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7"/>
        <w:gridCol w:w="1530"/>
        <w:gridCol w:w="1514"/>
        <w:gridCol w:w="751"/>
        <w:gridCol w:w="308"/>
        <w:gridCol w:w="1364"/>
      </w:tblGrid>
      <w:tr w:rsidR="00CF0525" w:rsidRPr="0096628B" w14:paraId="4A522620" w14:textId="77777777" w:rsidTr="007B1395">
        <w:trPr>
          <w:trHeight w:val="2635"/>
        </w:trPr>
        <w:tc>
          <w:tcPr>
            <w:tcW w:w="5000" w:type="pct"/>
            <w:gridSpan w:val="7"/>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66385EA6" w14:textId="275BFBAD" w:rsidR="00D41387" w:rsidRPr="00067A61" w:rsidRDefault="00CF0525" w:rsidP="00067A61">
            <w:pPr>
              <w:pStyle w:val="Title"/>
              <w:jc w:val="center"/>
              <w:rPr>
                <w:rFonts w:ascii="Arial Black" w:eastAsia="Times New Roman" w:hAnsi="Arial Black"/>
                <w:b w:val="0"/>
                <w:color w:val="365F91" w:themeColor="accent1" w:themeShade="BF"/>
                <w:sz w:val="32"/>
                <w:lang w:val="en-GB" w:eastAsia="en-US"/>
              </w:rPr>
            </w:pPr>
            <w:r w:rsidRPr="00067A61">
              <w:rPr>
                <w:rFonts w:ascii="Arial Black" w:eastAsia="Times New Roman" w:hAnsi="Arial Black"/>
                <w:b w:val="0"/>
                <w:color w:val="365F91" w:themeColor="accent1" w:themeShade="BF"/>
                <w:sz w:val="32"/>
                <w:lang w:val="en-GB" w:eastAsia="en-US"/>
              </w:rPr>
              <w:t>OCCUPATIONAL QUALIFICATION</w:t>
            </w:r>
          </w:p>
          <w:p w14:paraId="767726A9" w14:textId="46FAC863" w:rsidR="00781935" w:rsidRPr="00067A61" w:rsidRDefault="00CF0525" w:rsidP="00781935">
            <w:pPr>
              <w:pStyle w:val="Title"/>
              <w:jc w:val="center"/>
              <w:rPr>
                <w:rFonts w:ascii="Arial Black" w:eastAsia="Times New Roman" w:hAnsi="Arial Black"/>
                <w:b w:val="0"/>
                <w:color w:val="365F91" w:themeColor="accent1" w:themeShade="BF"/>
                <w:sz w:val="32"/>
                <w:lang w:val="en-GB" w:eastAsia="en-US"/>
              </w:rPr>
            </w:pPr>
            <w:r w:rsidRPr="00067A61">
              <w:rPr>
                <w:rFonts w:ascii="Arial Black" w:eastAsia="Times New Roman" w:hAnsi="Arial Black"/>
                <w:b w:val="0"/>
                <w:color w:val="365F91" w:themeColor="accent1" w:themeShade="BF"/>
                <w:sz w:val="32"/>
                <w:lang w:val="en-GB" w:eastAsia="en-US"/>
              </w:rPr>
              <w:t>CURRICULUM</w:t>
            </w:r>
            <w:r w:rsidR="00D41387" w:rsidRPr="00067A61">
              <w:rPr>
                <w:rFonts w:ascii="Arial Black" w:eastAsia="Times New Roman" w:hAnsi="Arial Black"/>
                <w:b w:val="0"/>
                <w:color w:val="365F91" w:themeColor="accent1" w:themeShade="BF"/>
                <w:sz w:val="32"/>
                <w:lang w:val="en-GB" w:eastAsia="en-US"/>
              </w:rPr>
              <w:t xml:space="preserve"> </w:t>
            </w:r>
            <w:r w:rsidRPr="00067A61">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B23C30">
        <w:trPr>
          <w:trHeight w:val="420"/>
        </w:trPr>
        <w:tc>
          <w:tcPr>
            <w:tcW w:w="125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04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37058E" w:rsidRPr="0096628B" w14:paraId="3DF6FA4F" w14:textId="77777777" w:rsidTr="00B23C30">
        <w:trPr>
          <w:trHeight w:val="420"/>
        </w:trPr>
        <w:tc>
          <w:tcPr>
            <w:tcW w:w="1258" w:type="pct"/>
          </w:tcPr>
          <w:p w14:paraId="4C58CD52" w14:textId="250E9B9C" w:rsidR="0037058E" w:rsidRPr="00D665C5" w:rsidRDefault="0037058E" w:rsidP="0037058E">
            <w:pPr>
              <w:rPr>
                <w:lang w:eastAsia="en-US"/>
              </w:rPr>
            </w:pPr>
            <w:r>
              <w:rPr>
                <w:lang w:eastAsia="en-US"/>
              </w:rPr>
              <w:t>Qualification</w:t>
            </w:r>
          </w:p>
        </w:tc>
        <w:tc>
          <w:tcPr>
            <w:tcW w:w="1048" w:type="pct"/>
          </w:tcPr>
          <w:p w14:paraId="248D2703" w14:textId="61218BA0" w:rsidR="0037058E" w:rsidRPr="00D665C5" w:rsidRDefault="0037058E" w:rsidP="0037058E">
            <w:pPr>
              <w:rPr>
                <w:lang w:eastAsia="en-US"/>
              </w:rPr>
            </w:pPr>
            <w:r>
              <w:rPr>
                <w:lang w:eastAsia="en-US"/>
              </w:rPr>
              <w:t>Advanced Occupational Certificate</w:t>
            </w:r>
          </w:p>
        </w:tc>
        <w:tc>
          <w:tcPr>
            <w:tcW w:w="1500" w:type="pct"/>
            <w:gridSpan w:val="2"/>
            <w:vAlign w:val="center"/>
          </w:tcPr>
          <w:p w14:paraId="561E6EB6" w14:textId="5EF6604D" w:rsidR="0037058E" w:rsidRPr="00D665C5" w:rsidRDefault="0037058E" w:rsidP="0037058E">
            <w:pPr>
              <w:rPr>
                <w:lang w:eastAsia="en-US"/>
              </w:rPr>
            </w:pPr>
            <w:r>
              <w:rPr>
                <w:lang w:eastAsia="en-US"/>
              </w:rPr>
              <w:t>Financial Services Advisor</w:t>
            </w:r>
          </w:p>
        </w:tc>
        <w:tc>
          <w:tcPr>
            <w:tcW w:w="522" w:type="pct"/>
            <w:gridSpan w:val="2"/>
            <w:vAlign w:val="center"/>
          </w:tcPr>
          <w:p w14:paraId="688A270A" w14:textId="2CD94862" w:rsidR="0037058E" w:rsidRPr="00D665C5" w:rsidRDefault="0037058E" w:rsidP="0037058E">
            <w:pPr>
              <w:rPr>
                <w:lang w:eastAsia="en-US"/>
              </w:rPr>
            </w:pPr>
            <w:r>
              <w:rPr>
                <w:lang w:eastAsia="en-US"/>
              </w:rPr>
              <w:t>6</w:t>
            </w:r>
          </w:p>
        </w:tc>
        <w:tc>
          <w:tcPr>
            <w:tcW w:w="672" w:type="pct"/>
            <w:tcBorders>
              <w:bottom w:val="single" w:sz="4" w:space="0" w:color="auto"/>
            </w:tcBorders>
            <w:vAlign w:val="center"/>
          </w:tcPr>
          <w:p w14:paraId="17088C31" w14:textId="0114E75D" w:rsidR="0037058E" w:rsidRPr="0096628B" w:rsidRDefault="0037058E" w:rsidP="0037058E">
            <w:pPr>
              <w:spacing w:before="120" w:after="120" w:line="240" w:lineRule="auto"/>
              <w:jc w:val="both"/>
              <w:rPr>
                <w:rFonts w:eastAsia="Times New Roman"/>
                <w:szCs w:val="22"/>
                <w:lang w:eastAsia="en-US"/>
              </w:rPr>
            </w:pPr>
            <w:r>
              <w:rPr>
                <w:rFonts w:eastAsia="Times New Roman"/>
                <w:szCs w:val="22"/>
                <w:lang w:eastAsia="en-US"/>
              </w:rPr>
              <w:t>1</w:t>
            </w:r>
            <w:r w:rsidR="00514B9F">
              <w:rPr>
                <w:rFonts w:eastAsia="Times New Roman"/>
                <w:szCs w:val="22"/>
                <w:lang w:eastAsia="en-US"/>
              </w:rPr>
              <w:t>2</w:t>
            </w:r>
            <w:r>
              <w:rPr>
                <w:rFonts w:eastAsia="Times New Roman"/>
                <w:szCs w:val="22"/>
                <w:lang w:eastAsia="en-US"/>
              </w:rPr>
              <w:t>0</w:t>
            </w:r>
          </w:p>
        </w:tc>
      </w:tr>
      <w:tr w:rsidR="0037058E" w:rsidRPr="0096628B" w14:paraId="29EBCB7E" w14:textId="77777777" w:rsidTr="00B23C30">
        <w:trPr>
          <w:trHeight w:val="420"/>
        </w:trPr>
        <w:tc>
          <w:tcPr>
            <w:tcW w:w="1258" w:type="pct"/>
            <w:shd w:val="clear" w:color="auto" w:fill="F2F2F2" w:themeFill="background1" w:themeFillShade="F2"/>
            <w:vAlign w:val="center"/>
          </w:tcPr>
          <w:p w14:paraId="46ED7F9E" w14:textId="77777777" w:rsidR="0037058E" w:rsidRPr="00101789" w:rsidDel="002D3304" w:rsidRDefault="0037058E" w:rsidP="0037058E">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742" w:type="pct"/>
            <w:gridSpan w:val="6"/>
            <w:tcBorders>
              <w:right w:val="single" w:sz="4" w:space="0" w:color="auto"/>
            </w:tcBorders>
          </w:tcPr>
          <w:p w14:paraId="20459EDA" w14:textId="02AB895B" w:rsidR="0037058E" w:rsidRPr="0096628B" w:rsidRDefault="0037058E" w:rsidP="0037058E">
            <w:pPr>
              <w:spacing w:before="120" w:after="120" w:line="240" w:lineRule="auto"/>
              <w:jc w:val="both"/>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00</w:t>
            </w:r>
          </w:p>
        </w:tc>
      </w:tr>
      <w:tr w:rsidR="0037058E" w:rsidRPr="0096628B" w14:paraId="1C8ADB85" w14:textId="77777777" w:rsidTr="00B23C30">
        <w:trPr>
          <w:trHeight w:val="804"/>
        </w:trPr>
        <w:tc>
          <w:tcPr>
            <w:tcW w:w="1258" w:type="pct"/>
            <w:shd w:val="clear" w:color="auto" w:fill="F2F2F2" w:themeFill="background1" w:themeFillShade="F2"/>
          </w:tcPr>
          <w:p w14:paraId="55EA6063" w14:textId="77777777" w:rsidR="0037058E" w:rsidRPr="00101789" w:rsidRDefault="0037058E" w:rsidP="0037058E">
            <w:pPr>
              <w:rPr>
                <w:rFonts w:eastAsia="Times New Roman"/>
                <w:b/>
                <w:color w:val="auto"/>
                <w:sz w:val="20"/>
                <w:lang w:eastAsia="en-US"/>
              </w:rPr>
            </w:pPr>
            <w:r w:rsidRPr="00101789">
              <w:rPr>
                <w:rFonts w:eastAsia="Times New Roman"/>
                <w:b/>
                <w:color w:val="auto"/>
                <w:sz w:val="20"/>
                <w:lang w:eastAsia="en-US"/>
              </w:rPr>
              <w:t>PARTNER DETAILS</w:t>
            </w:r>
          </w:p>
        </w:tc>
        <w:tc>
          <w:tcPr>
            <w:tcW w:w="1048" w:type="pct"/>
            <w:shd w:val="clear" w:color="auto" w:fill="F2F2F2" w:themeFill="background1" w:themeFillShade="F2"/>
          </w:tcPr>
          <w:p w14:paraId="1B8097F9" w14:textId="77777777" w:rsidR="0037058E" w:rsidRPr="00101789" w:rsidRDefault="0037058E" w:rsidP="0037058E">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37058E" w:rsidRPr="00101789" w:rsidRDefault="0037058E" w:rsidP="0037058E">
            <w:pPr>
              <w:rPr>
                <w:rFonts w:eastAsia="Times New Roman"/>
                <w:b/>
                <w:color w:val="auto"/>
                <w:sz w:val="20"/>
                <w:lang w:eastAsia="en-US"/>
              </w:rPr>
            </w:pPr>
            <w:r w:rsidRPr="00101789">
              <w:rPr>
                <w:rFonts w:eastAsia="Times New Roman"/>
                <w:b/>
                <w:color w:val="auto"/>
                <w:sz w:val="20"/>
                <w:lang w:eastAsia="en-US"/>
              </w:rPr>
              <w:t>NAME</w:t>
            </w:r>
          </w:p>
        </w:tc>
        <w:tc>
          <w:tcPr>
            <w:tcW w:w="754" w:type="pct"/>
            <w:shd w:val="clear" w:color="auto" w:fill="F2F2F2" w:themeFill="background1" w:themeFillShade="F2"/>
          </w:tcPr>
          <w:p w14:paraId="1C9DA1B3" w14:textId="77777777" w:rsidR="0037058E" w:rsidRPr="00101789" w:rsidRDefault="0037058E" w:rsidP="0037058E">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1116" w:type="pct"/>
            <w:gridSpan w:val="2"/>
            <w:shd w:val="clear" w:color="auto" w:fill="F2F2F2" w:themeFill="background1" w:themeFillShade="F2"/>
          </w:tcPr>
          <w:p w14:paraId="665120B9" w14:textId="77777777" w:rsidR="0037058E" w:rsidRPr="00101789" w:rsidRDefault="0037058E" w:rsidP="0037058E">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824" w:type="pct"/>
            <w:gridSpan w:val="2"/>
            <w:tcBorders>
              <w:top w:val="single" w:sz="4" w:space="0" w:color="auto"/>
            </w:tcBorders>
            <w:shd w:val="clear" w:color="auto" w:fill="F2F2F2" w:themeFill="background1" w:themeFillShade="F2"/>
          </w:tcPr>
          <w:p w14:paraId="51614B19" w14:textId="77777777" w:rsidR="0037058E" w:rsidRPr="00101789" w:rsidRDefault="0037058E" w:rsidP="0037058E">
            <w:pPr>
              <w:rPr>
                <w:rFonts w:eastAsia="Times New Roman"/>
                <w:b/>
                <w:color w:val="auto"/>
                <w:sz w:val="20"/>
                <w:lang w:eastAsia="en-US"/>
              </w:rPr>
            </w:pPr>
            <w:r w:rsidRPr="00101789">
              <w:rPr>
                <w:rFonts w:eastAsia="Times New Roman"/>
                <w:b/>
                <w:color w:val="auto"/>
                <w:sz w:val="20"/>
                <w:lang w:eastAsia="en-US"/>
              </w:rPr>
              <w:t>LOGO</w:t>
            </w:r>
          </w:p>
        </w:tc>
      </w:tr>
      <w:tr w:rsidR="0037058E" w:rsidRPr="0096628B" w14:paraId="1651E5B6" w14:textId="77777777" w:rsidTr="00B23C30">
        <w:trPr>
          <w:trHeight w:val="870"/>
        </w:trPr>
        <w:tc>
          <w:tcPr>
            <w:tcW w:w="1258" w:type="pct"/>
            <w:tcBorders>
              <w:bottom w:val="single" w:sz="4" w:space="0" w:color="auto"/>
            </w:tcBorders>
            <w:shd w:val="clear" w:color="auto" w:fill="F2F2F2" w:themeFill="background1" w:themeFillShade="F2"/>
          </w:tcPr>
          <w:p w14:paraId="16144434" w14:textId="77777777" w:rsidR="0037058E" w:rsidRPr="00A058D2" w:rsidRDefault="0037058E" w:rsidP="0037058E">
            <w:pPr>
              <w:rPr>
                <w:rFonts w:eastAsia="Times New Roman"/>
                <w:lang w:eastAsia="en-US"/>
              </w:rPr>
            </w:pPr>
            <w:r w:rsidRPr="00101789">
              <w:rPr>
                <w:rFonts w:eastAsia="Times New Roman"/>
                <w:b/>
                <w:color w:val="auto"/>
                <w:sz w:val="20"/>
                <w:lang w:eastAsia="en-US"/>
              </w:rPr>
              <w:t>QUALITY PARTNER - DEVELOPMENT</w:t>
            </w:r>
          </w:p>
        </w:tc>
        <w:tc>
          <w:tcPr>
            <w:tcW w:w="1048" w:type="pct"/>
            <w:vAlign w:val="center"/>
          </w:tcPr>
          <w:p w14:paraId="22892BED" w14:textId="5DFCD0DC" w:rsidR="0037058E" w:rsidRPr="00D665C5" w:rsidRDefault="0037058E" w:rsidP="0037058E">
            <w:pPr>
              <w:rPr>
                <w:lang w:eastAsia="en-US"/>
              </w:rPr>
            </w:pPr>
            <w:r w:rsidRPr="00AA0A00">
              <w:rPr>
                <w:szCs w:val="22"/>
                <w:lang w:eastAsia="en-US"/>
              </w:rPr>
              <w:t>Insurance Sector Education and Training Authority (INSETA)</w:t>
            </w:r>
          </w:p>
        </w:tc>
        <w:tc>
          <w:tcPr>
            <w:tcW w:w="754" w:type="pct"/>
            <w:vAlign w:val="center"/>
          </w:tcPr>
          <w:p w14:paraId="0827E1BD" w14:textId="77777777" w:rsidR="0037058E" w:rsidRPr="00AA0A00" w:rsidRDefault="0037058E" w:rsidP="0037058E">
            <w:pPr>
              <w:rPr>
                <w:rFonts w:eastAsia="Cambria"/>
                <w:szCs w:val="22"/>
                <w:lang w:eastAsia="en-US"/>
              </w:rPr>
            </w:pPr>
            <w:hyperlink r:id="rId12" w:history="1">
              <w:r w:rsidRPr="00AA0A00">
                <w:rPr>
                  <w:rStyle w:val="Hyperlink"/>
                  <w:rFonts w:eastAsia="Cambria"/>
                  <w:szCs w:val="22"/>
                  <w:lang w:eastAsia="en-US"/>
                </w:rPr>
                <w:t>http://inseta.org.za</w:t>
              </w:r>
            </w:hyperlink>
          </w:p>
          <w:p w14:paraId="0366DCF2" w14:textId="77777777" w:rsidR="0037058E" w:rsidRPr="00D665C5" w:rsidRDefault="0037058E" w:rsidP="0037058E">
            <w:pPr>
              <w:rPr>
                <w:rFonts w:eastAsia="Cambria"/>
                <w:lang w:eastAsia="en-US"/>
              </w:rPr>
            </w:pPr>
          </w:p>
        </w:tc>
        <w:tc>
          <w:tcPr>
            <w:tcW w:w="1116" w:type="pct"/>
            <w:gridSpan w:val="2"/>
            <w:vAlign w:val="center"/>
          </w:tcPr>
          <w:p w14:paraId="1C36EC16" w14:textId="7D0BD5F1" w:rsidR="0037058E" w:rsidRPr="00D665C5" w:rsidRDefault="0037058E" w:rsidP="0037058E">
            <w:pPr>
              <w:rPr>
                <w:rFonts w:eastAsia="Cambria"/>
                <w:lang w:eastAsia="en-US"/>
              </w:rPr>
            </w:pPr>
            <w:r w:rsidRPr="00AA0A00">
              <w:rPr>
                <w:szCs w:val="22"/>
                <w:shd w:val="clear" w:color="auto" w:fill="FFFFFF"/>
              </w:rPr>
              <w:t>011 381 8900</w:t>
            </w:r>
          </w:p>
        </w:tc>
        <w:tc>
          <w:tcPr>
            <w:tcW w:w="824" w:type="pct"/>
            <w:gridSpan w:val="2"/>
            <w:vAlign w:val="center"/>
          </w:tcPr>
          <w:p w14:paraId="020BB601" w14:textId="4A1B66ED" w:rsidR="0037058E" w:rsidRPr="00D665C5" w:rsidRDefault="0037058E" w:rsidP="0037058E">
            <w:pPr>
              <w:rPr>
                <w:lang w:eastAsia="en-US"/>
              </w:rPr>
            </w:pPr>
            <w:r>
              <w:rPr>
                <w:noProof/>
              </w:rPr>
              <w:drawing>
                <wp:inline distT="0" distB="0" distL="0" distR="0" wp14:anchorId="18486CFD" wp14:editId="2D89E60D">
                  <wp:extent cx="918845" cy="266700"/>
                  <wp:effectExtent l="0" t="0" r="0" b="0"/>
                  <wp:docPr id="1" name="Picture 1" descr="In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et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8314" cy="278156"/>
                          </a:xfrm>
                          <a:prstGeom prst="rect">
                            <a:avLst/>
                          </a:prstGeom>
                          <a:noFill/>
                          <a:ln>
                            <a:noFill/>
                          </a:ln>
                        </pic:spPr>
                      </pic:pic>
                    </a:graphicData>
                  </a:graphic>
                </wp:inline>
              </w:drawing>
            </w:r>
          </w:p>
        </w:tc>
      </w:tr>
      <w:tr w:rsidR="0037058E" w:rsidRPr="0096628B" w14:paraId="32759FEE" w14:textId="77777777" w:rsidTr="00B23C30">
        <w:trPr>
          <w:trHeight w:val="870"/>
        </w:trPr>
        <w:tc>
          <w:tcPr>
            <w:tcW w:w="1258" w:type="pct"/>
            <w:shd w:val="clear" w:color="auto" w:fill="F2F2F2" w:themeFill="background1" w:themeFillShade="F2"/>
          </w:tcPr>
          <w:p w14:paraId="5EE62413" w14:textId="77777777" w:rsidR="0037058E" w:rsidRPr="00101789" w:rsidRDefault="0037058E" w:rsidP="0037058E">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8494A7A" w:rsidR="0037058E" w:rsidRPr="00B323E2" w:rsidRDefault="0037058E" w:rsidP="0037058E">
            <w:pPr>
              <w:spacing w:after="0" w:line="240" w:lineRule="auto"/>
              <w:rPr>
                <w:sz w:val="16"/>
                <w:szCs w:val="16"/>
                <w:lang w:eastAsia="en-US"/>
              </w:rPr>
            </w:pPr>
          </w:p>
        </w:tc>
        <w:tc>
          <w:tcPr>
            <w:tcW w:w="1048" w:type="pct"/>
            <w:vAlign w:val="center"/>
          </w:tcPr>
          <w:p w14:paraId="0EEAB208" w14:textId="1E4B46C8" w:rsidR="0037058E" w:rsidRPr="00D665C5" w:rsidRDefault="0037058E" w:rsidP="0037058E">
            <w:pPr>
              <w:rPr>
                <w:lang w:eastAsia="en-US"/>
              </w:rPr>
            </w:pPr>
            <w:r w:rsidRPr="00AA0A00">
              <w:rPr>
                <w:szCs w:val="22"/>
                <w:lang w:eastAsia="en-US"/>
              </w:rPr>
              <w:t>Insurance Sector Education and Training Authority (INSETA)</w:t>
            </w:r>
          </w:p>
        </w:tc>
        <w:tc>
          <w:tcPr>
            <w:tcW w:w="754" w:type="pct"/>
            <w:vAlign w:val="center"/>
          </w:tcPr>
          <w:p w14:paraId="48E73A20" w14:textId="77777777" w:rsidR="0037058E" w:rsidRPr="00AA0A00" w:rsidRDefault="0037058E" w:rsidP="0037058E">
            <w:pPr>
              <w:rPr>
                <w:rFonts w:eastAsia="Cambria"/>
                <w:szCs w:val="22"/>
                <w:lang w:eastAsia="en-US"/>
              </w:rPr>
            </w:pPr>
            <w:hyperlink r:id="rId14" w:history="1">
              <w:r w:rsidRPr="00AA0A00">
                <w:rPr>
                  <w:rStyle w:val="Hyperlink"/>
                  <w:rFonts w:eastAsia="Cambria"/>
                  <w:szCs w:val="22"/>
                  <w:lang w:eastAsia="en-US"/>
                </w:rPr>
                <w:t>http://inseta.org.za</w:t>
              </w:r>
            </w:hyperlink>
          </w:p>
          <w:p w14:paraId="5CBC8B5C" w14:textId="77777777" w:rsidR="0037058E" w:rsidRPr="00D665C5" w:rsidRDefault="0037058E" w:rsidP="0037058E">
            <w:pPr>
              <w:rPr>
                <w:rFonts w:eastAsia="Cambria"/>
                <w:lang w:eastAsia="en-US"/>
              </w:rPr>
            </w:pPr>
          </w:p>
        </w:tc>
        <w:tc>
          <w:tcPr>
            <w:tcW w:w="1116" w:type="pct"/>
            <w:gridSpan w:val="2"/>
            <w:vAlign w:val="center"/>
          </w:tcPr>
          <w:p w14:paraId="483B39F0" w14:textId="69ADC4CD" w:rsidR="0037058E" w:rsidRPr="00D665C5" w:rsidRDefault="0037058E" w:rsidP="0037058E">
            <w:pPr>
              <w:rPr>
                <w:rFonts w:eastAsia="Cambria"/>
                <w:lang w:eastAsia="en-US"/>
              </w:rPr>
            </w:pPr>
            <w:r w:rsidRPr="00AA0A00">
              <w:rPr>
                <w:szCs w:val="22"/>
                <w:shd w:val="clear" w:color="auto" w:fill="FFFFFF"/>
              </w:rPr>
              <w:t>011 381 8900</w:t>
            </w:r>
          </w:p>
        </w:tc>
        <w:tc>
          <w:tcPr>
            <w:tcW w:w="824" w:type="pct"/>
            <w:gridSpan w:val="2"/>
            <w:vAlign w:val="center"/>
          </w:tcPr>
          <w:p w14:paraId="232A8D26" w14:textId="4A63CAE2" w:rsidR="0037058E" w:rsidRPr="00D665C5" w:rsidRDefault="0037058E" w:rsidP="0037058E">
            <w:pPr>
              <w:rPr>
                <w:lang w:eastAsia="en-US"/>
              </w:rPr>
            </w:pPr>
            <w:r>
              <w:rPr>
                <w:noProof/>
              </w:rPr>
              <w:drawing>
                <wp:inline distT="0" distB="0" distL="0" distR="0" wp14:anchorId="716B14D8" wp14:editId="340B8D05">
                  <wp:extent cx="918845" cy="266700"/>
                  <wp:effectExtent l="0" t="0" r="0" b="0"/>
                  <wp:docPr id="1740845887" name="Picture 1740845887" descr="In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et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8314" cy="278156"/>
                          </a:xfrm>
                          <a:prstGeom prst="rect">
                            <a:avLst/>
                          </a:prstGeom>
                          <a:noFill/>
                          <a:ln>
                            <a:noFill/>
                          </a:ln>
                        </pic:spPr>
                      </pic:pic>
                    </a:graphicData>
                  </a:graphic>
                </wp:inline>
              </w:drawing>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DB5688" w:rsidRPr="008F2413" w14:paraId="405F29D8" w14:textId="77777777" w:rsidTr="00B23C30">
        <w:tc>
          <w:tcPr>
            <w:tcW w:w="2543" w:type="dxa"/>
            <w:shd w:val="clear" w:color="auto" w:fill="F2F2F2" w:themeFill="background1" w:themeFillShade="F2"/>
          </w:tcPr>
          <w:p w14:paraId="2AF500A5" w14:textId="77777777" w:rsidR="00DB5688" w:rsidRPr="00101789" w:rsidRDefault="00DB5688" w:rsidP="002C30A6">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35D81C4D" w:rsidR="00DB5688" w:rsidRPr="000D074F" w:rsidRDefault="0037058E" w:rsidP="008B06F8">
            <w:pPr>
              <w:rPr>
                <w:rFonts w:ascii="Arial" w:hAnsi="Arial" w:cs="Arial"/>
                <w:lang w:val="en-GB" w:eastAsia="en-US"/>
              </w:rPr>
            </w:pPr>
            <w:r>
              <w:rPr>
                <w:rFonts w:ascii="Arial" w:hAnsi="Arial" w:cs="Arial"/>
                <w:lang w:val="en-GB" w:eastAsia="en-US"/>
              </w:rPr>
              <w:t>Ben van As</w:t>
            </w:r>
          </w:p>
        </w:tc>
        <w:tc>
          <w:tcPr>
            <w:tcW w:w="2268" w:type="dxa"/>
          </w:tcPr>
          <w:p w14:paraId="26BE144E" w14:textId="534F4559" w:rsidR="00DB5688" w:rsidRPr="002644EA" w:rsidRDefault="002644EA" w:rsidP="008B06F8">
            <w:pPr>
              <w:rPr>
                <w:rFonts w:ascii="Brush Script MT" w:hAnsi="Brush Script MT" w:cs="Arial"/>
                <w:lang w:val="en-GB" w:eastAsia="en-US"/>
              </w:rPr>
            </w:pPr>
            <w:r w:rsidRPr="002644EA">
              <w:rPr>
                <w:rFonts w:ascii="Brush Script MT" w:hAnsi="Brush Script MT" w:cs="Arial"/>
                <w:sz w:val="32"/>
                <w:szCs w:val="32"/>
                <w:lang w:val="en-GB" w:eastAsia="en-US"/>
              </w:rPr>
              <w:t>Ben van As</w:t>
            </w:r>
          </w:p>
        </w:tc>
        <w:tc>
          <w:tcPr>
            <w:tcW w:w="1559" w:type="dxa"/>
          </w:tcPr>
          <w:p w14:paraId="651DB96B" w14:textId="77777777" w:rsidR="00DB5688" w:rsidRPr="000D074F" w:rsidRDefault="00DB5688" w:rsidP="008B06F8">
            <w:pPr>
              <w:rPr>
                <w:rFonts w:ascii="Arial" w:hAnsi="Arial" w:cs="Arial"/>
                <w:lang w:val="en-GB" w:eastAsia="en-US"/>
              </w:rPr>
            </w:pPr>
            <w:r w:rsidRPr="000D074F">
              <w:rPr>
                <w:rFonts w:ascii="Arial" w:hAnsi="Arial" w:cs="Arial"/>
                <w:lang w:val="en-GB" w:eastAsia="en-US"/>
              </w:rPr>
              <w:t>…</w:t>
            </w:r>
          </w:p>
        </w:tc>
      </w:tr>
      <w:tr w:rsidR="00DB5688" w:rsidRPr="008F2413" w14:paraId="0F2DCFDC" w14:textId="77777777" w:rsidTr="00B23C30">
        <w:tc>
          <w:tcPr>
            <w:tcW w:w="2543" w:type="dxa"/>
            <w:shd w:val="clear" w:color="auto" w:fill="F2F2F2" w:themeFill="background1" w:themeFillShade="F2"/>
          </w:tcPr>
          <w:p w14:paraId="1DD5137F" w14:textId="77777777" w:rsidR="00DB5688" w:rsidRPr="00101789" w:rsidRDefault="00DB5688" w:rsidP="002C30A6">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7777777" w:rsidR="00DB5688" w:rsidRPr="000D074F" w:rsidRDefault="00DB5688" w:rsidP="008B06F8">
            <w:pPr>
              <w:rPr>
                <w:rFonts w:ascii="Arial" w:hAnsi="Arial" w:cs="Arial"/>
                <w:lang w:val="en-GB" w:eastAsia="en-US"/>
              </w:rPr>
            </w:pPr>
            <w:r w:rsidRPr="000D074F">
              <w:rPr>
                <w:rFonts w:ascii="Arial" w:hAnsi="Arial" w:cs="Arial"/>
                <w:lang w:val="en-GB" w:eastAsia="en-US"/>
              </w:rPr>
              <w:t>…</w:t>
            </w:r>
          </w:p>
        </w:tc>
        <w:tc>
          <w:tcPr>
            <w:tcW w:w="2268" w:type="dxa"/>
          </w:tcPr>
          <w:p w14:paraId="13B4B33A" w14:textId="77777777" w:rsidR="00DB5688" w:rsidRPr="000D074F" w:rsidRDefault="00DB5688" w:rsidP="008B06F8">
            <w:pPr>
              <w:rPr>
                <w:rFonts w:ascii="Arial" w:hAnsi="Arial" w:cs="Arial"/>
                <w:lang w:val="en-GB" w:eastAsia="en-US"/>
              </w:rPr>
            </w:pPr>
          </w:p>
        </w:tc>
        <w:tc>
          <w:tcPr>
            <w:tcW w:w="1559" w:type="dxa"/>
          </w:tcPr>
          <w:p w14:paraId="164C7B95" w14:textId="77777777" w:rsidR="00DB5688" w:rsidRPr="000D074F" w:rsidRDefault="00DB5688" w:rsidP="008B06F8">
            <w:pPr>
              <w:rPr>
                <w:rFonts w:ascii="Arial" w:hAnsi="Arial" w:cs="Arial"/>
                <w:lang w:val="en-GB" w:eastAsia="en-US"/>
              </w:rPr>
            </w:pPr>
            <w:r w:rsidRPr="000D074F">
              <w:rPr>
                <w:rFonts w:ascii="Arial" w:hAnsi="Arial" w:cs="Arial"/>
                <w:lang w:val="en-GB" w:eastAsia="en-US"/>
              </w:rPr>
              <w:t>…</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Pr="00743458">
              <w:rPr>
                <w:rStyle w:val="Hyperlink"/>
                <w:noProof/>
              </w:rPr>
              <w:t>1.1 Occupational Information:</w:t>
            </w:r>
            <w:r>
              <w:rPr>
                <w:noProof/>
                <w:webHidden/>
              </w:rPr>
              <w:tab/>
            </w:r>
            <w:r>
              <w:rPr>
                <w:noProof/>
                <w:webHidden/>
              </w:rPr>
              <w:fldChar w:fldCharType="begin"/>
            </w:r>
            <w:r>
              <w:rPr>
                <w:noProof/>
                <w:webHidden/>
              </w:rPr>
              <w:instrText xml:space="preserve"> PAGEREF _Toc149225052 \h </w:instrText>
            </w:r>
            <w:r>
              <w:rPr>
                <w:noProof/>
                <w:webHidden/>
              </w:rPr>
            </w:r>
            <w:r>
              <w:rPr>
                <w:noProof/>
                <w:webHidden/>
              </w:rPr>
              <w:fldChar w:fldCharType="separate"/>
            </w:r>
            <w:r w:rsidR="00D60692">
              <w:rPr>
                <w:noProof/>
                <w:webHidden/>
              </w:rPr>
              <w:t>5</w:t>
            </w:r>
            <w:r>
              <w:rPr>
                <w:noProof/>
                <w:webHidden/>
              </w:rPr>
              <w:fldChar w:fldCharType="end"/>
            </w:r>
          </w:hyperlink>
        </w:p>
        <w:p w14:paraId="64A73103" w14:textId="6036E792"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Pr="00743458">
              <w:rPr>
                <w:rStyle w:val="Hyperlink"/>
                <w:noProof/>
              </w:rPr>
              <w:t>1.1.1 Associated, Organising Framework for Occupations (OFO) Occupational Code and Title</w:t>
            </w:r>
            <w:r>
              <w:rPr>
                <w:noProof/>
                <w:webHidden/>
              </w:rPr>
              <w:tab/>
            </w:r>
            <w:r>
              <w:rPr>
                <w:noProof/>
                <w:webHidden/>
              </w:rPr>
              <w:fldChar w:fldCharType="begin"/>
            </w:r>
            <w:r>
              <w:rPr>
                <w:noProof/>
                <w:webHidden/>
              </w:rPr>
              <w:instrText xml:space="preserve"> PAGEREF _Toc149225053 \h </w:instrText>
            </w:r>
            <w:r>
              <w:rPr>
                <w:noProof/>
                <w:webHidden/>
              </w:rPr>
            </w:r>
            <w:r>
              <w:rPr>
                <w:noProof/>
                <w:webHidden/>
              </w:rPr>
              <w:fldChar w:fldCharType="separate"/>
            </w:r>
            <w:r w:rsidR="00D60692">
              <w:rPr>
                <w:noProof/>
                <w:webHidden/>
              </w:rPr>
              <w:t>5</w:t>
            </w:r>
            <w:r>
              <w:rPr>
                <w:noProof/>
                <w:webHidden/>
              </w:rPr>
              <w:fldChar w:fldCharType="end"/>
            </w:r>
          </w:hyperlink>
        </w:p>
        <w:p w14:paraId="7D1021F1" w14:textId="0B257961"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Pr="00743458">
              <w:rPr>
                <w:rStyle w:val="Hyperlink"/>
                <w:noProof/>
              </w:rPr>
              <w:t>1.1.2 Occupation/Specialisation/Part-Qualification/Skills Programme Type, Title, NQF Level, Credits and Curriculum Code, addressed by this Curriculum.</w:t>
            </w:r>
            <w:r>
              <w:rPr>
                <w:noProof/>
                <w:webHidden/>
              </w:rPr>
              <w:tab/>
            </w:r>
            <w:r>
              <w:rPr>
                <w:noProof/>
                <w:webHidden/>
              </w:rPr>
              <w:fldChar w:fldCharType="begin"/>
            </w:r>
            <w:r>
              <w:rPr>
                <w:noProof/>
                <w:webHidden/>
              </w:rPr>
              <w:instrText xml:space="preserve"> PAGEREF _Toc149225054 \h </w:instrText>
            </w:r>
            <w:r>
              <w:rPr>
                <w:noProof/>
                <w:webHidden/>
              </w:rPr>
            </w:r>
            <w:r>
              <w:rPr>
                <w:noProof/>
                <w:webHidden/>
              </w:rPr>
              <w:fldChar w:fldCharType="separate"/>
            </w:r>
            <w:r w:rsidR="00D60692">
              <w:rPr>
                <w:noProof/>
                <w:webHidden/>
              </w:rPr>
              <w:t>5</w:t>
            </w:r>
            <w:r>
              <w:rPr>
                <w:noProof/>
                <w:webHidden/>
              </w:rPr>
              <w:fldChar w:fldCharType="end"/>
            </w:r>
          </w:hyperlink>
        </w:p>
        <w:p w14:paraId="6EF3234B" w14:textId="3173C29E"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Pr="00743458">
              <w:rPr>
                <w:rStyle w:val="Hyperlink"/>
                <w:noProof/>
              </w:rPr>
              <w:t>1.1.3 Alternative titles used by industry:</w:t>
            </w:r>
            <w:r>
              <w:rPr>
                <w:noProof/>
                <w:webHidden/>
              </w:rPr>
              <w:tab/>
            </w:r>
            <w:r>
              <w:rPr>
                <w:noProof/>
                <w:webHidden/>
              </w:rPr>
              <w:fldChar w:fldCharType="begin"/>
            </w:r>
            <w:r>
              <w:rPr>
                <w:noProof/>
                <w:webHidden/>
              </w:rPr>
              <w:instrText xml:space="preserve"> PAGEREF _Toc149225055 \h </w:instrText>
            </w:r>
            <w:r>
              <w:rPr>
                <w:noProof/>
                <w:webHidden/>
              </w:rPr>
            </w:r>
            <w:r>
              <w:rPr>
                <w:noProof/>
                <w:webHidden/>
              </w:rPr>
              <w:fldChar w:fldCharType="separate"/>
            </w:r>
            <w:r w:rsidR="00D60692">
              <w:rPr>
                <w:noProof/>
                <w:webHidden/>
              </w:rPr>
              <w:t>5</w:t>
            </w:r>
            <w:r>
              <w:rPr>
                <w:noProof/>
                <w:webHidden/>
              </w:rPr>
              <w:fldChar w:fldCharType="end"/>
            </w:r>
          </w:hyperlink>
        </w:p>
        <w:p w14:paraId="009DE11F" w14:textId="6AECD98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Pr="00743458">
              <w:rPr>
                <w:rStyle w:val="Hyperlink"/>
                <w:noProof/>
              </w:rPr>
              <w:t>1.2 Curriculum Information:</w:t>
            </w:r>
            <w:r>
              <w:rPr>
                <w:noProof/>
                <w:webHidden/>
              </w:rPr>
              <w:tab/>
            </w:r>
            <w:r>
              <w:rPr>
                <w:noProof/>
                <w:webHidden/>
              </w:rPr>
              <w:fldChar w:fldCharType="begin"/>
            </w:r>
            <w:r>
              <w:rPr>
                <w:noProof/>
                <w:webHidden/>
              </w:rPr>
              <w:instrText xml:space="preserve"> PAGEREF _Toc149225056 \h </w:instrText>
            </w:r>
            <w:r>
              <w:rPr>
                <w:noProof/>
                <w:webHidden/>
              </w:rPr>
            </w:r>
            <w:r>
              <w:rPr>
                <w:noProof/>
                <w:webHidden/>
              </w:rPr>
              <w:fldChar w:fldCharType="separate"/>
            </w:r>
            <w:r w:rsidR="00D60692">
              <w:rPr>
                <w:noProof/>
                <w:webHidden/>
              </w:rPr>
              <w:t>5</w:t>
            </w:r>
            <w:r>
              <w:rPr>
                <w:noProof/>
                <w:webHidden/>
              </w:rPr>
              <w:fldChar w:fldCharType="end"/>
            </w:r>
          </w:hyperlink>
        </w:p>
        <w:p w14:paraId="43D212E4" w14:textId="41E19F5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Pr="00743458">
              <w:rPr>
                <w:rStyle w:val="Hyperlink"/>
                <w:noProof/>
              </w:rPr>
              <w:t>1.2.1 Articulation for Qualifications and Part- Qualifications</w:t>
            </w:r>
            <w:r>
              <w:rPr>
                <w:noProof/>
                <w:webHidden/>
              </w:rPr>
              <w:tab/>
            </w:r>
            <w:r>
              <w:rPr>
                <w:noProof/>
                <w:webHidden/>
              </w:rPr>
              <w:fldChar w:fldCharType="begin"/>
            </w:r>
            <w:r>
              <w:rPr>
                <w:noProof/>
                <w:webHidden/>
              </w:rPr>
              <w:instrText xml:space="preserve"> PAGEREF _Toc149225057 \h </w:instrText>
            </w:r>
            <w:r>
              <w:rPr>
                <w:noProof/>
                <w:webHidden/>
              </w:rPr>
            </w:r>
            <w:r>
              <w:rPr>
                <w:noProof/>
                <w:webHidden/>
              </w:rPr>
              <w:fldChar w:fldCharType="separate"/>
            </w:r>
            <w:r w:rsidR="00D60692">
              <w:rPr>
                <w:noProof/>
                <w:webHidden/>
              </w:rPr>
              <w:t>5</w:t>
            </w:r>
            <w:r>
              <w:rPr>
                <w:noProof/>
                <w:webHidden/>
              </w:rPr>
              <w:fldChar w:fldCharType="end"/>
            </w:r>
          </w:hyperlink>
        </w:p>
        <w:p w14:paraId="6D2B8A3F" w14:textId="1F62B93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Pr="00743458">
              <w:rPr>
                <w:rStyle w:val="Hyperlink"/>
                <w:noProof/>
              </w:rPr>
              <w:t>(a) Horizontal Articulation: 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_Toc149225058 \h </w:instrText>
            </w:r>
            <w:r>
              <w:rPr>
                <w:noProof/>
                <w:webHidden/>
              </w:rPr>
            </w:r>
            <w:r>
              <w:rPr>
                <w:noProof/>
                <w:webHidden/>
              </w:rPr>
              <w:fldChar w:fldCharType="separate"/>
            </w:r>
            <w:r w:rsidR="00D60692">
              <w:rPr>
                <w:noProof/>
                <w:webHidden/>
              </w:rPr>
              <w:t>5</w:t>
            </w:r>
            <w:r>
              <w:rPr>
                <w:noProof/>
                <w:webHidden/>
              </w:rPr>
              <w:fldChar w:fldCharType="end"/>
            </w:r>
          </w:hyperlink>
        </w:p>
        <w:p w14:paraId="3A637AE3" w14:textId="3C19D1C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Pr="00743458">
              <w:rPr>
                <w:rStyle w:val="Hyperlink"/>
                <w:noProof/>
              </w:rPr>
              <w:t>(b)  Vertical Articulation: This qualification articulates vertically within the OQSF as follows:</w:t>
            </w:r>
            <w:r>
              <w:rPr>
                <w:noProof/>
                <w:webHidden/>
              </w:rPr>
              <w:tab/>
            </w:r>
            <w:r>
              <w:rPr>
                <w:noProof/>
                <w:webHidden/>
              </w:rPr>
              <w:fldChar w:fldCharType="begin"/>
            </w:r>
            <w:r>
              <w:rPr>
                <w:noProof/>
                <w:webHidden/>
              </w:rPr>
              <w:instrText xml:space="preserve"> PAGEREF _Toc149225059 \h </w:instrText>
            </w:r>
            <w:r>
              <w:rPr>
                <w:noProof/>
                <w:webHidden/>
              </w:rPr>
            </w:r>
            <w:r>
              <w:rPr>
                <w:noProof/>
                <w:webHidden/>
              </w:rPr>
              <w:fldChar w:fldCharType="separate"/>
            </w:r>
            <w:r w:rsidR="00D60692">
              <w:rPr>
                <w:noProof/>
                <w:webHidden/>
              </w:rPr>
              <w:t>6</w:t>
            </w:r>
            <w:r>
              <w:rPr>
                <w:noProof/>
                <w:webHidden/>
              </w:rPr>
              <w:fldChar w:fldCharType="end"/>
            </w:r>
          </w:hyperlink>
        </w:p>
        <w:p w14:paraId="156E34CD" w14:textId="7DAF5EE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Pr="00743458">
              <w:rPr>
                <w:rStyle w:val="Hyperlink"/>
                <w:noProof/>
              </w:rPr>
              <w:t>(c)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_Toc149225060 \h </w:instrText>
            </w:r>
            <w:r>
              <w:rPr>
                <w:noProof/>
                <w:webHidden/>
              </w:rPr>
            </w:r>
            <w:r>
              <w:rPr>
                <w:noProof/>
                <w:webHidden/>
              </w:rPr>
              <w:fldChar w:fldCharType="separate"/>
            </w:r>
            <w:r w:rsidR="00D60692">
              <w:rPr>
                <w:noProof/>
                <w:webHidden/>
              </w:rPr>
              <w:t>6</w:t>
            </w:r>
            <w:r>
              <w:rPr>
                <w:noProof/>
                <w:webHidden/>
              </w:rPr>
              <w:fldChar w:fldCharType="end"/>
            </w:r>
          </w:hyperlink>
        </w:p>
        <w:p w14:paraId="3FEC6A40" w14:textId="43FA199E"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Pr="00743458">
              <w:rPr>
                <w:rStyle w:val="Hyperlink"/>
                <w:noProof/>
              </w:rPr>
              <w:t>(d) Validation of Entry Requirements into articulation possibilities provided:</w:t>
            </w:r>
            <w:r>
              <w:rPr>
                <w:noProof/>
                <w:webHidden/>
              </w:rPr>
              <w:tab/>
            </w:r>
            <w:r>
              <w:rPr>
                <w:noProof/>
                <w:webHidden/>
              </w:rPr>
              <w:fldChar w:fldCharType="begin"/>
            </w:r>
            <w:r>
              <w:rPr>
                <w:noProof/>
                <w:webHidden/>
              </w:rPr>
              <w:instrText xml:space="preserve"> PAGEREF _Toc149225061 \h </w:instrText>
            </w:r>
            <w:r>
              <w:rPr>
                <w:noProof/>
                <w:webHidden/>
              </w:rPr>
            </w:r>
            <w:r>
              <w:rPr>
                <w:noProof/>
                <w:webHidden/>
              </w:rPr>
              <w:fldChar w:fldCharType="separate"/>
            </w:r>
            <w:r w:rsidR="00D60692">
              <w:rPr>
                <w:noProof/>
                <w:webHidden/>
              </w:rPr>
              <w:t>7</w:t>
            </w:r>
            <w:r>
              <w:rPr>
                <w:noProof/>
                <w:webHidden/>
              </w:rPr>
              <w:fldChar w:fldCharType="end"/>
            </w:r>
          </w:hyperlink>
        </w:p>
        <w:p w14:paraId="6BB4E18E" w14:textId="0DAAC8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Pr="00743458">
              <w:rPr>
                <w:rStyle w:val="Hyperlink"/>
                <w:noProof/>
              </w:rPr>
              <w:t>1.2.2 Articulation for Skills programmes</w:t>
            </w:r>
            <w:r>
              <w:rPr>
                <w:noProof/>
                <w:webHidden/>
              </w:rPr>
              <w:tab/>
            </w:r>
            <w:r>
              <w:rPr>
                <w:noProof/>
                <w:webHidden/>
              </w:rPr>
              <w:fldChar w:fldCharType="begin"/>
            </w:r>
            <w:r>
              <w:rPr>
                <w:noProof/>
                <w:webHidden/>
              </w:rPr>
              <w:instrText xml:space="preserve"> PAGEREF _Toc149225062 \h </w:instrText>
            </w:r>
            <w:r>
              <w:rPr>
                <w:noProof/>
                <w:webHidden/>
              </w:rPr>
            </w:r>
            <w:r>
              <w:rPr>
                <w:noProof/>
                <w:webHidden/>
              </w:rPr>
              <w:fldChar w:fldCharType="separate"/>
            </w:r>
            <w:r w:rsidR="00D60692">
              <w:rPr>
                <w:noProof/>
                <w:webHidden/>
              </w:rPr>
              <w:t>7</w:t>
            </w:r>
            <w:r>
              <w:rPr>
                <w:noProof/>
                <w:webHidden/>
              </w:rPr>
              <w:fldChar w:fldCharType="end"/>
            </w:r>
          </w:hyperlink>
        </w:p>
        <w:p w14:paraId="153DE94B" w14:textId="587776BA"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Pr="00743458">
              <w:rPr>
                <w:rStyle w:val="Hyperlink"/>
                <w:noProof/>
              </w:rPr>
              <w:t>(a) Work Opportunities:</w:t>
            </w:r>
            <w:r>
              <w:rPr>
                <w:noProof/>
                <w:webHidden/>
              </w:rPr>
              <w:tab/>
            </w:r>
            <w:r>
              <w:rPr>
                <w:noProof/>
                <w:webHidden/>
              </w:rPr>
              <w:fldChar w:fldCharType="begin"/>
            </w:r>
            <w:r>
              <w:rPr>
                <w:noProof/>
                <w:webHidden/>
              </w:rPr>
              <w:instrText xml:space="preserve"> PAGEREF _Toc149225063 \h </w:instrText>
            </w:r>
            <w:r>
              <w:rPr>
                <w:noProof/>
                <w:webHidden/>
              </w:rPr>
            </w:r>
            <w:r>
              <w:rPr>
                <w:noProof/>
                <w:webHidden/>
              </w:rPr>
              <w:fldChar w:fldCharType="separate"/>
            </w:r>
            <w:r w:rsidR="00D60692">
              <w:rPr>
                <w:noProof/>
                <w:webHidden/>
              </w:rPr>
              <w:t>7</w:t>
            </w:r>
            <w:r>
              <w:rPr>
                <w:noProof/>
                <w:webHidden/>
              </w:rPr>
              <w:fldChar w:fldCharType="end"/>
            </w:r>
          </w:hyperlink>
        </w:p>
        <w:p w14:paraId="032B9A85" w14:textId="3669E74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Pr="00743458">
              <w:rPr>
                <w:rStyle w:val="Hyperlink"/>
                <w:noProof/>
              </w:rPr>
              <w:t>(b) Learning Opportunities:</w:t>
            </w:r>
            <w:r>
              <w:rPr>
                <w:noProof/>
                <w:webHidden/>
              </w:rPr>
              <w:tab/>
            </w:r>
            <w:r>
              <w:rPr>
                <w:noProof/>
                <w:webHidden/>
              </w:rPr>
              <w:fldChar w:fldCharType="begin"/>
            </w:r>
            <w:r>
              <w:rPr>
                <w:noProof/>
                <w:webHidden/>
              </w:rPr>
              <w:instrText xml:space="preserve"> PAGEREF _Toc149225064 \h </w:instrText>
            </w:r>
            <w:r>
              <w:rPr>
                <w:noProof/>
                <w:webHidden/>
              </w:rPr>
            </w:r>
            <w:r>
              <w:rPr>
                <w:noProof/>
                <w:webHidden/>
              </w:rPr>
              <w:fldChar w:fldCharType="separate"/>
            </w:r>
            <w:r w:rsidR="00D60692">
              <w:rPr>
                <w:noProof/>
                <w:webHidden/>
              </w:rPr>
              <w:t>7</w:t>
            </w:r>
            <w:r>
              <w:rPr>
                <w:noProof/>
                <w:webHidden/>
              </w:rPr>
              <w:fldChar w:fldCharType="end"/>
            </w:r>
          </w:hyperlink>
        </w:p>
        <w:p w14:paraId="3AD3A39A" w14:textId="1DF8BAD4"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Pr="00743458">
              <w:rPr>
                <w:rStyle w:val="Hyperlink"/>
                <w:noProof/>
              </w:rPr>
              <w:t>1.3 Curriculum Structure:</w:t>
            </w:r>
            <w:r>
              <w:rPr>
                <w:noProof/>
                <w:webHidden/>
              </w:rPr>
              <w:tab/>
            </w:r>
            <w:r>
              <w:rPr>
                <w:noProof/>
                <w:webHidden/>
              </w:rPr>
              <w:fldChar w:fldCharType="begin"/>
            </w:r>
            <w:r>
              <w:rPr>
                <w:noProof/>
                <w:webHidden/>
              </w:rPr>
              <w:instrText xml:space="preserve"> PAGEREF _Toc149225065 \h </w:instrText>
            </w:r>
            <w:r>
              <w:rPr>
                <w:noProof/>
                <w:webHidden/>
              </w:rPr>
            </w:r>
            <w:r>
              <w:rPr>
                <w:noProof/>
                <w:webHidden/>
              </w:rPr>
              <w:fldChar w:fldCharType="separate"/>
            </w:r>
            <w:r w:rsidR="00D60692">
              <w:rPr>
                <w:noProof/>
                <w:webHidden/>
              </w:rPr>
              <w:t>7</w:t>
            </w:r>
            <w:r>
              <w:rPr>
                <w:noProof/>
                <w:webHidden/>
              </w:rPr>
              <w:fldChar w:fldCharType="end"/>
            </w:r>
          </w:hyperlink>
        </w:p>
        <w:p w14:paraId="64382921" w14:textId="058500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Pr="00743458">
              <w:rPr>
                <w:rStyle w:val="Hyperlink"/>
                <w:noProof/>
              </w:rPr>
              <w:t>1.3.1 Knowledge/Theory Modules:</w:t>
            </w:r>
            <w:r>
              <w:rPr>
                <w:noProof/>
                <w:webHidden/>
              </w:rPr>
              <w:tab/>
            </w:r>
            <w:r>
              <w:rPr>
                <w:noProof/>
                <w:webHidden/>
              </w:rPr>
              <w:fldChar w:fldCharType="begin"/>
            </w:r>
            <w:r>
              <w:rPr>
                <w:noProof/>
                <w:webHidden/>
              </w:rPr>
              <w:instrText xml:space="preserve"> PAGEREF _Toc149225066 \h </w:instrText>
            </w:r>
            <w:r>
              <w:rPr>
                <w:noProof/>
                <w:webHidden/>
              </w:rPr>
            </w:r>
            <w:r>
              <w:rPr>
                <w:noProof/>
                <w:webHidden/>
              </w:rPr>
              <w:fldChar w:fldCharType="separate"/>
            </w:r>
            <w:r w:rsidR="00D60692">
              <w:rPr>
                <w:noProof/>
                <w:webHidden/>
              </w:rPr>
              <w:t>7</w:t>
            </w:r>
            <w:r>
              <w:rPr>
                <w:noProof/>
                <w:webHidden/>
              </w:rPr>
              <w:fldChar w:fldCharType="end"/>
            </w:r>
          </w:hyperlink>
        </w:p>
        <w:p w14:paraId="598ED431" w14:textId="3538A0E9"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Pr="00743458">
              <w:rPr>
                <w:rStyle w:val="Hyperlink"/>
                <w:noProof/>
              </w:rPr>
              <w:t>1.3.2 Practical Skills Modules:</w:t>
            </w:r>
            <w:r>
              <w:rPr>
                <w:noProof/>
                <w:webHidden/>
              </w:rPr>
              <w:tab/>
            </w:r>
            <w:r>
              <w:rPr>
                <w:noProof/>
                <w:webHidden/>
              </w:rPr>
              <w:fldChar w:fldCharType="begin"/>
            </w:r>
            <w:r>
              <w:rPr>
                <w:noProof/>
                <w:webHidden/>
              </w:rPr>
              <w:instrText xml:space="preserve"> PAGEREF _Toc149225067 \h </w:instrText>
            </w:r>
            <w:r>
              <w:rPr>
                <w:noProof/>
                <w:webHidden/>
              </w:rPr>
            </w:r>
            <w:r>
              <w:rPr>
                <w:noProof/>
                <w:webHidden/>
              </w:rPr>
              <w:fldChar w:fldCharType="separate"/>
            </w:r>
            <w:r w:rsidR="00D60692">
              <w:rPr>
                <w:noProof/>
                <w:webHidden/>
              </w:rPr>
              <w:t>7</w:t>
            </w:r>
            <w:r>
              <w:rPr>
                <w:noProof/>
                <w:webHidden/>
              </w:rPr>
              <w:fldChar w:fldCharType="end"/>
            </w:r>
          </w:hyperlink>
        </w:p>
        <w:p w14:paraId="576F49A5" w14:textId="08C88A80"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Pr="00743458">
              <w:rPr>
                <w:rStyle w:val="Hyperlink"/>
                <w:noProof/>
              </w:rPr>
              <w:t>1.3.3 Work Experience Modules:</w:t>
            </w:r>
            <w:r>
              <w:rPr>
                <w:noProof/>
                <w:webHidden/>
              </w:rPr>
              <w:tab/>
            </w:r>
            <w:r>
              <w:rPr>
                <w:noProof/>
                <w:webHidden/>
              </w:rPr>
              <w:fldChar w:fldCharType="begin"/>
            </w:r>
            <w:r>
              <w:rPr>
                <w:noProof/>
                <w:webHidden/>
              </w:rPr>
              <w:instrText xml:space="preserve"> PAGEREF _Toc149225068 \h </w:instrText>
            </w:r>
            <w:r>
              <w:rPr>
                <w:noProof/>
                <w:webHidden/>
              </w:rPr>
            </w:r>
            <w:r>
              <w:rPr>
                <w:noProof/>
                <w:webHidden/>
              </w:rPr>
              <w:fldChar w:fldCharType="separate"/>
            </w:r>
            <w:r w:rsidR="00D60692">
              <w:rPr>
                <w:noProof/>
                <w:webHidden/>
              </w:rPr>
              <w:t>7</w:t>
            </w:r>
            <w:r>
              <w:rPr>
                <w:noProof/>
                <w:webHidden/>
              </w:rPr>
              <w:fldChar w:fldCharType="end"/>
            </w:r>
          </w:hyperlink>
        </w:p>
        <w:p w14:paraId="636923B8" w14:textId="1B0D594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Pr="00743458">
              <w:rPr>
                <w:rStyle w:val="Hyperlink"/>
                <w:noProof/>
              </w:rPr>
              <w:t>1.4 Entry Requirements:</w:t>
            </w:r>
            <w:r>
              <w:rPr>
                <w:noProof/>
                <w:webHidden/>
              </w:rPr>
              <w:tab/>
            </w:r>
            <w:r>
              <w:rPr>
                <w:noProof/>
                <w:webHidden/>
              </w:rPr>
              <w:fldChar w:fldCharType="begin"/>
            </w:r>
            <w:r>
              <w:rPr>
                <w:noProof/>
                <w:webHidden/>
              </w:rPr>
              <w:instrText xml:space="preserve"> PAGEREF _Toc149225069 \h </w:instrText>
            </w:r>
            <w:r>
              <w:rPr>
                <w:noProof/>
                <w:webHidden/>
              </w:rPr>
            </w:r>
            <w:r>
              <w:rPr>
                <w:noProof/>
                <w:webHidden/>
              </w:rPr>
              <w:fldChar w:fldCharType="separate"/>
            </w:r>
            <w:r w:rsidR="00D60692">
              <w:rPr>
                <w:noProof/>
                <w:webHidden/>
              </w:rPr>
              <w:t>7</w:t>
            </w:r>
            <w:r>
              <w:rPr>
                <w:noProof/>
                <w:webHidden/>
              </w:rPr>
              <w:fldChar w:fldCharType="end"/>
            </w:r>
          </w:hyperlink>
        </w:p>
        <w:p w14:paraId="538C2F72" w14:textId="78F3A936"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Pr="00743458">
              <w:rPr>
                <w:rStyle w:val="Hyperlink"/>
                <w:noProof/>
              </w:rPr>
              <w:t>1.5 Recognition of Prior Learning (RPL):</w:t>
            </w:r>
            <w:r>
              <w:rPr>
                <w:noProof/>
                <w:webHidden/>
              </w:rPr>
              <w:tab/>
            </w:r>
            <w:r>
              <w:rPr>
                <w:noProof/>
                <w:webHidden/>
              </w:rPr>
              <w:fldChar w:fldCharType="begin"/>
            </w:r>
            <w:r>
              <w:rPr>
                <w:noProof/>
                <w:webHidden/>
              </w:rPr>
              <w:instrText xml:space="preserve"> PAGEREF _Toc149225070 \h </w:instrText>
            </w:r>
            <w:r>
              <w:rPr>
                <w:noProof/>
                <w:webHidden/>
              </w:rPr>
            </w:r>
            <w:r>
              <w:rPr>
                <w:noProof/>
                <w:webHidden/>
              </w:rPr>
              <w:fldChar w:fldCharType="separate"/>
            </w:r>
            <w:r w:rsidR="00D60692">
              <w:rPr>
                <w:noProof/>
                <w:webHidden/>
              </w:rPr>
              <w:t>7</w:t>
            </w:r>
            <w:r>
              <w:rPr>
                <w:noProof/>
                <w:webHidden/>
              </w:rPr>
              <w:fldChar w:fldCharType="end"/>
            </w:r>
          </w:hyperlink>
        </w:p>
        <w:p w14:paraId="44050DF1" w14:textId="06A1C7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Pr="00743458">
              <w:rPr>
                <w:rStyle w:val="Hyperlink"/>
                <w:noProof/>
              </w:rPr>
              <w:t>1.5.1 RPL for Access:</w:t>
            </w:r>
            <w:r>
              <w:rPr>
                <w:noProof/>
                <w:webHidden/>
              </w:rPr>
              <w:tab/>
            </w:r>
            <w:r>
              <w:rPr>
                <w:noProof/>
                <w:webHidden/>
              </w:rPr>
              <w:fldChar w:fldCharType="begin"/>
            </w:r>
            <w:r>
              <w:rPr>
                <w:noProof/>
                <w:webHidden/>
              </w:rPr>
              <w:instrText xml:space="preserve"> PAGEREF _Toc149225071 \h </w:instrText>
            </w:r>
            <w:r>
              <w:rPr>
                <w:noProof/>
                <w:webHidden/>
              </w:rPr>
            </w:r>
            <w:r>
              <w:rPr>
                <w:noProof/>
                <w:webHidden/>
              </w:rPr>
              <w:fldChar w:fldCharType="separate"/>
            </w:r>
            <w:r w:rsidR="00D60692">
              <w:rPr>
                <w:noProof/>
                <w:webHidden/>
              </w:rPr>
              <w:t>7</w:t>
            </w:r>
            <w:r>
              <w:rPr>
                <w:noProof/>
                <w:webHidden/>
              </w:rPr>
              <w:fldChar w:fldCharType="end"/>
            </w:r>
          </w:hyperlink>
        </w:p>
        <w:p w14:paraId="10F4B51D" w14:textId="270F7D1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Pr="00743458">
              <w:rPr>
                <w:rStyle w:val="Hyperlink"/>
                <w:noProof/>
              </w:rPr>
              <w:t>1.5.2 RPL for Exemption:</w:t>
            </w:r>
            <w:r>
              <w:rPr>
                <w:noProof/>
                <w:webHidden/>
              </w:rPr>
              <w:tab/>
            </w:r>
            <w:r>
              <w:rPr>
                <w:noProof/>
                <w:webHidden/>
              </w:rPr>
              <w:fldChar w:fldCharType="begin"/>
            </w:r>
            <w:r>
              <w:rPr>
                <w:noProof/>
                <w:webHidden/>
              </w:rPr>
              <w:instrText xml:space="preserve"> PAGEREF _Toc149225072 \h </w:instrText>
            </w:r>
            <w:r>
              <w:rPr>
                <w:noProof/>
                <w:webHidden/>
              </w:rPr>
            </w:r>
            <w:r>
              <w:rPr>
                <w:noProof/>
                <w:webHidden/>
              </w:rPr>
              <w:fldChar w:fldCharType="separate"/>
            </w:r>
            <w:r w:rsidR="00D60692">
              <w:rPr>
                <w:noProof/>
                <w:webHidden/>
              </w:rPr>
              <w:t>7</w:t>
            </w:r>
            <w:r>
              <w:rPr>
                <w:noProof/>
                <w:webHidden/>
              </w:rPr>
              <w:fldChar w:fldCharType="end"/>
            </w:r>
          </w:hyperlink>
        </w:p>
        <w:p w14:paraId="16D4D5DB" w14:textId="5B2FE3EF"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Pr="00743458">
              <w:rPr>
                <w:rStyle w:val="Hyperlink"/>
                <w:noProof/>
              </w:rPr>
              <w:t>1.5.3 RPL for awarding credits:</w:t>
            </w:r>
            <w:r>
              <w:rPr>
                <w:noProof/>
                <w:webHidden/>
              </w:rPr>
              <w:tab/>
            </w:r>
            <w:r>
              <w:rPr>
                <w:noProof/>
                <w:webHidden/>
              </w:rPr>
              <w:fldChar w:fldCharType="begin"/>
            </w:r>
            <w:r>
              <w:rPr>
                <w:noProof/>
                <w:webHidden/>
              </w:rPr>
              <w:instrText xml:space="preserve"> PAGEREF _Toc149225073 \h </w:instrText>
            </w:r>
            <w:r>
              <w:rPr>
                <w:noProof/>
                <w:webHidden/>
              </w:rPr>
            </w:r>
            <w:r>
              <w:rPr>
                <w:noProof/>
                <w:webHidden/>
              </w:rPr>
              <w:fldChar w:fldCharType="separate"/>
            </w:r>
            <w:r w:rsidR="00D60692">
              <w:rPr>
                <w:noProof/>
                <w:webHidden/>
              </w:rPr>
              <w:t>7</w:t>
            </w:r>
            <w:r>
              <w:rPr>
                <w:noProof/>
                <w:webHidden/>
              </w:rPr>
              <w:fldChar w:fldCharType="end"/>
            </w:r>
          </w:hyperlink>
        </w:p>
        <w:p w14:paraId="7E1CEE7F" w14:textId="070953D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Pr="00743458">
              <w:rPr>
                <w:rStyle w:val="Hyperlink"/>
                <w:noProof/>
              </w:rPr>
              <w:t>1.6 Quality Partner for Assessment:</w:t>
            </w:r>
            <w:r>
              <w:rPr>
                <w:noProof/>
                <w:webHidden/>
              </w:rPr>
              <w:tab/>
            </w:r>
            <w:r>
              <w:rPr>
                <w:noProof/>
                <w:webHidden/>
              </w:rPr>
              <w:fldChar w:fldCharType="begin"/>
            </w:r>
            <w:r>
              <w:rPr>
                <w:noProof/>
                <w:webHidden/>
              </w:rPr>
              <w:instrText xml:space="preserve"> PAGEREF _Toc149225074 \h </w:instrText>
            </w:r>
            <w:r>
              <w:rPr>
                <w:noProof/>
                <w:webHidden/>
              </w:rPr>
            </w:r>
            <w:r>
              <w:rPr>
                <w:noProof/>
                <w:webHidden/>
              </w:rPr>
              <w:fldChar w:fldCharType="separate"/>
            </w:r>
            <w:r w:rsidR="00D60692">
              <w:rPr>
                <w:noProof/>
                <w:webHidden/>
              </w:rPr>
              <w:t>8</w:t>
            </w:r>
            <w:r>
              <w:rPr>
                <w:noProof/>
                <w:webHidden/>
              </w:rPr>
              <w:fldChar w:fldCharType="end"/>
            </w:r>
          </w:hyperlink>
        </w:p>
        <w:p w14:paraId="36F68A54" w14:textId="28668429"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Pr="00743458">
              <w:rPr>
                <w:rStyle w:val="Hyperlink"/>
                <w:noProof/>
              </w:rPr>
              <w:t>1.7 List of Qualification(s)/Part- Qualification(s)/Skills Programme(s) Related to this Curriculum</w:t>
            </w:r>
            <w:r>
              <w:rPr>
                <w:noProof/>
                <w:webHidden/>
              </w:rPr>
              <w:tab/>
            </w:r>
            <w:r>
              <w:rPr>
                <w:noProof/>
                <w:webHidden/>
              </w:rPr>
              <w:fldChar w:fldCharType="begin"/>
            </w:r>
            <w:r>
              <w:rPr>
                <w:noProof/>
                <w:webHidden/>
              </w:rPr>
              <w:instrText xml:space="preserve"> PAGEREF _Toc149225075 \h </w:instrText>
            </w:r>
            <w:r>
              <w:rPr>
                <w:noProof/>
                <w:webHidden/>
              </w:rPr>
            </w:r>
            <w:r>
              <w:rPr>
                <w:noProof/>
                <w:webHidden/>
              </w:rPr>
              <w:fldChar w:fldCharType="separate"/>
            </w:r>
            <w:r w:rsidR="00D60692">
              <w:rPr>
                <w:noProof/>
                <w:webHidden/>
              </w:rPr>
              <w:t>8</w:t>
            </w:r>
            <w:r>
              <w:rPr>
                <w:noProof/>
                <w:webHidden/>
              </w:rPr>
              <w:fldChar w:fldCharType="end"/>
            </w:r>
          </w:hyperlink>
        </w:p>
        <w:p w14:paraId="2B258CA9" w14:textId="26EB858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Pr="00743458">
              <w:rPr>
                <w:rStyle w:val="Hyperlink"/>
                <w:noProof/>
              </w:rPr>
              <w:t>SECTION 2:  OCCUPATIONAL/SPECIALISATION/PART-QUALIFICATION/SKILLS PROGRAMME PROFILE</w:t>
            </w:r>
            <w:r>
              <w:rPr>
                <w:noProof/>
                <w:webHidden/>
              </w:rPr>
              <w:tab/>
            </w:r>
            <w:r>
              <w:rPr>
                <w:noProof/>
                <w:webHidden/>
              </w:rPr>
              <w:fldChar w:fldCharType="begin"/>
            </w:r>
            <w:r>
              <w:rPr>
                <w:noProof/>
                <w:webHidden/>
              </w:rPr>
              <w:instrText xml:space="preserve"> PAGEREF _Toc149225076 \h </w:instrText>
            </w:r>
            <w:r>
              <w:rPr>
                <w:noProof/>
                <w:webHidden/>
              </w:rPr>
            </w:r>
            <w:r>
              <w:rPr>
                <w:noProof/>
                <w:webHidden/>
              </w:rPr>
              <w:fldChar w:fldCharType="separate"/>
            </w:r>
            <w:r w:rsidR="00D60692">
              <w:rPr>
                <w:noProof/>
                <w:webHidden/>
              </w:rPr>
              <w:t>8</w:t>
            </w:r>
            <w:r>
              <w:rPr>
                <w:noProof/>
                <w:webHidden/>
              </w:rPr>
              <w:fldChar w:fldCharType="end"/>
            </w:r>
          </w:hyperlink>
        </w:p>
        <w:p w14:paraId="5A92088F" w14:textId="72FDACFE"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Pr="00743458">
              <w:rPr>
                <w:rStyle w:val="Hyperlink"/>
                <w:noProof/>
              </w:rPr>
              <w:t>2.1 Purpose:</w:t>
            </w:r>
            <w:r>
              <w:rPr>
                <w:noProof/>
                <w:webHidden/>
              </w:rPr>
              <w:tab/>
            </w:r>
            <w:r>
              <w:rPr>
                <w:noProof/>
                <w:webHidden/>
              </w:rPr>
              <w:fldChar w:fldCharType="begin"/>
            </w:r>
            <w:r>
              <w:rPr>
                <w:noProof/>
                <w:webHidden/>
              </w:rPr>
              <w:instrText xml:space="preserve"> PAGEREF _Toc149225077 \h </w:instrText>
            </w:r>
            <w:r>
              <w:rPr>
                <w:noProof/>
                <w:webHidden/>
              </w:rPr>
            </w:r>
            <w:r>
              <w:rPr>
                <w:noProof/>
                <w:webHidden/>
              </w:rPr>
              <w:fldChar w:fldCharType="separate"/>
            </w:r>
            <w:r w:rsidR="00D60692">
              <w:rPr>
                <w:noProof/>
                <w:webHidden/>
              </w:rPr>
              <w:t>8</w:t>
            </w:r>
            <w:r>
              <w:rPr>
                <w:noProof/>
                <w:webHidden/>
              </w:rPr>
              <w:fldChar w:fldCharType="end"/>
            </w:r>
          </w:hyperlink>
        </w:p>
        <w:p w14:paraId="2F5F35A2" w14:textId="74F2048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Pr="00743458">
              <w:rPr>
                <w:rStyle w:val="Hyperlink"/>
                <w:noProof/>
              </w:rPr>
              <w:t>2.2 Tasks:</w:t>
            </w:r>
            <w:r>
              <w:rPr>
                <w:noProof/>
                <w:webHidden/>
              </w:rPr>
              <w:tab/>
            </w:r>
            <w:r>
              <w:rPr>
                <w:noProof/>
                <w:webHidden/>
              </w:rPr>
              <w:fldChar w:fldCharType="begin"/>
            </w:r>
            <w:r>
              <w:rPr>
                <w:noProof/>
                <w:webHidden/>
              </w:rPr>
              <w:instrText xml:space="preserve"> PAGEREF _Toc149225078 \h </w:instrText>
            </w:r>
            <w:r>
              <w:rPr>
                <w:noProof/>
                <w:webHidden/>
              </w:rPr>
            </w:r>
            <w:r>
              <w:rPr>
                <w:noProof/>
                <w:webHidden/>
              </w:rPr>
              <w:fldChar w:fldCharType="separate"/>
            </w:r>
            <w:r w:rsidR="00D60692">
              <w:rPr>
                <w:noProof/>
                <w:webHidden/>
              </w:rPr>
              <w:t>8</w:t>
            </w:r>
            <w:r>
              <w:rPr>
                <w:noProof/>
                <w:webHidden/>
              </w:rPr>
              <w:fldChar w:fldCharType="end"/>
            </w:r>
          </w:hyperlink>
        </w:p>
        <w:p w14:paraId="72995FF7" w14:textId="7DCA9D4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Pr="00743458">
              <w:rPr>
                <w:rStyle w:val="Hyperlink"/>
                <w:noProof/>
              </w:rPr>
              <w:t>2.3 Occupational Task Details:</w:t>
            </w:r>
            <w:r>
              <w:rPr>
                <w:noProof/>
                <w:webHidden/>
              </w:rPr>
              <w:tab/>
            </w:r>
            <w:r>
              <w:rPr>
                <w:noProof/>
                <w:webHidden/>
              </w:rPr>
              <w:fldChar w:fldCharType="begin"/>
            </w:r>
            <w:r>
              <w:rPr>
                <w:noProof/>
                <w:webHidden/>
              </w:rPr>
              <w:instrText xml:space="preserve"> PAGEREF _Toc149225079 \h </w:instrText>
            </w:r>
            <w:r>
              <w:rPr>
                <w:noProof/>
                <w:webHidden/>
              </w:rPr>
            </w:r>
            <w:r>
              <w:rPr>
                <w:noProof/>
                <w:webHidden/>
              </w:rPr>
              <w:fldChar w:fldCharType="separate"/>
            </w:r>
            <w:r w:rsidR="00D60692">
              <w:rPr>
                <w:noProof/>
                <w:webHidden/>
              </w:rPr>
              <w:t>8</w:t>
            </w:r>
            <w:r>
              <w:rPr>
                <w:noProof/>
                <w:webHidden/>
              </w:rPr>
              <w:fldChar w:fldCharType="end"/>
            </w:r>
          </w:hyperlink>
        </w:p>
        <w:p w14:paraId="010377F4" w14:textId="219DFFB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Pr="00743458">
              <w:rPr>
                <w:rStyle w:val="Hyperlink"/>
                <w:noProof/>
              </w:rPr>
              <w:t>2.3.1 Task 1</w:t>
            </w:r>
            <w:r>
              <w:rPr>
                <w:noProof/>
                <w:webHidden/>
              </w:rPr>
              <w:tab/>
            </w:r>
            <w:r>
              <w:rPr>
                <w:noProof/>
                <w:webHidden/>
              </w:rPr>
              <w:fldChar w:fldCharType="begin"/>
            </w:r>
            <w:r>
              <w:rPr>
                <w:noProof/>
                <w:webHidden/>
              </w:rPr>
              <w:instrText xml:space="preserve"> PAGEREF _Toc149225080 \h </w:instrText>
            </w:r>
            <w:r>
              <w:rPr>
                <w:noProof/>
                <w:webHidden/>
              </w:rPr>
            </w:r>
            <w:r>
              <w:rPr>
                <w:noProof/>
                <w:webHidden/>
              </w:rPr>
              <w:fldChar w:fldCharType="separate"/>
            </w:r>
            <w:r w:rsidR="00D60692">
              <w:rPr>
                <w:noProof/>
                <w:webHidden/>
              </w:rPr>
              <w:t>8</w:t>
            </w:r>
            <w:r>
              <w:rPr>
                <w:noProof/>
                <w:webHidden/>
              </w:rPr>
              <w:fldChar w:fldCharType="end"/>
            </w:r>
          </w:hyperlink>
        </w:p>
        <w:p w14:paraId="7D1D6A6F" w14:textId="52E6F4B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Pr="00743458">
              <w:rPr>
                <w:rStyle w:val="Hyperlink"/>
                <w:noProof/>
              </w:rPr>
              <w:t>(a) Unique Product or Service:</w:t>
            </w:r>
            <w:r>
              <w:rPr>
                <w:noProof/>
                <w:webHidden/>
              </w:rPr>
              <w:tab/>
            </w:r>
            <w:r>
              <w:rPr>
                <w:noProof/>
                <w:webHidden/>
              </w:rPr>
              <w:fldChar w:fldCharType="begin"/>
            </w:r>
            <w:r>
              <w:rPr>
                <w:noProof/>
                <w:webHidden/>
              </w:rPr>
              <w:instrText xml:space="preserve"> PAGEREF _Toc149225081 \h </w:instrText>
            </w:r>
            <w:r>
              <w:rPr>
                <w:noProof/>
                <w:webHidden/>
              </w:rPr>
            </w:r>
            <w:r>
              <w:rPr>
                <w:noProof/>
                <w:webHidden/>
              </w:rPr>
              <w:fldChar w:fldCharType="separate"/>
            </w:r>
            <w:r w:rsidR="00D60692">
              <w:rPr>
                <w:noProof/>
                <w:webHidden/>
              </w:rPr>
              <w:t>8</w:t>
            </w:r>
            <w:r>
              <w:rPr>
                <w:noProof/>
                <w:webHidden/>
              </w:rPr>
              <w:fldChar w:fldCharType="end"/>
            </w:r>
          </w:hyperlink>
        </w:p>
        <w:p w14:paraId="6C891743" w14:textId="0281FBD9"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Pr="00743458">
              <w:rPr>
                <w:rStyle w:val="Hyperlink"/>
                <w:noProof/>
              </w:rPr>
              <w:t>(b) Responsibilities:</w:t>
            </w:r>
            <w:r>
              <w:rPr>
                <w:noProof/>
                <w:webHidden/>
              </w:rPr>
              <w:tab/>
            </w:r>
            <w:r>
              <w:rPr>
                <w:noProof/>
                <w:webHidden/>
              </w:rPr>
              <w:fldChar w:fldCharType="begin"/>
            </w:r>
            <w:r>
              <w:rPr>
                <w:noProof/>
                <w:webHidden/>
              </w:rPr>
              <w:instrText xml:space="preserve"> PAGEREF _Toc149225082 \h </w:instrText>
            </w:r>
            <w:r>
              <w:rPr>
                <w:noProof/>
                <w:webHidden/>
              </w:rPr>
            </w:r>
            <w:r>
              <w:rPr>
                <w:noProof/>
                <w:webHidden/>
              </w:rPr>
              <w:fldChar w:fldCharType="separate"/>
            </w:r>
            <w:r w:rsidR="00D60692">
              <w:rPr>
                <w:noProof/>
                <w:webHidden/>
              </w:rPr>
              <w:t>8</w:t>
            </w:r>
            <w:r>
              <w:rPr>
                <w:noProof/>
                <w:webHidden/>
              </w:rPr>
              <w:fldChar w:fldCharType="end"/>
            </w:r>
          </w:hyperlink>
        </w:p>
        <w:p w14:paraId="624E6325" w14:textId="65D9AB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Pr="00743458">
              <w:rPr>
                <w:rStyle w:val="Hyperlink"/>
                <w:noProof/>
              </w:rPr>
              <w:t>(c) Contexts:</w:t>
            </w:r>
            <w:r>
              <w:rPr>
                <w:noProof/>
                <w:webHidden/>
              </w:rPr>
              <w:tab/>
            </w:r>
            <w:r>
              <w:rPr>
                <w:noProof/>
                <w:webHidden/>
              </w:rPr>
              <w:fldChar w:fldCharType="begin"/>
            </w:r>
            <w:r>
              <w:rPr>
                <w:noProof/>
                <w:webHidden/>
              </w:rPr>
              <w:instrText xml:space="preserve"> PAGEREF _Toc149225083 \h </w:instrText>
            </w:r>
            <w:r>
              <w:rPr>
                <w:noProof/>
                <w:webHidden/>
              </w:rPr>
            </w:r>
            <w:r>
              <w:rPr>
                <w:noProof/>
                <w:webHidden/>
              </w:rPr>
              <w:fldChar w:fldCharType="separate"/>
            </w:r>
            <w:r w:rsidR="00D60692">
              <w:rPr>
                <w:noProof/>
                <w:webHidden/>
              </w:rPr>
              <w:t>8</w:t>
            </w:r>
            <w:r>
              <w:rPr>
                <w:noProof/>
                <w:webHidden/>
              </w:rPr>
              <w:fldChar w:fldCharType="end"/>
            </w:r>
          </w:hyperlink>
        </w:p>
        <w:p w14:paraId="743E5B61" w14:textId="07DE7BCF"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Pr="00743458">
              <w:rPr>
                <w:rStyle w:val="Hyperlink"/>
                <w:noProof/>
              </w:rPr>
              <w:t>SECTION 3: CURRICULUM COMPONENT SPECIFICATIONS</w:t>
            </w:r>
            <w:r>
              <w:rPr>
                <w:noProof/>
                <w:webHidden/>
              </w:rPr>
              <w:tab/>
            </w:r>
            <w:r>
              <w:rPr>
                <w:noProof/>
                <w:webHidden/>
              </w:rPr>
              <w:fldChar w:fldCharType="begin"/>
            </w:r>
            <w:r>
              <w:rPr>
                <w:noProof/>
                <w:webHidden/>
              </w:rPr>
              <w:instrText xml:space="preserve"> PAGEREF _Toc149225084 \h </w:instrText>
            </w:r>
            <w:r>
              <w:rPr>
                <w:noProof/>
                <w:webHidden/>
              </w:rPr>
            </w:r>
            <w:r>
              <w:rPr>
                <w:noProof/>
                <w:webHidden/>
              </w:rPr>
              <w:fldChar w:fldCharType="separate"/>
            </w:r>
            <w:r w:rsidR="00D60692">
              <w:rPr>
                <w:noProof/>
                <w:webHidden/>
              </w:rPr>
              <w:t>8</w:t>
            </w:r>
            <w:r>
              <w:rPr>
                <w:noProof/>
                <w:webHidden/>
              </w:rPr>
              <w:fldChar w:fldCharType="end"/>
            </w:r>
          </w:hyperlink>
        </w:p>
        <w:p w14:paraId="17448962" w14:textId="2B322562"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Pr="00743458">
              <w:rPr>
                <w:rStyle w:val="Hyperlink"/>
                <w:noProof/>
              </w:rPr>
              <w:t>3.1 Knowledge Module Specifications:</w:t>
            </w:r>
            <w:r>
              <w:rPr>
                <w:noProof/>
                <w:webHidden/>
              </w:rPr>
              <w:tab/>
            </w:r>
            <w:r>
              <w:rPr>
                <w:noProof/>
                <w:webHidden/>
              </w:rPr>
              <w:fldChar w:fldCharType="begin"/>
            </w:r>
            <w:r>
              <w:rPr>
                <w:noProof/>
                <w:webHidden/>
              </w:rPr>
              <w:instrText xml:space="preserve"> PAGEREF _Toc149225085 \h </w:instrText>
            </w:r>
            <w:r>
              <w:rPr>
                <w:noProof/>
                <w:webHidden/>
              </w:rPr>
            </w:r>
            <w:r>
              <w:rPr>
                <w:noProof/>
                <w:webHidden/>
              </w:rPr>
              <w:fldChar w:fldCharType="separate"/>
            </w:r>
            <w:r w:rsidR="00D60692">
              <w:rPr>
                <w:noProof/>
                <w:webHidden/>
              </w:rPr>
              <w:t>9</w:t>
            </w:r>
            <w:r>
              <w:rPr>
                <w:noProof/>
                <w:webHidden/>
              </w:rPr>
              <w:fldChar w:fldCharType="end"/>
            </w:r>
          </w:hyperlink>
        </w:p>
        <w:p w14:paraId="3B5732DE" w14:textId="12953036"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Pr="00743458">
              <w:rPr>
                <w:rStyle w:val="Hyperlink"/>
                <w:noProof/>
              </w:rPr>
              <w:t>3.1.1 Detailing Knowledge Module (KM) contents</w:t>
            </w:r>
            <w:r>
              <w:rPr>
                <w:noProof/>
                <w:webHidden/>
              </w:rPr>
              <w:tab/>
            </w:r>
            <w:r>
              <w:rPr>
                <w:noProof/>
                <w:webHidden/>
              </w:rPr>
              <w:fldChar w:fldCharType="begin"/>
            </w:r>
            <w:r>
              <w:rPr>
                <w:noProof/>
                <w:webHidden/>
              </w:rPr>
              <w:instrText xml:space="preserve"> PAGEREF _Toc149225086 \h </w:instrText>
            </w:r>
            <w:r>
              <w:rPr>
                <w:noProof/>
                <w:webHidden/>
              </w:rPr>
            </w:r>
            <w:r>
              <w:rPr>
                <w:noProof/>
                <w:webHidden/>
              </w:rPr>
              <w:fldChar w:fldCharType="separate"/>
            </w:r>
            <w:r w:rsidR="00D60692">
              <w:rPr>
                <w:noProof/>
                <w:webHidden/>
              </w:rPr>
              <w:t>9</w:t>
            </w:r>
            <w:r>
              <w:rPr>
                <w:noProof/>
                <w:webHidden/>
              </w:rPr>
              <w:fldChar w:fldCharType="end"/>
            </w:r>
          </w:hyperlink>
        </w:p>
        <w:p w14:paraId="1B474651" w14:textId="1615F994"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Pr="00743458">
              <w:rPr>
                <w:rStyle w:val="Hyperlink"/>
                <w:noProof/>
              </w:rPr>
              <w:t>(a) Purpose of Knowledge Module:</w:t>
            </w:r>
            <w:r>
              <w:rPr>
                <w:noProof/>
                <w:webHidden/>
              </w:rPr>
              <w:tab/>
            </w:r>
            <w:r>
              <w:rPr>
                <w:noProof/>
                <w:webHidden/>
              </w:rPr>
              <w:fldChar w:fldCharType="begin"/>
            </w:r>
            <w:r>
              <w:rPr>
                <w:noProof/>
                <w:webHidden/>
              </w:rPr>
              <w:instrText xml:space="preserve"> PAGEREF _Toc149225087 \h </w:instrText>
            </w:r>
            <w:r>
              <w:rPr>
                <w:noProof/>
                <w:webHidden/>
              </w:rPr>
            </w:r>
            <w:r>
              <w:rPr>
                <w:noProof/>
                <w:webHidden/>
              </w:rPr>
              <w:fldChar w:fldCharType="separate"/>
            </w:r>
            <w:r w:rsidR="00D60692">
              <w:rPr>
                <w:noProof/>
                <w:webHidden/>
              </w:rPr>
              <w:t>9</w:t>
            </w:r>
            <w:r>
              <w:rPr>
                <w:noProof/>
                <w:webHidden/>
              </w:rPr>
              <w:fldChar w:fldCharType="end"/>
            </w:r>
          </w:hyperlink>
        </w:p>
        <w:p w14:paraId="186158D6" w14:textId="7E79435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Pr="00743458">
              <w:rPr>
                <w:rStyle w:val="Hyperlink"/>
                <w:noProof/>
              </w:rPr>
              <w:t>(b)</w:t>
            </w:r>
            <w:r w:rsidRPr="00743458">
              <w:rPr>
                <w:rStyle w:val="Hyperlink"/>
                <w:b/>
                <w:noProof/>
              </w:rPr>
              <w:t xml:space="preserve"> </w:t>
            </w:r>
            <w:r w:rsidRPr="00743458">
              <w:rPr>
                <w:rStyle w:val="Hyperlink"/>
                <w:noProof/>
              </w:rPr>
              <w:t>List of Knowledge Topics:</w:t>
            </w:r>
            <w:r>
              <w:rPr>
                <w:noProof/>
                <w:webHidden/>
              </w:rPr>
              <w:tab/>
            </w:r>
            <w:r>
              <w:rPr>
                <w:noProof/>
                <w:webHidden/>
              </w:rPr>
              <w:fldChar w:fldCharType="begin"/>
            </w:r>
            <w:r>
              <w:rPr>
                <w:noProof/>
                <w:webHidden/>
              </w:rPr>
              <w:instrText xml:space="preserve"> PAGEREF _Toc149225088 \h </w:instrText>
            </w:r>
            <w:r>
              <w:rPr>
                <w:noProof/>
                <w:webHidden/>
              </w:rPr>
            </w:r>
            <w:r>
              <w:rPr>
                <w:noProof/>
                <w:webHidden/>
              </w:rPr>
              <w:fldChar w:fldCharType="separate"/>
            </w:r>
            <w:r w:rsidR="00D60692">
              <w:rPr>
                <w:noProof/>
                <w:webHidden/>
              </w:rPr>
              <w:t>9</w:t>
            </w:r>
            <w:r>
              <w:rPr>
                <w:noProof/>
                <w:webHidden/>
              </w:rPr>
              <w:fldChar w:fldCharType="end"/>
            </w:r>
          </w:hyperlink>
        </w:p>
        <w:p w14:paraId="6999C130" w14:textId="7A261DD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Pr="00743458">
              <w:rPr>
                <w:rStyle w:val="Hyperlink"/>
                <w:noProof/>
              </w:rPr>
              <w:t>(c) Detailing each topic listed above into topic elements:</w:t>
            </w:r>
            <w:r>
              <w:rPr>
                <w:noProof/>
                <w:webHidden/>
              </w:rPr>
              <w:tab/>
            </w:r>
            <w:r>
              <w:rPr>
                <w:noProof/>
                <w:webHidden/>
              </w:rPr>
              <w:fldChar w:fldCharType="begin"/>
            </w:r>
            <w:r>
              <w:rPr>
                <w:noProof/>
                <w:webHidden/>
              </w:rPr>
              <w:instrText xml:space="preserve"> PAGEREF _Toc149225089 \h </w:instrText>
            </w:r>
            <w:r>
              <w:rPr>
                <w:noProof/>
                <w:webHidden/>
              </w:rPr>
            </w:r>
            <w:r>
              <w:rPr>
                <w:noProof/>
                <w:webHidden/>
              </w:rPr>
              <w:fldChar w:fldCharType="separate"/>
            </w:r>
            <w:r w:rsidR="00D60692">
              <w:rPr>
                <w:noProof/>
                <w:webHidden/>
              </w:rPr>
              <w:t>9</w:t>
            </w:r>
            <w:r>
              <w:rPr>
                <w:noProof/>
                <w:webHidden/>
              </w:rPr>
              <w:fldChar w:fldCharType="end"/>
            </w:r>
          </w:hyperlink>
        </w:p>
        <w:p w14:paraId="4A953829" w14:textId="770DD27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Pr="00743458">
              <w:rPr>
                <w:rStyle w:val="Hyperlink"/>
                <w:noProof/>
              </w:rPr>
              <w:t>(d) Internal Assessment Criteria (IAC) and Weight</w:t>
            </w:r>
            <w:r>
              <w:rPr>
                <w:noProof/>
                <w:webHidden/>
              </w:rPr>
              <w:tab/>
            </w:r>
            <w:r>
              <w:rPr>
                <w:noProof/>
                <w:webHidden/>
              </w:rPr>
              <w:fldChar w:fldCharType="begin"/>
            </w:r>
            <w:r>
              <w:rPr>
                <w:noProof/>
                <w:webHidden/>
              </w:rPr>
              <w:instrText xml:space="preserve"> PAGEREF _Toc149225090 \h </w:instrText>
            </w:r>
            <w:r>
              <w:rPr>
                <w:noProof/>
                <w:webHidden/>
              </w:rPr>
            </w:r>
            <w:r>
              <w:rPr>
                <w:noProof/>
                <w:webHidden/>
              </w:rPr>
              <w:fldChar w:fldCharType="separate"/>
            </w:r>
            <w:r w:rsidR="00D60692">
              <w:rPr>
                <w:noProof/>
                <w:webHidden/>
              </w:rPr>
              <w:t>10</w:t>
            </w:r>
            <w:r>
              <w:rPr>
                <w:noProof/>
                <w:webHidden/>
              </w:rPr>
              <w:fldChar w:fldCharType="end"/>
            </w:r>
          </w:hyperlink>
        </w:p>
        <w:p w14:paraId="5998620C" w14:textId="418DED5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Pr="00743458">
              <w:rPr>
                <w:rStyle w:val="Hyperlink"/>
                <w:noProof/>
              </w:rPr>
              <w:t>3.1.2 Criteria for accreditation</w:t>
            </w:r>
            <w:r>
              <w:rPr>
                <w:noProof/>
                <w:webHidden/>
              </w:rPr>
              <w:tab/>
            </w:r>
            <w:r>
              <w:rPr>
                <w:noProof/>
                <w:webHidden/>
              </w:rPr>
              <w:fldChar w:fldCharType="begin"/>
            </w:r>
            <w:r>
              <w:rPr>
                <w:noProof/>
                <w:webHidden/>
              </w:rPr>
              <w:instrText xml:space="preserve"> PAGEREF _Toc149225091 \h </w:instrText>
            </w:r>
            <w:r>
              <w:rPr>
                <w:noProof/>
                <w:webHidden/>
              </w:rPr>
            </w:r>
            <w:r>
              <w:rPr>
                <w:noProof/>
                <w:webHidden/>
              </w:rPr>
              <w:fldChar w:fldCharType="separate"/>
            </w:r>
            <w:r w:rsidR="00D60692">
              <w:rPr>
                <w:noProof/>
                <w:webHidden/>
              </w:rPr>
              <w:t>10</w:t>
            </w:r>
            <w:r>
              <w:rPr>
                <w:noProof/>
                <w:webHidden/>
              </w:rPr>
              <w:fldChar w:fldCharType="end"/>
            </w:r>
          </w:hyperlink>
        </w:p>
        <w:p w14:paraId="45F64871" w14:textId="7A0257A8"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Pr="00743458">
              <w:rPr>
                <w:rStyle w:val="Hyperlink"/>
                <w:noProof/>
              </w:rPr>
              <w:t>3.1.3 Exemptions</w:t>
            </w:r>
            <w:r>
              <w:rPr>
                <w:noProof/>
                <w:webHidden/>
              </w:rPr>
              <w:tab/>
            </w:r>
            <w:r>
              <w:rPr>
                <w:noProof/>
                <w:webHidden/>
              </w:rPr>
              <w:fldChar w:fldCharType="begin"/>
            </w:r>
            <w:r>
              <w:rPr>
                <w:noProof/>
                <w:webHidden/>
              </w:rPr>
              <w:instrText xml:space="preserve"> PAGEREF _Toc149225092 \h </w:instrText>
            </w:r>
            <w:r>
              <w:rPr>
                <w:noProof/>
                <w:webHidden/>
              </w:rPr>
            </w:r>
            <w:r>
              <w:rPr>
                <w:noProof/>
                <w:webHidden/>
              </w:rPr>
              <w:fldChar w:fldCharType="separate"/>
            </w:r>
            <w:r w:rsidR="00D60692">
              <w:rPr>
                <w:noProof/>
                <w:webHidden/>
              </w:rPr>
              <w:t>11</w:t>
            </w:r>
            <w:r>
              <w:rPr>
                <w:noProof/>
                <w:webHidden/>
              </w:rPr>
              <w:fldChar w:fldCharType="end"/>
            </w:r>
          </w:hyperlink>
        </w:p>
        <w:p w14:paraId="1445E7FA" w14:textId="11A23853"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Pr="00743458">
              <w:rPr>
                <w:rStyle w:val="Hyperlink"/>
                <w:noProof/>
              </w:rPr>
              <w:t>3.2 Practical Skill Module (PM) Specifications:</w:t>
            </w:r>
            <w:r>
              <w:rPr>
                <w:noProof/>
                <w:webHidden/>
              </w:rPr>
              <w:tab/>
            </w:r>
            <w:r>
              <w:rPr>
                <w:noProof/>
                <w:webHidden/>
              </w:rPr>
              <w:fldChar w:fldCharType="begin"/>
            </w:r>
            <w:r>
              <w:rPr>
                <w:noProof/>
                <w:webHidden/>
              </w:rPr>
              <w:instrText xml:space="preserve"> PAGEREF _Toc149225093 \h </w:instrText>
            </w:r>
            <w:r>
              <w:rPr>
                <w:noProof/>
                <w:webHidden/>
              </w:rPr>
            </w:r>
            <w:r>
              <w:rPr>
                <w:noProof/>
                <w:webHidden/>
              </w:rPr>
              <w:fldChar w:fldCharType="separate"/>
            </w:r>
            <w:r w:rsidR="00D60692">
              <w:rPr>
                <w:noProof/>
                <w:webHidden/>
              </w:rPr>
              <w:t>11</w:t>
            </w:r>
            <w:r>
              <w:rPr>
                <w:noProof/>
                <w:webHidden/>
              </w:rPr>
              <w:fldChar w:fldCharType="end"/>
            </w:r>
          </w:hyperlink>
        </w:p>
        <w:p w14:paraId="58E11BE3" w14:textId="111D8D73"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Pr="00743458">
              <w:rPr>
                <w:rStyle w:val="Hyperlink"/>
                <w:noProof/>
              </w:rPr>
              <w:t>3.2.1 Detailing Practical Module (PM) contents</w:t>
            </w:r>
            <w:r>
              <w:rPr>
                <w:noProof/>
                <w:webHidden/>
              </w:rPr>
              <w:tab/>
            </w:r>
            <w:r>
              <w:rPr>
                <w:noProof/>
                <w:webHidden/>
              </w:rPr>
              <w:fldChar w:fldCharType="begin"/>
            </w:r>
            <w:r>
              <w:rPr>
                <w:noProof/>
                <w:webHidden/>
              </w:rPr>
              <w:instrText xml:space="preserve"> PAGEREF _Toc149225094 \h </w:instrText>
            </w:r>
            <w:r>
              <w:rPr>
                <w:noProof/>
                <w:webHidden/>
              </w:rPr>
            </w:r>
            <w:r>
              <w:rPr>
                <w:noProof/>
                <w:webHidden/>
              </w:rPr>
              <w:fldChar w:fldCharType="separate"/>
            </w:r>
            <w:r w:rsidR="00D60692">
              <w:rPr>
                <w:noProof/>
                <w:webHidden/>
              </w:rPr>
              <w:t>12</w:t>
            </w:r>
            <w:r>
              <w:rPr>
                <w:noProof/>
                <w:webHidden/>
              </w:rPr>
              <w:fldChar w:fldCharType="end"/>
            </w:r>
          </w:hyperlink>
        </w:p>
        <w:p w14:paraId="4EF7CAE6" w14:textId="5BD9AA7B"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Pr="00743458">
              <w:rPr>
                <w:rStyle w:val="Hyperlink"/>
                <w:noProof/>
              </w:rPr>
              <w:t>(a) Purpose of the Practical Skills Module:</w:t>
            </w:r>
            <w:r>
              <w:rPr>
                <w:noProof/>
                <w:webHidden/>
              </w:rPr>
              <w:tab/>
            </w:r>
            <w:r>
              <w:rPr>
                <w:noProof/>
                <w:webHidden/>
              </w:rPr>
              <w:fldChar w:fldCharType="begin"/>
            </w:r>
            <w:r>
              <w:rPr>
                <w:noProof/>
                <w:webHidden/>
              </w:rPr>
              <w:instrText xml:space="preserve"> PAGEREF _Toc149225095 \h </w:instrText>
            </w:r>
            <w:r>
              <w:rPr>
                <w:noProof/>
                <w:webHidden/>
              </w:rPr>
            </w:r>
            <w:r>
              <w:rPr>
                <w:noProof/>
                <w:webHidden/>
              </w:rPr>
              <w:fldChar w:fldCharType="separate"/>
            </w:r>
            <w:r w:rsidR="00D60692">
              <w:rPr>
                <w:noProof/>
                <w:webHidden/>
              </w:rPr>
              <w:t>12</w:t>
            </w:r>
            <w:r>
              <w:rPr>
                <w:noProof/>
                <w:webHidden/>
              </w:rPr>
              <w:fldChar w:fldCharType="end"/>
            </w:r>
          </w:hyperlink>
        </w:p>
        <w:p w14:paraId="132FC7ED" w14:textId="429ED0F2"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Pr="00743458">
              <w:rPr>
                <w:rStyle w:val="Hyperlink"/>
                <w:noProof/>
              </w:rPr>
              <w:t>(b) List of Practical Skill Activities:</w:t>
            </w:r>
            <w:r>
              <w:rPr>
                <w:noProof/>
                <w:webHidden/>
              </w:rPr>
              <w:tab/>
            </w:r>
            <w:r>
              <w:rPr>
                <w:noProof/>
                <w:webHidden/>
              </w:rPr>
              <w:fldChar w:fldCharType="begin"/>
            </w:r>
            <w:r>
              <w:rPr>
                <w:noProof/>
                <w:webHidden/>
              </w:rPr>
              <w:instrText xml:space="preserve"> PAGEREF _Toc149225096 \h </w:instrText>
            </w:r>
            <w:r>
              <w:rPr>
                <w:noProof/>
                <w:webHidden/>
              </w:rPr>
            </w:r>
            <w:r>
              <w:rPr>
                <w:noProof/>
                <w:webHidden/>
              </w:rPr>
              <w:fldChar w:fldCharType="separate"/>
            </w:r>
            <w:r w:rsidR="00D60692">
              <w:rPr>
                <w:noProof/>
                <w:webHidden/>
              </w:rPr>
              <w:t>12</w:t>
            </w:r>
            <w:r>
              <w:rPr>
                <w:noProof/>
                <w:webHidden/>
              </w:rPr>
              <w:fldChar w:fldCharType="end"/>
            </w:r>
          </w:hyperlink>
        </w:p>
        <w:p w14:paraId="2B1597EE" w14:textId="01F2D4E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Pr="00743458">
              <w:rPr>
                <w:rStyle w:val="Hyperlink"/>
                <w:noProof/>
              </w:rPr>
              <w:t>(c) Scope of each Practical Skill Activity:</w:t>
            </w:r>
            <w:r>
              <w:rPr>
                <w:noProof/>
                <w:webHidden/>
              </w:rPr>
              <w:tab/>
            </w:r>
            <w:r>
              <w:rPr>
                <w:noProof/>
                <w:webHidden/>
              </w:rPr>
              <w:fldChar w:fldCharType="begin"/>
            </w:r>
            <w:r>
              <w:rPr>
                <w:noProof/>
                <w:webHidden/>
              </w:rPr>
              <w:instrText xml:space="preserve"> PAGEREF _Toc149225097 \h </w:instrText>
            </w:r>
            <w:r>
              <w:rPr>
                <w:noProof/>
                <w:webHidden/>
              </w:rPr>
            </w:r>
            <w:r>
              <w:rPr>
                <w:noProof/>
                <w:webHidden/>
              </w:rPr>
              <w:fldChar w:fldCharType="separate"/>
            </w:r>
            <w:r w:rsidR="00D60692">
              <w:rPr>
                <w:noProof/>
                <w:webHidden/>
              </w:rPr>
              <w:t>12</w:t>
            </w:r>
            <w:r>
              <w:rPr>
                <w:noProof/>
                <w:webHidden/>
              </w:rPr>
              <w:fldChar w:fldCharType="end"/>
            </w:r>
          </w:hyperlink>
        </w:p>
        <w:p w14:paraId="76724E37" w14:textId="18576921"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Pr="00743458">
              <w:rPr>
                <w:rStyle w:val="Hyperlink"/>
                <w:noProof/>
              </w:rPr>
              <w:t>(d) Applied Knowledge that underpins the Practical Skill</w:t>
            </w:r>
            <w:r>
              <w:rPr>
                <w:noProof/>
                <w:webHidden/>
              </w:rPr>
              <w:tab/>
            </w:r>
            <w:r>
              <w:rPr>
                <w:noProof/>
                <w:webHidden/>
              </w:rPr>
              <w:fldChar w:fldCharType="begin"/>
            </w:r>
            <w:r>
              <w:rPr>
                <w:noProof/>
                <w:webHidden/>
              </w:rPr>
              <w:instrText xml:space="preserve"> PAGEREF _Toc149225098 \h </w:instrText>
            </w:r>
            <w:r>
              <w:rPr>
                <w:noProof/>
                <w:webHidden/>
              </w:rPr>
            </w:r>
            <w:r>
              <w:rPr>
                <w:noProof/>
                <w:webHidden/>
              </w:rPr>
              <w:fldChar w:fldCharType="separate"/>
            </w:r>
            <w:r w:rsidR="00D60692">
              <w:rPr>
                <w:noProof/>
                <w:webHidden/>
              </w:rPr>
              <w:t>13</w:t>
            </w:r>
            <w:r>
              <w:rPr>
                <w:noProof/>
                <w:webHidden/>
              </w:rPr>
              <w:fldChar w:fldCharType="end"/>
            </w:r>
          </w:hyperlink>
        </w:p>
        <w:p w14:paraId="1A2F7C22" w14:textId="0EBE1FC8"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Pr="00743458">
              <w:rPr>
                <w:rStyle w:val="Hyperlink"/>
                <w:noProof/>
              </w:rPr>
              <w:t>(e) Internal Assessment Criteria (IAC)</w:t>
            </w:r>
            <w:r>
              <w:rPr>
                <w:noProof/>
                <w:webHidden/>
              </w:rPr>
              <w:tab/>
            </w:r>
            <w:r>
              <w:rPr>
                <w:noProof/>
                <w:webHidden/>
              </w:rPr>
              <w:fldChar w:fldCharType="begin"/>
            </w:r>
            <w:r>
              <w:rPr>
                <w:noProof/>
                <w:webHidden/>
              </w:rPr>
              <w:instrText xml:space="preserve"> PAGEREF _Toc149225099 \h </w:instrText>
            </w:r>
            <w:r>
              <w:rPr>
                <w:noProof/>
                <w:webHidden/>
              </w:rPr>
            </w:r>
            <w:r>
              <w:rPr>
                <w:noProof/>
                <w:webHidden/>
              </w:rPr>
              <w:fldChar w:fldCharType="separate"/>
            </w:r>
            <w:r w:rsidR="00D60692">
              <w:rPr>
                <w:noProof/>
                <w:webHidden/>
              </w:rPr>
              <w:t>13</w:t>
            </w:r>
            <w:r>
              <w:rPr>
                <w:noProof/>
                <w:webHidden/>
              </w:rPr>
              <w:fldChar w:fldCharType="end"/>
            </w:r>
          </w:hyperlink>
        </w:p>
        <w:p w14:paraId="2AB9EA69" w14:textId="5F46C867"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Pr="00743458">
              <w:rPr>
                <w:rStyle w:val="Hyperlink"/>
                <w:noProof/>
              </w:rPr>
              <w:t>3.2.2. Criteria for accreditation</w:t>
            </w:r>
            <w:r>
              <w:rPr>
                <w:noProof/>
                <w:webHidden/>
              </w:rPr>
              <w:tab/>
            </w:r>
            <w:r>
              <w:rPr>
                <w:noProof/>
                <w:webHidden/>
              </w:rPr>
              <w:fldChar w:fldCharType="begin"/>
            </w:r>
            <w:r>
              <w:rPr>
                <w:noProof/>
                <w:webHidden/>
              </w:rPr>
              <w:instrText xml:space="preserve"> PAGEREF _Toc149225100 \h </w:instrText>
            </w:r>
            <w:r>
              <w:rPr>
                <w:noProof/>
                <w:webHidden/>
              </w:rPr>
            </w:r>
            <w:r>
              <w:rPr>
                <w:noProof/>
                <w:webHidden/>
              </w:rPr>
              <w:fldChar w:fldCharType="separate"/>
            </w:r>
            <w:r w:rsidR="00D60692">
              <w:rPr>
                <w:noProof/>
                <w:webHidden/>
              </w:rPr>
              <w:t>13</w:t>
            </w:r>
            <w:r>
              <w:rPr>
                <w:noProof/>
                <w:webHidden/>
              </w:rPr>
              <w:fldChar w:fldCharType="end"/>
            </w:r>
          </w:hyperlink>
        </w:p>
        <w:p w14:paraId="3962919E" w14:textId="71F7E56B"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Pr="00743458">
              <w:rPr>
                <w:rStyle w:val="Hyperlink"/>
                <w:noProof/>
              </w:rPr>
              <w:t>3.2.3 Exemptions</w:t>
            </w:r>
            <w:r>
              <w:rPr>
                <w:noProof/>
                <w:webHidden/>
              </w:rPr>
              <w:tab/>
            </w:r>
            <w:r>
              <w:rPr>
                <w:noProof/>
                <w:webHidden/>
              </w:rPr>
              <w:fldChar w:fldCharType="begin"/>
            </w:r>
            <w:r>
              <w:rPr>
                <w:noProof/>
                <w:webHidden/>
              </w:rPr>
              <w:instrText xml:space="preserve"> PAGEREF _Toc149225101 \h </w:instrText>
            </w:r>
            <w:r>
              <w:rPr>
                <w:noProof/>
                <w:webHidden/>
              </w:rPr>
            </w:r>
            <w:r>
              <w:rPr>
                <w:noProof/>
                <w:webHidden/>
              </w:rPr>
              <w:fldChar w:fldCharType="separate"/>
            </w:r>
            <w:r w:rsidR="00D60692">
              <w:rPr>
                <w:noProof/>
                <w:webHidden/>
              </w:rPr>
              <w:t>14</w:t>
            </w:r>
            <w:r>
              <w:rPr>
                <w:noProof/>
                <w:webHidden/>
              </w:rPr>
              <w:fldChar w:fldCharType="end"/>
            </w:r>
          </w:hyperlink>
        </w:p>
        <w:p w14:paraId="15791B37" w14:textId="1CFC4FCB"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Pr="00743458">
              <w:rPr>
                <w:rStyle w:val="Hyperlink"/>
                <w:noProof/>
              </w:rPr>
              <w:t>3.3 WORK EXPERIENCE MODULE (WM) SPECIFICATIONS:</w:t>
            </w:r>
            <w:r>
              <w:rPr>
                <w:noProof/>
                <w:webHidden/>
              </w:rPr>
              <w:tab/>
            </w:r>
            <w:r>
              <w:rPr>
                <w:noProof/>
                <w:webHidden/>
              </w:rPr>
              <w:fldChar w:fldCharType="begin"/>
            </w:r>
            <w:r>
              <w:rPr>
                <w:noProof/>
                <w:webHidden/>
              </w:rPr>
              <w:instrText xml:space="preserve"> PAGEREF _Toc149225102 \h </w:instrText>
            </w:r>
            <w:r>
              <w:rPr>
                <w:noProof/>
                <w:webHidden/>
              </w:rPr>
            </w:r>
            <w:r>
              <w:rPr>
                <w:noProof/>
                <w:webHidden/>
              </w:rPr>
              <w:fldChar w:fldCharType="separate"/>
            </w:r>
            <w:r w:rsidR="00D60692">
              <w:rPr>
                <w:noProof/>
                <w:webHidden/>
              </w:rPr>
              <w:t>15</w:t>
            </w:r>
            <w:r>
              <w:rPr>
                <w:noProof/>
                <w:webHidden/>
              </w:rPr>
              <w:fldChar w:fldCharType="end"/>
            </w:r>
          </w:hyperlink>
        </w:p>
        <w:p w14:paraId="6215C506" w14:textId="5A2B41D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Pr="00743458">
              <w:rPr>
                <w:rStyle w:val="Hyperlink"/>
                <w:noProof/>
              </w:rPr>
              <w:t>3.3.1 Detailing Work Experience Module (WM) contents</w:t>
            </w:r>
            <w:r>
              <w:rPr>
                <w:noProof/>
                <w:webHidden/>
              </w:rPr>
              <w:tab/>
            </w:r>
            <w:r>
              <w:rPr>
                <w:noProof/>
                <w:webHidden/>
              </w:rPr>
              <w:fldChar w:fldCharType="begin"/>
            </w:r>
            <w:r>
              <w:rPr>
                <w:noProof/>
                <w:webHidden/>
              </w:rPr>
              <w:instrText xml:space="preserve"> PAGEREF _Toc149225103 \h </w:instrText>
            </w:r>
            <w:r>
              <w:rPr>
                <w:noProof/>
                <w:webHidden/>
              </w:rPr>
            </w:r>
            <w:r>
              <w:rPr>
                <w:noProof/>
                <w:webHidden/>
              </w:rPr>
              <w:fldChar w:fldCharType="separate"/>
            </w:r>
            <w:r w:rsidR="00D60692">
              <w:rPr>
                <w:noProof/>
                <w:webHidden/>
              </w:rPr>
              <w:t>15</w:t>
            </w:r>
            <w:r>
              <w:rPr>
                <w:noProof/>
                <w:webHidden/>
              </w:rPr>
              <w:fldChar w:fldCharType="end"/>
            </w:r>
          </w:hyperlink>
        </w:p>
        <w:p w14:paraId="78347249" w14:textId="7798D5CF"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Pr="00743458">
              <w:rPr>
                <w:rStyle w:val="Hyperlink"/>
                <w:noProof/>
              </w:rPr>
              <w:t>(a) Purpose of the Work Experience Module:</w:t>
            </w:r>
            <w:r>
              <w:rPr>
                <w:noProof/>
                <w:webHidden/>
              </w:rPr>
              <w:tab/>
            </w:r>
            <w:r>
              <w:rPr>
                <w:noProof/>
                <w:webHidden/>
              </w:rPr>
              <w:fldChar w:fldCharType="begin"/>
            </w:r>
            <w:r>
              <w:rPr>
                <w:noProof/>
                <w:webHidden/>
              </w:rPr>
              <w:instrText xml:space="preserve"> PAGEREF _Toc149225104 \h </w:instrText>
            </w:r>
            <w:r>
              <w:rPr>
                <w:noProof/>
                <w:webHidden/>
              </w:rPr>
            </w:r>
            <w:r>
              <w:rPr>
                <w:noProof/>
                <w:webHidden/>
              </w:rPr>
              <w:fldChar w:fldCharType="separate"/>
            </w:r>
            <w:r w:rsidR="00D60692">
              <w:rPr>
                <w:noProof/>
                <w:webHidden/>
              </w:rPr>
              <w:t>15</w:t>
            </w:r>
            <w:r>
              <w:rPr>
                <w:noProof/>
                <w:webHidden/>
              </w:rPr>
              <w:fldChar w:fldCharType="end"/>
            </w:r>
          </w:hyperlink>
        </w:p>
        <w:p w14:paraId="0F114512" w14:textId="26C295A7"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Pr="00743458">
              <w:rPr>
                <w:rStyle w:val="Hyperlink"/>
                <w:noProof/>
              </w:rPr>
              <w:t>(b) List of Work Experience Competencies:</w:t>
            </w:r>
            <w:r>
              <w:rPr>
                <w:noProof/>
                <w:webHidden/>
              </w:rPr>
              <w:tab/>
            </w:r>
            <w:r>
              <w:rPr>
                <w:noProof/>
                <w:webHidden/>
              </w:rPr>
              <w:fldChar w:fldCharType="begin"/>
            </w:r>
            <w:r>
              <w:rPr>
                <w:noProof/>
                <w:webHidden/>
              </w:rPr>
              <w:instrText xml:space="preserve"> PAGEREF _Toc149225105 \h </w:instrText>
            </w:r>
            <w:r>
              <w:rPr>
                <w:noProof/>
                <w:webHidden/>
              </w:rPr>
            </w:r>
            <w:r>
              <w:rPr>
                <w:noProof/>
                <w:webHidden/>
              </w:rPr>
              <w:fldChar w:fldCharType="separate"/>
            </w:r>
            <w:r w:rsidR="00D60692">
              <w:rPr>
                <w:noProof/>
                <w:webHidden/>
              </w:rPr>
              <w:t>15</w:t>
            </w:r>
            <w:r>
              <w:rPr>
                <w:noProof/>
                <w:webHidden/>
              </w:rPr>
              <w:fldChar w:fldCharType="end"/>
            </w:r>
          </w:hyperlink>
        </w:p>
        <w:p w14:paraId="24938268" w14:textId="54A37B2C"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Pr="00743458">
              <w:rPr>
                <w:rStyle w:val="Hyperlink"/>
                <w:noProof/>
              </w:rPr>
              <w:t>(c) Scope of each Work Experience Competency:</w:t>
            </w:r>
            <w:r>
              <w:rPr>
                <w:noProof/>
                <w:webHidden/>
              </w:rPr>
              <w:tab/>
            </w:r>
            <w:r>
              <w:rPr>
                <w:noProof/>
                <w:webHidden/>
              </w:rPr>
              <w:fldChar w:fldCharType="begin"/>
            </w:r>
            <w:r>
              <w:rPr>
                <w:noProof/>
                <w:webHidden/>
              </w:rPr>
              <w:instrText xml:space="preserve"> PAGEREF _Toc149225106 \h </w:instrText>
            </w:r>
            <w:r>
              <w:rPr>
                <w:noProof/>
                <w:webHidden/>
              </w:rPr>
            </w:r>
            <w:r>
              <w:rPr>
                <w:noProof/>
                <w:webHidden/>
              </w:rPr>
              <w:fldChar w:fldCharType="separate"/>
            </w:r>
            <w:r w:rsidR="00D60692">
              <w:rPr>
                <w:noProof/>
                <w:webHidden/>
              </w:rPr>
              <w:t>15</w:t>
            </w:r>
            <w:r>
              <w:rPr>
                <w:noProof/>
                <w:webHidden/>
              </w:rPr>
              <w:fldChar w:fldCharType="end"/>
            </w:r>
          </w:hyperlink>
        </w:p>
        <w:p w14:paraId="49FE9278" w14:textId="3EB175E3"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Pr="00743458">
              <w:rPr>
                <w:rStyle w:val="Hyperlink"/>
                <w:noProof/>
              </w:rPr>
              <w:t>(d)</w:t>
            </w:r>
            <w:r w:rsidRPr="00743458">
              <w:rPr>
                <w:rStyle w:val="Hyperlink"/>
                <w:b/>
                <w:noProof/>
              </w:rPr>
              <w:t xml:space="preserve"> </w:t>
            </w:r>
            <w:r w:rsidRPr="00743458">
              <w:rPr>
                <w:rStyle w:val="Hyperlink"/>
                <w:noProof/>
              </w:rPr>
              <w:t>Supporting evidence</w:t>
            </w:r>
            <w:r>
              <w:rPr>
                <w:noProof/>
                <w:webHidden/>
              </w:rPr>
              <w:tab/>
            </w:r>
            <w:r>
              <w:rPr>
                <w:noProof/>
                <w:webHidden/>
              </w:rPr>
              <w:fldChar w:fldCharType="begin"/>
            </w:r>
            <w:r>
              <w:rPr>
                <w:noProof/>
                <w:webHidden/>
              </w:rPr>
              <w:instrText xml:space="preserve"> PAGEREF _Toc149225107 \h </w:instrText>
            </w:r>
            <w:r>
              <w:rPr>
                <w:noProof/>
                <w:webHidden/>
              </w:rPr>
            </w:r>
            <w:r>
              <w:rPr>
                <w:noProof/>
                <w:webHidden/>
              </w:rPr>
              <w:fldChar w:fldCharType="separate"/>
            </w:r>
            <w:r w:rsidR="00D60692">
              <w:rPr>
                <w:noProof/>
                <w:webHidden/>
              </w:rPr>
              <w:t>16</w:t>
            </w:r>
            <w:r>
              <w:rPr>
                <w:noProof/>
                <w:webHidden/>
              </w:rPr>
              <w:fldChar w:fldCharType="end"/>
            </w:r>
          </w:hyperlink>
        </w:p>
        <w:p w14:paraId="4645D265" w14:textId="75873F00" w:rsidR="009767A7" w:rsidRDefault="009767A7">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Pr="00743458">
              <w:rPr>
                <w:rStyle w:val="Hyperlink"/>
                <w:noProof/>
              </w:rPr>
              <w:t>(e) Contextualised Workplace Knowledge</w:t>
            </w:r>
            <w:r>
              <w:rPr>
                <w:noProof/>
                <w:webHidden/>
              </w:rPr>
              <w:tab/>
            </w:r>
            <w:r>
              <w:rPr>
                <w:noProof/>
                <w:webHidden/>
              </w:rPr>
              <w:fldChar w:fldCharType="begin"/>
            </w:r>
            <w:r>
              <w:rPr>
                <w:noProof/>
                <w:webHidden/>
              </w:rPr>
              <w:instrText xml:space="preserve"> PAGEREF _Toc149225108 \h </w:instrText>
            </w:r>
            <w:r>
              <w:rPr>
                <w:noProof/>
                <w:webHidden/>
              </w:rPr>
            </w:r>
            <w:r>
              <w:rPr>
                <w:noProof/>
                <w:webHidden/>
              </w:rPr>
              <w:fldChar w:fldCharType="separate"/>
            </w:r>
            <w:r w:rsidR="00D60692">
              <w:rPr>
                <w:noProof/>
                <w:webHidden/>
              </w:rPr>
              <w:t>16</w:t>
            </w:r>
            <w:r>
              <w:rPr>
                <w:noProof/>
                <w:webHidden/>
              </w:rPr>
              <w:fldChar w:fldCharType="end"/>
            </w:r>
          </w:hyperlink>
        </w:p>
        <w:p w14:paraId="7FA54D7F" w14:textId="7C170F5D"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Pr="00743458">
              <w:rPr>
                <w:rStyle w:val="Hyperlink"/>
                <w:noProof/>
              </w:rPr>
              <w:t>3.3.3 Criteria for accreditation</w:t>
            </w:r>
            <w:r>
              <w:rPr>
                <w:noProof/>
                <w:webHidden/>
              </w:rPr>
              <w:tab/>
            </w:r>
            <w:r>
              <w:rPr>
                <w:noProof/>
                <w:webHidden/>
              </w:rPr>
              <w:fldChar w:fldCharType="begin"/>
            </w:r>
            <w:r>
              <w:rPr>
                <w:noProof/>
                <w:webHidden/>
              </w:rPr>
              <w:instrText xml:space="preserve"> PAGEREF _Toc149225109 \h </w:instrText>
            </w:r>
            <w:r>
              <w:rPr>
                <w:noProof/>
                <w:webHidden/>
              </w:rPr>
            </w:r>
            <w:r>
              <w:rPr>
                <w:noProof/>
                <w:webHidden/>
              </w:rPr>
              <w:fldChar w:fldCharType="separate"/>
            </w:r>
            <w:r w:rsidR="00D60692">
              <w:rPr>
                <w:noProof/>
                <w:webHidden/>
              </w:rPr>
              <w:t>16</w:t>
            </w:r>
            <w:r>
              <w:rPr>
                <w:noProof/>
                <w:webHidden/>
              </w:rPr>
              <w:fldChar w:fldCharType="end"/>
            </w:r>
          </w:hyperlink>
        </w:p>
        <w:p w14:paraId="039AF50E" w14:textId="191EF02C"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Pr="00743458">
              <w:rPr>
                <w:rStyle w:val="Hyperlink"/>
                <w:noProof/>
              </w:rPr>
              <w:t>3.3.4 Exemptions</w:t>
            </w:r>
            <w:r>
              <w:rPr>
                <w:noProof/>
                <w:webHidden/>
              </w:rPr>
              <w:tab/>
            </w:r>
            <w:r>
              <w:rPr>
                <w:noProof/>
                <w:webHidden/>
              </w:rPr>
              <w:fldChar w:fldCharType="begin"/>
            </w:r>
            <w:r>
              <w:rPr>
                <w:noProof/>
                <w:webHidden/>
              </w:rPr>
              <w:instrText xml:space="preserve"> PAGEREF _Toc149225110 \h </w:instrText>
            </w:r>
            <w:r>
              <w:rPr>
                <w:noProof/>
                <w:webHidden/>
              </w:rPr>
            </w:r>
            <w:r>
              <w:rPr>
                <w:noProof/>
                <w:webHidden/>
              </w:rPr>
              <w:fldChar w:fldCharType="separate"/>
            </w:r>
            <w:r w:rsidR="00D60692">
              <w:rPr>
                <w:noProof/>
                <w:webHidden/>
              </w:rPr>
              <w:t>18</w:t>
            </w:r>
            <w:r>
              <w:rPr>
                <w:noProof/>
                <w:webHidden/>
              </w:rPr>
              <w:fldChar w:fldCharType="end"/>
            </w:r>
          </w:hyperlink>
        </w:p>
        <w:p w14:paraId="6AB7CD8F" w14:textId="72F31F0A" w:rsidR="009767A7" w:rsidRDefault="009767A7">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Pr="00743458">
              <w:rPr>
                <w:rStyle w:val="Hyperlink"/>
                <w:noProof/>
              </w:rPr>
              <w:t>3.3.5 Additional Assignments to be Assessed Externally</w:t>
            </w:r>
            <w:r>
              <w:rPr>
                <w:noProof/>
                <w:webHidden/>
              </w:rPr>
              <w:tab/>
            </w:r>
            <w:r>
              <w:rPr>
                <w:noProof/>
                <w:webHidden/>
              </w:rPr>
              <w:fldChar w:fldCharType="begin"/>
            </w:r>
            <w:r>
              <w:rPr>
                <w:noProof/>
                <w:webHidden/>
              </w:rPr>
              <w:instrText xml:space="preserve"> PAGEREF _Toc149225111 \h </w:instrText>
            </w:r>
            <w:r>
              <w:rPr>
                <w:noProof/>
                <w:webHidden/>
              </w:rPr>
            </w:r>
            <w:r>
              <w:rPr>
                <w:noProof/>
                <w:webHidden/>
              </w:rPr>
              <w:fldChar w:fldCharType="separate"/>
            </w:r>
            <w:r w:rsidR="00D60692">
              <w:rPr>
                <w:noProof/>
                <w:webHidden/>
              </w:rPr>
              <w:t>18</w:t>
            </w:r>
            <w:r>
              <w:rPr>
                <w:noProof/>
                <w:webHidden/>
              </w:rPr>
              <w:fldChar w:fldCharType="end"/>
            </w:r>
          </w:hyperlink>
        </w:p>
        <w:p w14:paraId="2855DEFC" w14:textId="745F50F0"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Pr="00743458">
              <w:rPr>
                <w:rStyle w:val="Hyperlink"/>
                <w:noProof/>
              </w:rPr>
              <w:t>3.4 POSSIBLE SEQUENCING AND INTEGRATION</w:t>
            </w:r>
            <w:r>
              <w:rPr>
                <w:noProof/>
                <w:webHidden/>
              </w:rPr>
              <w:tab/>
            </w:r>
            <w:r>
              <w:rPr>
                <w:noProof/>
                <w:webHidden/>
              </w:rPr>
              <w:fldChar w:fldCharType="begin"/>
            </w:r>
            <w:r>
              <w:rPr>
                <w:noProof/>
                <w:webHidden/>
              </w:rPr>
              <w:instrText xml:space="preserve"> PAGEREF _Toc149225112 \h </w:instrText>
            </w:r>
            <w:r>
              <w:rPr>
                <w:noProof/>
                <w:webHidden/>
              </w:rPr>
            </w:r>
            <w:r>
              <w:rPr>
                <w:noProof/>
                <w:webHidden/>
              </w:rPr>
              <w:fldChar w:fldCharType="separate"/>
            </w:r>
            <w:r w:rsidR="00D60692">
              <w:rPr>
                <w:noProof/>
                <w:webHidden/>
              </w:rPr>
              <w:t>18</w:t>
            </w:r>
            <w:r>
              <w:rPr>
                <w:noProof/>
                <w:webHidden/>
              </w:rPr>
              <w:fldChar w:fldCharType="end"/>
            </w:r>
          </w:hyperlink>
        </w:p>
        <w:p w14:paraId="015842F1" w14:textId="2EABCB1C" w:rsidR="009767A7" w:rsidRDefault="009767A7">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Pr="00743458">
              <w:rPr>
                <w:rStyle w:val="Hyperlink"/>
                <w:noProof/>
              </w:rPr>
              <w:t>SECTION 4. STATEMENT OF WORK EXPERIENCE</w:t>
            </w:r>
            <w:r>
              <w:rPr>
                <w:noProof/>
                <w:webHidden/>
              </w:rPr>
              <w:tab/>
            </w:r>
            <w:r>
              <w:rPr>
                <w:noProof/>
                <w:webHidden/>
              </w:rPr>
              <w:fldChar w:fldCharType="begin"/>
            </w:r>
            <w:r>
              <w:rPr>
                <w:noProof/>
                <w:webHidden/>
              </w:rPr>
              <w:instrText xml:space="preserve"> PAGEREF _Toc149225113 \h </w:instrText>
            </w:r>
            <w:r>
              <w:rPr>
                <w:noProof/>
                <w:webHidden/>
              </w:rPr>
            </w:r>
            <w:r>
              <w:rPr>
                <w:noProof/>
                <w:webHidden/>
              </w:rPr>
              <w:fldChar w:fldCharType="separate"/>
            </w:r>
            <w:r w:rsidR="00D60692">
              <w:rPr>
                <w:noProof/>
                <w:webHidden/>
              </w:rPr>
              <w:t>19</w:t>
            </w:r>
            <w:r>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0" w:name="_Toc149225051"/>
      <w:r>
        <w:lastRenderedPageBreak/>
        <w:t>SECTION 1:  CURRICULUM SUMMARY</w:t>
      </w:r>
      <w:bookmarkEnd w:id="0"/>
    </w:p>
    <w:p w14:paraId="1B235DB8" w14:textId="11EEE4AB" w:rsidR="000004F3" w:rsidRDefault="000004F3" w:rsidP="00E015A4">
      <w:pPr>
        <w:pStyle w:val="Heading1"/>
      </w:pPr>
      <w:bookmarkStart w:id="1" w:name="_Toc109733517"/>
      <w:bookmarkStart w:id="2" w:name="_Toc149225052"/>
      <w:r>
        <w:t>1.</w:t>
      </w:r>
      <w:r w:rsidR="00C650A5">
        <w:t>1</w:t>
      </w:r>
      <w:r>
        <w:t xml:space="preserve"> </w:t>
      </w:r>
      <w:r w:rsidR="0094406B">
        <w:t>O</w:t>
      </w:r>
      <w:r w:rsidR="00160E64">
        <w:t>ccupational Information</w:t>
      </w:r>
      <w:bookmarkEnd w:id="1"/>
      <w:r w:rsidR="00443998">
        <w:t>:</w:t>
      </w:r>
      <w:bookmarkEnd w:id="2"/>
    </w:p>
    <w:p w14:paraId="2DE0183D" w14:textId="0DA05652" w:rsidR="000004F3" w:rsidRDefault="000004F3" w:rsidP="00E015A4">
      <w:pPr>
        <w:pStyle w:val="Heading2"/>
      </w:pPr>
      <w:bookmarkStart w:id="3" w:name="_Toc109733518"/>
      <w:bookmarkStart w:id="4"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3"/>
      <w:bookmarkEnd w:id="4"/>
      <w:r w:rsidR="005B0E65">
        <w:t xml:space="preserve"> </w:t>
      </w:r>
    </w:p>
    <w:p w14:paraId="49761368" w14:textId="77777777" w:rsidR="0037058E" w:rsidRDefault="0037058E" w:rsidP="0037058E">
      <w:bookmarkStart w:id="5" w:name="_Toc109733520"/>
      <w:bookmarkStart w:id="6" w:name="_Toc149225054"/>
      <w:r w:rsidRPr="005C1DC0">
        <w:t>241301: Financial Investment Advisor</w:t>
      </w:r>
    </w:p>
    <w:p w14:paraId="7C59B067" w14:textId="689B4906" w:rsidR="000004F3" w:rsidRDefault="00C650A5" w:rsidP="00E015A4">
      <w:pPr>
        <w:pStyle w:val="Heading2"/>
      </w:pPr>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5"/>
      <w:bookmarkEnd w:id="6"/>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1689"/>
        <w:gridCol w:w="3168"/>
        <w:gridCol w:w="979"/>
        <w:gridCol w:w="1196"/>
        <w:gridCol w:w="2598"/>
      </w:tblGrid>
      <w:tr w:rsidR="0037058E" w14:paraId="13F7B2C1" w14:textId="77777777" w:rsidTr="0037058E">
        <w:tc>
          <w:tcPr>
            <w:tcW w:w="1689" w:type="dxa"/>
            <w:shd w:val="clear" w:color="auto" w:fill="F2F2F2" w:themeFill="background1" w:themeFillShade="F2"/>
          </w:tcPr>
          <w:p w14:paraId="0583D097" w14:textId="77777777" w:rsidR="0037058E" w:rsidRPr="00101789" w:rsidRDefault="0037058E" w:rsidP="00E25505">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3168" w:type="dxa"/>
            <w:shd w:val="clear" w:color="auto" w:fill="F2F2F2" w:themeFill="background1" w:themeFillShade="F2"/>
          </w:tcPr>
          <w:p w14:paraId="2CE5EED3" w14:textId="77777777" w:rsidR="0037058E" w:rsidRPr="00101789" w:rsidRDefault="0037058E" w:rsidP="00E25505">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79" w:type="dxa"/>
            <w:shd w:val="clear" w:color="auto" w:fill="F2F2F2" w:themeFill="background1" w:themeFillShade="F2"/>
          </w:tcPr>
          <w:p w14:paraId="0C07D073" w14:textId="77777777" w:rsidR="0037058E" w:rsidRPr="00101789" w:rsidRDefault="0037058E" w:rsidP="00E25505">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196" w:type="dxa"/>
            <w:shd w:val="clear" w:color="auto" w:fill="F2F2F2" w:themeFill="background1" w:themeFillShade="F2"/>
          </w:tcPr>
          <w:p w14:paraId="22D47D4F" w14:textId="77777777" w:rsidR="0037058E" w:rsidRPr="00101789" w:rsidRDefault="0037058E" w:rsidP="00E25505">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598" w:type="dxa"/>
            <w:shd w:val="clear" w:color="auto" w:fill="F2F2F2" w:themeFill="background1" w:themeFillShade="F2"/>
          </w:tcPr>
          <w:p w14:paraId="4CD7F5A6" w14:textId="77777777" w:rsidR="0037058E" w:rsidRPr="00101789" w:rsidRDefault="0037058E" w:rsidP="00E25505">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37058E" w14:paraId="47A9C5DB" w14:textId="77777777" w:rsidTr="0037058E">
        <w:tc>
          <w:tcPr>
            <w:tcW w:w="1689" w:type="dxa"/>
          </w:tcPr>
          <w:p w14:paraId="20915A9A" w14:textId="77777777" w:rsidR="0037058E" w:rsidRPr="00E40AD5" w:rsidRDefault="0037058E" w:rsidP="00E25505">
            <w:pPr>
              <w:rPr>
                <w:rFonts w:ascii="Arial" w:hAnsi="Arial" w:cs="Arial"/>
              </w:rPr>
            </w:pPr>
            <w:r w:rsidRPr="00E40AD5">
              <w:rPr>
                <w:rFonts w:ascii="Arial" w:hAnsi="Arial" w:cs="Arial"/>
              </w:rPr>
              <w:t>Specialisation</w:t>
            </w:r>
          </w:p>
        </w:tc>
        <w:tc>
          <w:tcPr>
            <w:tcW w:w="3168" w:type="dxa"/>
          </w:tcPr>
          <w:p w14:paraId="034D7A2D" w14:textId="77777777" w:rsidR="0037058E" w:rsidRPr="00E40AD5" w:rsidRDefault="0037058E" w:rsidP="00E25505">
            <w:pPr>
              <w:rPr>
                <w:rFonts w:ascii="Arial" w:hAnsi="Arial" w:cs="Arial"/>
              </w:rPr>
            </w:pPr>
            <w:r w:rsidRPr="00E40AD5">
              <w:rPr>
                <w:rFonts w:ascii="Arial" w:hAnsi="Arial" w:cs="Arial"/>
              </w:rPr>
              <w:t>Financial Services Practitioner</w:t>
            </w:r>
          </w:p>
        </w:tc>
        <w:tc>
          <w:tcPr>
            <w:tcW w:w="979" w:type="dxa"/>
          </w:tcPr>
          <w:p w14:paraId="4E54B49D" w14:textId="77777777" w:rsidR="0037058E" w:rsidRPr="00E40AD5" w:rsidRDefault="0037058E" w:rsidP="00E25505">
            <w:pPr>
              <w:rPr>
                <w:rFonts w:ascii="Arial" w:hAnsi="Arial" w:cs="Arial"/>
              </w:rPr>
            </w:pPr>
            <w:r w:rsidRPr="00E40AD5">
              <w:rPr>
                <w:rFonts w:ascii="Arial" w:hAnsi="Arial" w:cs="Arial"/>
              </w:rPr>
              <w:t>5</w:t>
            </w:r>
          </w:p>
        </w:tc>
        <w:tc>
          <w:tcPr>
            <w:tcW w:w="1196" w:type="dxa"/>
          </w:tcPr>
          <w:p w14:paraId="22A1C195" w14:textId="77777777" w:rsidR="0037058E" w:rsidRPr="00E40AD5" w:rsidRDefault="0037058E" w:rsidP="00E25505">
            <w:pPr>
              <w:rPr>
                <w:rFonts w:ascii="Arial" w:hAnsi="Arial" w:cs="Arial"/>
              </w:rPr>
            </w:pPr>
            <w:r w:rsidRPr="00E40AD5">
              <w:rPr>
                <w:rFonts w:ascii="Arial" w:hAnsi="Arial" w:cs="Arial"/>
              </w:rPr>
              <w:t>120</w:t>
            </w:r>
          </w:p>
        </w:tc>
        <w:tc>
          <w:tcPr>
            <w:tcW w:w="2598" w:type="dxa"/>
          </w:tcPr>
          <w:p w14:paraId="328C33BE" w14:textId="77777777" w:rsidR="0037058E" w:rsidRPr="00E40AD5" w:rsidRDefault="0037058E" w:rsidP="00E25505">
            <w:pPr>
              <w:rPr>
                <w:rFonts w:ascii="Arial" w:hAnsi="Arial" w:cs="Arial"/>
              </w:rPr>
            </w:pPr>
            <w:r w:rsidRPr="00E40AD5">
              <w:rPr>
                <w:rFonts w:ascii="Arial" w:hAnsi="Arial" w:cs="Arial"/>
              </w:rPr>
              <w:t>241301-001-01-00</w:t>
            </w:r>
          </w:p>
        </w:tc>
      </w:tr>
      <w:tr w:rsidR="0037058E" w14:paraId="199975AA" w14:textId="77777777" w:rsidTr="0037058E">
        <w:tc>
          <w:tcPr>
            <w:tcW w:w="1689" w:type="dxa"/>
          </w:tcPr>
          <w:p w14:paraId="5718477C" w14:textId="77777777" w:rsidR="0037058E" w:rsidRPr="00E40AD5" w:rsidRDefault="0037058E" w:rsidP="00E25505">
            <w:pPr>
              <w:rPr>
                <w:rFonts w:ascii="Arial" w:hAnsi="Arial" w:cs="Arial"/>
              </w:rPr>
            </w:pPr>
            <w:r w:rsidRPr="00E40AD5">
              <w:rPr>
                <w:rFonts w:ascii="Arial" w:hAnsi="Arial" w:cs="Arial"/>
              </w:rPr>
              <w:t>Specialisation</w:t>
            </w:r>
          </w:p>
        </w:tc>
        <w:tc>
          <w:tcPr>
            <w:tcW w:w="3168" w:type="dxa"/>
          </w:tcPr>
          <w:p w14:paraId="597B5396" w14:textId="77777777" w:rsidR="0037058E" w:rsidRPr="00E40AD5" w:rsidRDefault="0037058E" w:rsidP="00E25505">
            <w:pPr>
              <w:rPr>
                <w:rFonts w:ascii="Arial" w:hAnsi="Arial" w:cs="Arial"/>
              </w:rPr>
            </w:pPr>
            <w:r w:rsidRPr="00E40AD5">
              <w:rPr>
                <w:rFonts w:ascii="Arial" w:hAnsi="Arial" w:cs="Arial"/>
              </w:rPr>
              <w:t>Financial Advisor</w:t>
            </w:r>
          </w:p>
        </w:tc>
        <w:tc>
          <w:tcPr>
            <w:tcW w:w="979" w:type="dxa"/>
          </w:tcPr>
          <w:p w14:paraId="6B427EC7" w14:textId="77777777" w:rsidR="0037058E" w:rsidRPr="00E40AD5" w:rsidRDefault="0037058E" w:rsidP="00E25505">
            <w:pPr>
              <w:rPr>
                <w:rFonts w:ascii="Arial" w:hAnsi="Arial" w:cs="Arial"/>
              </w:rPr>
            </w:pPr>
            <w:r w:rsidRPr="00E40AD5">
              <w:rPr>
                <w:rFonts w:ascii="Arial" w:hAnsi="Arial" w:cs="Arial"/>
              </w:rPr>
              <w:t>6</w:t>
            </w:r>
          </w:p>
        </w:tc>
        <w:tc>
          <w:tcPr>
            <w:tcW w:w="1196" w:type="dxa"/>
          </w:tcPr>
          <w:p w14:paraId="71067799" w14:textId="77777777" w:rsidR="0037058E" w:rsidRPr="00E40AD5" w:rsidRDefault="0037058E" w:rsidP="00E25505">
            <w:pPr>
              <w:rPr>
                <w:rFonts w:ascii="Arial" w:hAnsi="Arial" w:cs="Arial"/>
              </w:rPr>
            </w:pPr>
            <w:r w:rsidRPr="00E40AD5">
              <w:rPr>
                <w:rFonts w:ascii="Arial" w:hAnsi="Arial" w:cs="Arial"/>
              </w:rPr>
              <w:t>120</w:t>
            </w:r>
          </w:p>
        </w:tc>
        <w:tc>
          <w:tcPr>
            <w:tcW w:w="2598" w:type="dxa"/>
          </w:tcPr>
          <w:p w14:paraId="20272A96" w14:textId="77777777" w:rsidR="0037058E" w:rsidRPr="00E40AD5" w:rsidRDefault="0037058E" w:rsidP="00E25505">
            <w:pPr>
              <w:rPr>
                <w:rFonts w:ascii="Arial" w:hAnsi="Arial" w:cs="Arial"/>
              </w:rPr>
            </w:pPr>
            <w:r w:rsidRPr="00E40AD5">
              <w:rPr>
                <w:rFonts w:ascii="Arial" w:hAnsi="Arial" w:cs="Arial"/>
              </w:rPr>
              <w:t>241301-002-01-00</w:t>
            </w:r>
          </w:p>
        </w:tc>
      </w:tr>
      <w:tr w:rsidR="0037058E" w14:paraId="2CC98334" w14:textId="77777777" w:rsidTr="0037058E">
        <w:tc>
          <w:tcPr>
            <w:tcW w:w="1689" w:type="dxa"/>
          </w:tcPr>
          <w:p w14:paraId="2F43C4F0" w14:textId="77777777" w:rsidR="0037058E" w:rsidRPr="00E40AD5" w:rsidRDefault="0037058E" w:rsidP="00E25505">
            <w:pPr>
              <w:rPr>
                <w:rFonts w:ascii="Arial" w:hAnsi="Arial" w:cs="Arial"/>
              </w:rPr>
            </w:pPr>
            <w:r w:rsidRPr="00E40AD5">
              <w:rPr>
                <w:rFonts w:ascii="Arial" w:hAnsi="Arial" w:cs="Arial"/>
              </w:rPr>
              <w:t>Specialisation</w:t>
            </w:r>
          </w:p>
        </w:tc>
        <w:tc>
          <w:tcPr>
            <w:tcW w:w="3168" w:type="dxa"/>
          </w:tcPr>
          <w:p w14:paraId="55E6FE48" w14:textId="77777777" w:rsidR="0037058E" w:rsidRPr="00E40AD5" w:rsidRDefault="0037058E" w:rsidP="00E25505">
            <w:pPr>
              <w:rPr>
                <w:rFonts w:ascii="Arial" w:hAnsi="Arial" w:cs="Arial"/>
              </w:rPr>
            </w:pPr>
            <w:r w:rsidRPr="00E40AD5">
              <w:rPr>
                <w:rFonts w:ascii="Arial" w:hAnsi="Arial" w:cs="Arial"/>
              </w:rPr>
              <w:t>Specialised Financial Advisor</w:t>
            </w:r>
          </w:p>
        </w:tc>
        <w:tc>
          <w:tcPr>
            <w:tcW w:w="979" w:type="dxa"/>
          </w:tcPr>
          <w:p w14:paraId="19B5FADB" w14:textId="77777777" w:rsidR="0037058E" w:rsidRPr="00E40AD5" w:rsidRDefault="0037058E" w:rsidP="00E25505">
            <w:pPr>
              <w:rPr>
                <w:rFonts w:ascii="Arial" w:hAnsi="Arial" w:cs="Arial"/>
              </w:rPr>
            </w:pPr>
            <w:r w:rsidRPr="00E40AD5">
              <w:rPr>
                <w:rFonts w:ascii="Arial" w:hAnsi="Arial" w:cs="Arial"/>
              </w:rPr>
              <w:t>7</w:t>
            </w:r>
          </w:p>
        </w:tc>
        <w:tc>
          <w:tcPr>
            <w:tcW w:w="1196" w:type="dxa"/>
          </w:tcPr>
          <w:p w14:paraId="75657035" w14:textId="77777777" w:rsidR="0037058E" w:rsidRPr="00E40AD5" w:rsidRDefault="0037058E" w:rsidP="00E25505">
            <w:pPr>
              <w:rPr>
                <w:rFonts w:ascii="Arial" w:hAnsi="Arial" w:cs="Arial"/>
              </w:rPr>
            </w:pPr>
            <w:r w:rsidRPr="00E40AD5">
              <w:rPr>
                <w:rFonts w:ascii="Arial" w:hAnsi="Arial" w:cs="Arial"/>
              </w:rPr>
              <w:t>120</w:t>
            </w:r>
          </w:p>
        </w:tc>
        <w:tc>
          <w:tcPr>
            <w:tcW w:w="2598" w:type="dxa"/>
          </w:tcPr>
          <w:p w14:paraId="4F8E9A7D" w14:textId="77777777" w:rsidR="0037058E" w:rsidRPr="00E40AD5" w:rsidRDefault="0037058E" w:rsidP="00E25505">
            <w:pPr>
              <w:rPr>
                <w:rFonts w:ascii="Arial" w:hAnsi="Arial" w:cs="Arial"/>
              </w:rPr>
            </w:pPr>
            <w:r w:rsidRPr="00E40AD5">
              <w:rPr>
                <w:rFonts w:ascii="Arial" w:hAnsi="Arial" w:cs="Arial"/>
              </w:rPr>
              <w:t>241301-003-00-00</w:t>
            </w:r>
          </w:p>
        </w:tc>
      </w:tr>
      <w:tr w:rsidR="0037058E" w14:paraId="17479507" w14:textId="77777777" w:rsidTr="0037058E">
        <w:tc>
          <w:tcPr>
            <w:tcW w:w="1689" w:type="dxa"/>
          </w:tcPr>
          <w:p w14:paraId="49BB3AE8" w14:textId="77777777" w:rsidR="0037058E" w:rsidRPr="00E40AD5" w:rsidRDefault="0037058E" w:rsidP="00E25505">
            <w:pPr>
              <w:rPr>
                <w:rFonts w:ascii="Arial" w:hAnsi="Arial" w:cs="Arial"/>
              </w:rPr>
            </w:pPr>
            <w:r w:rsidRPr="00E40AD5">
              <w:rPr>
                <w:rFonts w:ascii="Arial" w:hAnsi="Arial" w:cs="Arial"/>
              </w:rPr>
              <w:t>Specialisation</w:t>
            </w:r>
          </w:p>
        </w:tc>
        <w:tc>
          <w:tcPr>
            <w:tcW w:w="3168" w:type="dxa"/>
          </w:tcPr>
          <w:p w14:paraId="2ECFA808" w14:textId="77777777" w:rsidR="0037058E" w:rsidRPr="00E40AD5" w:rsidRDefault="0037058E" w:rsidP="00E25505">
            <w:pPr>
              <w:rPr>
                <w:rFonts w:ascii="Arial" w:hAnsi="Arial" w:cs="Arial"/>
              </w:rPr>
            </w:pPr>
            <w:r w:rsidRPr="00E40AD5">
              <w:rPr>
                <w:rFonts w:ascii="Arial" w:hAnsi="Arial" w:cs="Arial"/>
              </w:rPr>
              <w:t>Financial Planner</w:t>
            </w:r>
          </w:p>
        </w:tc>
        <w:tc>
          <w:tcPr>
            <w:tcW w:w="979" w:type="dxa"/>
          </w:tcPr>
          <w:p w14:paraId="6F6DF4E6" w14:textId="77777777" w:rsidR="0037058E" w:rsidRPr="00E40AD5" w:rsidRDefault="0037058E" w:rsidP="00E25505">
            <w:pPr>
              <w:rPr>
                <w:rFonts w:ascii="Arial" w:hAnsi="Arial" w:cs="Arial"/>
              </w:rPr>
            </w:pPr>
            <w:r w:rsidRPr="00E40AD5">
              <w:rPr>
                <w:rFonts w:ascii="Arial" w:hAnsi="Arial" w:cs="Arial"/>
              </w:rPr>
              <w:t>8</w:t>
            </w:r>
          </w:p>
        </w:tc>
        <w:tc>
          <w:tcPr>
            <w:tcW w:w="1196" w:type="dxa"/>
          </w:tcPr>
          <w:p w14:paraId="68590C05" w14:textId="77777777" w:rsidR="0037058E" w:rsidRPr="00E40AD5" w:rsidRDefault="0037058E" w:rsidP="00E25505">
            <w:pPr>
              <w:rPr>
                <w:rFonts w:ascii="Arial" w:hAnsi="Arial" w:cs="Arial"/>
              </w:rPr>
            </w:pPr>
            <w:r w:rsidRPr="00E40AD5">
              <w:rPr>
                <w:rFonts w:ascii="Arial" w:hAnsi="Arial" w:cs="Arial"/>
              </w:rPr>
              <w:t>120</w:t>
            </w:r>
          </w:p>
        </w:tc>
        <w:tc>
          <w:tcPr>
            <w:tcW w:w="2598" w:type="dxa"/>
          </w:tcPr>
          <w:p w14:paraId="3B2F0E62" w14:textId="77777777" w:rsidR="0037058E" w:rsidRPr="00E40AD5" w:rsidRDefault="0037058E" w:rsidP="00E25505">
            <w:pPr>
              <w:rPr>
                <w:rFonts w:ascii="Arial" w:hAnsi="Arial" w:cs="Arial"/>
              </w:rPr>
            </w:pPr>
            <w:r w:rsidRPr="00E40AD5">
              <w:rPr>
                <w:rFonts w:ascii="Arial" w:hAnsi="Arial" w:cs="Arial"/>
              </w:rPr>
              <w:t>241301-004-00-00</w:t>
            </w:r>
          </w:p>
        </w:tc>
      </w:tr>
    </w:tbl>
    <w:p w14:paraId="131B440E" w14:textId="02DF041E" w:rsidR="0037058E" w:rsidRDefault="0037058E" w:rsidP="00E015A4">
      <w:pPr>
        <w:pStyle w:val="Heading2"/>
      </w:pPr>
    </w:p>
    <w:p w14:paraId="114C882A" w14:textId="402B3E4D" w:rsidR="00E015A4" w:rsidRPr="00160E64" w:rsidRDefault="00CF738C" w:rsidP="00CF738C">
      <w:pPr>
        <w:pStyle w:val="Heading2"/>
      </w:pPr>
      <w:bookmarkStart w:id="7"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7"/>
    </w:p>
    <w:p w14:paraId="2B3FAC91" w14:textId="77777777" w:rsidR="0037058E" w:rsidRPr="005C1DC0" w:rsidRDefault="0037058E">
      <w:pPr>
        <w:pStyle w:val="ListParagraph"/>
        <w:numPr>
          <w:ilvl w:val="0"/>
          <w:numId w:val="1"/>
        </w:numPr>
        <w:spacing w:line="360" w:lineRule="auto"/>
        <w:rPr>
          <w:lang w:val="en-ZA"/>
        </w:rPr>
      </w:pPr>
      <w:bookmarkStart w:id="8" w:name="_Toc109733529"/>
      <w:bookmarkStart w:id="9" w:name="_Toc149225056"/>
      <w:r w:rsidRPr="005C1DC0">
        <w:rPr>
          <w:lang w:val="en-ZA"/>
        </w:rPr>
        <w:t>Senior Financial Consultant</w:t>
      </w:r>
    </w:p>
    <w:p w14:paraId="44CC0C52" w14:textId="77777777" w:rsidR="0037058E" w:rsidRPr="005C1DC0" w:rsidRDefault="0037058E">
      <w:pPr>
        <w:pStyle w:val="ListParagraph"/>
        <w:numPr>
          <w:ilvl w:val="0"/>
          <w:numId w:val="1"/>
        </w:numPr>
        <w:spacing w:line="360" w:lineRule="auto"/>
        <w:rPr>
          <w:lang w:val="en-ZA"/>
        </w:rPr>
      </w:pPr>
      <w:r w:rsidRPr="005C1DC0">
        <w:rPr>
          <w:lang w:val="en-ZA"/>
        </w:rPr>
        <w:t>Financial Advisor (Intermediate)</w:t>
      </w:r>
    </w:p>
    <w:p w14:paraId="630170DE" w14:textId="77777777" w:rsidR="0037058E" w:rsidRPr="005C1DC0" w:rsidRDefault="0037058E">
      <w:pPr>
        <w:pStyle w:val="ListParagraph"/>
        <w:numPr>
          <w:ilvl w:val="0"/>
          <w:numId w:val="1"/>
        </w:numPr>
        <w:spacing w:line="360" w:lineRule="auto"/>
        <w:rPr>
          <w:lang w:val="en-ZA"/>
        </w:rPr>
      </w:pPr>
      <w:r w:rsidRPr="005C1DC0">
        <w:rPr>
          <w:lang w:val="en-ZA"/>
        </w:rPr>
        <w:t>Wealth Management Consultant</w:t>
      </w:r>
    </w:p>
    <w:p w14:paraId="4953CEA3" w14:textId="77777777" w:rsidR="0037058E" w:rsidRPr="005C1DC0" w:rsidRDefault="0037058E">
      <w:pPr>
        <w:pStyle w:val="ListParagraph"/>
        <w:numPr>
          <w:ilvl w:val="0"/>
          <w:numId w:val="1"/>
        </w:numPr>
        <w:spacing w:line="360" w:lineRule="auto"/>
        <w:rPr>
          <w:lang w:val="en-ZA"/>
        </w:rPr>
      </w:pPr>
      <w:r w:rsidRPr="005C1DC0">
        <w:rPr>
          <w:lang w:val="en-ZA"/>
        </w:rPr>
        <w:t>Investment Advisor</w:t>
      </w:r>
    </w:p>
    <w:p w14:paraId="2F2B22D3" w14:textId="77777777" w:rsidR="0037058E" w:rsidRPr="005C1DC0" w:rsidRDefault="0037058E">
      <w:pPr>
        <w:pStyle w:val="ListParagraph"/>
        <w:numPr>
          <w:ilvl w:val="0"/>
          <w:numId w:val="1"/>
        </w:numPr>
        <w:spacing w:line="360" w:lineRule="auto"/>
        <w:rPr>
          <w:lang w:val="en-ZA"/>
        </w:rPr>
      </w:pPr>
      <w:r w:rsidRPr="005C1DC0">
        <w:rPr>
          <w:lang w:val="en-ZA"/>
        </w:rPr>
        <w:t>Client Portfolio Manager</w:t>
      </w:r>
    </w:p>
    <w:p w14:paraId="24E3C9CD" w14:textId="77777777" w:rsidR="0037058E" w:rsidRPr="005C1DC0" w:rsidRDefault="0037058E">
      <w:pPr>
        <w:pStyle w:val="ListParagraph"/>
        <w:numPr>
          <w:ilvl w:val="0"/>
          <w:numId w:val="1"/>
        </w:numPr>
        <w:spacing w:line="360" w:lineRule="auto"/>
        <w:rPr>
          <w:lang w:val="en-ZA"/>
        </w:rPr>
      </w:pPr>
      <w:r w:rsidRPr="005C1DC0">
        <w:rPr>
          <w:lang w:val="en-ZA"/>
        </w:rPr>
        <w:t>Financial Services Specialist</w:t>
      </w:r>
    </w:p>
    <w:p w14:paraId="51C18C72" w14:textId="77777777" w:rsidR="0037058E" w:rsidRPr="005C1DC0" w:rsidRDefault="0037058E">
      <w:pPr>
        <w:pStyle w:val="ListParagraph"/>
        <w:numPr>
          <w:ilvl w:val="0"/>
          <w:numId w:val="1"/>
        </w:numPr>
        <w:spacing w:line="360" w:lineRule="auto"/>
        <w:rPr>
          <w:lang w:val="en-ZA"/>
        </w:rPr>
      </w:pPr>
      <w:r w:rsidRPr="005C1DC0">
        <w:rPr>
          <w:lang w:val="en-ZA"/>
        </w:rPr>
        <w:t>Associate Financial Planner</w:t>
      </w:r>
    </w:p>
    <w:p w14:paraId="0935DC7E" w14:textId="77777777" w:rsidR="0037058E" w:rsidRPr="005C1DC0" w:rsidRDefault="0037058E">
      <w:pPr>
        <w:pStyle w:val="ListParagraph"/>
        <w:numPr>
          <w:ilvl w:val="0"/>
          <w:numId w:val="1"/>
        </w:numPr>
        <w:spacing w:line="360" w:lineRule="auto"/>
        <w:rPr>
          <w:lang w:val="en-ZA"/>
        </w:rPr>
      </w:pPr>
      <w:r w:rsidRPr="005C1DC0">
        <w:rPr>
          <w:lang w:val="en-ZA"/>
        </w:rPr>
        <w:t>Paraplanner (Senior)</w:t>
      </w:r>
    </w:p>
    <w:p w14:paraId="7258708A" w14:textId="77777777" w:rsidR="0037058E" w:rsidRPr="005C1DC0" w:rsidRDefault="0037058E">
      <w:pPr>
        <w:pStyle w:val="ListParagraph"/>
        <w:numPr>
          <w:ilvl w:val="0"/>
          <w:numId w:val="1"/>
        </w:numPr>
        <w:spacing w:line="360" w:lineRule="auto"/>
        <w:rPr>
          <w:lang w:val="en-ZA"/>
        </w:rPr>
      </w:pPr>
      <w:r w:rsidRPr="005C1DC0">
        <w:rPr>
          <w:lang w:val="en-ZA"/>
        </w:rPr>
        <w:t>Private Wealth Consultant</w:t>
      </w:r>
    </w:p>
    <w:p w14:paraId="45E242C3" w14:textId="77777777" w:rsidR="0037058E" w:rsidRPr="005C1DC0" w:rsidRDefault="0037058E">
      <w:pPr>
        <w:pStyle w:val="ListParagraph"/>
        <w:numPr>
          <w:ilvl w:val="0"/>
          <w:numId w:val="1"/>
        </w:numPr>
        <w:spacing w:line="360" w:lineRule="auto"/>
      </w:pPr>
      <w:r w:rsidRPr="005C1DC0">
        <w:rPr>
          <w:lang w:val="en-ZA"/>
        </w:rPr>
        <w:t>Client Relationship Manager (Financial Services)</w:t>
      </w:r>
    </w:p>
    <w:p w14:paraId="1CCD3742" w14:textId="77777777" w:rsidR="0037058E" w:rsidRDefault="0037058E" w:rsidP="00CF738C">
      <w:pPr>
        <w:pStyle w:val="Heading1"/>
      </w:pPr>
    </w:p>
    <w:p w14:paraId="0FDC8F3C" w14:textId="6C4E8EE7"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8"/>
      <w:r w:rsidR="00443998">
        <w:t>:</w:t>
      </w:r>
      <w:bookmarkEnd w:id="9"/>
    </w:p>
    <w:p w14:paraId="2E863FC9" w14:textId="77777777" w:rsidR="00744578" w:rsidRDefault="003A53CE" w:rsidP="003A53CE">
      <w:pPr>
        <w:pStyle w:val="Heading2"/>
      </w:pPr>
      <w:bookmarkStart w:id="10" w:name="_Toc149225057"/>
      <w:bookmarkStart w:id="11" w:name="_Toc109733530"/>
      <w:r>
        <w:t>1.2.</w:t>
      </w:r>
      <w:r w:rsidRPr="009D3D38">
        <w:t xml:space="preserve">1 </w:t>
      </w:r>
      <w:r w:rsidR="008B06F8" w:rsidRPr="009D3D38">
        <w:t>Articulation for Qualifications and Part- Qualifications</w:t>
      </w:r>
      <w:bookmarkEnd w:id="10"/>
    </w:p>
    <w:p w14:paraId="00E218F4" w14:textId="77777777" w:rsidR="00744578" w:rsidRDefault="00744578" w:rsidP="00744578">
      <w:pPr>
        <w:spacing w:after="0" w:line="240" w:lineRule="auto"/>
        <w:rPr>
          <w:rStyle w:val="IntenseEmphasis"/>
          <w:color w:val="auto"/>
        </w:rPr>
      </w:pPr>
    </w:p>
    <w:p w14:paraId="7CE3F0B9" w14:textId="77777777" w:rsidR="00744578" w:rsidRDefault="00744578" w:rsidP="00744578">
      <w:pPr>
        <w:spacing w:after="0" w:line="240" w:lineRule="auto"/>
        <w:rPr>
          <w:rStyle w:val="IntenseEmphasis"/>
        </w:rPr>
      </w:pPr>
    </w:p>
    <w:p w14:paraId="4DE12B2B" w14:textId="77777777" w:rsidR="0037058E" w:rsidRPr="00386EB9" w:rsidRDefault="0037058E" w:rsidP="0037058E">
      <w:pPr>
        <w:pStyle w:val="Heading3"/>
      </w:pPr>
      <w:bookmarkStart w:id="12" w:name="_Toc148983865"/>
      <w:bookmarkStart w:id="13" w:name="_Toc149225058"/>
      <w:r>
        <w:t>(a)</w:t>
      </w:r>
      <w:r w:rsidRPr="00386EB9">
        <w:t xml:space="preserve"> </w:t>
      </w:r>
      <w:r w:rsidRPr="00997CF7">
        <w:t>Horizontal Articulation:</w:t>
      </w:r>
      <w:r w:rsidRPr="00386EB9">
        <w:t xml:space="preserve"> This qualification articulates horizontally within the OQSF and between other sub-framework(s) as follows:</w:t>
      </w:r>
      <w:bookmarkEnd w:id="12"/>
      <w:bookmarkEnd w:id="13"/>
    </w:p>
    <w:p w14:paraId="5241EDE8" w14:textId="77777777" w:rsidR="0037058E" w:rsidRPr="003C2AC2" w:rsidRDefault="0037058E" w:rsidP="0037058E">
      <w:pPr>
        <w:rPr>
          <w:rFonts w:eastAsiaTheme="minorHAnsi"/>
          <w:color w:val="auto"/>
          <w:szCs w:val="22"/>
          <w:lang w:eastAsia="en-US"/>
        </w:rPr>
      </w:pPr>
      <w:r w:rsidRPr="003C2AC2">
        <w:rPr>
          <w:rFonts w:eastAsiaTheme="minorHAnsi"/>
          <w:color w:val="auto"/>
          <w:szCs w:val="22"/>
          <w:u w:val="single"/>
          <w:lang w:eastAsia="en-US"/>
        </w:rPr>
        <w:lastRenderedPageBreak/>
        <w:t>Within OQSF</w:t>
      </w:r>
      <w:r w:rsidRPr="003C2AC2">
        <w:rPr>
          <w:rFonts w:eastAsiaTheme="minorHAnsi"/>
          <w:color w:val="auto"/>
          <w:szCs w:val="22"/>
          <w:lang w:eastAsia="en-US"/>
        </w:rPr>
        <w:t xml:space="preserve"> -</w:t>
      </w:r>
    </w:p>
    <w:p w14:paraId="4650BC97" w14:textId="77777777" w:rsidR="0037058E" w:rsidRPr="00AF0ED2" w:rsidRDefault="0037058E" w:rsidP="0037058E">
      <w:pPr>
        <w:rPr>
          <w:rFonts w:eastAsiaTheme="minorHAnsi"/>
          <w:sz w:val="28"/>
          <w:szCs w:val="28"/>
          <w:u w:val="single"/>
          <w:lang w:eastAsia="en-US"/>
        </w:rPr>
      </w:pPr>
      <w:r w:rsidRPr="00AF0ED2">
        <w:rPr>
          <w:szCs w:val="22"/>
          <w:shd w:val="clear" w:color="auto" w:fill="FFFFFF"/>
        </w:rPr>
        <w:t>Advanced Occupational Certificate: Business Banking Practitioner, NQF Level 6</w:t>
      </w:r>
    </w:p>
    <w:p w14:paraId="225FC87F" w14:textId="77777777" w:rsidR="0037058E" w:rsidRDefault="0037058E" w:rsidP="0037058E">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4" w:name="_Hlk109398619"/>
    </w:p>
    <w:p w14:paraId="4F9B693B" w14:textId="77777777" w:rsidR="0037058E" w:rsidRPr="00AF0ED2" w:rsidRDefault="0037058E" w:rsidP="0037058E">
      <w:pPr>
        <w:rPr>
          <w:rFonts w:eastAsiaTheme="minorHAnsi"/>
          <w:sz w:val="28"/>
          <w:szCs w:val="28"/>
          <w:u w:val="single"/>
          <w:lang w:eastAsia="en-US"/>
        </w:rPr>
      </w:pPr>
      <w:r w:rsidRPr="00AF0ED2">
        <w:rPr>
          <w:szCs w:val="22"/>
          <w:shd w:val="clear" w:color="auto" w:fill="FFFFFF"/>
        </w:rPr>
        <w:t>Advanced Certificate in Business Management</w:t>
      </w:r>
      <w:r>
        <w:rPr>
          <w:szCs w:val="22"/>
          <w:shd w:val="clear" w:color="auto" w:fill="FFFFFF"/>
        </w:rPr>
        <w:t>, NQF Level 6</w:t>
      </w:r>
    </w:p>
    <w:p w14:paraId="1820E603" w14:textId="77777777" w:rsidR="0037058E" w:rsidRPr="00E80140" w:rsidRDefault="0037058E" w:rsidP="0037058E">
      <w:pPr>
        <w:pStyle w:val="Heading3"/>
        <w:rPr>
          <w:rStyle w:val="IntenseEmphasis"/>
          <w:b w:val="0"/>
          <w:iCs w:val="0"/>
          <w:color w:val="auto"/>
          <w:sz w:val="22"/>
        </w:rPr>
      </w:pPr>
      <w:bookmarkStart w:id="15" w:name="_Toc148983866"/>
      <w:bookmarkStart w:id="16" w:name="_Toc149225059"/>
      <w:r>
        <w:rPr>
          <w:rStyle w:val="IntenseEmphasis"/>
          <w:b w:val="0"/>
          <w:iCs w:val="0"/>
          <w:color w:val="auto"/>
          <w:sz w:val="22"/>
        </w:rPr>
        <w:t>(b</w:t>
      </w:r>
      <w:r w:rsidRPr="00997CF7">
        <w:t>)  Vertical Articulation:</w:t>
      </w:r>
      <w:r w:rsidRPr="00E80140">
        <w:rPr>
          <w:rStyle w:val="IntenseEmphasis"/>
          <w:b w:val="0"/>
          <w:iCs w:val="0"/>
          <w:color w:val="auto"/>
          <w:sz w:val="22"/>
        </w:rPr>
        <w:t xml:space="preserve"> This qualification articulates vertically within the OQSF as follows:</w:t>
      </w:r>
      <w:bookmarkEnd w:id="15"/>
      <w:bookmarkEnd w:id="16"/>
    </w:p>
    <w:p w14:paraId="4124B1F1" w14:textId="77777777" w:rsidR="0037058E" w:rsidRDefault="0037058E" w:rsidP="0037058E">
      <w:pPr>
        <w:spacing w:after="0" w:line="240" w:lineRule="auto"/>
        <w:rPr>
          <w:rFonts w:eastAsia="Times New Roman"/>
          <w:szCs w:val="22"/>
          <w:lang w:eastAsia="en-US"/>
        </w:rPr>
      </w:pPr>
      <w:r w:rsidRPr="00AF0ED2">
        <w:rPr>
          <w:rFonts w:eastAsia="Times New Roman"/>
          <w:szCs w:val="22"/>
          <w:lang w:eastAsia="en-US"/>
        </w:rPr>
        <w:t>Occupational Certificate: Financial Markets Practitioner</w:t>
      </w:r>
      <w:r>
        <w:rPr>
          <w:rFonts w:eastAsia="Times New Roman"/>
          <w:szCs w:val="22"/>
          <w:lang w:eastAsia="en-US"/>
        </w:rPr>
        <w:t>, NQF Level 7</w:t>
      </w:r>
    </w:p>
    <w:p w14:paraId="37CB54E0" w14:textId="77777777" w:rsidR="0037058E" w:rsidRPr="00AF0ED2" w:rsidRDefault="0037058E" w:rsidP="0037058E">
      <w:pPr>
        <w:spacing w:after="0" w:line="240" w:lineRule="auto"/>
        <w:rPr>
          <w:rFonts w:eastAsia="Times New Roman"/>
          <w:szCs w:val="22"/>
          <w:lang w:eastAsia="en-US"/>
        </w:rPr>
      </w:pPr>
    </w:p>
    <w:p w14:paraId="0E83E58D" w14:textId="77777777" w:rsidR="0037058E" w:rsidRPr="00E80140" w:rsidRDefault="0037058E" w:rsidP="0037058E">
      <w:pPr>
        <w:pStyle w:val="Heading3"/>
        <w:rPr>
          <w:rStyle w:val="SubtleEmphasis"/>
          <w:i w:val="0"/>
          <w:iCs w:val="0"/>
          <w:color w:val="auto"/>
        </w:rPr>
      </w:pPr>
      <w:bookmarkStart w:id="17" w:name="_Toc148983867"/>
      <w:bookmarkStart w:id="18" w:name="_Toc149225060"/>
      <w:r>
        <w:rPr>
          <w:rStyle w:val="SubtleEmphasis"/>
          <w:i w:val="0"/>
          <w:iCs w:val="0"/>
          <w:color w:val="auto"/>
        </w:rPr>
        <w:t xml:space="preserve">(c) </w:t>
      </w:r>
      <w:r w:rsidRPr="00997CF7">
        <w:t>Diagonal Articulation: This</w:t>
      </w:r>
      <w:r w:rsidRPr="00E80140">
        <w:rPr>
          <w:rStyle w:val="SubtleEmphasis"/>
          <w:i w:val="0"/>
          <w:iCs w:val="0"/>
          <w:color w:val="auto"/>
        </w:rPr>
        <w:t xml:space="preserve"> qualification articulates diagonally across NQF levels and across Sub-Frameworks:</w:t>
      </w:r>
      <w:bookmarkEnd w:id="17"/>
      <w:bookmarkEnd w:id="18"/>
    </w:p>
    <w:p w14:paraId="750A1355" w14:textId="77777777" w:rsidR="0037058E" w:rsidRDefault="0037058E" w:rsidP="0037058E">
      <w:pPr>
        <w:spacing w:after="0" w:line="240" w:lineRule="auto"/>
        <w:rPr>
          <w:szCs w:val="22"/>
          <w:shd w:val="clear" w:color="auto" w:fill="FFFFFF"/>
        </w:rPr>
      </w:pPr>
      <w:r w:rsidRPr="0045285E">
        <w:rPr>
          <w:szCs w:val="22"/>
          <w:shd w:val="clear" w:color="auto" w:fill="FFFFFF"/>
        </w:rPr>
        <w:t>Advanced Diploma in Business Administration</w:t>
      </w:r>
      <w:r>
        <w:rPr>
          <w:szCs w:val="22"/>
          <w:shd w:val="clear" w:color="auto" w:fill="FFFFFF"/>
        </w:rPr>
        <w:t>, NQF Level 7</w:t>
      </w:r>
    </w:p>
    <w:p w14:paraId="1E949E2A" w14:textId="77777777" w:rsidR="0037058E" w:rsidRPr="0045285E" w:rsidRDefault="0037058E" w:rsidP="0037058E">
      <w:pPr>
        <w:spacing w:after="0" w:line="240" w:lineRule="auto"/>
        <w:rPr>
          <w:rFonts w:eastAsia="Times New Roman"/>
          <w:sz w:val="28"/>
          <w:szCs w:val="28"/>
          <w:lang w:eastAsia="en-US"/>
        </w:rPr>
      </w:pPr>
      <w:r w:rsidRPr="0045285E">
        <w:rPr>
          <w:szCs w:val="22"/>
          <w:shd w:val="clear" w:color="auto" w:fill="FFFFFF"/>
        </w:rPr>
        <w:t> </w:t>
      </w:r>
    </w:p>
    <w:p w14:paraId="46847584" w14:textId="77777777" w:rsidR="0037058E" w:rsidRPr="005C1DC0" w:rsidRDefault="0037058E" w:rsidP="0037058E">
      <w:pPr>
        <w:pStyle w:val="Heading3"/>
        <w:rPr>
          <w:rStyle w:val="IntenseEmphasis"/>
          <w:b w:val="0"/>
          <w:iCs w:val="0"/>
          <w:color w:val="auto"/>
          <w:sz w:val="22"/>
        </w:rPr>
      </w:pPr>
      <w:bookmarkStart w:id="19" w:name="_Toc148983868"/>
      <w:bookmarkStart w:id="20" w:name="_Toc149225061"/>
      <w:bookmarkEnd w:id="14"/>
      <w:r>
        <w:rPr>
          <w:rStyle w:val="SubtleEmphasis"/>
          <w:i w:val="0"/>
          <w:iCs w:val="0"/>
          <w:color w:val="auto"/>
        </w:rPr>
        <w:t>(d)</w:t>
      </w:r>
      <w:r w:rsidRPr="00E80140">
        <w:rPr>
          <w:rStyle w:val="SubtleEmphasis"/>
          <w:i w:val="0"/>
          <w:iCs w:val="0"/>
          <w:color w:val="auto"/>
        </w:rPr>
        <w:t xml:space="preserve"> Validation of Entry Requirements into articulation possibilities provided:</w:t>
      </w:r>
      <w:bookmarkEnd w:id="19"/>
      <w:bookmarkEnd w:id="20"/>
    </w:p>
    <w:p w14:paraId="7AEE577F" w14:textId="26FCBBE3" w:rsidR="008B06F8" w:rsidRPr="0037058E" w:rsidRDefault="0037058E" w:rsidP="0037058E">
      <w:pPr>
        <w:rPr>
          <w:rStyle w:val="IntenseEmphasis"/>
          <w:b w:val="0"/>
          <w:i/>
          <w:color w:val="365F91" w:themeColor="accent1" w:themeShade="BF"/>
          <w:sz w:val="22"/>
        </w:rPr>
      </w:pPr>
      <w:r>
        <w:rPr>
          <w:i/>
          <w:iCs/>
        </w:rPr>
        <w:t>Yes</w:t>
      </w: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1" w:name="_Toc109814203"/>
      <w:bookmarkStart w:id="22" w:name="_Toc149225062"/>
      <w:bookmarkStart w:id="23"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1"/>
      <w:bookmarkEnd w:id="22"/>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4" w:name="_Toc109814204"/>
      <w:bookmarkStart w:id="25"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4"/>
      <w:bookmarkEnd w:id="25"/>
    </w:p>
    <w:p w14:paraId="42621525" w14:textId="77777777" w:rsidR="000276BF" w:rsidRPr="000276BF" w:rsidRDefault="000276BF">
      <w:pPr>
        <w:pStyle w:val="Heading3"/>
        <w:numPr>
          <w:ilvl w:val="0"/>
          <w:numId w:val="58"/>
        </w:numPr>
        <w:rPr>
          <w:color w:val="365F91" w:themeColor="accent1" w:themeShade="BF"/>
          <w:szCs w:val="20"/>
          <w:lang w:val="en-US" w:eastAsia="en-US"/>
        </w:rPr>
      </w:pPr>
      <w:bookmarkStart w:id="26" w:name="_Toc109814205"/>
      <w:bookmarkStart w:id="27" w:name="_Toc149225064"/>
      <w:r w:rsidRPr="000276BF">
        <w:rPr>
          <w:color w:val="365F91" w:themeColor="accent1" w:themeShade="BF"/>
          <w:szCs w:val="20"/>
          <w:lang w:val="en-US" w:eastAsia="en-US"/>
        </w:rPr>
        <w:t>Client Portfolio Manager</w:t>
      </w:r>
    </w:p>
    <w:p w14:paraId="47D20D19" w14:textId="77777777" w:rsidR="000276BF" w:rsidRPr="000276BF" w:rsidRDefault="000276BF">
      <w:pPr>
        <w:pStyle w:val="Heading3"/>
        <w:numPr>
          <w:ilvl w:val="0"/>
          <w:numId w:val="58"/>
        </w:numPr>
        <w:rPr>
          <w:color w:val="365F91" w:themeColor="accent1" w:themeShade="BF"/>
          <w:szCs w:val="20"/>
          <w:lang w:val="en-US" w:eastAsia="en-US"/>
        </w:rPr>
      </w:pPr>
      <w:r w:rsidRPr="000276BF">
        <w:rPr>
          <w:color w:val="365F91" w:themeColor="accent1" w:themeShade="BF"/>
          <w:szCs w:val="20"/>
          <w:lang w:val="en-US" w:eastAsia="en-US"/>
        </w:rPr>
        <w:t>Financial Planner/Advisor</w:t>
      </w:r>
    </w:p>
    <w:p w14:paraId="604D5E0F" w14:textId="77777777" w:rsidR="000276BF" w:rsidRPr="000276BF" w:rsidRDefault="000276BF">
      <w:pPr>
        <w:pStyle w:val="Heading3"/>
        <w:numPr>
          <w:ilvl w:val="0"/>
          <w:numId w:val="58"/>
        </w:numPr>
        <w:rPr>
          <w:color w:val="365F91" w:themeColor="accent1" w:themeShade="BF"/>
          <w:szCs w:val="20"/>
          <w:lang w:val="en-US" w:eastAsia="en-US"/>
        </w:rPr>
      </w:pPr>
      <w:r w:rsidRPr="000276BF">
        <w:rPr>
          <w:color w:val="365F91" w:themeColor="accent1" w:themeShade="BF"/>
          <w:szCs w:val="20"/>
          <w:lang w:val="en-US" w:eastAsia="en-US"/>
        </w:rPr>
        <w:t>Investment Analyst</w:t>
      </w:r>
    </w:p>
    <w:p w14:paraId="131E4775" w14:textId="77777777" w:rsidR="000276BF" w:rsidRPr="000276BF" w:rsidRDefault="000276BF">
      <w:pPr>
        <w:pStyle w:val="Heading3"/>
        <w:numPr>
          <w:ilvl w:val="0"/>
          <w:numId w:val="58"/>
        </w:numPr>
        <w:rPr>
          <w:color w:val="365F91" w:themeColor="accent1" w:themeShade="BF"/>
          <w:szCs w:val="20"/>
          <w:lang w:val="en-US" w:eastAsia="en-US"/>
        </w:rPr>
      </w:pPr>
      <w:r w:rsidRPr="000276BF">
        <w:rPr>
          <w:color w:val="365F91" w:themeColor="accent1" w:themeShade="BF"/>
          <w:szCs w:val="20"/>
          <w:lang w:val="en-US" w:eastAsia="en-US"/>
        </w:rPr>
        <w:t>Compliance Officer (Financial Services)</w:t>
      </w:r>
    </w:p>
    <w:p w14:paraId="0BA81D76" w14:textId="77777777" w:rsidR="000276BF" w:rsidRPr="000276BF" w:rsidRDefault="000276BF">
      <w:pPr>
        <w:pStyle w:val="Heading3"/>
        <w:numPr>
          <w:ilvl w:val="0"/>
          <w:numId w:val="58"/>
        </w:numPr>
        <w:rPr>
          <w:color w:val="365F91" w:themeColor="accent1" w:themeShade="BF"/>
          <w:szCs w:val="20"/>
          <w:lang w:val="en-US" w:eastAsia="en-US"/>
        </w:rPr>
      </w:pPr>
      <w:r w:rsidRPr="000276BF">
        <w:rPr>
          <w:color w:val="365F91" w:themeColor="accent1" w:themeShade="BF"/>
          <w:szCs w:val="20"/>
          <w:lang w:val="en-US" w:eastAsia="en-US"/>
        </w:rPr>
        <w:t>Relationship Manager (Wealth Management)</w:t>
      </w:r>
    </w:p>
    <w:p w14:paraId="4B7EF60F" w14:textId="77777777" w:rsidR="000276BF" w:rsidRPr="000276BF" w:rsidRDefault="000276BF">
      <w:pPr>
        <w:pStyle w:val="Heading3"/>
        <w:numPr>
          <w:ilvl w:val="0"/>
          <w:numId w:val="58"/>
        </w:numPr>
        <w:rPr>
          <w:color w:val="365F91" w:themeColor="accent1" w:themeShade="BF"/>
          <w:szCs w:val="20"/>
          <w:lang w:val="en-US" w:eastAsia="en-US"/>
        </w:rPr>
      </w:pPr>
      <w:r w:rsidRPr="000276BF">
        <w:rPr>
          <w:color w:val="365F91" w:themeColor="accent1" w:themeShade="BF"/>
          <w:szCs w:val="20"/>
          <w:lang w:val="en-US" w:eastAsia="en-US"/>
        </w:rPr>
        <w:t>Tax Consultant/Specialist</w:t>
      </w:r>
    </w:p>
    <w:p w14:paraId="570511CF" w14:textId="77777777" w:rsidR="000276BF" w:rsidRDefault="000276BF">
      <w:pPr>
        <w:pStyle w:val="Heading3"/>
        <w:numPr>
          <w:ilvl w:val="0"/>
          <w:numId w:val="58"/>
        </w:numPr>
        <w:rPr>
          <w:color w:val="365F91" w:themeColor="accent1" w:themeShade="BF"/>
          <w:szCs w:val="20"/>
          <w:lang w:val="en-US" w:eastAsia="en-US"/>
        </w:rPr>
      </w:pPr>
      <w:r w:rsidRPr="000276BF">
        <w:rPr>
          <w:color w:val="365F91" w:themeColor="accent1" w:themeShade="BF"/>
          <w:szCs w:val="20"/>
          <w:lang w:val="en-US" w:eastAsia="en-US"/>
        </w:rPr>
        <w:t xml:space="preserve">Risk Manager </w:t>
      </w:r>
    </w:p>
    <w:p w14:paraId="524084E6" w14:textId="2562B6A1" w:rsidR="008B06F8" w:rsidRPr="00E80140" w:rsidRDefault="00FB44C5" w:rsidP="000276BF">
      <w:pPr>
        <w:pStyle w:val="Heading3"/>
      </w:pPr>
      <w:r w:rsidRPr="00E80140">
        <w:t>(</w:t>
      </w:r>
      <w:r w:rsidR="00E80140">
        <w:t>b</w:t>
      </w:r>
      <w:r w:rsidRPr="00E80140">
        <w:t xml:space="preserve">) </w:t>
      </w:r>
      <w:r w:rsidR="008B06F8" w:rsidRPr="00E80140">
        <w:t>Learning Opportunities:</w:t>
      </w:r>
      <w:bookmarkEnd w:id="26"/>
      <w:bookmarkEnd w:id="27"/>
    </w:p>
    <w:p w14:paraId="2386F6CB" w14:textId="77777777" w:rsidR="000276BF" w:rsidRPr="000276BF" w:rsidRDefault="000276BF">
      <w:pPr>
        <w:pStyle w:val="Heading1"/>
        <w:numPr>
          <w:ilvl w:val="0"/>
          <w:numId w:val="59"/>
        </w:numPr>
        <w:rPr>
          <w:b w:val="0"/>
          <w:color w:val="365F91" w:themeColor="accent1" w:themeShade="BF"/>
          <w:sz w:val="22"/>
          <w:szCs w:val="20"/>
          <w:lang w:val="en-US" w:eastAsia="en-US"/>
        </w:rPr>
      </w:pPr>
      <w:bookmarkStart w:id="28" w:name="_Toc109733539"/>
      <w:bookmarkStart w:id="29" w:name="_Toc149225065"/>
      <w:bookmarkEnd w:id="11"/>
      <w:bookmarkEnd w:id="23"/>
      <w:r w:rsidRPr="000276BF">
        <w:rPr>
          <w:b w:val="0"/>
          <w:color w:val="365F91" w:themeColor="accent1" w:themeShade="BF"/>
          <w:sz w:val="22"/>
          <w:szCs w:val="20"/>
          <w:lang w:val="en-US" w:eastAsia="en-US"/>
        </w:rPr>
        <w:t>On-the-Job Learning (Work-Based Training)</w:t>
      </w:r>
    </w:p>
    <w:p w14:paraId="0BB6A16A" w14:textId="77777777" w:rsidR="000276BF" w:rsidRPr="000276BF" w:rsidRDefault="000276BF">
      <w:pPr>
        <w:pStyle w:val="Heading1"/>
        <w:numPr>
          <w:ilvl w:val="0"/>
          <w:numId w:val="59"/>
        </w:numPr>
        <w:rPr>
          <w:b w:val="0"/>
          <w:color w:val="365F91" w:themeColor="accent1" w:themeShade="BF"/>
          <w:sz w:val="22"/>
          <w:szCs w:val="20"/>
          <w:lang w:val="en-US" w:eastAsia="en-US"/>
        </w:rPr>
      </w:pPr>
      <w:r w:rsidRPr="000276BF">
        <w:rPr>
          <w:b w:val="0"/>
          <w:color w:val="365F91" w:themeColor="accent1" w:themeShade="BF"/>
          <w:sz w:val="22"/>
          <w:szCs w:val="20"/>
          <w:lang w:val="en-US" w:eastAsia="en-US"/>
        </w:rPr>
        <w:t>Continuing Professional Development (CPD)</w:t>
      </w:r>
    </w:p>
    <w:p w14:paraId="785B26E9" w14:textId="77777777" w:rsidR="000276BF" w:rsidRPr="000276BF" w:rsidRDefault="000276BF">
      <w:pPr>
        <w:pStyle w:val="Heading1"/>
        <w:numPr>
          <w:ilvl w:val="0"/>
          <w:numId w:val="59"/>
        </w:numPr>
        <w:rPr>
          <w:b w:val="0"/>
          <w:color w:val="365F91" w:themeColor="accent1" w:themeShade="BF"/>
          <w:sz w:val="22"/>
          <w:szCs w:val="20"/>
          <w:lang w:val="en-US" w:eastAsia="en-US"/>
        </w:rPr>
      </w:pPr>
      <w:r w:rsidRPr="000276BF">
        <w:rPr>
          <w:b w:val="0"/>
          <w:color w:val="365F91" w:themeColor="accent1" w:themeShade="BF"/>
          <w:sz w:val="22"/>
          <w:szCs w:val="20"/>
          <w:lang w:val="en-US" w:eastAsia="en-US"/>
        </w:rPr>
        <w:t>Certifications and Accreditation</w:t>
      </w:r>
    </w:p>
    <w:p w14:paraId="5BF0BCD1" w14:textId="77777777" w:rsidR="000276BF" w:rsidRPr="000276BF" w:rsidRDefault="000276BF">
      <w:pPr>
        <w:pStyle w:val="Heading1"/>
        <w:numPr>
          <w:ilvl w:val="0"/>
          <w:numId w:val="59"/>
        </w:numPr>
        <w:rPr>
          <w:b w:val="0"/>
          <w:color w:val="365F91" w:themeColor="accent1" w:themeShade="BF"/>
          <w:sz w:val="22"/>
          <w:szCs w:val="20"/>
          <w:lang w:val="en-US" w:eastAsia="en-US"/>
        </w:rPr>
      </w:pPr>
      <w:r w:rsidRPr="000276BF">
        <w:rPr>
          <w:b w:val="0"/>
          <w:color w:val="365F91" w:themeColor="accent1" w:themeShade="BF"/>
          <w:sz w:val="22"/>
          <w:szCs w:val="20"/>
          <w:lang w:val="en-US" w:eastAsia="en-US"/>
        </w:rPr>
        <w:t>Peer Learning and Networking</w:t>
      </w:r>
    </w:p>
    <w:p w14:paraId="3D8887A6" w14:textId="77777777" w:rsidR="000276BF" w:rsidRPr="000276BF" w:rsidRDefault="000276BF">
      <w:pPr>
        <w:pStyle w:val="Heading1"/>
        <w:numPr>
          <w:ilvl w:val="0"/>
          <w:numId w:val="59"/>
        </w:numPr>
        <w:rPr>
          <w:b w:val="0"/>
          <w:color w:val="365F91" w:themeColor="accent1" w:themeShade="BF"/>
          <w:sz w:val="22"/>
          <w:szCs w:val="20"/>
          <w:lang w:val="en-US" w:eastAsia="en-US"/>
        </w:rPr>
      </w:pPr>
      <w:r w:rsidRPr="000276BF">
        <w:rPr>
          <w:b w:val="0"/>
          <w:color w:val="365F91" w:themeColor="accent1" w:themeShade="BF"/>
          <w:sz w:val="22"/>
          <w:szCs w:val="20"/>
          <w:lang w:val="en-US" w:eastAsia="en-US"/>
        </w:rPr>
        <w:t>Advanced Degree Programs</w:t>
      </w:r>
    </w:p>
    <w:p w14:paraId="1E04F35C" w14:textId="39C8D075" w:rsidR="0037058E" w:rsidRDefault="000276BF">
      <w:pPr>
        <w:pStyle w:val="Heading1"/>
        <w:numPr>
          <w:ilvl w:val="0"/>
          <w:numId w:val="59"/>
        </w:numPr>
      </w:pPr>
      <w:r w:rsidRPr="000276BF">
        <w:rPr>
          <w:b w:val="0"/>
          <w:color w:val="365F91" w:themeColor="accent1" w:themeShade="BF"/>
          <w:sz w:val="22"/>
          <w:szCs w:val="20"/>
          <w:lang w:val="en-US" w:eastAsia="en-US"/>
        </w:rPr>
        <w:t>Research and Innovation</w:t>
      </w:r>
    </w:p>
    <w:p w14:paraId="6968F5C0" w14:textId="77777777" w:rsidR="0037058E" w:rsidRDefault="0037058E" w:rsidP="00A124CE">
      <w:pPr>
        <w:pStyle w:val="Heading1"/>
      </w:pPr>
    </w:p>
    <w:p w14:paraId="5681E9E3" w14:textId="3EF8C9F8" w:rsidR="000004F3" w:rsidRDefault="001D4E35" w:rsidP="00A124CE">
      <w:pPr>
        <w:pStyle w:val="Heading1"/>
      </w:pPr>
      <w:r>
        <w:t>1.3</w:t>
      </w:r>
      <w:r w:rsidR="000004F3">
        <w:t xml:space="preserve"> </w:t>
      </w:r>
      <w:r w:rsidR="00443998">
        <w:t>Curriculum Structure</w:t>
      </w:r>
      <w:bookmarkEnd w:id="28"/>
      <w:r w:rsidR="00443998">
        <w:t>:</w:t>
      </w:r>
      <w:bookmarkEnd w:id="29"/>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0" w:name="_Toc109733540"/>
      <w:bookmarkStart w:id="31"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0"/>
      <w:bookmarkEnd w:id="31"/>
    </w:p>
    <w:p w14:paraId="44806D44" w14:textId="4582E6B3" w:rsidR="00424061" w:rsidRDefault="00424061" w:rsidP="0094406B">
      <w:pPr>
        <w:rPr>
          <w:rFonts w:eastAsia="Times New Roman"/>
          <w:szCs w:val="22"/>
          <w:lang w:eastAsia="en-US"/>
        </w:rPr>
      </w:pPr>
      <w:r>
        <w:rPr>
          <w:rFonts w:eastAsia="Times New Roman"/>
          <w:szCs w:val="22"/>
          <w:lang w:eastAsia="en-US"/>
        </w:rPr>
        <w:lastRenderedPageBreak/>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sidR="00514B9F">
        <w:rPr>
          <w:rFonts w:eastAsia="Times New Roman"/>
          <w:szCs w:val="22"/>
          <w:lang w:eastAsia="en-US"/>
        </w:rPr>
        <w:t xml:space="preserve">KM01: </w:t>
      </w:r>
      <w:r w:rsidR="00514B9F" w:rsidRPr="00514B9F">
        <w:rPr>
          <w:rFonts w:eastAsia="Times New Roman"/>
          <w:szCs w:val="22"/>
          <w:lang w:eastAsia="en-US"/>
        </w:rPr>
        <w:t xml:space="preserve">Portfolio Management &amp; Performance </w:t>
      </w:r>
      <w:r w:rsidR="00F253A4">
        <w:rPr>
          <w:rFonts w:eastAsia="Times New Roman"/>
          <w:szCs w:val="22"/>
          <w:lang w:eastAsia="en-US"/>
        </w:rPr>
        <w:t>Optimis</w:t>
      </w:r>
      <w:r w:rsidR="00514B9F" w:rsidRPr="00514B9F">
        <w:rPr>
          <w:rFonts w:eastAsia="Times New Roman"/>
          <w:szCs w:val="22"/>
          <w:lang w:eastAsia="en-US"/>
        </w:rPr>
        <w:t>ation</w:t>
      </w:r>
      <w:r w:rsidR="00514B9F">
        <w:rPr>
          <w:rFonts w:eastAsia="Times New Roman"/>
          <w:szCs w:val="22"/>
          <w:lang w:eastAsia="en-US"/>
        </w:rPr>
        <w:t xml:space="preserve">, NQF Level </w:t>
      </w:r>
      <w:r w:rsidR="00514B9F" w:rsidRPr="00514B9F">
        <w:rPr>
          <w:rFonts w:eastAsia="Times New Roman"/>
          <w:szCs w:val="22"/>
          <w:lang w:eastAsia="en-US"/>
        </w:rPr>
        <w:t>6</w:t>
      </w:r>
      <w:r w:rsidR="00514B9F">
        <w:rPr>
          <w:rFonts w:eastAsia="Times New Roman"/>
          <w:szCs w:val="22"/>
          <w:lang w:eastAsia="en-US"/>
        </w:rPr>
        <w:t xml:space="preserve">, Credits </w:t>
      </w:r>
      <w:r w:rsidR="00514B9F" w:rsidRPr="00514B9F">
        <w:rPr>
          <w:rFonts w:eastAsia="Times New Roman"/>
          <w:szCs w:val="22"/>
          <w:lang w:eastAsia="en-US"/>
        </w:rPr>
        <w:t>1</w:t>
      </w:r>
      <w:r w:rsidR="006079A4">
        <w:rPr>
          <w:rFonts w:eastAsia="Times New Roman"/>
          <w:szCs w:val="22"/>
          <w:lang w:eastAsia="en-US"/>
        </w:rPr>
        <w:t>0</w:t>
      </w:r>
      <w:r w:rsidR="00514B9F">
        <w:rPr>
          <w:rFonts w:eastAsia="Times New Roman"/>
          <w:szCs w:val="22"/>
          <w:lang w:eastAsia="en-US"/>
        </w:rPr>
        <w:t>.</w:t>
      </w:r>
    </w:p>
    <w:p w14:paraId="00ACD4BF" w14:textId="3070DCFA"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KM02: </w:t>
      </w:r>
      <w:r w:rsidRPr="00514B9F">
        <w:rPr>
          <w:rFonts w:eastAsia="Times New Roman"/>
          <w:szCs w:val="22"/>
          <w:lang w:eastAsia="en-US"/>
        </w:rPr>
        <w:t xml:space="preserve">Financial Problem Solving &amp; Adaptation </w:t>
      </w:r>
      <w:r>
        <w:rPr>
          <w:rFonts w:eastAsia="Times New Roman"/>
          <w:szCs w:val="22"/>
          <w:lang w:eastAsia="en-US"/>
        </w:rPr>
        <w:t xml:space="preserve">NQF Level </w:t>
      </w:r>
      <w:r w:rsidRPr="00514B9F">
        <w:rPr>
          <w:rFonts w:eastAsia="Times New Roman"/>
          <w:szCs w:val="22"/>
          <w:lang w:eastAsia="en-US"/>
        </w:rPr>
        <w:t>6</w:t>
      </w:r>
      <w:r>
        <w:rPr>
          <w:rFonts w:eastAsia="Times New Roman"/>
          <w:szCs w:val="22"/>
          <w:lang w:eastAsia="en-US"/>
        </w:rPr>
        <w:t xml:space="preserve">, Credits </w:t>
      </w:r>
      <w:r w:rsidR="006079A4">
        <w:rPr>
          <w:rFonts w:eastAsia="Times New Roman"/>
          <w:szCs w:val="22"/>
          <w:lang w:eastAsia="en-US"/>
        </w:rPr>
        <w:t>5</w:t>
      </w:r>
      <w:r>
        <w:rPr>
          <w:rFonts w:eastAsia="Times New Roman"/>
          <w:szCs w:val="22"/>
          <w:lang w:eastAsia="en-US"/>
        </w:rPr>
        <w:t>.</w:t>
      </w:r>
    </w:p>
    <w:p w14:paraId="016A50A6" w14:textId="7096CF82"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KM03: </w:t>
      </w:r>
      <w:r w:rsidR="00F253A4">
        <w:rPr>
          <w:rFonts w:eastAsia="Times New Roman"/>
          <w:szCs w:val="22"/>
          <w:lang w:eastAsia="en-US"/>
        </w:rPr>
        <w:t>Specialised</w:t>
      </w:r>
      <w:r w:rsidRPr="00514B9F">
        <w:rPr>
          <w:rFonts w:eastAsia="Times New Roman"/>
          <w:szCs w:val="22"/>
          <w:lang w:eastAsia="en-US"/>
        </w:rPr>
        <w:t xml:space="preserve"> Financial Solutions &amp; Cross-Selling</w:t>
      </w:r>
      <w:r>
        <w:rPr>
          <w:rFonts w:eastAsia="Times New Roman"/>
          <w:szCs w:val="22"/>
          <w:lang w:eastAsia="en-US"/>
        </w:rPr>
        <w:t>,</w:t>
      </w:r>
      <w:r w:rsidRPr="00514B9F">
        <w:rPr>
          <w:rFonts w:eastAsia="Times New Roman"/>
          <w:szCs w:val="22"/>
          <w:lang w:eastAsia="en-US"/>
        </w:rPr>
        <w:t xml:space="preserve"> </w:t>
      </w:r>
      <w:r>
        <w:rPr>
          <w:rFonts w:eastAsia="Times New Roman"/>
          <w:szCs w:val="22"/>
          <w:lang w:eastAsia="en-US"/>
        </w:rPr>
        <w:t xml:space="preserve">NQF Level </w:t>
      </w:r>
      <w:r w:rsidRPr="00514B9F">
        <w:rPr>
          <w:rFonts w:eastAsia="Times New Roman"/>
          <w:szCs w:val="22"/>
          <w:lang w:eastAsia="en-US"/>
        </w:rPr>
        <w:t>6</w:t>
      </w:r>
      <w:r>
        <w:rPr>
          <w:rFonts w:eastAsia="Times New Roman"/>
          <w:szCs w:val="22"/>
          <w:lang w:eastAsia="en-US"/>
        </w:rPr>
        <w:t xml:space="preserve">, Credits </w:t>
      </w:r>
      <w:r w:rsidRPr="00514B9F">
        <w:rPr>
          <w:rFonts w:eastAsia="Times New Roman"/>
          <w:szCs w:val="22"/>
          <w:lang w:eastAsia="en-US"/>
        </w:rPr>
        <w:t>1</w:t>
      </w:r>
      <w:r w:rsidR="006079A4">
        <w:rPr>
          <w:rFonts w:eastAsia="Times New Roman"/>
          <w:szCs w:val="22"/>
          <w:lang w:eastAsia="en-US"/>
        </w:rPr>
        <w:t>0</w:t>
      </w:r>
      <w:r>
        <w:rPr>
          <w:rFonts w:eastAsia="Times New Roman"/>
          <w:szCs w:val="22"/>
          <w:lang w:eastAsia="en-US"/>
        </w:rPr>
        <w:t>.</w:t>
      </w:r>
    </w:p>
    <w:p w14:paraId="66A498B1" w14:textId="69CC028B"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KM04: </w:t>
      </w:r>
      <w:r w:rsidRPr="00514B9F">
        <w:rPr>
          <w:rFonts w:eastAsia="Times New Roman"/>
          <w:szCs w:val="22"/>
          <w:lang w:eastAsia="en-US"/>
        </w:rPr>
        <w:t xml:space="preserve">Client Communication &amp; Relationship Management </w:t>
      </w:r>
      <w:r>
        <w:rPr>
          <w:rFonts w:eastAsia="Times New Roman"/>
          <w:szCs w:val="22"/>
          <w:lang w:eastAsia="en-US"/>
        </w:rPr>
        <w:t xml:space="preserve">NQF Level </w:t>
      </w:r>
      <w:r w:rsidRPr="00514B9F">
        <w:rPr>
          <w:rFonts w:eastAsia="Times New Roman"/>
          <w:szCs w:val="22"/>
          <w:lang w:eastAsia="en-US"/>
        </w:rPr>
        <w:t>6</w:t>
      </w:r>
      <w:r>
        <w:rPr>
          <w:rFonts w:eastAsia="Times New Roman"/>
          <w:szCs w:val="22"/>
          <w:lang w:eastAsia="en-US"/>
        </w:rPr>
        <w:t xml:space="preserve">, Credits </w:t>
      </w:r>
      <w:r w:rsidRPr="00514B9F">
        <w:rPr>
          <w:rFonts w:eastAsia="Times New Roman"/>
          <w:szCs w:val="22"/>
          <w:lang w:eastAsia="en-US"/>
        </w:rPr>
        <w:t>1</w:t>
      </w:r>
      <w:r w:rsidR="006079A4">
        <w:rPr>
          <w:rFonts w:eastAsia="Times New Roman"/>
          <w:szCs w:val="22"/>
          <w:lang w:eastAsia="en-US"/>
        </w:rPr>
        <w:t>0</w:t>
      </w:r>
      <w:r>
        <w:rPr>
          <w:rFonts w:eastAsia="Times New Roman"/>
          <w:szCs w:val="22"/>
          <w:lang w:eastAsia="en-US"/>
        </w:rPr>
        <w:t>.</w:t>
      </w:r>
    </w:p>
    <w:p w14:paraId="53829FF7" w14:textId="73C60C05"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KM05: </w:t>
      </w:r>
      <w:r w:rsidRPr="00514B9F">
        <w:rPr>
          <w:rFonts w:eastAsia="Times New Roman"/>
          <w:szCs w:val="22"/>
          <w:lang w:eastAsia="en-US"/>
        </w:rPr>
        <w:t xml:space="preserve">Ethical and Professional Decision-Making </w:t>
      </w:r>
      <w:r>
        <w:rPr>
          <w:rFonts w:eastAsia="Times New Roman"/>
          <w:szCs w:val="22"/>
          <w:lang w:eastAsia="en-US"/>
        </w:rPr>
        <w:t xml:space="preserve">NQF Level </w:t>
      </w:r>
      <w:r w:rsidRPr="00514B9F">
        <w:rPr>
          <w:rFonts w:eastAsia="Times New Roman"/>
          <w:szCs w:val="22"/>
          <w:lang w:eastAsia="en-US"/>
        </w:rPr>
        <w:t>6</w:t>
      </w:r>
      <w:r>
        <w:rPr>
          <w:rFonts w:eastAsia="Times New Roman"/>
          <w:szCs w:val="22"/>
          <w:lang w:eastAsia="en-US"/>
        </w:rPr>
        <w:t xml:space="preserve">, Credits </w:t>
      </w:r>
      <w:r w:rsidR="006079A4">
        <w:rPr>
          <w:rFonts w:eastAsia="Times New Roman"/>
          <w:szCs w:val="22"/>
          <w:lang w:eastAsia="en-US"/>
        </w:rPr>
        <w:t>5</w:t>
      </w:r>
      <w:r>
        <w:rPr>
          <w:rFonts w:eastAsia="Times New Roman"/>
          <w:szCs w:val="22"/>
          <w:lang w:eastAsia="en-US"/>
        </w:rPr>
        <w:t>.</w:t>
      </w:r>
    </w:p>
    <w:p w14:paraId="4B0B7481" w14:textId="77FF2EB0" w:rsidR="00424061" w:rsidRDefault="00514B9F" w:rsidP="0094406B">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KM06: </w:t>
      </w:r>
      <w:r w:rsidRPr="00514B9F">
        <w:rPr>
          <w:rFonts w:eastAsia="Times New Roman"/>
          <w:szCs w:val="22"/>
          <w:lang w:eastAsia="en-US"/>
        </w:rPr>
        <w:t xml:space="preserve">Resource Management &amp; Accountability </w:t>
      </w:r>
      <w:r>
        <w:rPr>
          <w:rFonts w:eastAsia="Times New Roman"/>
          <w:szCs w:val="22"/>
          <w:lang w:eastAsia="en-US"/>
        </w:rPr>
        <w:t xml:space="preserve">NQF Level </w:t>
      </w:r>
      <w:r w:rsidRPr="00514B9F">
        <w:rPr>
          <w:rFonts w:eastAsia="Times New Roman"/>
          <w:szCs w:val="22"/>
          <w:lang w:eastAsia="en-US"/>
        </w:rPr>
        <w:t>6</w:t>
      </w:r>
      <w:r>
        <w:rPr>
          <w:rFonts w:eastAsia="Times New Roman"/>
          <w:szCs w:val="22"/>
          <w:lang w:eastAsia="en-US"/>
        </w:rPr>
        <w:t xml:space="preserve">, Credits </w:t>
      </w:r>
      <w:r w:rsidR="006079A4">
        <w:rPr>
          <w:rFonts w:eastAsia="Times New Roman"/>
          <w:szCs w:val="22"/>
          <w:lang w:eastAsia="en-US"/>
        </w:rPr>
        <w:t>5.</w:t>
      </w:r>
    </w:p>
    <w:p w14:paraId="235426EC" w14:textId="6C79C08B" w:rsidR="0094406B" w:rsidRDefault="0094406B" w:rsidP="0094406B">
      <w:r>
        <w:t>Total number of credits:</w:t>
      </w:r>
      <w:r w:rsidR="00514B9F">
        <w:t xml:space="preserve"> </w:t>
      </w:r>
      <w:r w:rsidR="006079A4">
        <w:t>45</w:t>
      </w:r>
    </w:p>
    <w:p w14:paraId="4C99C3AF" w14:textId="77777777" w:rsidR="00514B9F" w:rsidRDefault="00514B9F" w:rsidP="0094406B"/>
    <w:p w14:paraId="52B86620" w14:textId="6C933F1B" w:rsidR="00635F02" w:rsidRPr="00160E64" w:rsidRDefault="003F1FF7" w:rsidP="003F1FF7">
      <w:pPr>
        <w:pStyle w:val="Heading2"/>
      </w:pPr>
      <w:bookmarkStart w:id="32" w:name="_Toc109733541"/>
      <w:bookmarkStart w:id="33"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2"/>
      <w:bookmarkEnd w:id="33"/>
    </w:p>
    <w:p w14:paraId="55B12350" w14:textId="4855DED0" w:rsidR="00514B9F" w:rsidRPr="00514B9F" w:rsidRDefault="00424061"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sidR="00514B9F">
        <w:rPr>
          <w:rFonts w:eastAsia="Times New Roman"/>
          <w:szCs w:val="22"/>
          <w:lang w:eastAsia="en-US"/>
        </w:rPr>
        <w:t xml:space="preserve">PM01: </w:t>
      </w:r>
      <w:r w:rsidR="00514B9F" w:rsidRPr="00514B9F">
        <w:rPr>
          <w:rFonts w:eastAsia="Times New Roman"/>
          <w:szCs w:val="22"/>
          <w:lang w:eastAsia="en-US"/>
        </w:rPr>
        <w:t>Client Portfolio Analysis &amp; Recommendation Implementation</w:t>
      </w:r>
      <w:r w:rsidR="00514B9F">
        <w:rPr>
          <w:rFonts w:eastAsia="Times New Roman"/>
          <w:szCs w:val="22"/>
          <w:lang w:eastAsia="en-US"/>
        </w:rPr>
        <w:t xml:space="preserve">, NQF </w:t>
      </w:r>
      <w:r w:rsidR="00514B9F" w:rsidRPr="00514B9F">
        <w:rPr>
          <w:rFonts w:eastAsia="Times New Roman"/>
          <w:szCs w:val="22"/>
          <w:lang w:eastAsia="en-US"/>
        </w:rPr>
        <w:t>Level</w:t>
      </w:r>
      <w:r w:rsidR="00514B9F">
        <w:rPr>
          <w:rFonts w:eastAsia="Times New Roman"/>
          <w:szCs w:val="22"/>
          <w:lang w:eastAsia="en-US"/>
        </w:rPr>
        <w:t xml:space="preserve"> 6, Credits </w:t>
      </w:r>
      <w:r w:rsidR="00514B9F" w:rsidRPr="00514B9F">
        <w:rPr>
          <w:rFonts w:eastAsia="Times New Roman"/>
          <w:szCs w:val="22"/>
          <w:lang w:eastAsia="en-US"/>
        </w:rPr>
        <w:t>1</w:t>
      </w:r>
      <w:r w:rsidR="006079A4">
        <w:rPr>
          <w:rFonts w:eastAsia="Times New Roman"/>
          <w:szCs w:val="22"/>
          <w:lang w:eastAsia="en-US"/>
        </w:rPr>
        <w:t>0.</w:t>
      </w:r>
    </w:p>
    <w:p w14:paraId="07A4A5A8" w14:textId="5737686C"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PM02: </w:t>
      </w:r>
      <w:r w:rsidRPr="00514B9F">
        <w:rPr>
          <w:rFonts w:eastAsia="Times New Roman"/>
          <w:szCs w:val="22"/>
          <w:lang w:eastAsia="en-US"/>
        </w:rPr>
        <w:t>Problem-Solving &amp; Adaptive Strategies for Changing Circumstances</w:t>
      </w:r>
      <w:r>
        <w:rPr>
          <w:rFonts w:eastAsia="Times New Roman"/>
          <w:szCs w:val="22"/>
          <w:lang w:eastAsia="en-US"/>
        </w:rPr>
        <w:t xml:space="preserve">, NQF </w:t>
      </w:r>
      <w:r w:rsidRPr="00514B9F">
        <w:rPr>
          <w:rFonts w:eastAsia="Times New Roman"/>
          <w:szCs w:val="22"/>
          <w:lang w:eastAsia="en-US"/>
        </w:rPr>
        <w:t>Level 6</w:t>
      </w:r>
      <w:r>
        <w:rPr>
          <w:rFonts w:eastAsia="Times New Roman"/>
          <w:szCs w:val="22"/>
          <w:lang w:eastAsia="en-US"/>
        </w:rPr>
        <w:t xml:space="preserve">, Credits </w:t>
      </w:r>
      <w:r w:rsidR="006079A4">
        <w:rPr>
          <w:rFonts w:eastAsia="Times New Roman"/>
          <w:szCs w:val="22"/>
          <w:lang w:eastAsia="en-US"/>
        </w:rPr>
        <w:t>5</w:t>
      </w:r>
      <w:r>
        <w:rPr>
          <w:rFonts w:eastAsia="Times New Roman"/>
          <w:szCs w:val="22"/>
          <w:lang w:eastAsia="en-US"/>
        </w:rPr>
        <w:t>.</w:t>
      </w:r>
    </w:p>
    <w:p w14:paraId="5273DF98" w14:textId="72A48EF4"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PM03: </w:t>
      </w:r>
      <w:r w:rsidRPr="00514B9F">
        <w:rPr>
          <w:rFonts w:eastAsia="Times New Roman"/>
          <w:szCs w:val="22"/>
          <w:lang w:eastAsia="en-US"/>
        </w:rPr>
        <w:t xml:space="preserve">Implementation of </w:t>
      </w:r>
      <w:r w:rsidR="00F253A4">
        <w:rPr>
          <w:rFonts w:eastAsia="Times New Roman"/>
          <w:szCs w:val="22"/>
          <w:lang w:eastAsia="en-US"/>
        </w:rPr>
        <w:t>Specialised</w:t>
      </w:r>
      <w:r w:rsidRPr="00514B9F">
        <w:rPr>
          <w:rFonts w:eastAsia="Times New Roman"/>
          <w:szCs w:val="22"/>
          <w:lang w:eastAsia="en-US"/>
        </w:rPr>
        <w:t xml:space="preserve"> Financial Solutions</w:t>
      </w:r>
      <w:r>
        <w:rPr>
          <w:rFonts w:eastAsia="Times New Roman"/>
          <w:szCs w:val="22"/>
          <w:lang w:eastAsia="en-US"/>
        </w:rPr>
        <w:t xml:space="preserve">, NQF </w:t>
      </w:r>
      <w:r w:rsidRPr="00514B9F">
        <w:rPr>
          <w:rFonts w:eastAsia="Times New Roman"/>
          <w:szCs w:val="22"/>
          <w:lang w:eastAsia="en-US"/>
        </w:rPr>
        <w:t>Level 6</w:t>
      </w:r>
      <w:r>
        <w:rPr>
          <w:rFonts w:eastAsia="Times New Roman"/>
          <w:szCs w:val="22"/>
          <w:lang w:eastAsia="en-US"/>
        </w:rPr>
        <w:t xml:space="preserve">, Credits </w:t>
      </w:r>
      <w:r w:rsidRPr="00514B9F">
        <w:rPr>
          <w:rFonts w:eastAsia="Times New Roman"/>
          <w:szCs w:val="22"/>
          <w:lang w:eastAsia="en-US"/>
        </w:rPr>
        <w:t>1</w:t>
      </w:r>
      <w:r w:rsidR="006079A4">
        <w:rPr>
          <w:rFonts w:eastAsia="Times New Roman"/>
          <w:szCs w:val="22"/>
          <w:lang w:eastAsia="en-US"/>
        </w:rPr>
        <w:t>0</w:t>
      </w:r>
      <w:r>
        <w:rPr>
          <w:rFonts w:eastAsia="Times New Roman"/>
          <w:szCs w:val="22"/>
          <w:lang w:eastAsia="en-US"/>
        </w:rPr>
        <w:t>.</w:t>
      </w:r>
    </w:p>
    <w:p w14:paraId="4255A196" w14:textId="1F050933"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PM04: </w:t>
      </w:r>
      <w:r w:rsidRPr="00514B9F">
        <w:rPr>
          <w:rFonts w:eastAsia="Times New Roman"/>
          <w:szCs w:val="22"/>
          <w:lang w:eastAsia="en-US"/>
        </w:rPr>
        <w:t>Client Relationship Management &amp; Trust Building</w:t>
      </w:r>
      <w:r>
        <w:rPr>
          <w:rFonts w:eastAsia="Times New Roman"/>
          <w:szCs w:val="22"/>
          <w:lang w:eastAsia="en-US"/>
        </w:rPr>
        <w:t xml:space="preserve">, NQF </w:t>
      </w:r>
      <w:r w:rsidRPr="00514B9F">
        <w:rPr>
          <w:rFonts w:eastAsia="Times New Roman"/>
          <w:szCs w:val="22"/>
          <w:lang w:eastAsia="en-US"/>
        </w:rPr>
        <w:t>Level 6</w:t>
      </w:r>
      <w:r>
        <w:rPr>
          <w:rFonts w:eastAsia="Times New Roman"/>
          <w:szCs w:val="22"/>
          <w:lang w:eastAsia="en-US"/>
        </w:rPr>
        <w:t xml:space="preserve">, Credits </w:t>
      </w:r>
      <w:r w:rsidRPr="00514B9F">
        <w:rPr>
          <w:rFonts w:eastAsia="Times New Roman"/>
          <w:szCs w:val="22"/>
          <w:lang w:eastAsia="en-US"/>
        </w:rPr>
        <w:t>1</w:t>
      </w:r>
      <w:r w:rsidR="006079A4">
        <w:rPr>
          <w:rFonts w:eastAsia="Times New Roman"/>
          <w:szCs w:val="22"/>
          <w:lang w:eastAsia="en-US"/>
        </w:rPr>
        <w:t>0</w:t>
      </w:r>
      <w:r>
        <w:rPr>
          <w:rFonts w:eastAsia="Times New Roman"/>
          <w:szCs w:val="22"/>
          <w:lang w:eastAsia="en-US"/>
        </w:rPr>
        <w:t>.</w:t>
      </w:r>
    </w:p>
    <w:p w14:paraId="6A24C963" w14:textId="402061B8"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PM05: </w:t>
      </w:r>
      <w:r w:rsidRPr="00514B9F">
        <w:rPr>
          <w:rFonts w:eastAsia="Times New Roman"/>
          <w:szCs w:val="22"/>
          <w:lang w:eastAsia="en-US"/>
        </w:rPr>
        <w:t>Ethical Conduct in Client Engagement &amp; Advisory Practice</w:t>
      </w:r>
      <w:r>
        <w:rPr>
          <w:rFonts w:eastAsia="Times New Roman"/>
          <w:szCs w:val="22"/>
          <w:lang w:eastAsia="en-US"/>
        </w:rPr>
        <w:t xml:space="preserve">, NQF </w:t>
      </w:r>
      <w:r w:rsidRPr="00514B9F">
        <w:rPr>
          <w:rFonts w:eastAsia="Times New Roman"/>
          <w:szCs w:val="22"/>
          <w:lang w:eastAsia="en-US"/>
        </w:rPr>
        <w:t>Level 6</w:t>
      </w:r>
      <w:r>
        <w:rPr>
          <w:rFonts w:eastAsia="Times New Roman"/>
          <w:szCs w:val="22"/>
          <w:lang w:eastAsia="en-US"/>
        </w:rPr>
        <w:t xml:space="preserve">, Credits </w:t>
      </w:r>
      <w:r w:rsidR="006079A4">
        <w:rPr>
          <w:rFonts w:eastAsia="Times New Roman"/>
          <w:szCs w:val="22"/>
          <w:lang w:eastAsia="en-US"/>
        </w:rPr>
        <w:t>5</w:t>
      </w:r>
      <w:r>
        <w:rPr>
          <w:rFonts w:eastAsia="Times New Roman"/>
          <w:szCs w:val="22"/>
          <w:lang w:eastAsia="en-US"/>
        </w:rPr>
        <w:t>.</w:t>
      </w:r>
    </w:p>
    <w:p w14:paraId="326BBEA8" w14:textId="0EA556CA" w:rsidR="00424061" w:rsidRDefault="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PM06: </w:t>
      </w:r>
      <w:r w:rsidRPr="00514B9F">
        <w:rPr>
          <w:rFonts w:eastAsia="Times New Roman"/>
          <w:szCs w:val="22"/>
          <w:lang w:eastAsia="en-US"/>
        </w:rPr>
        <w:t>Decision-Making &amp; Resource Allocation</w:t>
      </w:r>
      <w:r>
        <w:rPr>
          <w:rFonts w:eastAsia="Times New Roman"/>
          <w:szCs w:val="22"/>
          <w:lang w:eastAsia="en-US"/>
        </w:rPr>
        <w:t xml:space="preserve">, NQF </w:t>
      </w:r>
      <w:r w:rsidRPr="00514B9F">
        <w:rPr>
          <w:rFonts w:eastAsia="Times New Roman"/>
          <w:szCs w:val="22"/>
          <w:lang w:eastAsia="en-US"/>
        </w:rPr>
        <w:t>Level 6</w:t>
      </w:r>
      <w:r>
        <w:rPr>
          <w:rFonts w:eastAsia="Times New Roman"/>
          <w:szCs w:val="22"/>
          <w:lang w:eastAsia="en-US"/>
        </w:rPr>
        <w:t>, Credits</w:t>
      </w:r>
      <w:r w:rsidR="006079A4">
        <w:rPr>
          <w:rFonts w:eastAsia="Times New Roman"/>
          <w:szCs w:val="22"/>
          <w:lang w:eastAsia="en-US"/>
        </w:rPr>
        <w:t xml:space="preserve"> 5</w:t>
      </w:r>
      <w:r>
        <w:rPr>
          <w:rFonts w:eastAsia="Times New Roman"/>
          <w:szCs w:val="22"/>
          <w:lang w:eastAsia="en-US"/>
        </w:rPr>
        <w:t>.</w:t>
      </w:r>
    </w:p>
    <w:p w14:paraId="2951BAF1" w14:textId="0B7E7D9B" w:rsidR="00514B9F" w:rsidRDefault="000004F3">
      <w:r>
        <w:t>Total number of credits</w:t>
      </w:r>
      <w:r w:rsidR="0094406B">
        <w:t>:</w:t>
      </w:r>
      <w:r w:rsidR="008E3CEB">
        <w:t xml:space="preserve"> 45</w:t>
      </w:r>
    </w:p>
    <w:p w14:paraId="3EDFF59A" w14:textId="77777777" w:rsidR="008E3CEB" w:rsidRDefault="008E3CEB"/>
    <w:p w14:paraId="182F5875" w14:textId="2F4024E3" w:rsidR="00B63B68" w:rsidRDefault="003F1FF7" w:rsidP="003F1FF7">
      <w:pPr>
        <w:pStyle w:val="Heading2"/>
      </w:pPr>
      <w:bookmarkStart w:id="34" w:name="_Toc109733542"/>
      <w:bookmarkStart w:id="35"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4"/>
      <w:bookmarkEnd w:id="35"/>
    </w:p>
    <w:p w14:paraId="326309BF" w14:textId="1A82F2D1" w:rsidR="00514B9F" w:rsidRPr="00514B9F" w:rsidRDefault="00424061"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sidR="00514B9F">
        <w:rPr>
          <w:rFonts w:eastAsia="Times New Roman"/>
          <w:szCs w:val="22"/>
          <w:lang w:eastAsia="en-US"/>
        </w:rPr>
        <w:t xml:space="preserve">WM01: </w:t>
      </w:r>
      <w:r w:rsidR="00514B9F" w:rsidRPr="00514B9F">
        <w:rPr>
          <w:rFonts w:eastAsia="Times New Roman"/>
          <w:szCs w:val="22"/>
          <w:lang w:eastAsia="en-US"/>
        </w:rPr>
        <w:t>Client Portfolio Management &amp; Advisory Practice</w:t>
      </w:r>
      <w:r w:rsidR="00514B9F">
        <w:rPr>
          <w:rFonts w:eastAsia="Times New Roman"/>
          <w:szCs w:val="22"/>
          <w:lang w:eastAsia="en-US"/>
        </w:rPr>
        <w:t xml:space="preserve">, NQF </w:t>
      </w:r>
      <w:r w:rsidR="00514B9F" w:rsidRPr="00514B9F">
        <w:rPr>
          <w:rFonts w:eastAsia="Times New Roman"/>
          <w:szCs w:val="22"/>
          <w:lang w:eastAsia="en-US"/>
        </w:rPr>
        <w:t>Level 6</w:t>
      </w:r>
      <w:r w:rsidR="00514B9F">
        <w:rPr>
          <w:rFonts w:eastAsia="Times New Roman"/>
          <w:szCs w:val="22"/>
          <w:lang w:eastAsia="en-US"/>
        </w:rPr>
        <w:t xml:space="preserve">. Credits </w:t>
      </w:r>
      <w:r w:rsidR="008E3CEB">
        <w:rPr>
          <w:rFonts w:eastAsia="Times New Roman"/>
          <w:szCs w:val="22"/>
          <w:lang w:eastAsia="en-US"/>
        </w:rPr>
        <w:t>10</w:t>
      </w:r>
      <w:r w:rsidR="00514B9F">
        <w:rPr>
          <w:rFonts w:eastAsia="Times New Roman"/>
          <w:szCs w:val="22"/>
          <w:lang w:eastAsia="en-US"/>
        </w:rPr>
        <w:t>.</w:t>
      </w:r>
    </w:p>
    <w:p w14:paraId="1C79BDDB" w14:textId="386927C7"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WM02: </w:t>
      </w:r>
      <w:r w:rsidRPr="00514B9F">
        <w:rPr>
          <w:rFonts w:eastAsia="Times New Roman"/>
          <w:szCs w:val="22"/>
          <w:lang w:eastAsia="en-US"/>
        </w:rPr>
        <w:t>Financial Problem Solving &amp; Adaptation</w:t>
      </w:r>
      <w:r>
        <w:rPr>
          <w:rFonts w:eastAsia="Times New Roman"/>
          <w:szCs w:val="22"/>
          <w:lang w:eastAsia="en-US"/>
        </w:rPr>
        <w:t xml:space="preserve">, NQF </w:t>
      </w:r>
      <w:r w:rsidRPr="00514B9F">
        <w:rPr>
          <w:rFonts w:eastAsia="Times New Roman"/>
          <w:szCs w:val="22"/>
          <w:lang w:eastAsia="en-US"/>
        </w:rPr>
        <w:t>Level 6</w:t>
      </w:r>
      <w:r>
        <w:rPr>
          <w:rFonts w:eastAsia="Times New Roman"/>
          <w:szCs w:val="22"/>
          <w:lang w:eastAsia="en-US"/>
        </w:rPr>
        <w:t xml:space="preserve">, Credits </w:t>
      </w:r>
      <w:r w:rsidR="008E3CEB">
        <w:rPr>
          <w:rFonts w:eastAsia="Times New Roman"/>
          <w:szCs w:val="22"/>
          <w:lang w:eastAsia="en-US"/>
        </w:rPr>
        <w:t>5</w:t>
      </w:r>
      <w:r>
        <w:rPr>
          <w:rFonts w:eastAsia="Times New Roman"/>
          <w:szCs w:val="22"/>
          <w:lang w:eastAsia="en-US"/>
        </w:rPr>
        <w:t>.</w:t>
      </w:r>
    </w:p>
    <w:p w14:paraId="05752965" w14:textId="575FA65F"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WM03: </w:t>
      </w:r>
      <w:r w:rsidRPr="00514B9F">
        <w:rPr>
          <w:rFonts w:eastAsia="Times New Roman"/>
          <w:szCs w:val="22"/>
          <w:lang w:eastAsia="en-US"/>
        </w:rPr>
        <w:t>Speciali</w:t>
      </w:r>
      <w:r w:rsidR="008E3CEB">
        <w:rPr>
          <w:rFonts w:eastAsia="Times New Roman"/>
          <w:szCs w:val="22"/>
          <w:lang w:eastAsia="en-US"/>
        </w:rPr>
        <w:t>s</w:t>
      </w:r>
      <w:r w:rsidRPr="00514B9F">
        <w:rPr>
          <w:rFonts w:eastAsia="Times New Roman"/>
          <w:szCs w:val="22"/>
          <w:lang w:eastAsia="en-US"/>
        </w:rPr>
        <w:t>ed Financial Solutions Implementation</w:t>
      </w:r>
      <w:r>
        <w:rPr>
          <w:rFonts w:eastAsia="Times New Roman"/>
          <w:szCs w:val="22"/>
          <w:lang w:eastAsia="en-US"/>
        </w:rPr>
        <w:t xml:space="preserve">, NQF </w:t>
      </w:r>
      <w:r w:rsidRPr="00514B9F">
        <w:rPr>
          <w:rFonts w:eastAsia="Times New Roman"/>
          <w:szCs w:val="22"/>
          <w:lang w:eastAsia="en-US"/>
        </w:rPr>
        <w:t>Level 6</w:t>
      </w:r>
      <w:r>
        <w:rPr>
          <w:rFonts w:eastAsia="Times New Roman"/>
          <w:szCs w:val="22"/>
          <w:lang w:eastAsia="en-US"/>
        </w:rPr>
        <w:t xml:space="preserve">, Credits </w:t>
      </w:r>
      <w:r w:rsidR="008E3CEB">
        <w:rPr>
          <w:rFonts w:eastAsia="Times New Roman"/>
          <w:szCs w:val="22"/>
          <w:lang w:eastAsia="en-US"/>
        </w:rPr>
        <w:t>5</w:t>
      </w:r>
      <w:r>
        <w:rPr>
          <w:rFonts w:eastAsia="Times New Roman"/>
          <w:szCs w:val="22"/>
          <w:lang w:eastAsia="en-US"/>
        </w:rPr>
        <w:t>.</w:t>
      </w:r>
    </w:p>
    <w:p w14:paraId="7AC1A8F5" w14:textId="29B572EA" w:rsidR="00514B9F" w:rsidRPr="00514B9F"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WM04: </w:t>
      </w:r>
      <w:r w:rsidRPr="00514B9F">
        <w:rPr>
          <w:rFonts w:eastAsia="Times New Roman"/>
          <w:szCs w:val="22"/>
          <w:lang w:eastAsia="en-US"/>
        </w:rPr>
        <w:t>Client Relationship &amp; Communication Skills</w:t>
      </w:r>
      <w:r>
        <w:rPr>
          <w:rFonts w:eastAsia="Times New Roman"/>
          <w:szCs w:val="22"/>
          <w:lang w:eastAsia="en-US"/>
        </w:rPr>
        <w:t xml:space="preserve">, NQF </w:t>
      </w:r>
      <w:r w:rsidRPr="00514B9F">
        <w:rPr>
          <w:rFonts w:eastAsia="Times New Roman"/>
          <w:szCs w:val="22"/>
          <w:lang w:eastAsia="en-US"/>
        </w:rPr>
        <w:t>Level 6</w:t>
      </w:r>
      <w:r>
        <w:rPr>
          <w:rFonts w:eastAsia="Times New Roman"/>
          <w:szCs w:val="22"/>
          <w:lang w:eastAsia="en-US"/>
        </w:rPr>
        <w:t>, Credits</w:t>
      </w:r>
      <w:r w:rsidR="008E3CEB">
        <w:rPr>
          <w:rFonts w:eastAsia="Times New Roman"/>
          <w:szCs w:val="22"/>
          <w:lang w:eastAsia="en-US"/>
        </w:rPr>
        <w:t xml:space="preserve"> 5</w:t>
      </w:r>
      <w:r>
        <w:rPr>
          <w:rFonts w:eastAsia="Times New Roman"/>
          <w:szCs w:val="22"/>
          <w:lang w:eastAsia="en-US"/>
        </w:rPr>
        <w:t>.</w:t>
      </w:r>
    </w:p>
    <w:p w14:paraId="2F3C1FB3" w14:textId="5A176455" w:rsidR="00424061" w:rsidRDefault="00514B9F" w:rsidP="00514B9F">
      <w:pPr>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 xml:space="preserve">WM05: </w:t>
      </w:r>
      <w:r w:rsidRPr="00514B9F">
        <w:rPr>
          <w:rFonts w:eastAsia="Times New Roman"/>
          <w:szCs w:val="22"/>
          <w:lang w:eastAsia="en-US"/>
        </w:rPr>
        <w:t>Ethical Decision-Making in Practice</w:t>
      </w:r>
      <w:r>
        <w:rPr>
          <w:rFonts w:eastAsia="Times New Roman"/>
          <w:szCs w:val="22"/>
          <w:lang w:eastAsia="en-US"/>
        </w:rPr>
        <w:t xml:space="preserve">. NQF </w:t>
      </w:r>
      <w:r w:rsidRPr="00514B9F">
        <w:rPr>
          <w:rFonts w:eastAsia="Times New Roman"/>
          <w:szCs w:val="22"/>
          <w:lang w:eastAsia="en-US"/>
        </w:rPr>
        <w:t>Level 6</w:t>
      </w:r>
      <w:r>
        <w:rPr>
          <w:rFonts w:eastAsia="Times New Roman"/>
          <w:szCs w:val="22"/>
          <w:lang w:eastAsia="en-US"/>
        </w:rPr>
        <w:t xml:space="preserve">, Credits </w:t>
      </w:r>
      <w:r w:rsidR="008E3CEB">
        <w:rPr>
          <w:rFonts w:eastAsia="Times New Roman"/>
          <w:szCs w:val="22"/>
          <w:lang w:eastAsia="en-US"/>
        </w:rPr>
        <w:t>5</w:t>
      </w:r>
      <w:r>
        <w:rPr>
          <w:rFonts w:eastAsia="Times New Roman"/>
          <w:szCs w:val="22"/>
          <w:lang w:eastAsia="en-US"/>
        </w:rPr>
        <w:t>.</w:t>
      </w:r>
    </w:p>
    <w:p w14:paraId="7A17BC19" w14:textId="257A0044" w:rsidR="0094406B" w:rsidRDefault="0094406B" w:rsidP="0094406B">
      <w:r>
        <w:t xml:space="preserve">Total number of credits: </w:t>
      </w:r>
      <w:r w:rsidR="008E3CEB">
        <w:t>30</w:t>
      </w:r>
    </w:p>
    <w:p w14:paraId="10CF820A" w14:textId="77777777" w:rsidR="00514B9F" w:rsidRDefault="00514B9F" w:rsidP="0094406B"/>
    <w:p w14:paraId="6E54D811" w14:textId="3B9C47EB" w:rsidR="000004F3" w:rsidRDefault="001D4E35" w:rsidP="00A124CE">
      <w:pPr>
        <w:pStyle w:val="Heading1"/>
      </w:pPr>
      <w:bookmarkStart w:id="36" w:name="_Toc109733543"/>
      <w:bookmarkStart w:id="37" w:name="_Toc149225069"/>
      <w:r>
        <w:t>1.4</w:t>
      </w:r>
      <w:r w:rsidR="000004F3">
        <w:t xml:space="preserve"> </w:t>
      </w:r>
      <w:r w:rsidR="00443998">
        <w:t>Entry Requirements</w:t>
      </w:r>
      <w:bookmarkEnd w:id="36"/>
      <w:r w:rsidR="00443998">
        <w:t>:</w:t>
      </w:r>
      <w:bookmarkEnd w:id="37"/>
    </w:p>
    <w:p w14:paraId="4AA9B561" w14:textId="75693960" w:rsidR="00556E5F" w:rsidRDefault="0037058E" w:rsidP="008D0F29">
      <w:r>
        <w:t>NQF Level 5 Qualification</w:t>
      </w:r>
    </w:p>
    <w:p w14:paraId="67A7489F" w14:textId="77777777" w:rsidR="0037058E" w:rsidRDefault="0037058E" w:rsidP="008D0F29"/>
    <w:p w14:paraId="5E3DA484" w14:textId="5413754E" w:rsidR="00854A27" w:rsidRDefault="00A124CE" w:rsidP="003B5969">
      <w:pPr>
        <w:pStyle w:val="Heading1"/>
      </w:pPr>
      <w:bookmarkStart w:id="38" w:name="_Toc109733544"/>
      <w:bookmarkStart w:id="39" w:name="_Toc149225070"/>
      <w:r>
        <w:t>1</w:t>
      </w:r>
      <w:r w:rsidR="00854A27">
        <w:t>.</w:t>
      </w:r>
      <w:r>
        <w:t>5</w:t>
      </w:r>
      <w:r w:rsidR="00854A27">
        <w:t xml:space="preserve"> </w:t>
      </w:r>
      <w:r w:rsidR="00443998">
        <w:t xml:space="preserve">Recognition of Prior Learning </w:t>
      </w:r>
      <w:r w:rsidR="0094406B">
        <w:t>(RPL)</w:t>
      </w:r>
      <w:bookmarkEnd w:id="38"/>
      <w:r w:rsidR="002A5211">
        <w:t>:</w:t>
      </w:r>
      <w:bookmarkEnd w:id="39"/>
    </w:p>
    <w:p w14:paraId="31B03686" w14:textId="5F3EDEC5" w:rsidR="000E04A2" w:rsidRDefault="00A124CE" w:rsidP="000E04A2">
      <w:pPr>
        <w:pStyle w:val="Heading2"/>
      </w:pPr>
      <w:bookmarkStart w:id="40" w:name="_Toc109752696"/>
      <w:bookmarkStart w:id="41" w:name="_Toc149225071"/>
      <w:r>
        <w:t>1.5.</w:t>
      </w:r>
      <w:r w:rsidR="000E04A2">
        <w:t>1</w:t>
      </w:r>
      <w:r w:rsidR="003A53CE">
        <w:t xml:space="preserve"> </w:t>
      </w:r>
      <w:r w:rsidR="000E04A2">
        <w:t>RPL for Access:</w:t>
      </w:r>
      <w:bookmarkEnd w:id="40"/>
      <w:bookmarkEnd w:id="41"/>
    </w:p>
    <w:p w14:paraId="5F09B4C1" w14:textId="7DA0A64D" w:rsidR="0037058E" w:rsidRPr="00371296" w:rsidRDefault="0037058E" w:rsidP="0037058E">
      <w:pPr>
        <w:spacing w:line="360" w:lineRule="auto"/>
        <w:jc w:val="both"/>
      </w:pPr>
      <w:bookmarkStart w:id="42" w:name="_Toc109752697"/>
      <w:r w:rsidRPr="00371296">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qualification</w:t>
      </w:r>
      <w:r w:rsidR="000B0651">
        <w:t>.</w:t>
      </w:r>
    </w:p>
    <w:p w14:paraId="2D8009FB" w14:textId="7C22D809" w:rsidR="00814C0C" w:rsidRDefault="0037058E" w:rsidP="0037058E">
      <w:pPr>
        <w:spacing w:line="360" w:lineRule="auto"/>
        <w:jc w:val="both"/>
      </w:pPr>
      <w:r w:rsidRPr="00371296">
        <w:t>Such an RPL assessment may be developed, moderated and conducted by the accredited Skills Development Provider which offers that specific qualification</w:t>
      </w:r>
      <w:r w:rsidR="000B0651">
        <w:t xml:space="preserve">. </w:t>
      </w:r>
      <w:r w:rsidRPr="00371296">
        <w:t>Such an assessment must ensure that the learner is able to display the equivalent level of competencies required for access, based on the NQF level descriptors.</w:t>
      </w:r>
    </w:p>
    <w:p w14:paraId="0023505C" w14:textId="38F516FF" w:rsidR="000E04A2" w:rsidRDefault="00A124CE" w:rsidP="000E04A2">
      <w:pPr>
        <w:pStyle w:val="Heading2"/>
      </w:pPr>
      <w:bookmarkStart w:id="43" w:name="_Toc149225072"/>
      <w:r>
        <w:t>1.5.</w:t>
      </w:r>
      <w:r w:rsidR="000E04A2">
        <w:t>2 RPL for Exemption:</w:t>
      </w:r>
      <w:bookmarkEnd w:id="42"/>
      <w:bookmarkEnd w:id="43"/>
    </w:p>
    <w:p w14:paraId="3888C57B" w14:textId="66BE3EF7" w:rsidR="00814C0C" w:rsidRDefault="0037058E" w:rsidP="008E3CEB">
      <w:pPr>
        <w:spacing w:line="360" w:lineRule="auto"/>
        <w:jc w:val="both"/>
      </w:pPr>
      <w:r w:rsidRPr="00371296">
        <w:t xml:space="preserve">For exemption from modules through RPL, learners who have gained the stipulated competencies of the modules of a qualification through any means of formal, informal or non-formal learning and/or work experience, may be awarded credits towards relevant modules, and gaps identified for training, which is then concluded. </w:t>
      </w:r>
    </w:p>
    <w:p w14:paraId="34E53541" w14:textId="7327932A" w:rsidR="000E04A2" w:rsidRDefault="00A124CE" w:rsidP="000E04A2">
      <w:pPr>
        <w:pStyle w:val="Heading2"/>
      </w:pPr>
      <w:bookmarkStart w:id="44" w:name="_Toc109752698"/>
      <w:bookmarkStart w:id="45" w:name="_Toc149225073"/>
      <w:r>
        <w:t>1.5.</w:t>
      </w:r>
      <w:r w:rsidR="000E04A2">
        <w:t xml:space="preserve">3 RPL for </w:t>
      </w:r>
      <w:r w:rsidR="003B5969">
        <w:t>a</w:t>
      </w:r>
      <w:r w:rsidR="000E04A2">
        <w:t xml:space="preserve">warding </w:t>
      </w:r>
      <w:r w:rsidR="003B5969">
        <w:t>c</w:t>
      </w:r>
      <w:r w:rsidR="000E04A2">
        <w:t>redits:</w:t>
      </w:r>
      <w:bookmarkEnd w:id="44"/>
      <w:bookmarkEnd w:id="45"/>
    </w:p>
    <w:p w14:paraId="4DA97A6D" w14:textId="45F5F568" w:rsidR="0037058E" w:rsidRPr="00371296" w:rsidRDefault="0037058E" w:rsidP="0037058E">
      <w:pPr>
        <w:spacing w:line="360" w:lineRule="auto"/>
        <w:jc w:val="both"/>
      </w:pPr>
      <w:r w:rsidRPr="00371296">
        <w:t xml:space="preserve">Learners who have gained the stipulated competencies of the modules of a qualification, part-qualification through any means of formal, informal or non-formal learning and/or work experience, may be awarded credits towards relevant modules, and gaps identified for training, which is then concluded. </w:t>
      </w:r>
    </w:p>
    <w:p w14:paraId="79CA8601" w14:textId="77777777" w:rsidR="0037058E" w:rsidRPr="00371296" w:rsidRDefault="0037058E" w:rsidP="0037058E">
      <w:pPr>
        <w:spacing w:line="360" w:lineRule="auto"/>
        <w:jc w:val="both"/>
      </w:pPr>
      <w:r w:rsidRPr="00371296">
        <w:t xml:space="preserve">A valid Statement of Results is required for admission to the EISA in which confirmation of achievement is provided that all internal assessment criteria for all modules in the related curriculum document have been achieved. </w:t>
      </w:r>
    </w:p>
    <w:p w14:paraId="6983CF78" w14:textId="77777777" w:rsidR="0037058E" w:rsidRPr="00371296" w:rsidRDefault="0037058E" w:rsidP="0037058E">
      <w:pPr>
        <w:spacing w:line="360" w:lineRule="auto"/>
        <w:jc w:val="both"/>
      </w:pPr>
      <w:r w:rsidRPr="00371296">
        <w:t xml:space="preserve">For a Skills Programme, the accredited Skills Development Provider (SDP) must ensure all modular competency requirements are met prior to the FISA and keep record of such evidence. </w:t>
      </w:r>
    </w:p>
    <w:p w14:paraId="5045B60E" w14:textId="6B0939C0" w:rsidR="00814C0C" w:rsidRDefault="0037058E" w:rsidP="0037058E">
      <w:pPr>
        <w:spacing w:line="360" w:lineRule="auto"/>
        <w:jc w:val="both"/>
      </w:pPr>
      <w:r w:rsidRPr="00371296">
        <w:t>Upon successful completion of the EISA/FISA, RPL learners will be issued with the QCTO certificate for the qualification</w:t>
      </w:r>
      <w:r w:rsidR="000B0651">
        <w:t xml:space="preserve">. </w:t>
      </w:r>
      <w:r w:rsidRPr="00371296">
        <w:t>Quality Partners are responsible for ensuring the RPL mechanism and process for qualifications and part-qualification is approved by the QCTO</w:t>
      </w:r>
    </w:p>
    <w:p w14:paraId="60D83299" w14:textId="77777777" w:rsidR="0037058E" w:rsidRDefault="0037058E" w:rsidP="0037058E"/>
    <w:p w14:paraId="01FBC40C" w14:textId="09880C4D" w:rsidR="000004F3" w:rsidRDefault="00A124CE" w:rsidP="003B5969">
      <w:pPr>
        <w:pStyle w:val="Heading1"/>
      </w:pPr>
      <w:bookmarkStart w:id="46" w:name="_Toc109733545"/>
      <w:bookmarkStart w:id="47" w:name="_Toc149225074"/>
      <w:r>
        <w:t>1.6</w:t>
      </w:r>
      <w:r w:rsidR="000004F3">
        <w:t xml:space="preserve"> </w:t>
      </w:r>
      <w:r w:rsidR="00443998">
        <w:t>Quality Partner for Assessment</w:t>
      </w:r>
      <w:bookmarkEnd w:id="46"/>
      <w:r w:rsidR="002A5211">
        <w:t>:</w:t>
      </w:r>
      <w:bookmarkEnd w:id="47"/>
      <w:r w:rsidR="00443998">
        <w:t xml:space="preserve"> </w:t>
      </w:r>
    </w:p>
    <w:tbl>
      <w:tblPr>
        <w:tblStyle w:val="TableGrid"/>
        <w:tblW w:w="0" w:type="auto"/>
        <w:tblLook w:val="04A0" w:firstRow="1" w:lastRow="0" w:firstColumn="1" w:lastColumn="0" w:noHBand="0" w:noVBand="1"/>
      </w:tblPr>
      <w:tblGrid>
        <w:gridCol w:w="2547"/>
        <w:gridCol w:w="7083"/>
      </w:tblGrid>
      <w:tr w:rsidR="0037058E" w14:paraId="3C4A0FA8" w14:textId="77777777" w:rsidTr="00E25505">
        <w:tc>
          <w:tcPr>
            <w:tcW w:w="2547" w:type="dxa"/>
            <w:shd w:val="clear" w:color="auto" w:fill="F2F2F2" w:themeFill="background1" w:themeFillShade="F2"/>
          </w:tcPr>
          <w:p w14:paraId="34B1BBBF" w14:textId="77777777" w:rsidR="0037058E" w:rsidRPr="00101789" w:rsidRDefault="0037058E" w:rsidP="00E25505">
            <w:pPr>
              <w:pStyle w:val="Heading6"/>
              <w:rPr>
                <w:rFonts w:ascii="Arial" w:hAnsi="Arial" w:cs="Arial"/>
              </w:rPr>
            </w:pPr>
            <w:r w:rsidRPr="00101789">
              <w:rPr>
                <w:rFonts w:ascii="Arial" w:hAnsi="Arial" w:cs="Arial"/>
              </w:rPr>
              <w:lastRenderedPageBreak/>
              <w:t xml:space="preserve">NAME OF BODY:  </w:t>
            </w:r>
          </w:p>
        </w:tc>
        <w:tc>
          <w:tcPr>
            <w:tcW w:w="7083" w:type="dxa"/>
          </w:tcPr>
          <w:p w14:paraId="217C6561" w14:textId="77777777" w:rsidR="0037058E" w:rsidRPr="00E149FE" w:rsidRDefault="0037058E" w:rsidP="00E25505">
            <w:pPr>
              <w:rPr>
                <w:rFonts w:ascii="Arial" w:hAnsi="Arial" w:cs="Arial"/>
              </w:rPr>
            </w:pPr>
            <w:r w:rsidRPr="00E149FE">
              <w:rPr>
                <w:rFonts w:ascii="Arial" w:hAnsi="Arial" w:cs="Arial"/>
                <w:lang w:eastAsia="en-US"/>
              </w:rPr>
              <w:t>Insurance Sector Education and Training Authority (INSETA)</w:t>
            </w:r>
          </w:p>
        </w:tc>
      </w:tr>
      <w:tr w:rsidR="0037058E" w14:paraId="20DDB736" w14:textId="77777777" w:rsidTr="00E25505">
        <w:tc>
          <w:tcPr>
            <w:tcW w:w="2547" w:type="dxa"/>
            <w:shd w:val="clear" w:color="auto" w:fill="F2F2F2" w:themeFill="background1" w:themeFillShade="F2"/>
          </w:tcPr>
          <w:p w14:paraId="00477C92" w14:textId="77777777" w:rsidR="0037058E" w:rsidRPr="00101789" w:rsidRDefault="0037058E" w:rsidP="00E25505">
            <w:pPr>
              <w:pStyle w:val="Heading6"/>
              <w:rPr>
                <w:rFonts w:ascii="Arial" w:hAnsi="Arial" w:cs="Arial"/>
              </w:rPr>
            </w:pPr>
            <w:r w:rsidRPr="00101789">
              <w:rPr>
                <w:rFonts w:ascii="Arial" w:hAnsi="Arial" w:cs="Arial"/>
              </w:rPr>
              <w:t xml:space="preserve">ADDRESS OF BODY: </w:t>
            </w:r>
          </w:p>
        </w:tc>
        <w:tc>
          <w:tcPr>
            <w:tcW w:w="7083" w:type="dxa"/>
          </w:tcPr>
          <w:p w14:paraId="5182AD07" w14:textId="77777777" w:rsidR="0037058E" w:rsidRPr="00E149FE" w:rsidRDefault="0037058E" w:rsidP="00E25505">
            <w:pPr>
              <w:shd w:val="clear" w:color="auto" w:fill="FFFFFF"/>
              <w:spacing w:after="0" w:line="240" w:lineRule="auto"/>
              <w:rPr>
                <w:rFonts w:ascii="Arial" w:eastAsia="Times New Roman" w:hAnsi="Arial" w:cs="Arial"/>
              </w:rPr>
            </w:pPr>
            <w:r w:rsidRPr="00E149FE">
              <w:rPr>
                <w:rFonts w:ascii="Arial" w:eastAsia="Times New Roman" w:hAnsi="Arial" w:cs="Arial"/>
              </w:rPr>
              <w:t>18 Fricker Road</w:t>
            </w:r>
          </w:p>
          <w:p w14:paraId="1D34C408" w14:textId="77777777" w:rsidR="0037058E" w:rsidRPr="00E149FE" w:rsidRDefault="0037058E" w:rsidP="00E25505">
            <w:pPr>
              <w:shd w:val="clear" w:color="auto" w:fill="FFFFFF"/>
              <w:spacing w:after="0" w:line="240" w:lineRule="auto"/>
              <w:rPr>
                <w:rFonts w:ascii="Arial" w:eastAsia="Times New Roman" w:hAnsi="Arial" w:cs="Arial"/>
              </w:rPr>
            </w:pPr>
            <w:r w:rsidRPr="00E149FE">
              <w:rPr>
                <w:rFonts w:ascii="Arial" w:eastAsia="Times New Roman" w:hAnsi="Arial" w:cs="Arial"/>
              </w:rPr>
              <w:t>Illovo, Sandton, 2196</w:t>
            </w:r>
          </w:p>
          <w:p w14:paraId="0C512AA5" w14:textId="77777777" w:rsidR="0037058E" w:rsidRPr="00E149FE" w:rsidRDefault="0037058E" w:rsidP="00E25505">
            <w:pPr>
              <w:shd w:val="clear" w:color="auto" w:fill="FFFFFF"/>
              <w:spacing w:after="0" w:line="240" w:lineRule="auto"/>
              <w:rPr>
                <w:rFonts w:ascii="Arial" w:eastAsia="Times New Roman" w:hAnsi="Arial" w:cs="Arial"/>
              </w:rPr>
            </w:pPr>
          </w:p>
        </w:tc>
      </w:tr>
      <w:tr w:rsidR="0037058E" w14:paraId="1BBED5DB" w14:textId="77777777" w:rsidTr="00E25505">
        <w:tc>
          <w:tcPr>
            <w:tcW w:w="2547" w:type="dxa"/>
            <w:shd w:val="clear" w:color="auto" w:fill="F2F2F2" w:themeFill="background1" w:themeFillShade="F2"/>
          </w:tcPr>
          <w:p w14:paraId="74CA6017" w14:textId="77777777" w:rsidR="0037058E" w:rsidRPr="00101789" w:rsidRDefault="0037058E" w:rsidP="00E25505">
            <w:pPr>
              <w:pStyle w:val="Heading6"/>
              <w:rPr>
                <w:rFonts w:ascii="Arial" w:hAnsi="Arial" w:cs="Arial"/>
              </w:rPr>
            </w:pPr>
            <w:r w:rsidRPr="00101789">
              <w:rPr>
                <w:rFonts w:ascii="Arial" w:hAnsi="Arial" w:cs="Arial"/>
              </w:rPr>
              <w:t>WEBSITE:</w:t>
            </w:r>
          </w:p>
        </w:tc>
        <w:tc>
          <w:tcPr>
            <w:tcW w:w="7083" w:type="dxa"/>
          </w:tcPr>
          <w:p w14:paraId="12D54B85" w14:textId="77777777" w:rsidR="0037058E" w:rsidRPr="00E149FE" w:rsidRDefault="0037058E" w:rsidP="00E25505">
            <w:pPr>
              <w:rPr>
                <w:rFonts w:ascii="Arial" w:eastAsia="Cambria" w:hAnsi="Arial" w:cs="Arial"/>
                <w:lang w:eastAsia="en-US"/>
              </w:rPr>
            </w:pPr>
            <w:hyperlink r:id="rId15" w:history="1">
              <w:r w:rsidRPr="00E149FE">
                <w:rPr>
                  <w:rStyle w:val="Hyperlink"/>
                  <w:rFonts w:ascii="Arial" w:eastAsia="Cambria" w:hAnsi="Arial" w:cs="Arial"/>
                  <w:color w:val="365F91" w:themeColor="accent1" w:themeShade="BF"/>
                  <w:lang w:eastAsia="en-US"/>
                </w:rPr>
                <w:t>http://inseta.org.za</w:t>
              </w:r>
            </w:hyperlink>
          </w:p>
        </w:tc>
      </w:tr>
      <w:tr w:rsidR="0037058E" w14:paraId="6A5179F6" w14:textId="77777777" w:rsidTr="00E25505">
        <w:tc>
          <w:tcPr>
            <w:tcW w:w="2547" w:type="dxa"/>
            <w:shd w:val="clear" w:color="auto" w:fill="F2F2F2" w:themeFill="background1" w:themeFillShade="F2"/>
          </w:tcPr>
          <w:p w14:paraId="031EF04E" w14:textId="77777777" w:rsidR="0037058E" w:rsidRPr="00101789" w:rsidRDefault="0037058E" w:rsidP="00E25505">
            <w:pPr>
              <w:pStyle w:val="Heading6"/>
              <w:rPr>
                <w:rFonts w:ascii="Arial" w:hAnsi="Arial" w:cs="Arial"/>
              </w:rPr>
            </w:pPr>
            <w:r w:rsidRPr="00101789">
              <w:rPr>
                <w:rFonts w:ascii="Arial" w:hAnsi="Arial" w:cs="Arial"/>
              </w:rPr>
              <w:t xml:space="preserve">TELEPHONE NUMBER: </w:t>
            </w:r>
          </w:p>
        </w:tc>
        <w:tc>
          <w:tcPr>
            <w:tcW w:w="7083" w:type="dxa"/>
          </w:tcPr>
          <w:p w14:paraId="54F58739" w14:textId="77777777" w:rsidR="0037058E" w:rsidRPr="00E149FE" w:rsidRDefault="0037058E" w:rsidP="00E25505">
            <w:pPr>
              <w:rPr>
                <w:rFonts w:ascii="Arial" w:hAnsi="Arial" w:cs="Arial"/>
              </w:rPr>
            </w:pPr>
            <w:r w:rsidRPr="00E149FE">
              <w:rPr>
                <w:rFonts w:ascii="Arial" w:eastAsia="Times New Roman" w:hAnsi="Arial" w:cs="Arial"/>
              </w:rPr>
              <w:t>Telephone Number: 011 381 8900</w:t>
            </w:r>
          </w:p>
        </w:tc>
      </w:tr>
    </w:tbl>
    <w:p w14:paraId="6F98C090" w14:textId="476EDCE3" w:rsidR="002A5211" w:rsidRDefault="002A5211">
      <w:pPr>
        <w:rPr>
          <w:color w:val="auto"/>
        </w:rPr>
      </w:pPr>
    </w:p>
    <w:p w14:paraId="2E0CD4C1" w14:textId="61D4325D" w:rsidR="000004F3" w:rsidRDefault="00A124CE" w:rsidP="002A5211">
      <w:pPr>
        <w:pStyle w:val="Heading1"/>
      </w:pPr>
      <w:bookmarkStart w:id="48" w:name="_Toc109733546"/>
      <w:bookmarkStart w:id="49" w:name="_Toc149225075"/>
      <w:r>
        <w:t>1.7</w:t>
      </w:r>
      <w:r w:rsidR="000004F3">
        <w:t xml:space="preserve"> </w:t>
      </w:r>
      <w:r w:rsidR="00443998">
        <w:t>List of Skills Programme(s) Related to this Curriculum</w:t>
      </w:r>
      <w:bookmarkEnd w:id="48"/>
      <w:bookmarkEnd w:id="49"/>
    </w:p>
    <w:p w14:paraId="5732CFD6" w14:textId="77777777" w:rsidR="0037058E" w:rsidRPr="00C2500E" w:rsidRDefault="0037058E">
      <w:pPr>
        <w:pStyle w:val="ListParagraph"/>
        <w:numPr>
          <w:ilvl w:val="0"/>
          <w:numId w:val="2"/>
        </w:numPr>
        <w:rPr>
          <w:b/>
          <w:bCs/>
          <w:lang w:val="en-ZA"/>
        </w:rPr>
      </w:pPr>
      <w:r w:rsidRPr="00C2500E">
        <w:rPr>
          <w:b/>
          <w:bCs/>
          <w:lang w:val="en-ZA"/>
        </w:rPr>
        <w:t>Financial Strategist</w:t>
      </w:r>
    </w:p>
    <w:p w14:paraId="535C16F0" w14:textId="77777777" w:rsidR="0037058E" w:rsidRPr="00C2500E" w:rsidRDefault="0037058E" w:rsidP="0037058E">
      <w:pPr>
        <w:rPr>
          <w:lang w:val="en-ZA"/>
        </w:rPr>
      </w:pPr>
      <w:r w:rsidRPr="00C2500E">
        <w:rPr>
          <w:lang w:val="en-ZA"/>
        </w:rPr>
        <w:t>Role Description: The advisor assesses the client’s current financial situation and develops tailored financial plans to meet both short-term and long-term financial goals. This involves monitoring the performance of financial products and adjusting strategies to adapt to changing circumstances.</w:t>
      </w:r>
    </w:p>
    <w:p w14:paraId="0EE8D8FF" w14:textId="77777777" w:rsidR="0037058E" w:rsidRPr="00C2500E" w:rsidRDefault="0037058E" w:rsidP="0037058E">
      <w:pPr>
        <w:rPr>
          <w:b/>
          <w:bCs/>
          <w:lang w:val="en-ZA"/>
        </w:rPr>
      </w:pPr>
      <w:r w:rsidRPr="00C2500E">
        <w:rPr>
          <w:b/>
          <w:bCs/>
          <w:lang w:val="en-ZA"/>
        </w:rPr>
        <w:t>2. Client Relationship Manager</w:t>
      </w:r>
    </w:p>
    <w:p w14:paraId="15D96004" w14:textId="1227654C" w:rsidR="0037058E" w:rsidRPr="00C2500E" w:rsidRDefault="0037058E" w:rsidP="0037058E">
      <w:pPr>
        <w:rPr>
          <w:lang w:val="en-ZA"/>
        </w:rPr>
      </w:pPr>
      <w:r w:rsidRPr="00C2500E">
        <w:rPr>
          <w:lang w:val="en-ZA"/>
        </w:rPr>
        <w:t xml:space="preserve">Role Description: Building and maintaining strong relationships with clients is central to this role. The advisor works to ensure trust, loyalty, and long-term engagement by understanding clients’ needs, providing ongoing support, and delivering exceptional service through </w:t>
      </w:r>
      <w:r w:rsidR="00F253A4">
        <w:rPr>
          <w:lang w:val="en-ZA"/>
        </w:rPr>
        <w:t>personalis</w:t>
      </w:r>
      <w:r w:rsidRPr="00C2500E">
        <w:rPr>
          <w:lang w:val="en-ZA"/>
        </w:rPr>
        <w:t>ed financial solutions.</w:t>
      </w:r>
    </w:p>
    <w:p w14:paraId="4F4547D4" w14:textId="77777777" w:rsidR="0037058E" w:rsidRPr="00C2500E" w:rsidRDefault="0037058E" w:rsidP="0037058E">
      <w:pPr>
        <w:rPr>
          <w:b/>
          <w:bCs/>
          <w:lang w:val="en-ZA"/>
        </w:rPr>
      </w:pPr>
      <w:r w:rsidRPr="00C2500E">
        <w:rPr>
          <w:b/>
          <w:bCs/>
          <w:lang w:val="en-ZA"/>
        </w:rPr>
        <w:t>3. Sales and Business Developer</w:t>
      </w:r>
    </w:p>
    <w:p w14:paraId="2FE169B5" w14:textId="77777777" w:rsidR="0037058E" w:rsidRPr="00C2500E" w:rsidRDefault="0037058E" w:rsidP="0037058E">
      <w:pPr>
        <w:rPr>
          <w:lang w:val="en-ZA"/>
        </w:rPr>
      </w:pPr>
      <w:r w:rsidRPr="00C2500E">
        <w:rPr>
          <w:lang w:val="en-ZA"/>
        </w:rPr>
        <w:t>Role Description: The advisor identifies opportunities to expand their client base and grow the financial advisory practice. This involves networking, referrals, and marketing, as well as cross-selling and upselling financial products that align with clients’ evolving needs.</w:t>
      </w:r>
    </w:p>
    <w:p w14:paraId="75A1087C" w14:textId="77777777" w:rsidR="0037058E" w:rsidRPr="00C2500E" w:rsidRDefault="0037058E" w:rsidP="0037058E">
      <w:pPr>
        <w:rPr>
          <w:b/>
          <w:bCs/>
          <w:lang w:val="en-ZA"/>
        </w:rPr>
      </w:pPr>
      <w:r w:rsidRPr="00C2500E">
        <w:rPr>
          <w:b/>
          <w:bCs/>
          <w:lang w:val="en-ZA"/>
        </w:rPr>
        <w:t>4. Compliance and Risk Manager</w:t>
      </w:r>
    </w:p>
    <w:p w14:paraId="3DCF850B" w14:textId="77777777" w:rsidR="0037058E" w:rsidRPr="00C2500E" w:rsidRDefault="0037058E" w:rsidP="0037058E">
      <w:pPr>
        <w:rPr>
          <w:lang w:val="en-ZA"/>
        </w:rPr>
      </w:pPr>
      <w:r w:rsidRPr="00C2500E">
        <w:rPr>
          <w:lang w:val="en-ZA"/>
        </w:rPr>
        <w:t>Role Description: The advisor ensures that all financial advice and activities are compliant with industry regulations and ethical standards. This includes managing the risks associated with financial products and strategies, and ensuring all documentation and processes adhere to legal requirements.</w:t>
      </w:r>
    </w:p>
    <w:p w14:paraId="5D2FC48C" w14:textId="77777777" w:rsidR="0037058E" w:rsidRPr="00C2500E" w:rsidRDefault="0037058E" w:rsidP="0037058E">
      <w:pPr>
        <w:rPr>
          <w:b/>
          <w:bCs/>
          <w:lang w:val="en-ZA"/>
        </w:rPr>
      </w:pPr>
      <w:r w:rsidRPr="00C2500E">
        <w:rPr>
          <w:b/>
          <w:bCs/>
          <w:lang w:val="en-ZA"/>
        </w:rPr>
        <w:t>5. Financial Educator</w:t>
      </w:r>
    </w:p>
    <w:p w14:paraId="70952B38" w14:textId="0C9408A0" w:rsidR="00814C0C" w:rsidRDefault="0037058E" w:rsidP="0037058E">
      <w:pPr>
        <w:spacing w:after="0" w:line="240" w:lineRule="auto"/>
        <w:rPr>
          <w:b/>
          <w:color w:val="auto"/>
          <w:sz w:val="24"/>
          <w:szCs w:val="22"/>
        </w:rPr>
      </w:pPr>
      <w:r w:rsidRPr="00C2500E">
        <w:rPr>
          <w:lang w:val="en-ZA"/>
        </w:rPr>
        <w:t>Role Description: The advisor acts as an educator, guiding clients through complex financial information and helping them make informed decisions. This involves explaining the implications of different financial products and strategies and ensuring clients fully understand the risks and benefits associated with their financial plans</w:t>
      </w:r>
    </w:p>
    <w:p w14:paraId="7B03C1BD" w14:textId="77777777" w:rsidR="0037058E" w:rsidRDefault="0037058E" w:rsidP="009C1555">
      <w:pPr>
        <w:pStyle w:val="Heading1"/>
      </w:pPr>
      <w:bookmarkStart w:id="50" w:name="_Toc149225076"/>
    </w:p>
    <w:p w14:paraId="75F48138" w14:textId="77777777" w:rsidR="0037058E" w:rsidRDefault="0037058E">
      <w:pPr>
        <w:spacing w:after="0" w:line="240" w:lineRule="auto"/>
        <w:rPr>
          <w:b/>
          <w:color w:val="auto"/>
          <w:sz w:val="24"/>
          <w:szCs w:val="22"/>
        </w:rPr>
      </w:pPr>
      <w:r>
        <w:br w:type="page"/>
      </w:r>
    </w:p>
    <w:p w14:paraId="2DAF3B9E" w14:textId="5A2C70E9" w:rsidR="000004F3" w:rsidRDefault="000004F3" w:rsidP="009C1555">
      <w:pPr>
        <w:pStyle w:val="Heading1"/>
      </w:pPr>
      <w:r>
        <w:lastRenderedPageBreak/>
        <w:t>SECTION 2:  OCCUPATION</w:t>
      </w:r>
      <w:r w:rsidR="00730EE2">
        <w:t xml:space="preserve">AL/SPECIALISATION/PART-QUALIFICATION/SKILLS PROGRAMME </w:t>
      </w:r>
      <w:r>
        <w:t>PROFILE</w:t>
      </w:r>
      <w:bookmarkEnd w:id="50"/>
    </w:p>
    <w:p w14:paraId="47F1CC76" w14:textId="7682AF1F" w:rsidR="00B16EEE" w:rsidRDefault="00A124CE" w:rsidP="00160E64">
      <w:pPr>
        <w:pStyle w:val="Heading1"/>
      </w:pPr>
      <w:bookmarkStart w:id="51" w:name="_Toc109733547"/>
      <w:bookmarkStart w:id="52" w:name="_Toc149225077"/>
      <w:r>
        <w:t>2.</w:t>
      </w:r>
      <w:r w:rsidR="000004F3">
        <w:t>1</w:t>
      </w:r>
      <w:r w:rsidR="0094406B">
        <w:t xml:space="preserve"> </w:t>
      </w:r>
      <w:r w:rsidR="00443998">
        <w:t>Purpose</w:t>
      </w:r>
      <w:bookmarkEnd w:id="51"/>
      <w:r w:rsidR="00443998">
        <w:t>:</w:t>
      </w:r>
      <w:bookmarkEnd w:id="52"/>
    </w:p>
    <w:p w14:paraId="6958D481" w14:textId="77777777" w:rsidR="0037058E" w:rsidRDefault="0037058E" w:rsidP="0037058E">
      <w:pPr>
        <w:spacing w:line="360" w:lineRule="auto"/>
        <w:jc w:val="both"/>
      </w:pPr>
      <w:bookmarkStart w:id="53" w:name="_Toc109733548"/>
      <w:bookmarkStart w:id="54" w:name="_Toc149225078"/>
      <w:r w:rsidRPr="0045285E">
        <w:t>The purpose of this qualification is to capacitate a learner to function effectively as a Financial Advisor</w:t>
      </w:r>
    </w:p>
    <w:p w14:paraId="0FDD400B" w14:textId="77777777" w:rsidR="0037058E" w:rsidRDefault="0037058E" w:rsidP="0037058E">
      <w:pPr>
        <w:spacing w:line="360" w:lineRule="auto"/>
        <w:jc w:val="both"/>
      </w:pPr>
      <w:r w:rsidRPr="0045285E">
        <w:t xml:space="preserve">Financial Advisors manages a portfolio of financial clients and their financial plans to sustain the performance of these plans through the application of specialised financial services options and practical adaptions required by changes in the environment of the client and the economic environment  </w:t>
      </w:r>
    </w:p>
    <w:p w14:paraId="306665C6" w14:textId="00E60B02" w:rsidR="000004F3" w:rsidRDefault="00A124CE" w:rsidP="00160E64">
      <w:pPr>
        <w:pStyle w:val="Heading1"/>
      </w:pPr>
      <w:r>
        <w:t>2.</w:t>
      </w:r>
      <w:r w:rsidR="000004F3">
        <w:t xml:space="preserve">2 </w:t>
      </w:r>
      <w:r w:rsidR="00443998" w:rsidRPr="00160E64">
        <w:t>Tasks</w:t>
      </w:r>
      <w:bookmarkEnd w:id="53"/>
      <w:r w:rsidR="00443998">
        <w:t>:</w:t>
      </w:r>
      <w:bookmarkEnd w:id="54"/>
    </w:p>
    <w:tbl>
      <w:tblPr>
        <w:tblStyle w:val="TableGrid"/>
        <w:tblW w:w="9493" w:type="dxa"/>
        <w:tblInd w:w="137" w:type="dxa"/>
        <w:tblLook w:val="04A0" w:firstRow="1" w:lastRow="0" w:firstColumn="1" w:lastColumn="0" w:noHBand="0" w:noVBand="1"/>
      </w:tblPr>
      <w:tblGrid>
        <w:gridCol w:w="4961"/>
        <w:gridCol w:w="4532"/>
      </w:tblGrid>
      <w:tr w:rsidR="0037058E" w14:paraId="236CBC2E" w14:textId="77777777" w:rsidTr="00E25505">
        <w:tc>
          <w:tcPr>
            <w:tcW w:w="4961" w:type="dxa"/>
            <w:shd w:val="clear" w:color="auto" w:fill="F2F2F2" w:themeFill="background1" w:themeFillShade="F2"/>
          </w:tcPr>
          <w:p w14:paraId="5F692697" w14:textId="77777777" w:rsidR="0037058E" w:rsidRPr="00101789" w:rsidRDefault="0037058E" w:rsidP="00E25505">
            <w:pPr>
              <w:rPr>
                <w:rFonts w:ascii="Arial" w:hAnsi="Arial" w:cs="Arial"/>
                <w:b/>
                <w:bCs/>
                <w:color w:val="auto"/>
                <w:sz w:val="20"/>
                <w:szCs w:val="20"/>
              </w:rPr>
            </w:pPr>
            <w:r w:rsidRPr="389912E0">
              <w:rPr>
                <w:rFonts w:ascii="Arial" w:hAnsi="Arial" w:cs="Arial"/>
                <w:b/>
                <w:bCs/>
                <w:color w:val="auto"/>
                <w:sz w:val="20"/>
                <w:szCs w:val="20"/>
              </w:rPr>
              <w:t>TASK</w:t>
            </w:r>
          </w:p>
        </w:tc>
        <w:tc>
          <w:tcPr>
            <w:tcW w:w="4532" w:type="dxa"/>
            <w:shd w:val="clear" w:color="auto" w:fill="F2F2F2" w:themeFill="background1" w:themeFillShade="F2"/>
          </w:tcPr>
          <w:p w14:paraId="5FFA611F" w14:textId="77777777" w:rsidR="0037058E" w:rsidRPr="00101789" w:rsidRDefault="0037058E" w:rsidP="00E25505">
            <w:pPr>
              <w:rPr>
                <w:rFonts w:ascii="Arial" w:hAnsi="Arial" w:cs="Arial"/>
                <w:b/>
                <w:bCs/>
                <w:color w:val="auto"/>
                <w:sz w:val="20"/>
                <w:szCs w:val="20"/>
              </w:rPr>
            </w:pPr>
            <w:r w:rsidRPr="389912E0">
              <w:rPr>
                <w:rFonts w:ascii="Arial" w:hAnsi="Arial" w:cs="Arial"/>
                <w:b/>
                <w:bCs/>
                <w:color w:val="auto"/>
                <w:sz w:val="20"/>
                <w:szCs w:val="20"/>
              </w:rPr>
              <w:t>LINKS TO ELO</w:t>
            </w:r>
          </w:p>
        </w:tc>
      </w:tr>
      <w:tr w:rsidR="0037058E" w14:paraId="3F3B73FB" w14:textId="77777777" w:rsidTr="00E25505">
        <w:tc>
          <w:tcPr>
            <w:tcW w:w="4961" w:type="dxa"/>
          </w:tcPr>
          <w:p w14:paraId="1D7BE2FE" w14:textId="77777777" w:rsidR="0037058E" w:rsidRPr="002E7223" w:rsidRDefault="0037058E" w:rsidP="00E25505">
            <w:pPr>
              <w:rPr>
                <w:rFonts w:ascii="Arial" w:hAnsi="Arial" w:cs="Arial"/>
              </w:rPr>
            </w:pPr>
            <w:r w:rsidRPr="002E7223">
              <w:rPr>
                <w:rFonts w:ascii="Arial" w:hAnsi="Arial" w:cs="Arial"/>
              </w:rPr>
              <w:t>TASK 01:</w:t>
            </w:r>
          </w:p>
          <w:p w14:paraId="34BFD92E" w14:textId="77777777" w:rsidR="0037058E" w:rsidRPr="002E7223" w:rsidRDefault="0037058E" w:rsidP="00E25505">
            <w:pPr>
              <w:rPr>
                <w:rFonts w:ascii="Arial" w:hAnsi="Arial" w:cs="Arial"/>
              </w:rPr>
            </w:pPr>
            <w:r w:rsidRPr="002E7223">
              <w:rPr>
                <w:rFonts w:ascii="Arial" w:hAnsi="Arial" w:cs="Arial"/>
              </w:rPr>
              <w:t>Monitor and evaluate the performance of a portfolio of financial plans</w:t>
            </w:r>
          </w:p>
        </w:tc>
        <w:tc>
          <w:tcPr>
            <w:tcW w:w="4532" w:type="dxa"/>
          </w:tcPr>
          <w:p w14:paraId="3EFB8850" w14:textId="77777777" w:rsidR="0037058E" w:rsidRPr="002E7223" w:rsidRDefault="0037058E" w:rsidP="00E25505">
            <w:pPr>
              <w:rPr>
                <w:rFonts w:ascii="Arial" w:hAnsi="Arial" w:cs="Arial"/>
              </w:rPr>
            </w:pPr>
            <w:r w:rsidRPr="002E7223">
              <w:rPr>
                <w:rFonts w:ascii="Arial" w:hAnsi="Arial" w:cs="Arial"/>
              </w:rPr>
              <w:t>ELO 01:</w:t>
            </w:r>
          </w:p>
          <w:p w14:paraId="52A92D4B" w14:textId="77777777" w:rsidR="0037058E" w:rsidRPr="002E7223" w:rsidRDefault="0037058E" w:rsidP="00E25505">
            <w:pPr>
              <w:rPr>
                <w:rFonts w:ascii="Arial" w:hAnsi="Arial" w:cs="Arial"/>
              </w:rPr>
            </w:pPr>
            <w:r w:rsidRPr="002E7223">
              <w:rPr>
                <w:rFonts w:ascii="Arial" w:hAnsi="Arial" w:cs="Arial"/>
              </w:rPr>
              <w:t xml:space="preserve">Apply </w:t>
            </w:r>
            <w:r w:rsidRPr="0045285E">
              <w:rPr>
                <w:rFonts w:ascii="Arial" w:hAnsi="Arial" w:cs="Arial"/>
              </w:rPr>
              <w:t>detailed knowledge</w:t>
            </w:r>
            <w:r w:rsidRPr="002E7223">
              <w:rPr>
                <w:rFonts w:ascii="Arial" w:hAnsi="Arial" w:cs="Arial"/>
              </w:rPr>
              <w:t xml:space="preserve"> </w:t>
            </w:r>
            <w:r w:rsidRPr="0045285E">
              <w:rPr>
                <w:rFonts w:ascii="Arial" w:hAnsi="Arial" w:cs="Arial"/>
              </w:rPr>
              <w:t xml:space="preserve">of </w:t>
            </w:r>
            <w:r w:rsidRPr="002E7223">
              <w:rPr>
                <w:rFonts w:ascii="Arial" w:hAnsi="Arial" w:cs="Arial"/>
              </w:rPr>
              <w:t xml:space="preserve">financial services portfolio management to monitor, evaluate and recommend improvements to  the performance of a portfolio of financial plans </w:t>
            </w:r>
          </w:p>
        </w:tc>
      </w:tr>
      <w:tr w:rsidR="0037058E" w14:paraId="076C7883" w14:textId="77777777" w:rsidTr="00E25505">
        <w:tc>
          <w:tcPr>
            <w:tcW w:w="4961" w:type="dxa"/>
          </w:tcPr>
          <w:p w14:paraId="66DD46F0" w14:textId="77777777" w:rsidR="0037058E" w:rsidRPr="002E7223" w:rsidRDefault="0037058E" w:rsidP="00E25505">
            <w:pPr>
              <w:rPr>
                <w:rFonts w:ascii="Arial" w:hAnsi="Arial" w:cs="Arial"/>
              </w:rPr>
            </w:pPr>
            <w:r w:rsidRPr="002E7223">
              <w:rPr>
                <w:rFonts w:ascii="Arial" w:hAnsi="Arial" w:cs="Arial"/>
              </w:rPr>
              <w:t>TASK 02:</w:t>
            </w:r>
          </w:p>
          <w:p w14:paraId="51F74E76" w14:textId="77777777" w:rsidR="0037058E" w:rsidRPr="002E7223" w:rsidRDefault="0037058E" w:rsidP="00E25505">
            <w:pPr>
              <w:rPr>
                <w:rFonts w:ascii="Arial" w:hAnsi="Arial" w:cs="Arial"/>
              </w:rPr>
            </w:pPr>
            <w:r w:rsidRPr="002E7223">
              <w:rPr>
                <w:rFonts w:ascii="Arial" w:hAnsi="Arial" w:cs="Arial"/>
              </w:rPr>
              <w:t>Identify the impact of changing circumstances and prioritise specific interventions to improve or maintain client financial plans</w:t>
            </w:r>
          </w:p>
        </w:tc>
        <w:tc>
          <w:tcPr>
            <w:tcW w:w="4532" w:type="dxa"/>
          </w:tcPr>
          <w:p w14:paraId="1789E694" w14:textId="77777777" w:rsidR="0037058E" w:rsidRPr="002E7223" w:rsidRDefault="0037058E" w:rsidP="00E25505">
            <w:pPr>
              <w:rPr>
                <w:rFonts w:ascii="Arial" w:hAnsi="Arial" w:cs="Arial"/>
              </w:rPr>
            </w:pPr>
            <w:r w:rsidRPr="002E7223">
              <w:rPr>
                <w:rFonts w:ascii="Arial" w:hAnsi="Arial" w:cs="Arial"/>
              </w:rPr>
              <w:t>ELO 02:</w:t>
            </w:r>
          </w:p>
          <w:p w14:paraId="205F69D9" w14:textId="77777777" w:rsidR="0037058E" w:rsidRPr="002E7223" w:rsidRDefault="0037058E" w:rsidP="00E25505">
            <w:pPr>
              <w:rPr>
                <w:rFonts w:ascii="Arial" w:hAnsi="Arial" w:cs="Arial"/>
              </w:rPr>
            </w:pPr>
            <w:r w:rsidRPr="002E7223">
              <w:rPr>
                <w:rFonts w:ascii="Arial" w:hAnsi="Arial" w:cs="Arial"/>
              </w:rPr>
              <w:t>I</w:t>
            </w:r>
            <w:r w:rsidRPr="00792C1C">
              <w:rPr>
                <w:rFonts w:ascii="Arial" w:hAnsi="Arial" w:cs="Arial"/>
              </w:rPr>
              <w:t>dentify,</w:t>
            </w:r>
            <w:r w:rsidRPr="002E7223">
              <w:rPr>
                <w:rFonts w:ascii="Arial" w:hAnsi="Arial" w:cs="Arial"/>
              </w:rPr>
              <w:t xml:space="preserve"> </w:t>
            </w:r>
            <w:r w:rsidRPr="00792C1C">
              <w:rPr>
                <w:rFonts w:ascii="Arial" w:hAnsi="Arial" w:cs="Arial"/>
              </w:rPr>
              <w:t xml:space="preserve">analyse and solve problems </w:t>
            </w:r>
            <w:r w:rsidRPr="002E7223">
              <w:rPr>
                <w:rFonts w:ascii="Arial" w:hAnsi="Arial" w:cs="Arial"/>
              </w:rPr>
              <w:t xml:space="preserve">relating to the impact of changing financial and social client and societal circumstances and prioritise specific interventions to improve or maintain client financial plans </w:t>
            </w:r>
          </w:p>
        </w:tc>
      </w:tr>
      <w:tr w:rsidR="0037058E" w14:paraId="74E73A2D" w14:textId="77777777" w:rsidTr="00E25505">
        <w:tc>
          <w:tcPr>
            <w:tcW w:w="4961" w:type="dxa"/>
          </w:tcPr>
          <w:p w14:paraId="6757E26C" w14:textId="77777777" w:rsidR="0037058E" w:rsidRPr="002E7223" w:rsidRDefault="0037058E" w:rsidP="00E25505">
            <w:pPr>
              <w:rPr>
                <w:rFonts w:ascii="Arial" w:hAnsi="Arial" w:cs="Arial"/>
              </w:rPr>
            </w:pPr>
            <w:r w:rsidRPr="002E7223">
              <w:rPr>
                <w:rFonts w:ascii="Arial" w:hAnsi="Arial" w:cs="Arial"/>
              </w:rPr>
              <w:t>TASK 03:</w:t>
            </w:r>
          </w:p>
          <w:p w14:paraId="31964937" w14:textId="77777777" w:rsidR="0037058E" w:rsidRPr="002E7223" w:rsidRDefault="0037058E" w:rsidP="00E25505">
            <w:pPr>
              <w:rPr>
                <w:rFonts w:ascii="Arial" w:hAnsi="Arial" w:cs="Arial"/>
              </w:rPr>
            </w:pPr>
            <w:r w:rsidRPr="002E7223">
              <w:rPr>
                <w:rFonts w:ascii="Arial" w:hAnsi="Arial" w:cs="Arial"/>
              </w:rPr>
              <w:t>Utilise specialised solutions to meet evolving client financial needs and identify cross selling opportunities</w:t>
            </w:r>
          </w:p>
        </w:tc>
        <w:tc>
          <w:tcPr>
            <w:tcW w:w="4532" w:type="dxa"/>
          </w:tcPr>
          <w:p w14:paraId="6D837FBF" w14:textId="77777777" w:rsidR="0037058E" w:rsidRPr="002E7223" w:rsidRDefault="0037058E" w:rsidP="00E25505">
            <w:pPr>
              <w:rPr>
                <w:rFonts w:ascii="Arial" w:hAnsi="Arial" w:cs="Arial"/>
              </w:rPr>
            </w:pPr>
            <w:r w:rsidRPr="002E7223">
              <w:rPr>
                <w:rFonts w:ascii="Arial" w:hAnsi="Arial" w:cs="Arial"/>
              </w:rPr>
              <w:t>ELO 03:</w:t>
            </w:r>
          </w:p>
          <w:p w14:paraId="68C8A823" w14:textId="77777777" w:rsidR="0037058E" w:rsidRPr="002E7223" w:rsidRDefault="0037058E" w:rsidP="00E25505">
            <w:pPr>
              <w:rPr>
                <w:rFonts w:ascii="Arial" w:hAnsi="Arial" w:cs="Arial"/>
              </w:rPr>
            </w:pPr>
            <w:r w:rsidRPr="002E7223">
              <w:rPr>
                <w:rFonts w:ascii="Arial" w:hAnsi="Arial" w:cs="Arial"/>
              </w:rPr>
              <w:t>E</w:t>
            </w:r>
            <w:r w:rsidRPr="00792C1C">
              <w:rPr>
                <w:rFonts w:ascii="Arial" w:hAnsi="Arial" w:cs="Arial"/>
              </w:rPr>
              <w:t xml:space="preserve">valuate, select and apply appropriate methods, procedures or techniques </w:t>
            </w:r>
            <w:r w:rsidRPr="002E7223">
              <w:rPr>
                <w:rFonts w:ascii="Arial" w:hAnsi="Arial" w:cs="Arial"/>
              </w:rPr>
              <w:t xml:space="preserve">to utilise specialised solutions required to meet the evolving client financial needs and identify cross selling opportunities </w:t>
            </w:r>
          </w:p>
        </w:tc>
      </w:tr>
      <w:tr w:rsidR="0037058E" w14:paraId="3A5EC278" w14:textId="77777777" w:rsidTr="00E25505">
        <w:tc>
          <w:tcPr>
            <w:tcW w:w="4961" w:type="dxa"/>
          </w:tcPr>
          <w:p w14:paraId="65AFCD07" w14:textId="77777777" w:rsidR="0037058E" w:rsidRPr="002E7223" w:rsidRDefault="0037058E" w:rsidP="00E25505">
            <w:pPr>
              <w:rPr>
                <w:rFonts w:ascii="Arial" w:hAnsi="Arial" w:cs="Arial"/>
              </w:rPr>
            </w:pPr>
            <w:r w:rsidRPr="002E7223">
              <w:rPr>
                <w:rFonts w:ascii="Arial" w:hAnsi="Arial" w:cs="Arial"/>
              </w:rPr>
              <w:t>TASK 04:</w:t>
            </w:r>
          </w:p>
          <w:p w14:paraId="245968FA" w14:textId="77777777" w:rsidR="0037058E" w:rsidRPr="002E7223" w:rsidRDefault="0037058E" w:rsidP="00E25505">
            <w:pPr>
              <w:rPr>
                <w:rFonts w:ascii="Arial" w:hAnsi="Arial" w:cs="Arial"/>
              </w:rPr>
            </w:pPr>
            <w:r w:rsidRPr="002E7223">
              <w:rPr>
                <w:rFonts w:ascii="Arial" w:hAnsi="Arial" w:cs="Arial"/>
              </w:rPr>
              <w:t>Grow client relationships to ensure trust and sustainability</w:t>
            </w:r>
          </w:p>
        </w:tc>
        <w:tc>
          <w:tcPr>
            <w:tcW w:w="4532" w:type="dxa"/>
          </w:tcPr>
          <w:p w14:paraId="151CF3B9" w14:textId="77777777" w:rsidR="0037058E" w:rsidRPr="002E7223" w:rsidRDefault="0037058E" w:rsidP="00E25505">
            <w:pPr>
              <w:rPr>
                <w:rFonts w:ascii="Arial" w:hAnsi="Arial" w:cs="Arial"/>
              </w:rPr>
            </w:pPr>
            <w:r w:rsidRPr="002E7223">
              <w:rPr>
                <w:rFonts w:ascii="Arial" w:hAnsi="Arial" w:cs="Arial"/>
              </w:rPr>
              <w:t>ELO 04:</w:t>
            </w:r>
          </w:p>
          <w:p w14:paraId="12BEBCD4" w14:textId="77777777" w:rsidR="0037058E" w:rsidRPr="002E7223" w:rsidRDefault="0037058E" w:rsidP="00E25505">
            <w:pPr>
              <w:rPr>
                <w:rFonts w:ascii="Arial" w:hAnsi="Arial" w:cs="Arial"/>
              </w:rPr>
            </w:pPr>
            <w:r w:rsidRPr="002E7223">
              <w:rPr>
                <w:rFonts w:ascii="Arial" w:hAnsi="Arial" w:cs="Arial"/>
              </w:rPr>
              <w:t xml:space="preserve">Continually </w:t>
            </w:r>
            <w:r w:rsidRPr="00792C1C">
              <w:rPr>
                <w:rFonts w:ascii="Arial" w:hAnsi="Arial" w:cs="Arial"/>
              </w:rPr>
              <w:t xml:space="preserve">present and communicate complex information reliably and coherently </w:t>
            </w:r>
            <w:r w:rsidRPr="002E7223">
              <w:rPr>
                <w:rFonts w:ascii="Arial" w:hAnsi="Arial" w:cs="Arial"/>
              </w:rPr>
              <w:t xml:space="preserve">in order to grow client relationships and ensure a trusting, sustainable and mutually beneficial relationship with a grooving portfolio of financial services clients. </w:t>
            </w:r>
          </w:p>
        </w:tc>
      </w:tr>
      <w:tr w:rsidR="0037058E" w14:paraId="683F572D" w14:textId="77777777" w:rsidTr="00E25505">
        <w:tc>
          <w:tcPr>
            <w:tcW w:w="4961" w:type="dxa"/>
          </w:tcPr>
          <w:p w14:paraId="60574AEF" w14:textId="77777777" w:rsidR="0037058E" w:rsidRPr="002E7223" w:rsidRDefault="0037058E" w:rsidP="00E25505">
            <w:pPr>
              <w:rPr>
                <w:rFonts w:ascii="Arial" w:hAnsi="Arial" w:cs="Arial"/>
              </w:rPr>
            </w:pPr>
            <w:r w:rsidRPr="002E7223">
              <w:rPr>
                <w:rFonts w:ascii="Arial" w:hAnsi="Arial" w:cs="Arial"/>
              </w:rPr>
              <w:t>TASK 05:</w:t>
            </w:r>
          </w:p>
          <w:p w14:paraId="0FE2AEC2" w14:textId="77777777" w:rsidR="0037058E" w:rsidRPr="002E7223" w:rsidRDefault="0037058E" w:rsidP="00E25505">
            <w:pPr>
              <w:rPr>
                <w:rFonts w:ascii="Arial" w:hAnsi="Arial" w:cs="Arial"/>
              </w:rPr>
            </w:pPr>
            <w:r w:rsidRPr="002E7223">
              <w:rPr>
                <w:rFonts w:ascii="Arial" w:hAnsi="Arial" w:cs="Arial"/>
              </w:rPr>
              <w:lastRenderedPageBreak/>
              <w:t>Grow and build a sustainable financial advisory practice</w:t>
            </w:r>
          </w:p>
        </w:tc>
        <w:tc>
          <w:tcPr>
            <w:tcW w:w="4532" w:type="dxa"/>
          </w:tcPr>
          <w:p w14:paraId="06570C97" w14:textId="77777777" w:rsidR="0037058E" w:rsidRPr="002E7223" w:rsidRDefault="0037058E" w:rsidP="00E25505">
            <w:pPr>
              <w:rPr>
                <w:rFonts w:ascii="Arial" w:hAnsi="Arial" w:cs="Arial"/>
              </w:rPr>
            </w:pPr>
            <w:r w:rsidRPr="002E7223">
              <w:rPr>
                <w:rFonts w:ascii="Arial" w:hAnsi="Arial" w:cs="Arial"/>
              </w:rPr>
              <w:lastRenderedPageBreak/>
              <w:t>ELO 05:</w:t>
            </w:r>
          </w:p>
          <w:p w14:paraId="548AB49A" w14:textId="77777777" w:rsidR="0037058E" w:rsidRPr="002E7223" w:rsidRDefault="0037058E" w:rsidP="00E25505">
            <w:pPr>
              <w:rPr>
                <w:rFonts w:ascii="Arial" w:hAnsi="Arial" w:cs="Arial"/>
              </w:rPr>
            </w:pPr>
            <w:r w:rsidRPr="002E7223">
              <w:rPr>
                <w:rFonts w:ascii="Arial" w:hAnsi="Arial" w:cs="Arial"/>
              </w:rPr>
              <w:lastRenderedPageBreak/>
              <w:t>Apply</w:t>
            </w:r>
            <w:r w:rsidRPr="00792C1C">
              <w:rPr>
                <w:rFonts w:ascii="Arial" w:hAnsi="Arial" w:cs="Arial"/>
              </w:rPr>
              <w:t xml:space="preserve"> an</w:t>
            </w:r>
            <w:r w:rsidRPr="002E7223">
              <w:rPr>
                <w:rFonts w:ascii="Arial" w:hAnsi="Arial" w:cs="Arial"/>
              </w:rPr>
              <w:t xml:space="preserve"> </w:t>
            </w:r>
            <w:r w:rsidRPr="00792C1C">
              <w:rPr>
                <w:rFonts w:ascii="Arial" w:hAnsi="Arial" w:cs="Arial"/>
              </w:rPr>
              <w:t>understanding of the ethical implications of decisions and actions within an organisational or</w:t>
            </w:r>
            <w:r w:rsidRPr="002E7223">
              <w:rPr>
                <w:rFonts w:ascii="Arial" w:hAnsi="Arial" w:cs="Arial"/>
              </w:rPr>
              <w:t xml:space="preserve"> </w:t>
            </w:r>
            <w:r w:rsidRPr="002E7223">
              <w:rPr>
                <w:rFonts w:ascii="Arial" w:hAnsi="Arial" w:cs="Arial"/>
                <w:lang w:val="en-GB"/>
              </w:rPr>
              <w:t>professional context to g</w:t>
            </w:r>
            <w:r w:rsidRPr="002E7223">
              <w:rPr>
                <w:rFonts w:ascii="Arial" w:hAnsi="Arial" w:cs="Arial"/>
              </w:rPr>
              <w:t>row and build a sustainable financial advisory practice.</w:t>
            </w:r>
          </w:p>
        </w:tc>
      </w:tr>
      <w:tr w:rsidR="0037058E" w14:paraId="5C6B1959" w14:textId="77777777" w:rsidTr="00E25505">
        <w:tc>
          <w:tcPr>
            <w:tcW w:w="4961" w:type="dxa"/>
          </w:tcPr>
          <w:p w14:paraId="61005461" w14:textId="77777777" w:rsidR="0037058E" w:rsidRPr="002E7223" w:rsidRDefault="0037058E" w:rsidP="00E25505">
            <w:pPr>
              <w:rPr>
                <w:rFonts w:ascii="Arial" w:hAnsi="Arial" w:cs="Arial"/>
              </w:rPr>
            </w:pPr>
            <w:r w:rsidRPr="002E7223">
              <w:rPr>
                <w:rFonts w:ascii="Arial" w:hAnsi="Arial" w:cs="Arial"/>
              </w:rPr>
              <w:lastRenderedPageBreak/>
              <w:t>TASK 06:</w:t>
            </w:r>
          </w:p>
          <w:p w14:paraId="64B1F0D1" w14:textId="77777777" w:rsidR="0037058E" w:rsidRPr="002E7223" w:rsidRDefault="0037058E" w:rsidP="00E25505">
            <w:pPr>
              <w:rPr>
                <w:rFonts w:ascii="Arial" w:hAnsi="Arial" w:cs="Arial"/>
              </w:rPr>
            </w:pPr>
            <w:r w:rsidRPr="002E7223">
              <w:rPr>
                <w:rFonts w:ascii="Arial" w:hAnsi="Arial" w:cs="Arial"/>
              </w:rPr>
              <w:t>Facilitate the delivery of the results of plans through effective engagement with providers and clients.</w:t>
            </w:r>
          </w:p>
        </w:tc>
        <w:tc>
          <w:tcPr>
            <w:tcW w:w="4532" w:type="dxa"/>
          </w:tcPr>
          <w:p w14:paraId="19706B21" w14:textId="77777777" w:rsidR="0037058E" w:rsidRPr="002E7223" w:rsidRDefault="0037058E" w:rsidP="00E25505">
            <w:pPr>
              <w:rPr>
                <w:rFonts w:ascii="Arial" w:hAnsi="Arial" w:cs="Arial"/>
              </w:rPr>
            </w:pPr>
            <w:r w:rsidRPr="002E7223">
              <w:rPr>
                <w:rFonts w:ascii="Arial" w:hAnsi="Arial" w:cs="Arial"/>
              </w:rPr>
              <w:t>ELO 06:</w:t>
            </w:r>
          </w:p>
          <w:p w14:paraId="08CA855E" w14:textId="77777777" w:rsidR="0037058E" w:rsidRPr="002E7223" w:rsidRDefault="0037058E" w:rsidP="00E25505">
            <w:pPr>
              <w:rPr>
                <w:rFonts w:ascii="Arial" w:hAnsi="Arial" w:cs="Arial"/>
              </w:rPr>
            </w:pPr>
            <w:r w:rsidRPr="002E7223">
              <w:rPr>
                <w:rFonts w:ascii="Arial" w:hAnsi="Arial" w:cs="Arial"/>
              </w:rPr>
              <w:t>T</w:t>
            </w:r>
            <w:r w:rsidRPr="00792C1C">
              <w:rPr>
                <w:rFonts w:ascii="Arial" w:hAnsi="Arial" w:cs="Arial"/>
              </w:rPr>
              <w:t>ake full</w:t>
            </w:r>
            <w:r w:rsidRPr="002E7223">
              <w:rPr>
                <w:rFonts w:ascii="Arial" w:hAnsi="Arial" w:cs="Arial"/>
              </w:rPr>
              <w:t xml:space="preserve"> </w:t>
            </w:r>
            <w:r w:rsidRPr="00792C1C">
              <w:rPr>
                <w:rFonts w:ascii="Arial" w:hAnsi="Arial" w:cs="Arial"/>
              </w:rPr>
              <w:t xml:space="preserve">responsibility for </w:t>
            </w:r>
            <w:r w:rsidRPr="002E7223">
              <w:rPr>
                <w:rFonts w:ascii="Arial" w:hAnsi="Arial" w:cs="Arial"/>
              </w:rPr>
              <w:t xml:space="preserve">own </w:t>
            </w:r>
            <w:r w:rsidRPr="00792C1C">
              <w:rPr>
                <w:rFonts w:ascii="Arial" w:hAnsi="Arial" w:cs="Arial"/>
              </w:rPr>
              <w:t xml:space="preserve">decision-making and use of resources, </w:t>
            </w:r>
            <w:r w:rsidRPr="002E7223">
              <w:rPr>
                <w:rFonts w:ascii="Arial" w:hAnsi="Arial" w:cs="Arial"/>
                <w:lang w:val="en-GB"/>
              </w:rPr>
              <w:t xml:space="preserve">when </w:t>
            </w:r>
            <w:r w:rsidRPr="002E7223">
              <w:rPr>
                <w:rFonts w:ascii="Arial" w:hAnsi="Arial" w:cs="Arial"/>
              </w:rPr>
              <w:t>facilitating the delivery of the results of plans through effective engagement with providers and clients.</w:t>
            </w:r>
            <w:r w:rsidRPr="002E7223">
              <w:rPr>
                <w:rFonts w:ascii="Arial" w:hAnsi="Arial" w:cs="Arial"/>
                <w:lang w:val="en-GB"/>
              </w:rPr>
              <w:t xml:space="preserve">in </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5" w:name="_Toc109733549"/>
      <w:bookmarkStart w:id="56" w:name="_Toc149225079"/>
      <w:r>
        <w:t xml:space="preserve">2.3 </w:t>
      </w:r>
      <w:r w:rsidR="00443998">
        <w:t>Occupational Task Details</w:t>
      </w:r>
      <w:bookmarkEnd w:id="55"/>
      <w:r w:rsidR="00443998">
        <w:t>:</w:t>
      </w:r>
      <w:bookmarkEnd w:id="56"/>
    </w:p>
    <w:p w14:paraId="4E33BC14" w14:textId="77777777" w:rsidR="0037058E" w:rsidRPr="002E7223" w:rsidRDefault="0037058E" w:rsidP="0037058E">
      <w:pPr>
        <w:rPr>
          <w:b/>
          <w:bCs/>
          <w:lang w:val="en-ZA" w:eastAsia="en-ZA"/>
        </w:rPr>
      </w:pPr>
      <w:r w:rsidRPr="002E7223">
        <w:rPr>
          <w:b/>
          <w:bCs/>
          <w:lang w:val="en-ZA" w:eastAsia="en-ZA"/>
        </w:rPr>
        <w:t>Job Purpose:</w:t>
      </w:r>
    </w:p>
    <w:p w14:paraId="31C323C2" w14:textId="49729FD2" w:rsidR="0037058E" w:rsidRPr="002E7223" w:rsidRDefault="0037058E" w:rsidP="0037058E">
      <w:pPr>
        <w:rPr>
          <w:lang w:val="en-ZA" w:eastAsia="en-ZA"/>
        </w:rPr>
      </w:pPr>
      <w:r w:rsidRPr="002E7223">
        <w:rPr>
          <w:lang w:val="en-ZA" w:eastAsia="en-ZA"/>
        </w:rPr>
        <w:t xml:space="preserve">Financial Advisors manage a portfolio of financial clients and their financial plans to sustain the performance of these plans through the application of </w:t>
      </w:r>
      <w:r w:rsidR="00F253A4">
        <w:rPr>
          <w:lang w:val="en-ZA" w:eastAsia="en-ZA"/>
        </w:rPr>
        <w:t>specialised</w:t>
      </w:r>
      <w:r w:rsidRPr="002E7223">
        <w:rPr>
          <w:lang w:val="en-ZA" w:eastAsia="en-ZA"/>
        </w:rPr>
        <w:t xml:space="preserve"> financial services options and practical adaptations required by changes in the client’s environment and the economic environment.</w:t>
      </w:r>
    </w:p>
    <w:p w14:paraId="240AD255" w14:textId="77777777" w:rsidR="0037058E" w:rsidRDefault="0037058E" w:rsidP="00CF738C">
      <w:pPr>
        <w:pStyle w:val="Heading1"/>
      </w:pPr>
    </w:p>
    <w:p w14:paraId="6EA0D096" w14:textId="6B8D4BCE" w:rsidR="000004F3" w:rsidRPr="00160E64" w:rsidRDefault="00CF738C" w:rsidP="00CF738C">
      <w:pPr>
        <w:pStyle w:val="Heading2"/>
      </w:pPr>
      <w:bookmarkStart w:id="57" w:name="_Toc149225080"/>
      <w:bookmarkStart w:id="58" w:name="_Toc109733550"/>
      <w:r>
        <w:t xml:space="preserve">2.3.1 </w:t>
      </w:r>
      <w:r w:rsidR="0025196F">
        <w:t>T</w:t>
      </w:r>
      <w:r w:rsidR="00175642">
        <w:t>ask 1</w:t>
      </w:r>
      <w:bookmarkEnd w:id="57"/>
      <w:r w:rsidR="00175642">
        <w:t xml:space="preserve"> </w:t>
      </w:r>
      <w:bookmarkEnd w:id="58"/>
    </w:p>
    <w:p w14:paraId="6AC4AD16" w14:textId="77777777" w:rsidR="0037058E" w:rsidRPr="0037058E" w:rsidRDefault="0037058E" w:rsidP="0037058E">
      <w:pPr>
        <w:pStyle w:val="Heading3"/>
        <w:ind w:left="0"/>
        <w:rPr>
          <w:rStyle w:val="BoldText"/>
          <w:color w:val="365F91" w:themeColor="accent1" w:themeShade="BF"/>
        </w:rPr>
      </w:pPr>
      <w:bookmarkStart w:id="59" w:name="_Toc149225081"/>
      <w:r w:rsidRPr="0037058E">
        <w:rPr>
          <w:color w:val="365F91" w:themeColor="accent1" w:themeShade="BF"/>
          <w:lang w:val="en-ZA" w:eastAsia="en-ZA"/>
        </w:rPr>
        <w:t>Monitor and evaluate the performance of a portfolio of financial plans</w:t>
      </w:r>
      <w:r w:rsidRPr="0037058E">
        <w:rPr>
          <w:rStyle w:val="BoldText"/>
          <w:color w:val="365F91" w:themeColor="accent1" w:themeShade="BF"/>
        </w:rPr>
        <w:t xml:space="preserve"> </w:t>
      </w:r>
    </w:p>
    <w:p w14:paraId="316EC461" w14:textId="30DB5E7D" w:rsidR="000004F3" w:rsidRPr="00E54BAE" w:rsidRDefault="003A53CE" w:rsidP="003A53CE">
      <w:pPr>
        <w:pStyle w:val="Heading3"/>
        <w:ind w:left="0" w:firstLine="708"/>
        <w:rPr>
          <w:rStyle w:val="BoldText"/>
          <w:b w:val="0"/>
        </w:rPr>
      </w:pPr>
      <w:r>
        <w:rPr>
          <w:rStyle w:val="BoldText"/>
          <w:b w:val="0"/>
        </w:rPr>
        <w:t xml:space="preserve">(a) </w:t>
      </w:r>
      <w:r w:rsidR="000004F3" w:rsidRPr="00E54BAE">
        <w:rPr>
          <w:rStyle w:val="BoldText"/>
          <w:b w:val="0"/>
        </w:rPr>
        <w:t>Unique Product or Service</w:t>
      </w:r>
      <w:r w:rsidR="001A65F6" w:rsidRPr="00E54BAE">
        <w:rPr>
          <w:rStyle w:val="BoldText"/>
          <w:b w:val="0"/>
        </w:rPr>
        <w:t>:</w:t>
      </w:r>
      <w:bookmarkEnd w:id="59"/>
    </w:p>
    <w:p w14:paraId="751104FD" w14:textId="77777777" w:rsidR="0037058E" w:rsidRPr="0037058E" w:rsidRDefault="0037058E" w:rsidP="0037058E">
      <w:pPr>
        <w:pStyle w:val="Heading3"/>
        <w:ind w:left="0"/>
        <w:rPr>
          <w:rStyle w:val="BoldText"/>
          <w:b w:val="0"/>
          <w:color w:val="365F91" w:themeColor="accent1" w:themeShade="BF"/>
        </w:rPr>
      </w:pPr>
      <w:bookmarkStart w:id="60" w:name="_Toc149225082"/>
      <w:r w:rsidRPr="0037058E">
        <w:rPr>
          <w:color w:val="365F91" w:themeColor="accent1" w:themeShade="BF"/>
          <w:lang w:val="en-ZA" w:eastAsia="en-ZA"/>
        </w:rPr>
        <w:t>The Financial Services Advisor ensures that the portfolio of financial plans continues to perform optimally, making adjustments as necessary to meet client objectives and market conditions.</w:t>
      </w:r>
      <w:r w:rsidRPr="0037058E">
        <w:rPr>
          <w:rStyle w:val="BoldText"/>
          <w:b w:val="0"/>
          <w:color w:val="365F91" w:themeColor="accent1" w:themeShade="BF"/>
        </w:rPr>
        <w:t xml:space="preserve"> </w:t>
      </w:r>
    </w:p>
    <w:p w14:paraId="753FD4E2" w14:textId="2BA5072D" w:rsidR="000004F3" w:rsidRPr="00E54BAE" w:rsidRDefault="003A53CE" w:rsidP="003A53CE">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0"/>
    </w:p>
    <w:p w14:paraId="4FC29F60" w14:textId="77777777" w:rsidR="0037058E" w:rsidRPr="002E7223" w:rsidRDefault="0037058E">
      <w:pPr>
        <w:numPr>
          <w:ilvl w:val="0"/>
          <w:numId w:val="3"/>
        </w:numPr>
        <w:rPr>
          <w:lang w:val="en-ZA" w:eastAsia="en-ZA"/>
        </w:rPr>
      </w:pPr>
      <w:bookmarkStart w:id="61" w:name="_Toc149225083"/>
      <w:r w:rsidRPr="002E7223">
        <w:rPr>
          <w:lang w:val="en-ZA" w:eastAsia="en-ZA"/>
        </w:rPr>
        <w:t>Review the performance of financial products and plans on a regular basis.</w:t>
      </w:r>
    </w:p>
    <w:p w14:paraId="786916B7" w14:textId="77777777" w:rsidR="0037058E" w:rsidRPr="002E7223" w:rsidRDefault="0037058E">
      <w:pPr>
        <w:numPr>
          <w:ilvl w:val="0"/>
          <w:numId w:val="3"/>
        </w:numPr>
        <w:rPr>
          <w:lang w:val="en-ZA" w:eastAsia="en-ZA"/>
        </w:rPr>
      </w:pPr>
      <w:r w:rsidRPr="002E7223">
        <w:rPr>
          <w:lang w:val="en-ZA" w:eastAsia="en-ZA"/>
        </w:rPr>
        <w:t>Analy</w:t>
      </w:r>
      <w:r>
        <w:rPr>
          <w:lang w:val="en-ZA" w:eastAsia="en-ZA"/>
        </w:rPr>
        <w:t>s</w:t>
      </w:r>
      <w:r w:rsidRPr="002E7223">
        <w:rPr>
          <w:lang w:val="en-ZA" w:eastAsia="en-ZA"/>
        </w:rPr>
        <w:t>e client portfolios in light of changing market conditions and financial goals.</w:t>
      </w:r>
    </w:p>
    <w:p w14:paraId="72995972" w14:textId="77777777" w:rsidR="0037058E" w:rsidRPr="002E7223" w:rsidRDefault="0037058E">
      <w:pPr>
        <w:numPr>
          <w:ilvl w:val="0"/>
          <w:numId w:val="3"/>
        </w:numPr>
        <w:rPr>
          <w:lang w:val="en-ZA" w:eastAsia="en-ZA"/>
        </w:rPr>
      </w:pPr>
      <w:r w:rsidRPr="002E7223">
        <w:rPr>
          <w:lang w:val="en-ZA" w:eastAsia="en-ZA"/>
        </w:rPr>
        <w:t>Identify any underperforming products and recommend adjustments or replacements.</w:t>
      </w:r>
    </w:p>
    <w:p w14:paraId="00096B12" w14:textId="77777777" w:rsidR="0037058E" w:rsidRPr="002E7223" w:rsidRDefault="0037058E">
      <w:pPr>
        <w:numPr>
          <w:ilvl w:val="0"/>
          <w:numId w:val="3"/>
        </w:numPr>
        <w:rPr>
          <w:lang w:val="en-ZA" w:eastAsia="en-ZA"/>
        </w:rPr>
      </w:pPr>
      <w:r w:rsidRPr="002E7223">
        <w:rPr>
          <w:lang w:val="en-ZA" w:eastAsia="en-ZA"/>
        </w:rPr>
        <w:t>Provide clients with performance reports and communicate any necessary changes.</w:t>
      </w:r>
    </w:p>
    <w:p w14:paraId="045D4060" w14:textId="77777777" w:rsidR="0037058E" w:rsidRPr="002E7223" w:rsidRDefault="0037058E">
      <w:pPr>
        <w:numPr>
          <w:ilvl w:val="0"/>
          <w:numId w:val="3"/>
        </w:numPr>
        <w:rPr>
          <w:lang w:val="en-ZA" w:eastAsia="en-ZA"/>
        </w:rPr>
      </w:pPr>
      <w:r w:rsidRPr="002E7223">
        <w:rPr>
          <w:lang w:val="en-ZA" w:eastAsia="en-ZA"/>
        </w:rPr>
        <w:t>Ensure all adjustments are compliant with financial regulations and align with the client’s long-term objectives.</w:t>
      </w:r>
    </w:p>
    <w:p w14:paraId="182D6A22" w14:textId="17A2E0CA"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1"/>
    </w:p>
    <w:p w14:paraId="4BA0BD9F" w14:textId="77777777" w:rsidR="0037058E" w:rsidRPr="002E7223" w:rsidRDefault="0037058E">
      <w:pPr>
        <w:numPr>
          <w:ilvl w:val="0"/>
          <w:numId w:val="4"/>
        </w:numPr>
        <w:rPr>
          <w:lang w:val="en-ZA" w:eastAsia="en-ZA"/>
        </w:rPr>
      </w:pPr>
      <w:r w:rsidRPr="002E7223">
        <w:rPr>
          <w:b/>
          <w:bCs/>
          <w:lang w:val="en-ZA" w:eastAsia="en-ZA"/>
        </w:rPr>
        <w:t>Physical Work Environment:</w:t>
      </w:r>
      <w:r w:rsidRPr="002E7223">
        <w:rPr>
          <w:lang w:val="en-ZA" w:eastAsia="en-ZA"/>
        </w:rPr>
        <w:t xml:space="preserve"> Office-based with regular use of financial monitoring software and tools. May involve client meetings in the office or virtually.</w:t>
      </w:r>
    </w:p>
    <w:p w14:paraId="70975AF2" w14:textId="77777777" w:rsidR="0037058E" w:rsidRPr="002E7223" w:rsidRDefault="0037058E">
      <w:pPr>
        <w:numPr>
          <w:ilvl w:val="0"/>
          <w:numId w:val="4"/>
        </w:numPr>
        <w:rPr>
          <w:lang w:val="en-ZA" w:eastAsia="en-ZA"/>
        </w:rPr>
      </w:pPr>
      <w:r w:rsidRPr="002E7223">
        <w:rPr>
          <w:b/>
          <w:bCs/>
          <w:lang w:val="en-ZA" w:eastAsia="en-ZA"/>
        </w:rPr>
        <w:t>Level of Decision-Making:</w:t>
      </w:r>
      <w:r w:rsidRPr="002E7223">
        <w:rPr>
          <w:lang w:val="en-ZA" w:eastAsia="en-ZA"/>
        </w:rPr>
        <w:t xml:space="preserve"> High. The advisor must interpret financial data, make judgments about product performance, and determine when changes are necessary.</w:t>
      </w:r>
    </w:p>
    <w:p w14:paraId="7988DC1D" w14:textId="77777777" w:rsidR="0037058E" w:rsidRPr="002E7223" w:rsidRDefault="0037058E">
      <w:pPr>
        <w:numPr>
          <w:ilvl w:val="0"/>
          <w:numId w:val="4"/>
        </w:numPr>
        <w:rPr>
          <w:lang w:val="en-ZA" w:eastAsia="en-ZA"/>
        </w:rPr>
      </w:pPr>
      <w:r w:rsidRPr="002E7223">
        <w:rPr>
          <w:b/>
          <w:bCs/>
          <w:lang w:val="en-ZA" w:eastAsia="en-ZA"/>
        </w:rPr>
        <w:lastRenderedPageBreak/>
        <w:t>Stakeholder Interaction:</w:t>
      </w:r>
      <w:r w:rsidRPr="002E7223">
        <w:rPr>
          <w:lang w:val="en-ZA" w:eastAsia="en-ZA"/>
        </w:rPr>
        <w:t xml:space="preserve"> Frequent interaction with clients, providing updates and discussing potential adjustments to plans. Internal collaboration with analysts or product providers may also be required.</w:t>
      </w:r>
    </w:p>
    <w:p w14:paraId="312BB3D4" w14:textId="77777777" w:rsidR="00FF19E0" w:rsidRDefault="00FF19E0" w:rsidP="00311F0C"/>
    <w:p w14:paraId="26800979" w14:textId="05BD8D2B" w:rsidR="0037058E" w:rsidRPr="00160E64" w:rsidRDefault="0037058E" w:rsidP="0037058E">
      <w:pPr>
        <w:pStyle w:val="Heading2"/>
      </w:pPr>
      <w:bookmarkStart w:id="62" w:name="_Toc109733552"/>
      <w:bookmarkStart w:id="63" w:name="_Toc149225084"/>
      <w:r>
        <w:t xml:space="preserve">2.3.2 Task 2 </w:t>
      </w:r>
    </w:p>
    <w:p w14:paraId="3AD79257" w14:textId="201AF1D8" w:rsidR="0037058E" w:rsidRPr="00424061" w:rsidRDefault="0037058E" w:rsidP="0037058E">
      <w:pPr>
        <w:pStyle w:val="Heading3"/>
        <w:ind w:left="0"/>
        <w:rPr>
          <w:rStyle w:val="BoldText"/>
          <w:color w:val="365F91" w:themeColor="accent1" w:themeShade="BF"/>
        </w:rPr>
      </w:pPr>
      <w:r w:rsidRPr="00424061">
        <w:rPr>
          <w:color w:val="365F91" w:themeColor="accent1" w:themeShade="BF"/>
          <w:lang w:val="en-ZA" w:eastAsia="en-ZA"/>
        </w:rPr>
        <w:t xml:space="preserve">Identify the impact of changing circumstances and </w:t>
      </w:r>
      <w:r w:rsidR="00F253A4">
        <w:rPr>
          <w:color w:val="365F91" w:themeColor="accent1" w:themeShade="BF"/>
          <w:lang w:val="en-ZA" w:eastAsia="en-ZA"/>
        </w:rPr>
        <w:t>prioritise</w:t>
      </w:r>
      <w:r w:rsidRPr="00424061">
        <w:rPr>
          <w:color w:val="365F91" w:themeColor="accent1" w:themeShade="BF"/>
          <w:lang w:val="en-ZA" w:eastAsia="en-ZA"/>
        </w:rPr>
        <w:t xml:space="preserve"> specific interventions to improve or maintain client financial plans</w:t>
      </w:r>
      <w:r w:rsidRPr="00424061">
        <w:rPr>
          <w:rStyle w:val="BoldText"/>
          <w:color w:val="365F91" w:themeColor="accent1" w:themeShade="BF"/>
        </w:rPr>
        <w:t xml:space="preserve"> </w:t>
      </w:r>
    </w:p>
    <w:p w14:paraId="06AF85BA" w14:textId="6F30B689" w:rsidR="0037058E" w:rsidRPr="00E54BAE" w:rsidRDefault="0037058E" w:rsidP="0037058E">
      <w:pPr>
        <w:pStyle w:val="Heading3"/>
        <w:ind w:left="0" w:firstLine="708"/>
        <w:rPr>
          <w:rStyle w:val="BoldText"/>
          <w:b w:val="0"/>
        </w:rPr>
      </w:pPr>
      <w:r>
        <w:rPr>
          <w:rStyle w:val="BoldText"/>
          <w:b w:val="0"/>
        </w:rPr>
        <w:t xml:space="preserve">(a) </w:t>
      </w:r>
      <w:r w:rsidRPr="00E54BAE">
        <w:rPr>
          <w:rStyle w:val="BoldText"/>
          <w:b w:val="0"/>
        </w:rPr>
        <w:t>Unique Product or Service:</w:t>
      </w:r>
    </w:p>
    <w:p w14:paraId="055738DC" w14:textId="77777777" w:rsidR="00424061" w:rsidRPr="00424061" w:rsidRDefault="00424061" w:rsidP="00424061">
      <w:pPr>
        <w:pStyle w:val="Heading3"/>
        <w:ind w:left="0"/>
        <w:rPr>
          <w:rStyle w:val="BoldText"/>
          <w:b w:val="0"/>
          <w:color w:val="365F91" w:themeColor="accent1" w:themeShade="BF"/>
        </w:rPr>
      </w:pPr>
      <w:r w:rsidRPr="00424061">
        <w:rPr>
          <w:color w:val="365F91" w:themeColor="accent1" w:themeShade="BF"/>
          <w:lang w:val="en-ZA" w:eastAsia="en-ZA"/>
        </w:rPr>
        <w:t>The advisor identifies changes in the client’s personal or financial environment, or in the broader economic landscape, and takes timely action to maintain or enhance the client’s financial position.</w:t>
      </w:r>
      <w:r w:rsidRPr="00424061">
        <w:rPr>
          <w:rStyle w:val="BoldText"/>
          <w:b w:val="0"/>
          <w:color w:val="365F91" w:themeColor="accent1" w:themeShade="BF"/>
        </w:rPr>
        <w:t xml:space="preserve"> </w:t>
      </w:r>
    </w:p>
    <w:p w14:paraId="0C512C8C" w14:textId="49A2CB1F" w:rsidR="0037058E" w:rsidRPr="00E54BAE" w:rsidRDefault="0037058E" w:rsidP="0037058E">
      <w:pPr>
        <w:pStyle w:val="Heading3"/>
        <w:ind w:left="0" w:firstLine="708"/>
        <w:rPr>
          <w:rStyle w:val="BoldText"/>
          <w:b w:val="0"/>
        </w:rPr>
      </w:pPr>
      <w:r>
        <w:rPr>
          <w:rStyle w:val="BoldText"/>
          <w:b w:val="0"/>
        </w:rPr>
        <w:t xml:space="preserve">(b) </w:t>
      </w:r>
      <w:r w:rsidRPr="00E54BAE">
        <w:rPr>
          <w:rStyle w:val="BoldText"/>
          <w:b w:val="0"/>
        </w:rPr>
        <w:t>Responsibilities:</w:t>
      </w:r>
    </w:p>
    <w:p w14:paraId="541D11C1" w14:textId="77777777" w:rsidR="00424061" w:rsidRPr="002E7223" w:rsidRDefault="00424061">
      <w:pPr>
        <w:numPr>
          <w:ilvl w:val="0"/>
          <w:numId w:val="5"/>
        </w:numPr>
        <w:rPr>
          <w:lang w:val="en-ZA" w:eastAsia="en-ZA"/>
        </w:rPr>
      </w:pPr>
      <w:r w:rsidRPr="002E7223">
        <w:rPr>
          <w:lang w:val="en-ZA" w:eastAsia="en-ZA"/>
        </w:rPr>
        <w:t>Monitor economic trends and their impact on financial products and investments.</w:t>
      </w:r>
    </w:p>
    <w:p w14:paraId="7A3EFECA" w14:textId="77777777" w:rsidR="00424061" w:rsidRPr="002E7223" w:rsidRDefault="00424061">
      <w:pPr>
        <w:numPr>
          <w:ilvl w:val="0"/>
          <w:numId w:val="5"/>
        </w:numPr>
        <w:rPr>
          <w:lang w:val="en-ZA" w:eastAsia="en-ZA"/>
        </w:rPr>
      </w:pPr>
      <w:r w:rsidRPr="002E7223">
        <w:rPr>
          <w:lang w:val="en-ZA" w:eastAsia="en-ZA"/>
        </w:rPr>
        <w:t>Track any changes in client circumstances, such as income, health, or family situations, that may affect their financial plans.</w:t>
      </w:r>
    </w:p>
    <w:p w14:paraId="5DC177E1" w14:textId="135599A6" w:rsidR="00424061" w:rsidRPr="002E7223" w:rsidRDefault="00F253A4">
      <w:pPr>
        <w:numPr>
          <w:ilvl w:val="0"/>
          <w:numId w:val="5"/>
        </w:numPr>
        <w:rPr>
          <w:lang w:val="en-ZA" w:eastAsia="en-ZA"/>
        </w:rPr>
      </w:pPr>
      <w:r>
        <w:rPr>
          <w:lang w:val="en-ZA" w:eastAsia="en-ZA"/>
        </w:rPr>
        <w:t>Prioritise</w:t>
      </w:r>
      <w:r w:rsidR="00424061" w:rsidRPr="002E7223">
        <w:rPr>
          <w:lang w:val="en-ZA" w:eastAsia="en-ZA"/>
        </w:rPr>
        <w:t xml:space="preserve"> which clients and plans require immediate intervention.</w:t>
      </w:r>
    </w:p>
    <w:p w14:paraId="6220CD2D" w14:textId="77777777" w:rsidR="00424061" w:rsidRPr="002E7223" w:rsidRDefault="00424061">
      <w:pPr>
        <w:numPr>
          <w:ilvl w:val="0"/>
          <w:numId w:val="5"/>
        </w:numPr>
        <w:rPr>
          <w:lang w:val="en-ZA" w:eastAsia="en-ZA"/>
        </w:rPr>
      </w:pPr>
      <w:r w:rsidRPr="002E7223">
        <w:rPr>
          <w:lang w:val="en-ZA" w:eastAsia="en-ZA"/>
        </w:rPr>
        <w:t>Recommend specific financial interventions, such as rebalancing portfolios or adjusting insurance coverage.</w:t>
      </w:r>
    </w:p>
    <w:p w14:paraId="1F6C1A68" w14:textId="77777777" w:rsidR="00424061" w:rsidRPr="002E7223" w:rsidRDefault="00424061">
      <w:pPr>
        <w:numPr>
          <w:ilvl w:val="0"/>
          <w:numId w:val="5"/>
        </w:numPr>
        <w:rPr>
          <w:lang w:val="en-ZA" w:eastAsia="en-ZA"/>
        </w:rPr>
      </w:pPr>
      <w:r w:rsidRPr="002E7223">
        <w:rPr>
          <w:lang w:val="en-ZA" w:eastAsia="en-ZA"/>
        </w:rPr>
        <w:t>Document the rationale for each intervention and communicate it clearly to clients.</w:t>
      </w:r>
    </w:p>
    <w:p w14:paraId="79B21D27" w14:textId="77777777" w:rsidR="0037058E" w:rsidRPr="00E54BAE" w:rsidRDefault="0037058E" w:rsidP="0037058E">
      <w:pPr>
        <w:pStyle w:val="Heading3"/>
        <w:ind w:left="0" w:firstLine="708"/>
        <w:rPr>
          <w:rStyle w:val="BoldText"/>
          <w:b w:val="0"/>
        </w:rPr>
      </w:pPr>
      <w:r>
        <w:rPr>
          <w:rStyle w:val="BoldText"/>
          <w:b w:val="0"/>
        </w:rPr>
        <w:t xml:space="preserve">(c) </w:t>
      </w:r>
      <w:r w:rsidRPr="00E54BAE">
        <w:rPr>
          <w:rStyle w:val="BoldText"/>
          <w:b w:val="0"/>
        </w:rPr>
        <w:t>Contexts:</w:t>
      </w:r>
    </w:p>
    <w:p w14:paraId="646E0BF2" w14:textId="77777777" w:rsidR="00424061" w:rsidRPr="002E7223" w:rsidRDefault="00424061">
      <w:pPr>
        <w:numPr>
          <w:ilvl w:val="0"/>
          <w:numId w:val="6"/>
        </w:numPr>
        <w:rPr>
          <w:lang w:val="en-ZA" w:eastAsia="en-ZA"/>
        </w:rPr>
      </w:pPr>
      <w:r w:rsidRPr="002E7223">
        <w:rPr>
          <w:b/>
          <w:bCs/>
          <w:lang w:val="en-ZA" w:eastAsia="en-ZA"/>
        </w:rPr>
        <w:t>Physical Work Environment:</w:t>
      </w:r>
      <w:r w:rsidRPr="002E7223">
        <w:rPr>
          <w:lang w:val="en-ZA" w:eastAsia="en-ZA"/>
        </w:rPr>
        <w:t xml:space="preserve"> Primarily office-based, with digital tools for monitoring client situations and external economic factors. Occasional travel to client locations may be required.</w:t>
      </w:r>
    </w:p>
    <w:p w14:paraId="6CCD3F5E" w14:textId="77777777" w:rsidR="00424061" w:rsidRPr="002E7223" w:rsidRDefault="00424061">
      <w:pPr>
        <w:numPr>
          <w:ilvl w:val="0"/>
          <w:numId w:val="6"/>
        </w:numPr>
        <w:rPr>
          <w:lang w:val="en-ZA" w:eastAsia="en-ZA"/>
        </w:rPr>
      </w:pPr>
      <w:r w:rsidRPr="002E7223">
        <w:rPr>
          <w:b/>
          <w:bCs/>
          <w:lang w:val="en-ZA" w:eastAsia="en-ZA"/>
        </w:rPr>
        <w:t>Level of Decision-Making:</w:t>
      </w:r>
      <w:r w:rsidRPr="002E7223">
        <w:rPr>
          <w:lang w:val="en-ZA" w:eastAsia="en-ZA"/>
        </w:rPr>
        <w:t xml:space="preserve"> High. Advisors must assess both internal (client) and external (economic) variables and decide on appropriate interventions.</w:t>
      </w:r>
    </w:p>
    <w:p w14:paraId="1904EE0A" w14:textId="77777777" w:rsidR="00424061" w:rsidRDefault="00424061">
      <w:pPr>
        <w:numPr>
          <w:ilvl w:val="0"/>
          <w:numId w:val="6"/>
        </w:numPr>
        <w:rPr>
          <w:lang w:val="en-ZA" w:eastAsia="en-ZA"/>
        </w:rPr>
      </w:pPr>
      <w:r w:rsidRPr="002E7223">
        <w:rPr>
          <w:b/>
          <w:bCs/>
          <w:lang w:val="en-ZA" w:eastAsia="en-ZA"/>
        </w:rPr>
        <w:t>Stakeholder Interaction:</w:t>
      </w:r>
      <w:r w:rsidRPr="002E7223">
        <w:rPr>
          <w:lang w:val="en-ZA" w:eastAsia="en-ZA"/>
        </w:rPr>
        <w:t xml:space="preserve"> Continuous communication with clients regarding their evolving circumstances, along with collaboration with external specialists (e.g., tax advisors or estate planners).</w:t>
      </w:r>
    </w:p>
    <w:p w14:paraId="1692D635" w14:textId="77777777" w:rsidR="00424061" w:rsidRDefault="00424061" w:rsidP="00424061">
      <w:pPr>
        <w:ind w:left="360"/>
        <w:rPr>
          <w:b/>
          <w:bCs/>
          <w:lang w:val="en-ZA" w:eastAsia="en-ZA"/>
        </w:rPr>
      </w:pPr>
    </w:p>
    <w:p w14:paraId="5CCD9914" w14:textId="628B88A4" w:rsidR="00424061" w:rsidRPr="00160E64" w:rsidRDefault="00424061" w:rsidP="00424061">
      <w:pPr>
        <w:pStyle w:val="Heading2"/>
      </w:pPr>
      <w:r>
        <w:t xml:space="preserve">2.3.3 Task 3 </w:t>
      </w:r>
    </w:p>
    <w:p w14:paraId="7F94A60D" w14:textId="2797B608" w:rsidR="00424061" w:rsidRPr="00424061" w:rsidRDefault="00F253A4" w:rsidP="00424061">
      <w:pPr>
        <w:pStyle w:val="Heading3"/>
        <w:ind w:left="0"/>
        <w:rPr>
          <w:rStyle w:val="BoldText"/>
          <w:color w:val="365F91" w:themeColor="accent1" w:themeShade="BF"/>
        </w:rPr>
      </w:pPr>
      <w:r>
        <w:rPr>
          <w:color w:val="365F91" w:themeColor="accent1" w:themeShade="BF"/>
          <w:lang w:val="en-ZA" w:eastAsia="en-ZA"/>
        </w:rPr>
        <w:t>Utilise</w:t>
      </w:r>
      <w:r w:rsidR="00424061" w:rsidRPr="00424061">
        <w:rPr>
          <w:color w:val="365F91" w:themeColor="accent1" w:themeShade="BF"/>
          <w:lang w:val="en-ZA" w:eastAsia="en-ZA"/>
        </w:rPr>
        <w:t xml:space="preserve"> </w:t>
      </w:r>
      <w:r>
        <w:rPr>
          <w:color w:val="365F91" w:themeColor="accent1" w:themeShade="BF"/>
          <w:lang w:val="en-ZA" w:eastAsia="en-ZA"/>
        </w:rPr>
        <w:t>specialised</w:t>
      </w:r>
      <w:r w:rsidR="00424061" w:rsidRPr="00424061">
        <w:rPr>
          <w:color w:val="365F91" w:themeColor="accent1" w:themeShade="BF"/>
          <w:lang w:val="en-ZA" w:eastAsia="en-ZA"/>
        </w:rPr>
        <w:t xml:space="preserve"> solutions to meet evolving client financial needs and identify cross-selling opportunities</w:t>
      </w:r>
      <w:r w:rsidR="00424061" w:rsidRPr="00424061">
        <w:rPr>
          <w:rStyle w:val="BoldText"/>
          <w:color w:val="365F91" w:themeColor="accent1" w:themeShade="BF"/>
        </w:rPr>
        <w:t>.</w:t>
      </w:r>
    </w:p>
    <w:p w14:paraId="1A7BBBB0" w14:textId="5369093F" w:rsidR="00424061" w:rsidRPr="00E54BAE" w:rsidRDefault="00424061" w:rsidP="00424061">
      <w:pPr>
        <w:pStyle w:val="Heading3"/>
        <w:ind w:left="0" w:firstLine="708"/>
        <w:rPr>
          <w:rStyle w:val="BoldText"/>
          <w:b w:val="0"/>
        </w:rPr>
      </w:pPr>
      <w:r>
        <w:rPr>
          <w:rStyle w:val="BoldText"/>
          <w:b w:val="0"/>
        </w:rPr>
        <w:t xml:space="preserve">(a) </w:t>
      </w:r>
      <w:r w:rsidRPr="00E54BAE">
        <w:rPr>
          <w:rStyle w:val="BoldText"/>
          <w:b w:val="0"/>
        </w:rPr>
        <w:t>Unique Product or Service:</w:t>
      </w:r>
    </w:p>
    <w:p w14:paraId="75C7DDF3" w14:textId="39AE2531" w:rsidR="00424061" w:rsidRPr="00424061" w:rsidRDefault="00424061" w:rsidP="00424061">
      <w:pPr>
        <w:pStyle w:val="Heading3"/>
        <w:ind w:left="0"/>
        <w:jc w:val="both"/>
        <w:rPr>
          <w:rStyle w:val="BoldText"/>
          <w:b w:val="0"/>
          <w:color w:val="365F91" w:themeColor="accent1" w:themeShade="BF"/>
        </w:rPr>
      </w:pPr>
      <w:r w:rsidRPr="00424061">
        <w:rPr>
          <w:color w:val="365F91" w:themeColor="accent1" w:themeShade="BF"/>
          <w:lang w:val="en-ZA" w:eastAsia="en-ZA"/>
        </w:rPr>
        <w:t xml:space="preserve">The Financial Advisor implements tailored, </w:t>
      </w:r>
      <w:r w:rsidR="00F253A4">
        <w:rPr>
          <w:color w:val="365F91" w:themeColor="accent1" w:themeShade="BF"/>
          <w:lang w:val="en-ZA" w:eastAsia="en-ZA"/>
        </w:rPr>
        <w:t>specialised</w:t>
      </w:r>
      <w:r w:rsidRPr="00424061">
        <w:rPr>
          <w:color w:val="365F91" w:themeColor="accent1" w:themeShade="BF"/>
          <w:lang w:val="en-ZA" w:eastAsia="en-ZA"/>
        </w:rPr>
        <w:t xml:space="preserve"> financial solutions to address clients’ changing needs while identifying opportunities to introduce additional financial products or services.</w:t>
      </w:r>
      <w:r w:rsidRPr="00424061">
        <w:rPr>
          <w:rStyle w:val="BoldText"/>
          <w:b w:val="0"/>
          <w:color w:val="365F91" w:themeColor="accent1" w:themeShade="BF"/>
        </w:rPr>
        <w:t xml:space="preserve"> </w:t>
      </w:r>
    </w:p>
    <w:p w14:paraId="6F9D1F6F" w14:textId="015A06EA" w:rsidR="00424061" w:rsidRPr="00E54BAE" w:rsidRDefault="00424061" w:rsidP="00424061">
      <w:pPr>
        <w:pStyle w:val="Heading3"/>
        <w:ind w:left="0" w:firstLine="708"/>
        <w:rPr>
          <w:rStyle w:val="BoldText"/>
          <w:b w:val="0"/>
        </w:rPr>
      </w:pPr>
      <w:r>
        <w:rPr>
          <w:rStyle w:val="BoldText"/>
          <w:b w:val="0"/>
        </w:rPr>
        <w:t xml:space="preserve">(b) </w:t>
      </w:r>
      <w:r w:rsidRPr="00E54BAE">
        <w:rPr>
          <w:rStyle w:val="BoldText"/>
          <w:b w:val="0"/>
        </w:rPr>
        <w:t>Responsibilities:</w:t>
      </w:r>
    </w:p>
    <w:p w14:paraId="621C2C20" w14:textId="64353D1F" w:rsidR="00424061" w:rsidRPr="002E7223" w:rsidRDefault="00424061">
      <w:pPr>
        <w:numPr>
          <w:ilvl w:val="0"/>
          <w:numId w:val="7"/>
        </w:numPr>
        <w:rPr>
          <w:lang w:val="en-ZA" w:eastAsia="en-ZA"/>
        </w:rPr>
      </w:pPr>
      <w:r w:rsidRPr="002E7223">
        <w:rPr>
          <w:lang w:val="en-ZA" w:eastAsia="en-ZA"/>
        </w:rPr>
        <w:t xml:space="preserve">Assess client needs for </w:t>
      </w:r>
      <w:r w:rsidR="00F253A4">
        <w:rPr>
          <w:lang w:val="en-ZA" w:eastAsia="en-ZA"/>
        </w:rPr>
        <w:t>specialised</w:t>
      </w:r>
      <w:r w:rsidRPr="002E7223">
        <w:rPr>
          <w:lang w:val="en-ZA" w:eastAsia="en-ZA"/>
        </w:rPr>
        <w:t xml:space="preserve"> financial solutions, such as trusts, offshore investments, or retirement products.</w:t>
      </w:r>
    </w:p>
    <w:p w14:paraId="6DD5B099" w14:textId="0CB929F8" w:rsidR="00424061" w:rsidRPr="002E7223" w:rsidRDefault="00424061">
      <w:pPr>
        <w:numPr>
          <w:ilvl w:val="0"/>
          <w:numId w:val="7"/>
        </w:numPr>
        <w:rPr>
          <w:lang w:val="en-ZA" w:eastAsia="en-ZA"/>
        </w:rPr>
      </w:pPr>
      <w:r w:rsidRPr="002E7223">
        <w:rPr>
          <w:lang w:val="en-ZA" w:eastAsia="en-ZA"/>
        </w:rPr>
        <w:lastRenderedPageBreak/>
        <w:t xml:space="preserve">Research and recommend appropriate financial products to meet these </w:t>
      </w:r>
      <w:r w:rsidR="00F253A4">
        <w:rPr>
          <w:lang w:val="en-ZA" w:eastAsia="en-ZA"/>
        </w:rPr>
        <w:t>specialised</w:t>
      </w:r>
      <w:r w:rsidRPr="002E7223">
        <w:rPr>
          <w:lang w:val="en-ZA" w:eastAsia="en-ZA"/>
        </w:rPr>
        <w:t xml:space="preserve"> needs.</w:t>
      </w:r>
    </w:p>
    <w:p w14:paraId="39E4C9C7" w14:textId="77777777" w:rsidR="00424061" w:rsidRPr="002E7223" w:rsidRDefault="00424061">
      <w:pPr>
        <w:numPr>
          <w:ilvl w:val="0"/>
          <w:numId w:val="7"/>
        </w:numPr>
        <w:rPr>
          <w:lang w:val="en-ZA" w:eastAsia="en-ZA"/>
        </w:rPr>
      </w:pPr>
      <w:r w:rsidRPr="002E7223">
        <w:rPr>
          <w:lang w:val="en-ZA" w:eastAsia="en-ZA"/>
        </w:rPr>
        <w:t>Identify and act on cross-selling opportunities that align with the client’s current financial situation.</w:t>
      </w:r>
    </w:p>
    <w:p w14:paraId="191DBC39" w14:textId="29C59772" w:rsidR="00424061" w:rsidRPr="002E7223" w:rsidRDefault="00424061">
      <w:pPr>
        <w:numPr>
          <w:ilvl w:val="0"/>
          <w:numId w:val="7"/>
        </w:numPr>
        <w:rPr>
          <w:lang w:val="en-ZA" w:eastAsia="en-ZA"/>
        </w:rPr>
      </w:pPr>
      <w:r w:rsidRPr="002E7223">
        <w:rPr>
          <w:lang w:val="en-ZA" w:eastAsia="en-ZA"/>
        </w:rPr>
        <w:t xml:space="preserve">Integrate </w:t>
      </w:r>
      <w:r w:rsidR="00F253A4">
        <w:rPr>
          <w:lang w:val="en-ZA" w:eastAsia="en-ZA"/>
        </w:rPr>
        <w:t>specialised</w:t>
      </w:r>
      <w:r w:rsidRPr="002E7223">
        <w:rPr>
          <w:lang w:val="en-ZA" w:eastAsia="en-ZA"/>
        </w:rPr>
        <w:t xml:space="preserve"> products into the client’s existing financial plans.</w:t>
      </w:r>
    </w:p>
    <w:p w14:paraId="24CAA3E3" w14:textId="3B82179F" w:rsidR="00424061" w:rsidRPr="002E7223" w:rsidRDefault="00424061">
      <w:pPr>
        <w:numPr>
          <w:ilvl w:val="0"/>
          <w:numId w:val="7"/>
        </w:numPr>
        <w:rPr>
          <w:lang w:val="en-ZA" w:eastAsia="en-ZA"/>
        </w:rPr>
      </w:pPr>
      <w:r w:rsidRPr="002E7223">
        <w:rPr>
          <w:lang w:val="en-ZA" w:eastAsia="en-ZA"/>
        </w:rPr>
        <w:t xml:space="preserve">Track the performance and suitability of these </w:t>
      </w:r>
      <w:r w:rsidR="00F253A4">
        <w:rPr>
          <w:lang w:val="en-ZA" w:eastAsia="en-ZA"/>
        </w:rPr>
        <w:t>specialised</w:t>
      </w:r>
      <w:r w:rsidRPr="002E7223">
        <w:rPr>
          <w:lang w:val="en-ZA" w:eastAsia="en-ZA"/>
        </w:rPr>
        <w:t xml:space="preserve"> solutions over time.</w:t>
      </w:r>
    </w:p>
    <w:p w14:paraId="53001093" w14:textId="77777777" w:rsidR="00424061" w:rsidRDefault="00424061" w:rsidP="00424061">
      <w:pPr>
        <w:pStyle w:val="Heading3"/>
        <w:ind w:left="0" w:firstLine="708"/>
        <w:rPr>
          <w:rStyle w:val="BoldText"/>
          <w:b w:val="0"/>
        </w:rPr>
      </w:pPr>
    </w:p>
    <w:p w14:paraId="59A33EE8" w14:textId="4F1425EF" w:rsidR="00424061" w:rsidRPr="00E54BAE" w:rsidRDefault="00424061" w:rsidP="00424061">
      <w:pPr>
        <w:pStyle w:val="Heading3"/>
        <w:ind w:left="0" w:firstLine="708"/>
        <w:rPr>
          <w:rStyle w:val="BoldText"/>
          <w:b w:val="0"/>
        </w:rPr>
      </w:pPr>
      <w:r>
        <w:rPr>
          <w:rStyle w:val="BoldText"/>
          <w:b w:val="0"/>
        </w:rPr>
        <w:t xml:space="preserve">(c) </w:t>
      </w:r>
      <w:r w:rsidRPr="00E54BAE">
        <w:rPr>
          <w:rStyle w:val="BoldText"/>
          <w:b w:val="0"/>
        </w:rPr>
        <w:t>Contexts:</w:t>
      </w:r>
    </w:p>
    <w:p w14:paraId="3190CAB1" w14:textId="57B69CEF" w:rsidR="00424061" w:rsidRPr="002E7223" w:rsidRDefault="00424061">
      <w:pPr>
        <w:numPr>
          <w:ilvl w:val="0"/>
          <w:numId w:val="8"/>
        </w:numPr>
        <w:rPr>
          <w:lang w:val="en-ZA" w:eastAsia="en-ZA"/>
        </w:rPr>
      </w:pPr>
      <w:r w:rsidRPr="002E7223">
        <w:rPr>
          <w:b/>
          <w:bCs/>
          <w:lang w:val="en-ZA" w:eastAsia="en-ZA"/>
        </w:rPr>
        <w:t>Physical Work Environment:</w:t>
      </w:r>
      <w:r w:rsidRPr="002E7223">
        <w:rPr>
          <w:lang w:val="en-ZA" w:eastAsia="en-ZA"/>
        </w:rPr>
        <w:t xml:space="preserve"> Office-based with access to </w:t>
      </w:r>
      <w:r w:rsidR="00F253A4">
        <w:rPr>
          <w:lang w:val="en-ZA" w:eastAsia="en-ZA"/>
        </w:rPr>
        <w:t>specialised</w:t>
      </w:r>
      <w:r w:rsidRPr="002E7223">
        <w:rPr>
          <w:lang w:val="en-ZA" w:eastAsia="en-ZA"/>
        </w:rPr>
        <w:t xml:space="preserve"> financial tools and resources. Advisors may need to meet with product specialists or external providers.</w:t>
      </w:r>
    </w:p>
    <w:p w14:paraId="1ABCC3F1" w14:textId="77777777" w:rsidR="00424061" w:rsidRPr="002E7223" w:rsidRDefault="00424061">
      <w:pPr>
        <w:numPr>
          <w:ilvl w:val="0"/>
          <w:numId w:val="8"/>
        </w:numPr>
        <w:rPr>
          <w:lang w:val="en-ZA" w:eastAsia="en-ZA"/>
        </w:rPr>
      </w:pPr>
      <w:r w:rsidRPr="002E7223">
        <w:rPr>
          <w:b/>
          <w:bCs/>
          <w:lang w:val="en-ZA" w:eastAsia="en-ZA"/>
        </w:rPr>
        <w:t>Level of Decision-Making:</w:t>
      </w:r>
      <w:r w:rsidRPr="002E7223">
        <w:rPr>
          <w:lang w:val="en-ZA" w:eastAsia="en-ZA"/>
        </w:rPr>
        <w:t xml:space="preserve"> High. Advisors must make informed decisions about complex financial products and ensure they align with the client’s objectives.</w:t>
      </w:r>
    </w:p>
    <w:p w14:paraId="56B5ADA5" w14:textId="77777777" w:rsidR="00424061" w:rsidRPr="002E7223" w:rsidRDefault="00424061">
      <w:pPr>
        <w:numPr>
          <w:ilvl w:val="0"/>
          <w:numId w:val="8"/>
        </w:numPr>
        <w:rPr>
          <w:lang w:val="en-ZA" w:eastAsia="en-ZA"/>
        </w:rPr>
      </w:pPr>
      <w:r w:rsidRPr="002E7223">
        <w:rPr>
          <w:b/>
          <w:bCs/>
          <w:lang w:val="en-ZA" w:eastAsia="en-ZA"/>
        </w:rPr>
        <w:t>Stakeholder Interaction:</w:t>
      </w:r>
      <w:r w:rsidRPr="002E7223">
        <w:rPr>
          <w:lang w:val="en-ZA" w:eastAsia="en-ZA"/>
        </w:rPr>
        <w:t xml:space="preserve"> Interaction with clients, product specialists, and service providers to ensure the right solutions are identified and implemented.</w:t>
      </w:r>
    </w:p>
    <w:p w14:paraId="4D960E1D" w14:textId="77777777" w:rsidR="00424061" w:rsidRPr="002E7223" w:rsidRDefault="00424061" w:rsidP="00424061">
      <w:pPr>
        <w:ind w:left="360"/>
        <w:rPr>
          <w:lang w:val="en-ZA" w:eastAsia="en-ZA"/>
        </w:rPr>
      </w:pPr>
    </w:p>
    <w:p w14:paraId="13CA0756" w14:textId="54EA6847" w:rsidR="00424061" w:rsidRPr="00160E64" w:rsidRDefault="00424061" w:rsidP="00424061">
      <w:pPr>
        <w:pStyle w:val="Heading2"/>
      </w:pPr>
      <w:r>
        <w:t xml:space="preserve">2.3.4 Task 4 </w:t>
      </w:r>
    </w:p>
    <w:p w14:paraId="287DC86B" w14:textId="18806023" w:rsidR="00424061" w:rsidRPr="00424061" w:rsidRDefault="00424061" w:rsidP="00424061">
      <w:pPr>
        <w:pStyle w:val="Heading3"/>
        <w:ind w:left="0"/>
        <w:rPr>
          <w:rStyle w:val="BoldText"/>
          <w:color w:val="365F91" w:themeColor="accent1" w:themeShade="BF"/>
        </w:rPr>
      </w:pPr>
      <w:r w:rsidRPr="00424061">
        <w:rPr>
          <w:color w:val="365F91" w:themeColor="accent1" w:themeShade="BF"/>
          <w:lang w:val="en-ZA" w:eastAsia="en-ZA"/>
        </w:rPr>
        <w:t>Grow client relationships to ensure trust and sustainability</w:t>
      </w:r>
      <w:r w:rsidRPr="00424061">
        <w:rPr>
          <w:rStyle w:val="BoldText"/>
          <w:color w:val="365F91" w:themeColor="accent1" w:themeShade="BF"/>
        </w:rPr>
        <w:t>.</w:t>
      </w:r>
    </w:p>
    <w:p w14:paraId="2D3416F8" w14:textId="006E74A7" w:rsidR="00424061" w:rsidRPr="00E54BAE" w:rsidRDefault="00424061" w:rsidP="00424061">
      <w:pPr>
        <w:pStyle w:val="Heading3"/>
        <w:ind w:left="0" w:firstLine="708"/>
        <w:rPr>
          <w:rStyle w:val="BoldText"/>
          <w:b w:val="0"/>
        </w:rPr>
      </w:pPr>
      <w:r>
        <w:rPr>
          <w:rStyle w:val="BoldText"/>
          <w:b w:val="0"/>
        </w:rPr>
        <w:t xml:space="preserve">(a) </w:t>
      </w:r>
      <w:r w:rsidRPr="00E54BAE">
        <w:rPr>
          <w:rStyle w:val="BoldText"/>
          <w:b w:val="0"/>
        </w:rPr>
        <w:t>Unique Product or Service:</w:t>
      </w:r>
    </w:p>
    <w:p w14:paraId="446E6B5A" w14:textId="77777777" w:rsidR="00424061" w:rsidRPr="00424061" w:rsidRDefault="00424061" w:rsidP="00424061">
      <w:pPr>
        <w:pStyle w:val="Heading3"/>
        <w:ind w:left="0"/>
        <w:rPr>
          <w:rStyle w:val="BoldText"/>
          <w:b w:val="0"/>
          <w:color w:val="365F91" w:themeColor="accent1" w:themeShade="BF"/>
        </w:rPr>
      </w:pPr>
      <w:r w:rsidRPr="00424061">
        <w:rPr>
          <w:color w:val="365F91" w:themeColor="accent1" w:themeShade="BF"/>
          <w:lang w:val="en-ZA" w:eastAsia="en-ZA"/>
        </w:rPr>
        <w:t>The advisor builds and nurtures long-term relationships with clients to ensure trust, loyalty, and the sustainability of their financial advisory practice.</w:t>
      </w:r>
      <w:r w:rsidRPr="00424061">
        <w:rPr>
          <w:rStyle w:val="BoldText"/>
          <w:b w:val="0"/>
          <w:color w:val="365F91" w:themeColor="accent1" w:themeShade="BF"/>
        </w:rPr>
        <w:t xml:space="preserve"> </w:t>
      </w:r>
    </w:p>
    <w:p w14:paraId="42E8B6E7" w14:textId="713975F0" w:rsidR="00424061" w:rsidRPr="00E54BAE" w:rsidRDefault="00424061" w:rsidP="00424061">
      <w:pPr>
        <w:pStyle w:val="Heading3"/>
        <w:ind w:left="0" w:firstLine="708"/>
        <w:rPr>
          <w:rStyle w:val="BoldText"/>
          <w:b w:val="0"/>
        </w:rPr>
      </w:pPr>
      <w:r>
        <w:rPr>
          <w:rStyle w:val="BoldText"/>
          <w:b w:val="0"/>
        </w:rPr>
        <w:t xml:space="preserve">(b) </w:t>
      </w:r>
      <w:r w:rsidRPr="00E54BAE">
        <w:rPr>
          <w:rStyle w:val="BoldText"/>
          <w:b w:val="0"/>
        </w:rPr>
        <w:t>Responsibilities:</w:t>
      </w:r>
    </w:p>
    <w:p w14:paraId="3BA3A56A" w14:textId="77777777" w:rsidR="00424061" w:rsidRPr="002E7223" w:rsidRDefault="00424061">
      <w:pPr>
        <w:numPr>
          <w:ilvl w:val="0"/>
          <w:numId w:val="9"/>
        </w:numPr>
        <w:rPr>
          <w:lang w:val="en-ZA" w:eastAsia="en-ZA"/>
        </w:rPr>
      </w:pPr>
      <w:r w:rsidRPr="002E7223">
        <w:rPr>
          <w:lang w:val="en-ZA" w:eastAsia="en-ZA"/>
        </w:rPr>
        <w:t>Maintain regular contact with clients to discuss their financial plans and any concerns.</w:t>
      </w:r>
    </w:p>
    <w:p w14:paraId="100DA69B" w14:textId="77777777" w:rsidR="00424061" w:rsidRPr="002E7223" w:rsidRDefault="00424061">
      <w:pPr>
        <w:numPr>
          <w:ilvl w:val="0"/>
          <w:numId w:val="9"/>
        </w:numPr>
        <w:rPr>
          <w:lang w:val="en-ZA" w:eastAsia="en-ZA"/>
        </w:rPr>
      </w:pPr>
      <w:r w:rsidRPr="002E7223">
        <w:rPr>
          <w:lang w:val="en-ZA" w:eastAsia="en-ZA"/>
        </w:rPr>
        <w:t>Provide ongoing advice and support to help clients navigate changes in their personal and financial situations.</w:t>
      </w:r>
    </w:p>
    <w:p w14:paraId="76BD4CA4" w14:textId="77777777" w:rsidR="00424061" w:rsidRPr="002E7223" w:rsidRDefault="00424061">
      <w:pPr>
        <w:numPr>
          <w:ilvl w:val="0"/>
          <w:numId w:val="9"/>
        </w:numPr>
        <w:rPr>
          <w:lang w:val="en-ZA" w:eastAsia="en-ZA"/>
        </w:rPr>
      </w:pPr>
      <w:r w:rsidRPr="002E7223">
        <w:rPr>
          <w:lang w:val="en-ZA" w:eastAsia="en-ZA"/>
        </w:rPr>
        <w:t>Build trust through transparency, ethical advice, and tailored financial planning.</w:t>
      </w:r>
    </w:p>
    <w:p w14:paraId="57322298" w14:textId="77777777" w:rsidR="00424061" w:rsidRPr="002E7223" w:rsidRDefault="00424061">
      <w:pPr>
        <w:numPr>
          <w:ilvl w:val="0"/>
          <w:numId w:val="9"/>
        </w:numPr>
        <w:rPr>
          <w:lang w:val="en-ZA" w:eastAsia="en-ZA"/>
        </w:rPr>
      </w:pPr>
      <w:r w:rsidRPr="002E7223">
        <w:rPr>
          <w:lang w:val="en-ZA" w:eastAsia="en-ZA"/>
        </w:rPr>
        <w:t>Respond promptly and professionally to client queries and requests.</w:t>
      </w:r>
    </w:p>
    <w:p w14:paraId="3965F42A" w14:textId="623E4AF0" w:rsidR="00424061" w:rsidRPr="002E7223" w:rsidRDefault="00424061">
      <w:pPr>
        <w:numPr>
          <w:ilvl w:val="0"/>
          <w:numId w:val="9"/>
        </w:numPr>
        <w:rPr>
          <w:lang w:val="en-ZA" w:eastAsia="en-ZA"/>
        </w:rPr>
      </w:pPr>
      <w:r w:rsidRPr="002E7223">
        <w:rPr>
          <w:lang w:val="en-ZA" w:eastAsia="en-ZA"/>
        </w:rPr>
        <w:t>Organi</w:t>
      </w:r>
      <w:r>
        <w:rPr>
          <w:lang w:val="en-ZA" w:eastAsia="en-ZA"/>
        </w:rPr>
        <w:t>s</w:t>
      </w:r>
      <w:r w:rsidRPr="002E7223">
        <w:rPr>
          <w:lang w:val="en-ZA" w:eastAsia="en-ZA"/>
        </w:rPr>
        <w:t>e and facilitate client appreciation or educational events to strengthen relationships.</w:t>
      </w:r>
    </w:p>
    <w:p w14:paraId="3A4A2422" w14:textId="77777777" w:rsidR="00424061" w:rsidRDefault="00424061" w:rsidP="00424061">
      <w:pPr>
        <w:pStyle w:val="Heading3"/>
        <w:ind w:left="0" w:firstLine="708"/>
        <w:rPr>
          <w:rStyle w:val="BoldText"/>
          <w:b w:val="0"/>
        </w:rPr>
      </w:pPr>
    </w:p>
    <w:p w14:paraId="495901B2" w14:textId="77777777" w:rsidR="00424061" w:rsidRPr="00E54BAE" w:rsidRDefault="00424061" w:rsidP="00424061">
      <w:pPr>
        <w:pStyle w:val="Heading3"/>
        <w:ind w:left="0" w:firstLine="708"/>
        <w:rPr>
          <w:rStyle w:val="BoldText"/>
          <w:b w:val="0"/>
        </w:rPr>
      </w:pPr>
      <w:r>
        <w:rPr>
          <w:rStyle w:val="BoldText"/>
          <w:b w:val="0"/>
        </w:rPr>
        <w:t xml:space="preserve">(c) </w:t>
      </w:r>
      <w:r w:rsidRPr="00E54BAE">
        <w:rPr>
          <w:rStyle w:val="BoldText"/>
          <w:b w:val="0"/>
        </w:rPr>
        <w:t>Contexts:</w:t>
      </w:r>
    </w:p>
    <w:p w14:paraId="77ACB79C" w14:textId="77777777" w:rsidR="00424061" w:rsidRPr="002E7223" w:rsidRDefault="00424061">
      <w:pPr>
        <w:numPr>
          <w:ilvl w:val="0"/>
          <w:numId w:val="10"/>
        </w:numPr>
        <w:rPr>
          <w:lang w:val="en-ZA" w:eastAsia="en-ZA"/>
        </w:rPr>
      </w:pPr>
      <w:r w:rsidRPr="002E7223">
        <w:rPr>
          <w:b/>
          <w:bCs/>
          <w:lang w:val="en-ZA" w:eastAsia="en-ZA"/>
        </w:rPr>
        <w:t>Physical Work Environment:</w:t>
      </w:r>
      <w:r w:rsidRPr="002E7223">
        <w:rPr>
          <w:lang w:val="en-ZA" w:eastAsia="en-ZA"/>
        </w:rPr>
        <w:t xml:space="preserve"> Primarily office-based, with regular face-to-face or virtual meetings with clients.</w:t>
      </w:r>
    </w:p>
    <w:p w14:paraId="380CDCA0" w14:textId="77777777" w:rsidR="00424061" w:rsidRPr="002E7223" w:rsidRDefault="00424061">
      <w:pPr>
        <w:numPr>
          <w:ilvl w:val="0"/>
          <w:numId w:val="10"/>
        </w:numPr>
        <w:rPr>
          <w:lang w:val="en-ZA" w:eastAsia="en-ZA"/>
        </w:rPr>
      </w:pPr>
      <w:r w:rsidRPr="002E7223">
        <w:rPr>
          <w:b/>
          <w:bCs/>
          <w:lang w:val="en-ZA" w:eastAsia="en-ZA"/>
        </w:rPr>
        <w:t>Level of Decision-Making:</w:t>
      </w:r>
      <w:r w:rsidRPr="002E7223">
        <w:rPr>
          <w:lang w:val="en-ZA" w:eastAsia="en-ZA"/>
        </w:rPr>
        <w:t xml:space="preserve"> Moderate to high. Advisors must tailor their approach to each client, building trust while balancing the need for business growth.</w:t>
      </w:r>
    </w:p>
    <w:p w14:paraId="47A79B20" w14:textId="77777777" w:rsidR="00424061" w:rsidRDefault="00424061">
      <w:pPr>
        <w:numPr>
          <w:ilvl w:val="0"/>
          <w:numId w:val="10"/>
        </w:numPr>
        <w:rPr>
          <w:lang w:val="en-ZA" w:eastAsia="en-ZA"/>
        </w:rPr>
      </w:pPr>
      <w:r w:rsidRPr="002E7223">
        <w:rPr>
          <w:b/>
          <w:bCs/>
          <w:lang w:val="en-ZA" w:eastAsia="en-ZA"/>
        </w:rPr>
        <w:t>Stakeholder Interaction:</w:t>
      </w:r>
      <w:r w:rsidRPr="002E7223">
        <w:rPr>
          <w:lang w:val="en-ZA" w:eastAsia="en-ZA"/>
        </w:rPr>
        <w:t xml:space="preserve"> Regular, direct interaction with clients to maintain strong relationships. Advisors may also work closely with support staff to ensure all client needs are met.</w:t>
      </w:r>
    </w:p>
    <w:p w14:paraId="4F2562C6" w14:textId="15376A18" w:rsidR="00424061" w:rsidRPr="00160E64" w:rsidRDefault="00424061" w:rsidP="00424061">
      <w:pPr>
        <w:pStyle w:val="Heading2"/>
      </w:pPr>
      <w:r>
        <w:lastRenderedPageBreak/>
        <w:t xml:space="preserve">2.3.5 Task 5 </w:t>
      </w:r>
    </w:p>
    <w:p w14:paraId="684B2DDA" w14:textId="2BD03F1E" w:rsidR="00424061" w:rsidRPr="00424061" w:rsidRDefault="00424061" w:rsidP="00424061">
      <w:pPr>
        <w:pStyle w:val="Heading3"/>
        <w:ind w:left="0"/>
        <w:rPr>
          <w:rStyle w:val="BoldText"/>
          <w:color w:val="365F91" w:themeColor="accent1" w:themeShade="BF"/>
        </w:rPr>
      </w:pPr>
      <w:r w:rsidRPr="00424061">
        <w:rPr>
          <w:color w:val="365F91" w:themeColor="accent1" w:themeShade="BF"/>
          <w:lang w:val="en-ZA" w:eastAsia="en-ZA"/>
        </w:rPr>
        <w:t>Grow and build a sustainable financial advisory practice</w:t>
      </w:r>
      <w:r w:rsidRPr="00424061">
        <w:rPr>
          <w:rStyle w:val="BoldText"/>
          <w:color w:val="365F91" w:themeColor="accent1" w:themeShade="BF"/>
        </w:rPr>
        <w:t>.</w:t>
      </w:r>
    </w:p>
    <w:p w14:paraId="272B01ED" w14:textId="77777777" w:rsidR="00424061" w:rsidRPr="00E54BAE" w:rsidRDefault="00424061" w:rsidP="00424061">
      <w:pPr>
        <w:pStyle w:val="Heading3"/>
        <w:ind w:left="0" w:firstLine="708"/>
        <w:rPr>
          <w:rStyle w:val="BoldText"/>
          <w:b w:val="0"/>
        </w:rPr>
      </w:pPr>
      <w:r>
        <w:rPr>
          <w:rStyle w:val="BoldText"/>
          <w:b w:val="0"/>
        </w:rPr>
        <w:t xml:space="preserve">(a) </w:t>
      </w:r>
      <w:r w:rsidRPr="00E54BAE">
        <w:rPr>
          <w:rStyle w:val="BoldText"/>
          <w:b w:val="0"/>
        </w:rPr>
        <w:t>Unique Product or Service:</w:t>
      </w:r>
    </w:p>
    <w:p w14:paraId="375E300E" w14:textId="77777777" w:rsidR="00424061" w:rsidRPr="00424061" w:rsidRDefault="00424061" w:rsidP="00424061">
      <w:pPr>
        <w:pStyle w:val="Heading3"/>
        <w:ind w:left="0"/>
        <w:rPr>
          <w:rStyle w:val="BoldText"/>
          <w:b w:val="0"/>
          <w:color w:val="365F91" w:themeColor="accent1" w:themeShade="BF"/>
        </w:rPr>
      </w:pPr>
      <w:r w:rsidRPr="00424061">
        <w:rPr>
          <w:color w:val="365F91" w:themeColor="accent1" w:themeShade="BF"/>
          <w:lang w:val="en-ZA" w:eastAsia="en-ZA"/>
        </w:rPr>
        <w:t>The Financial Advisor grows their client base and strengthens their practice through networking, client referrals, and effective service delivery.</w:t>
      </w:r>
      <w:r w:rsidRPr="00424061">
        <w:rPr>
          <w:rStyle w:val="BoldText"/>
          <w:b w:val="0"/>
          <w:color w:val="365F91" w:themeColor="accent1" w:themeShade="BF"/>
        </w:rPr>
        <w:t xml:space="preserve"> </w:t>
      </w:r>
    </w:p>
    <w:p w14:paraId="67E0A891" w14:textId="12AAA3E4" w:rsidR="00424061" w:rsidRPr="00E54BAE" w:rsidRDefault="00424061" w:rsidP="00424061">
      <w:pPr>
        <w:pStyle w:val="Heading3"/>
        <w:ind w:left="0" w:firstLine="708"/>
        <w:rPr>
          <w:rStyle w:val="BoldText"/>
          <w:b w:val="0"/>
        </w:rPr>
      </w:pPr>
      <w:r>
        <w:rPr>
          <w:rStyle w:val="BoldText"/>
          <w:b w:val="0"/>
        </w:rPr>
        <w:t xml:space="preserve">(b) </w:t>
      </w:r>
      <w:r w:rsidRPr="00E54BAE">
        <w:rPr>
          <w:rStyle w:val="BoldText"/>
          <w:b w:val="0"/>
        </w:rPr>
        <w:t>Responsibilities:</w:t>
      </w:r>
    </w:p>
    <w:p w14:paraId="612AC63A" w14:textId="77777777" w:rsidR="00424061" w:rsidRPr="002E7223" w:rsidRDefault="00424061">
      <w:pPr>
        <w:numPr>
          <w:ilvl w:val="0"/>
          <w:numId w:val="11"/>
        </w:numPr>
        <w:rPr>
          <w:lang w:val="en-ZA" w:eastAsia="en-ZA"/>
        </w:rPr>
      </w:pPr>
      <w:r w:rsidRPr="002E7223">
        <w:rPr>
          <w:lang w:val="en-ZA" w:eastAsia="en-ZA"/>
        </w:rPr>
        <w:t>Identify and pursue new client acquisition opportunities through networking and referrals.</w:t>
      </w:r>
    </w:p>
    <w:p w14:paraId="41039276" w14:textId="77777777" w:rsidR="00424061" w:rsidRPr="002E7223" w:rsidRDefault="00424061">
      <w:pPr>
        <w:numPr>
          <w:ilvl w:val="0"/>
          <w:numId w:val="11"/>
        </w:numPr>
        <w:rPr>
          <w:lang w:val="en-ZA" w:eastAsia="en-ZA"/>
        </w:rPr>
      </w:pPr>
      <w:r w:rsidRPr="002E7223">
        <w:rPr>
          <w:lang w:val="en-ZA" w:eastAsia="en-ZA"/>
        </w:rPr>
        <w:t>Maintain a balance between acquiring new clients and managing existing client portfolios.</w:t>
      </w:r>
    </w:p>
    <w:p w14:paraId="41168837" w14:textId="77777777" w:rsidR="00424061" w:rsidRPr="002E7223" w:rsidRDefault="00424061">
      <w:pPr>
        <w:numPr>
          <w:ilvl w:val="0"/>
          <w:numId w:val="11"/>
        </w:numPr>
        <w:rPr>
          <w:lang w:val="en-ZA" w:eastAsia="en-ZA"/>
        </w:rPr>
      </w:pPr>
      <w:r w:rsidRPr="002E7223">
        <w:rPr>
          <w:lang w:val="en-ZA" w:eastAsia="en-ZA"/>
        </w:rPr>
        <w:t>Develop and execute marketing strategies to attract new clients.</w:t>
      </w:r>
    </w:p>
    <w:p w14:paraId="18748D89" w14:textId="77777777" w:rsidR="00424061" w:rsidRPr="002E7223" w:rsidRDefault="00424061">
      <w:pPr>
        <w:numPr>
          <w:ilvl w:val="0"/>
          <w:numId w:val="11"/>
        </w:numPr>
        <w:rPr>
          <w:lang w:val="en-ZA" w:eastAsia="en-ZA"/>
        </w:rPr>
      </w:pPr>
      <w:r w:rsidRPr="002E7223">
        <w:rPr>
          <w:lang w:val="en-ZA" w:eastAsia="en-ZA"/>
        </w:rPr>
        <w:t>Track client satisfaction and retention rates to ensure long-term practice sustainability.</w:t>
      </w:r>
    </w:p>
    <w:p w14:paraId="194AF93F" w14:textId="7F3A5CF4" w:rsidR="00424061" w:rsidRPr="00424061" w:rsidRDefault="00424061">
      <w:pPr>
        <w:numPr>
          <w:ilvl w:val="0"/>
          <w:numId w:val="11"/>
        </w:numPr>
        <w:rPr>
          <w:rStyle w:val="BoldText"/>
          <w:b w:val="0"/>
          <w:lang w:val="en-ZA" w:eastAsia="en-ZA"/>
        </w:rPr>
      </w:pPr>
      <w:r w:rsidRPr="002E7223">
        <w:rPr>
          <w:lang w:val="en-ZA" w:eastAsia="en-ZA"/>
        </w:rPr>
        <w:t>Ensure all operations are compliant with regulatory requirements and aligned with the financial practice’s objectives.</w:t>
      </w:r>
    </w:p>
    <w:p w14:paraId="6C48AECA" w14:textId="77777777" w:rsidR="00424061" w:rsidRPr="00E54BAE" w:rsidRDefault="00424061" w:rsidP="00424061">
      <w:pPr>
        <w:pStyle w:val="Heading3"/>
        <w:ind w:left="0" w:firstLine="708"/>
        <w:rPr>
          <w:rStyle w:val="BoldText"/>
          <w:b w:val="0"/>
        </w:rPr>
      </w:pPr>
      <w:r>
        <w:rPr>
          <w:rStyle w:val="BoldText"/>
          <w:b w:val="0"/>
        </w:rPr>
        <w:t xml:space="preserve">(c) </w:t>
      </w:r>
      <w:r w:rsidRPr="00E54BAE">
        <w:rPr>
          <w:rStyle w:val="BoldText"/>
          <w:b w:val="0"/>
        </w:rPr>
        <w:t>Contexts:</w:t>
      </w:r>
    </w:p>
    <w:p w14:paraId="41840BE2" w14:textId="77777777" w:rsidR="00424061" w:rsidRPr="002E7223" w:rsidRDefault="00424061">
      <w:pPr>
        <w:numPr>
          <w:ilvl w:val="0"/>
          <w:numId w:val="12"/>
        </w:numPr>
        <w:rPr>
          <w:lang w:val="en-ZA" w:eastAsia="en-ZA"/>
        </w:rPr>
      </w:pPr>
      <w:r w:rsidRPr="002E7223">
        <w:rPr>
          <w:b/>
          <w:bCs/>
          <w:lang w:val="en-ZA" w:eastAsia="en-ZA"/>
        </w:rPr>
        <w:t>Physical Work Environment:</w:t>
      </w:r>
      <w:r w:rsidRPr="002E7223">
        <w:rPr>
          <w:lang w:val="en-ZA" w:eastAsia="en-ZA"/>
        </w:rPr>
        <w:t xml:space="preserve"> Office-based, but advisors may attend networking events, industry seminars, or client referrals in various settings.</w:t>
      </w:r>
    </w:p>
    <w:p w14:paraId="01C8B812" w14:textId="77777777" w:rsidR="00424061" w:rsidRPr="002E7223" w:rsidRDefault="00424061">
      <w:pPr>
        <w:numPr>
          <w:ilvl w:val="0"/>
          <w:numId w:val="12"/>
        </w:numPr>
        <w:rPr>
          <w:lang w:val="en-ZA" w:eastAsia="en-ZA"/>
        </w:rPr>
      </w:pPr>
      <w:r w:rsidRPr="002E7223">
        <w:rPr>
          <w:b/>
          <w:bCs/>
          <w:lang w:val="en-ZA" w:eastAsia="en-ZA"/>
        </w:rPr>
        <w:t>Level of Decision-Making:</w:t>
      </w:r>
      <w:r w:rsidRPr="002E7223">
        <w:rPr>
          <w:lang w:val="en-ZA" w:eastAsia="en-ZA"/>
        </w:rPr>
        <w:t xml:space="preserve"> High. Advisors must make strategic decisions about business development, client management, and marketing.</w:t>
      </w:r>
    </w:p>
    <w:p w14:paraId="0C4A2B49" w14:textId="77777777" w:rsidR="00424061" w:rsidRDefault="00424061">
      <w:pPr>
        <w:numPr>
          <w:ilvl w:val="0"/>
          <w:numId w:val="12"/>
        </w:numPr>
        <w:rPr>
          <w:lang w:val="en-ZA" w:eastAsia="en-ZA"/>
        </w:rPr>
      </w:pPr>
      <w:r w:rsidRPr="002E7223">
        <w:rPr>
          <w:b/>
          <w:bCs/>
          <w:lang w:val="en-ZA" w:eastAsia="en-ZA"/>
        </w:rPr>
        <w:t>Stakeholder Interaction:</w:t>
      </w:r>
      <w:r w:rsidRPr="002E7223">
        <w:rPr>
          <w:lang w:val="en-ZA" w:eastAsia="en-ZA"/>
        </w:rPr>
        <w:t xml:space="preserve"> Interaction with potential clients, industry contacts, and business partners to build a strong, sustainable practice.</w:t>
      </w:r>
    </w:p>
    <w:p w14:paraId="58F5E6CB" w14:textId="77777777" w:rsidR="00424061" w:rsidRPr="00424061" w:rsidRDefault="00424061" w:rsidP="00424061">
      <w:pPr>
        <w:ind w:left="360"/>
        <w:rPr>
          <w:b/>
          <w:bCs/>
          <w:lang w:val="en-ZA" w:eastAsia="en-ZA"/>
        </w:rPr>
      </w:pPr>
    </w:p>
    <w:p w14:paraId="54348DFC" w14:textId="07988BCB" w:rsidR="00424061" w:rsidRPr="00160E64" w:rsidRDefault="00424061" w:rsidP="00424061">
      <w:pPr>
        <w:pStyle w:val="Heading2"/>
      </w:pPr>
      <w:r>
        <w:t>2.3.6 Task 6</w:t>
      </w:r>
    </w:p>
    <w:p w14:paraId="38BD5CE7" w14:textId="53A1D18C" w:rsidR="00424061" w:rsidRPr="00424061" w:rsidRDefault="00424061" w:rsidP="00424061">
      <w:pPr>
        <w:pStyle w:val="Heading3"/>
        <w:ind w:left="0"/>
        <w:rPr>
          <w:rStyle w:val="BoldText"/>
          <w:color w:val="365F91" w:themeColor="accent1" w:themeShade="BF"/>
        </w:rPr>
      </w:pPr>
      <w:r w:rsidRPr="00424061">
        <w:rPr>
          <w:color w:val="365F91" w:themeColor="accent1" w:themeShade="BF"/>
          <w:lang w:val="en-ZA" w:eastAsia="en-ZA"/>
        </w:rPr>
        <w:t>Facilitate the delivery of the results of plans through effective engagement with providers and clients.</w:t>
      </w:r>
      <w:r w:rsidRPr="00424061">
        <w:rPr>
          <w:rStyle w:val="BoldText"/>
          <w:color w:val="365F91" w:themeColor="accent1" w:themeShade="BF"/>
        </w:rPr>
        <w:t xml:space="preserve"> </w:t>
      </w:r>
    </w:p>
    <w:p w14:paraId="1F0284CA" w14:textId="442E2139" w:rsidR="00424061" w:rsidRPr="00E54BAE" w:rsidRDefault="00424061" w:rsidP="00424061">
      <w:pPr>
        <w:pStyle w:val="Heading3"/>
        <w:ind w:left="0" w:firstLine="708"/>
        <w:rPr>
          <w:rStyle w:val="BoldText"/>
          <w:b w:val="0"/>
        </w:rPr>
      </w:pPr>
      <w:r>
        <w:rPr>
          <w:rStyle w:val="BoldText"/>
          <w:b w:val="0"/>
        </w:rPr>
        <w:t xml:space="preserve">(a) </w:t>
      </w:r>
      <w:r w:rsidRPr="00E54BAE">
        <w:rPr>
          <w:rStyle w:val="BoldText"/>
          <w:b w:val="0"/>
        </w:rPr>
        <w:t>Unique Product or Service:</w:t>
      </w:r>
    </w:p>
    <w:p w14:paraId="437679A8" w14:textId="77777777" w:rsidR="00424061" w:rsidRPr="00424061" w:rsidRDefault="00424061" w:rsidP="00424061">
      <w:pPr>
        <w:pStyle w:val="Heading3"/>
        <w:ind w:left="0"/>
        <w:rPr>
          <w:rStyle w:val="BoldText"/>
          <w:b w:val="0"/>
          <w:color w:val="365F91" w:themeColor="accent1" w:themeShade="BF"/>
        </w:rPr>
      </w:pPr>
      <w:r w:rsidRPr="00424061">
        <w:rPr>
          <w:color w:val="365F91" w:themeColor="accent1" w:themeShade="BF"/>
          <w:lang w:val="en-ZA" w:eastAsia="en-ZA"/>
        </w:rPr>
        <w:t>The advisor ensures the successful execution of financial plans by effectively coordinating with financial product providers and maintaining clear communication with clients.</w:t>
      </w:r>
      <w:r w:rsidRPr="00424061">
        <w:rPr>
          <w:rStyle w:val="BoldText"/>
          <w:b w:val="0"/>
          <w:color w:val="365F91" w:themeColor="accent1" w:themeShade="BF"/>
        </w:rPr>
        <w:t xml:space="preserve"> </w:t>
      </w:r>
    </w:p>
    <w:p w14:paraId="0F12570A" w14:textId="6FF5CAEB" w:rsidR="00424061" w:rsidRPr="00E54BAE" w:rsidRDefault="00424061" w:rsidP="00424061">
      <w:pPr>
        <w:pStyle w:val="Heading3"/>
        <w:ind w:left="0" w:firstLine="708"/>
        <w:rPr>
          <w:rStyle w:val="BoldText"/>
          <w:b w:val="0"/>
        </w:rPr>
      </w:pPr>
      <w:r>
        <w:rPr>
          <w:rStyle w:val="BoldText"/>
          <w:b w:val="0"/>
        </w:rPr>
        <w:t xml:space="preserve">(b) </w:t>
      </w:r>
      <w:r w:rsidRPr="00E54BAE">
        <w:rPr>
          <w:rStyle w:val="BoldText"/>
          <w:b w:val="0"/>
        </w:rPr>
        <w:t>Responsibilities:</w:t>
      </w:r>
    </w:p>
    <w:p w14:paraId="257B0178" w14:textId="77777777" w:rsidR="00424061" w:rsidRPr="002E7223" w:rsidRDefault="00424061">
      <w:pPr>
        <w:numPr>
          <w:ilvl w:val="0"/>
          <w:numId w:val="13"/>
        </w:numPr>
        <w:rPr>
          <w:lang w:val="en-ZA" w:eastAsia="en-ZA"/>
        </w:rPr>
      </w:pPr>
      <w:r w:rsidRPr="002E7223">
        <w:rPr>
          <w:lang w:val="en-ZA" w:eastAsia="en-ZA"/>
        </w:rPr>
        <w:t>Liaise with financial product providers to ensure timely and accurate delivery of services.</w:t>
      </w:r>
    </w:p>
    <w:p w14:paraId="7AF4229F" w14:textId="77777777" w:rsidR="00424061" w:rsidRPr="002E7223" w:rsidRDefault="00424061">
      <w:pPr>
        <w:numPr>
          <w:ilvl w:val="0"/>
          <w:numId w:val="13"/>
        </w:numPr>
        <w:rPr>
          <w:lang w:val="en-ZA" w:eastAsia="en-ZA"/>
        </w:rPr>
      </w:pPr>
      <w:r w:rsidRPr="002E7223">
        <w:rPr>
          <w:lang w:val="en-ZA" w:eastAsia="en-ZA"/>
        </w:rPr>
        <w:t>Monitor the implementation of financial strategies to ensure they meet client expectations.</w:t>
      </w:r>
    </w:p>
    <w:p w14:paraId="02E1194A" w14:textId="77777777" w:rsidR="00424061" w:rsidRPr="002E7223" w:rsidRDefault="00424061">
      <w:pPr>
        <w:numPr>
          <w:ilvl w:val="0"/>
          <w:numId w:val="13"/>
        </w:numPr>
        <w:rPr>
          <w:lang w:val="en-ZA" w:eastAsia="en-ZA"/>
        </w:rPr>
      </w:pPr>
      <w:r w:rsidRPr="002E7223">
        <w:rPr>
          <w:lang w:val="en-ZA" w:eastAsia="en-ZA"/>
        </w:rPr>
        <w:t>Resolve any issues or delays that arise during the implementation phase.</w:t>
      </w:r>
    </w:p>
    <w:p w14:paraId="1093D22D" w14:textId="77777777" w:rsidR="00424061" w:rsidRPr="002E7223" w:rsidRDefault="00424061">
      <w:pPr>
        <w:numPr>
          <w:ilvl w:val="0"/>
          <w:numId w:val="13"/>
        </w:numPr>
        <w:rPr>
          <w:lang w:val="en-ZA" w:eastAsia="en-ZA"/>
        </w:rPr>
      </w:pPr>
      <w:r w:rsidRPr="002E7223">
        <w:rPr>
          <w:lang w:val="en-ZA" w:eastAsia="en-ZA"/>
        </w:rPr>
        <w:t>Communicate regularly with clients about the status of their financial plans.</w:t>
      </w:r>
    </w:p>
    <w:p w14:paraId="11F2B4DC" w14:textId="77777777" w:rsidR="00424061" w:rsidRPr="002E7223" w:rsidRDefault="00424061">
      <w:pPr>
        <w:numPr>
          <w:ilvl w:val="0"/>
          <w:numId w:val="13"/>
        </w:numPr>
        <w:rPr>
          <w:lang w:val="en-ZA" w:eastAsia="en-ZA"/>
        </w:rPr>
      </w:pPr>
      <w:r w:rsidRPr="002E7223">
        <w:rPr>
          <w:lang w:val="en-ZA" w:eastAsia="en-ZA"/>
        </w:rPr>
        <w:t>Review the outcomes with clients and make adjustments as needed to achieve the desired results.</w:t>
      </w:r>
    </w:p>
    <w:p w14:paraId="1342ABC6" w14:textId="77777777" w:rsidR="00424061" w:rsidRPr="00E54BAE" w:rsidRDefault="00424061" w:rsidP="00424061">
      <w:pPr>
        <w:pStyle w:val="Heading3"/>
        <w:ind w:left="0" w:firstLine="708"/>
        <w:rPr>
          <w:rStyle w:val="BoldText"/>
          <w:b w:val="0"/>
        </w:rPr>
      </w:pPr>
      <w:r>
        <w:rPr>
          <w:rStyle w:val="BoldText"/>
          <w:b w:val="0"/>
        </w:rPr>
        <w:t xml:space="preserve">(c) </w:t>
      </w:r>
      <w:r w:rsidRPr="00E54BAE">
        <w:rPr>
          <w:rStyle w:val="BoldText"/>
          <w:b w:val="0"/>
        </w:rPr>
        <w:t>Contexts:</w:t>
      </w:r>
    </w:p>
    <w:p w14:paraId="455AEB48" w14:textId="77777777" w:rsidR="00424061" w:rsidRPr="002E7223" w:rsidRDefault="00424061">
      <w:pPr>
        <w:numPr>
          <w:ilvl w:val="0"/>
          <w:numId w:val="14"/>
        </w:numPr>
        <w:rPr>
          <w:lang w:val="en-ZA" w:eastAsia="en-ZA"/>
        </w:rPr>
      </w:pPr>
      <w:r w:rsidRPr="002E7223">
        <w:rPr>
          <w:b/>
          <w:bCs/>
          <w:lang w:val="en-ZA" w:eastAsia="en-ZA"/>
        </w:rPr>
        <w:lastRenderedPageBreak/>
        <w:t>Physical Work Environment:</w:t>
      </w:r>
      <w:r w:rsidRPr="002E7223">
        <w:rPr>
          <w:lang w:val="en-ZA" w:eastAsia="en-ZA"/>
        </w:rPr>
        <w:t xml:space="preserve"> Primarily office-based, with frequent interaction via phone, email, or in-person meetings with product providers and clients.</w:t>
      </w:r>
    </w:p>
    <w:p w14:paraId="4C00F535" w14:textId="77777777" w:rsidR="00424061" w:rsidRPr="002E7223" w:rsidRDefault="00424061">
      <w:pPr>
        <w:numPr>
          <w:ilvl w:val="0"/>
          <w:numId w:val="14"/>
        </w:numPr>
        <w:rPr>
          <w:lang w:val="en-ZA" w:eastAsia="en-ZA"/>
        </w:rPr>
      </w:pPr>
      <w:r w:rsidRPr="002E7223">
        <w:rPr>
          <w:b/>
          <w:bCs/>
          <w:lang w:val="en-ZA" w:eastAsia="en-ZA"/>
        </w:rPr>
        <w:t>Level of Decision-Making:</w:t>
      </w:r>
      <w:r w:rsidRPr="002E7223">
        <w:rPr>
          <w:lang w:val="en-ZA" w:eastAsia="en-ZA"/>
        </w:rPr>
        <w:t xml:space="preserve"> Moderate to high. Advisors must ensure that plans are implemented smoothly and must troubleshoot any issues during the process.</w:t>
      </w:r>
    </w:p>
    <w:p w14:paraId="5BCBDA1A" w14:textId="77777777" w:rsidR="00424061" w:rsidRPr="002E7223" w:rsidRDefault="00424061">
      <w:pPr>
        <w:numPr>
          <w:ilvl w:val="0"/>
          <w:numId w:val="14"/>
        </w:numPr>
        <w:rPr>
          <w:lang w:val="en-ZA" w:eastAsia="en-ZA"/>
        </w:rPr>
      </w:pPr>
      <w:r w:rsidRPr="002E7223">
        <w:rPr>
          <w:b/>
          <w:bCs/>
          <w:lang w:val="en-ZA" w:eastAsia="en-ZA"/>
        </w:rPr>
        <w:t>Stakeholder Interaction:</w:t>
      </w:r>
      <w:r w:rsidRPr="002E7223">
        <w:rPr>
          <w:lang w:val="en-ZA" w:eastAsia="en-ZA"/>
        </w:rPr>
        <w:t xml:space="preserve"> Extensive coordination with both external service providers and clients to ensure smooth execution of financial plans and continuous client engagement.</w:t>
      </w:r>
    </w:p>
    <w:p w14:paraId="348BC537" w14:textId="77777777" w:rsidR="00424061" w:rsidRDefault="00424061">
      <w:pPr>
        <w:spacing w:after="0" w:line="240" w:lineRule="auto"/>
        <w:rPr>
          <w:lang w:val="en-ZA" w:eastAsia="en-ZA"/>
        </w:rPr>
      </w:pPr>
      <w:r>
        <w:rPr>
          <w:lang w:val="en-ZA" w:eastAsia="en-ZA"/>
        </w:rPr>
        <w:br w:type="page"/>
      </w:r>
    </w:p>
    <w:p w14:paraId="5BCCE527" w14:textId="084383FF" w:rsidR="000004F3" w:rsidRDefault="000004F3" w:rsidP="009C1555">
      <w:pPr>
        <w:pStyle w:val="Heading1"/>
      </w:pPr>
      <w:r>
        <w:lastRenderedPageBreak/>
        <w:t>SECTION 3: CURRICULUM COMPONENT SPECIFICATIONS</w:t>
      </w:r>
      <w:bookmarkEnd w:id="62"/>
      <w:bookmarkEnd w:id="63"/>
    </w:p>
    <w:p w14:paraId="237C5EAF" w14:textId="1F61B3DD" w:rsidR="00F02454" w:rsidRPr="008E3CEB" w:rsidRDefault="001D4E35" w:rsidP="008E3CEB">
      <w:pPr>
        <w:pStyle w:val="Heading1"/>
        <w:rPr>
          <w:rStyle w:val="IntenseEmphasis"/>
          <w:b/>
          <w:iCs w:val="0"/>
          <w:color w:val="auto"/>
          <w:sz w:val="24"/>
        </w:rPr>
      </w:pPr>
      <w:bookmarkStart w:id="64" w:name="_Toc109733553"/>
      <w:bookmarkStart w:id="65" w:name="_Toc149225085"/>
      <w:r>
        <w:t>3.</w:t>
      </w:r>
      <w:r w:rsidR="00E2384F">
        <w:t xml:space="preserve">1 </w:t>
      </w:r>
      <w:r w:rsidR="00443998">
        <w:t>Knowledge Module Specifications</w:t>
      </w:r>
      <w:bookmarkEnd w:id="64"/>
      <w:r w:rsidR="002A5211">
        <w:t>:</w:t>
      </w:r>
      <w:bookmarkEnd w:id="65"/>
    </w:p>
    <w:tbl>
      <w:tblPr>
        <w:tblStyle w:val="TableGrid"/>
        <w:tblW w:w="0" w:type="auto"/>
        <w:tblInd w:w="-5" w:type="dxa"/>
        <w:tblLook w:val="04A0" w:firstRow="1" w:lastRow="0" w:firstColumn="1" w:lastColumn="0" w:noHBand="0" w:noVBand="1"/>
      </w:tblPr>
      <w:tblGrid>
        <w:gridCol w:w="2552"/>
        <w:gridCol w:w="3607"/>
        <w:gridCol w:w="936"/>
        <w:gridCol w:w="1199"/>
        <w:gridCol w:w="1341"/>
      </w:tblGrid>
      <w:tr w:rsidR="00175642" w14:paraId="567B0078" w14:textId="77777777" w:rsidTr="008E3CEB">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36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3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8E3CEB" w14:paraId="7CE7F983" w14:textId="77777777" w:rsidTr="008E3CEB">
        <w:tc>
          <w:tcPr>
            <w:tcW w:w="2552" w:type="dxa"/>
            <w:tcBorders>
              <w:top w:val="single" w:sz="4" w:space="0" w:color="auto"/>
              <w:left w:val="single" w:sz="4" w:space="0" w:color="auto"/>
              <w:bottom w:val="single" w:sz="4" w:space="0" w:color="auto"/>
              <w:right w:val="single" w:sz="4" w:space="0" w:color="auto"/>
            </w:tcBorders>
          </w:tcPr>
          <w:p w14:paraId="47CDD4D5" w14:textId="4B0858D8" w:rsidR="008E3CEB" w:rsidRPr="008E3CEB" w:rsidRDefault="008E3CEB" w:rsidP="008E3CEB">
            <w:pPr>
              <w:rPr>
                <w:rFonts w:ascii="Arial" w:hAnsi="Arial" w:cs="Arial"/>
              </w:rPr>
            </w:pPr>
            <w:r w:rsidRPr="008E3CEB">
              <w:rPr>
                <w:rFonts w:ascii="Arial" w:eastAsia="Times New Roman" w:hAnsi="Arial" w:cs="Arial"/>
                <w:lang w:eastAsia="en-US"/>
              </w:rPr>
              <w:t>241301-002-01-KM01</w:t>
            </w:r>
          </w:p>
        </w:tc>
        <w:tc>
          <w:tcPr>
            <w:tcW w:w="3607" w:type="dxa"/>
            <w:tcBorders>
              <w:top w:val="single" w:sz="4" w:space="0" w:color="auto"/>
              <w:left w:val="single" w:sz="4" w:space="0" w:color="auto"/>
              <w:bottom w:val="single" w:sz="4" w:space="0" w:color="auto"/>
              <w:right w:val="single" w:sz="4" w:space="0" w:color="auto"/>
            </w:tcBorders>
          </w:tcPr>
          <w:p w14:paraId="3E6AD608" w14:textId="2DDC6683" w:rsidR="008E3CEB" w:rsidRPr="008E3CEB" w:rsidRDefault="008E3CEB" w:rsidP="008E3CEB">
            <w:pPr>
              <w:spacing w:after="0" w:line="240" w:lineRule="auto"/>
              <w:rPr>
                <w:rFonts w:ascii="Arial" w:hAnsi="Arial" w:cs="Arial"/>
              </w:rPr>
            </w:pPr>
            <w:r w:rsidRPr="008E3CEB">
              <w:rPr>
                <w:rFonts w:ascii="Arial" w:eastAsia="Times New Roman" w:hAnsi="Arial" w:cs="Arial"/>
                <w:lang w:eastAsia="en-US"/>
              </w:rPr>
              <w:t xml:space="preserve">Portfolio Management &amp; Performance </w:t>
            </w:r>
            <w:r w:rsidR="00F253A4">
              <w:rPr>
                <w:rFonts w:ascii="Arial" w:eastAsia="Times New Roman" w:hAnsi="Arial" w:cs="Arial"/>
                <w:lang w:eastAsia="en-US"/>
              </w:rPr>
              <w:t>Optimis</w:t>
            </w:r>
            <w:r w:rsidRPr="008E3CEB">
              <w:rPr>
                <w:rFonts w:ascii="Arial" w:eastAsia="Times New Roman" w:hAnsi="Arial" w:cs="Arial"/>
                <w:lang w:eastAsia="en-US"/>
              </w:rPr>
              <w:t>ation</w:t>
            </w:r>
          </w:p>
        </w:tc>
        <w:tc>
          <w:tcPr>
            <w:tcW w:w="936" w:type="dxa"/>
            <w:tcBorders>
              <w:top w:val="single" w:sz="4" w:space="0" w:color="auto"/>
              <w:left w:val="single" w:sz="4" w:space="0" w:color="auto"/>
              <w:bottom w:val="single" w:sz="4" w:space="0" w:color="auto"/>
              <w:right w:val="single" w:sz="4" w:space="0" w:color="auto"/>
            </w:tcBorders>
          </w:tcPr>
          <w:p w14:paraId="23A1C4E7" w14:textId="6D2EAD2E" w:rsidR="008E3CEB" w:rsidRPr="008E3CEB" w:rsidRDefault="008E3CEB" w:rsidP="008E3CEB">
            <w:pPr>
              <w:spacing w:after="0" w:line="240" w:lineRule="auto"/>
              <w:rPr>
                <w:rFonts w:ascii="Arial" w:hAnsi="Arial" w:cs="Arial"/>
              </w:rPr>
            </w:pPr>
            <w:r w:rsidRPr="008E3CEB">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100B9D26" w14:textId="7A20D270" w:rsidR="008E3CEB" w:rsidRPr="008E3CEB" w:rsidRDefault="008E3CEB" w:rsidP="008E3CEB">
            <w:pPr>
              <w:spacing w:after="0" w:line="240" w:lineRule="auto"/>
              <w:rPr>
                <w:rFonts w:ascii="Arial" w:hAnsi="Arial" w:cs="Arial"/>
              </w:rPr>
            </w:pPr>
            <w:r w:rsidRPr="008E3CEB">
              <w:rPr>
                <w:rFonts w:ascii="Arial" w:hAnsi="Arial" w:cs="Arial"/>
              </w:rPr>
              <w:t>10</w:t>
            </w:r>
          </w:p>
        </w:tc>
        <w:tc>
          <w:tcPr>
            <w:tcW w:w="1341" w:type="dxa"/>
            <w:tcBorders>
              <w:top w:val="single" w:sz="4" w:space="0" w:color="auto"/>
              <w:left w:val="single" w:sz="4" w:space="0" w:color="auto"/>
              <w:bottom w:val="single" w:sz="4" w:space="0" w:color="auto"/>
              <w:right w:val="single" w:sz="4" w:space="0" w:color="auto"/>
            </w:tcBorders>
          </w:tcPr>
          <w:p w14:paraId="28987C5E" w14:textId="4FACA634" w:rsidR="008E3CEB" w:rsidRPr="008E3CEB" w:rsidRDefault="008E3CEB" w:rsidP="008E3CEB">
            <w:pPr>
              <w:spacing w:after="0" w:line="240" w:lineRule="auto"/>
              <w:rPr>
                <w:rFonts w:ascii="Arial" w:hAnsi="Arial" w:cs="Arial"/>
              </w:rPr>
            </w:pPr>
            <w:r w:rsidRPr="008E3CEB">
              <w:rPr>
                <w:rFonts w:ascii="Arial" w:hAnsi="Arial" w:cs="Arial"/>
              </w:rPr>
              <w:t>BLENDED</w:t>
            </w:r>
          </w:p>
        </w:tc>
      </w:tr>
      <w:tr w:rsidR="008E3CEB" w14:paraId="0D8ABAD9" w14:textId="77777777" w:rsidTr="008E3CEB">
        <w:tc>
          <w:tcPr>
            <w:tcW w:w="2552" w:type="dxa"/>
            <w:tcBorders>
              <w:top w:val="single" w:sz="4" w:space="0" w:color="auto"/>
              <w:left w:val="single" w:sz="4" w:space="0" w:color="auto"/>
              <w:bottom w:val="single" w:sz="4" w:space="0" w:color="auto"/>
              <w:right w:val="single" w:sz="4" w:space="0" w:color="auto"/>
            </w:tcBorders>
          </w:tcPr>
          <w:p w14:paraId="0C9D13E8" w14:textId="6D3B22C5" w:rsidR="008E3CEB" w:rsidRPr="008E3CEB" w:rsidRDefault="008E3CEB" w:rsidP="008E3CEB">
            <w:pPr>
              <w:rPr>
                <w:rFonts w:ascii="Arial" w:hAnsi="Arial" w:cs="Arial"/>
              </w:rPr>
            </w:pPr>
            <w:r w:rsidRPr="008E3CEB">
              <w:rPr>
                <w:rFonts w:ascii="Arial" w:eastAsia="Times New Roman" w:hAnsi="Arial" w:cs="Arial"/>
                <w:lang w:eastAsia="en-US"/>
              </w:rPr>
              <w:t>241301-002-01-KM02</w:t>
            </w:r>
          </w:p>
        </w:tc>
        <w:tc>
          <w:tcPr>
            <w:tcW w:w="3607" w:type="dxa"/>
            <w:tcBorders>
              <w:top w:val="single" w:sz="4" w:space="0" w:color="auto"/>
              <w:left w:val="single" w:sz="4" w:space="0" w:color="auto"/>
              <w:bottom w:val="single" w:sz="4" w:space="0" w:color="auto"/>
              <w:right w:val="single" w:sz="4" w:space="0" w:color="auto"/>
            </w:tcBorders>
          </w:tcPr>
          <w:p w14:paraId="01115A31" w14:textId="31CA532C" w:rsidR="008E3CEB" w:rsidRPr="008E3CEB" w:rsidRDefault="008E3CEB" w:rsidP="008E3CEB">
            <w:pPr>
              <w:spacing w:after="0" w:line="240" w:lineRule="auto"/>
              <w:rPr>
                <w:rFonts w:ascii="Arial" w:hAnsi="Arial" w:cs="Arial"/>
              </w:rPr>
            </w:pPr>
            <w:r w:rsidRPr="008E3CEB">
              <w:rPr>
                <w:rFonts w:ascii="Arial" w:eastAsia="Times New Roman" w:hAnsi="Arial" w:cs="Arial"/>
                <w:lang w:eastAsia="en-US"/>
              </w:rPr>
              <w:t>Financial Problem Solving &amp; Adaptation</w:t>
            </w:r>
          </w:p>
        </w:tc>
        <w:tc>
          <w:tcPr>
            <w:tcW w:w="936" w:type="dxa"/>
            <w:tcBorders>
              <w:top w:val="single" w:sz="4" w:space="0" w:color="auto"/>
              <w:left w:val="single" w:sz="4" w:space="0" w:color="auto"/>
              <w:bottom w:val="single" w:sz="4" w:space="0" w:color="auto"/>
              <w:right w:val="single" w:sz="4" w:space="0" w:color="auto"/>
            </w:tcBorders>
          </w:tcPr>
          <w:p w14:paraId="11BDBD8B" w14:textId="32B69E85" w:rsidR="008E3CEB" w:rsidRPr="008E3CEB" w:rsidRDefault="008E3CEB" w:rsidP="008E3CEB">
            <w:pPr>
              <w:spacing w:after="0" w:line="240" w:lineRule="auto"/>
              <w:rPr>
                <w:rFonts w:ascii="Arial" w:hAnsi="Arial" w:cs="Arial"/>
              </w:rPr>
            </w:pPr>
            <w:r w:rsidRPr="008E3CEB">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371D2E04" w14:textId="5835FEF5" w:rsidR="008E3CEB" w:rsidRPr="008E3CEB" w:rsidRDefault="008E3CEB" w:rsidP="008E3CEB">
            <w:pPr>
              <w:spacing w:after="0" w:line="240" w:lineRule="auto"/>
              <w:rPr>
                <w:rFonts w:ascii="Arial" w:hAnsi="Arial" w:cs="Arial"/>
              </w:rPr>
            </w:pPr>
            <w:r w:rsidRPr="008E3CEB">
              <w:rPr>
                <w:rFonts w:ascii="Arial" w:hAnsi="Arial" w:cs="Arial"/>
              </w:rPr>
              <w:t>5</w:t>
            </w:r>
          </w:p>
        </w:tc>
        <w:tc>
          <w:tcPr>
            <w:tcW w:w="1341" w:type="dxa"/>
            <w:tcBorders>
              <w:top w:val="single" w:sz="4" w:space="0" w:color="auto"/>
              <w:left w:val="single" w:sz="4" w:space="0" w:color="auto"/>
              <w:bottom w:val="single" w:sz="4" w:space="0" w:color="auto"/>
              <w:right w:val="single" w:sz="4" w:space="0" w:color="auto"/>
            </w:tcBorders>
          </w:tcPr>
          <w:p w14:paraId="757B12BC" w14:textId="3C1CCAC8" w:rsidR="008E3CEB" w:rsidRPr="008E3CEB" w:rsidRDefault="008E3CEB" w:rsidP="008E3CEB">
            <w:pPr>
              <w:spacing w:after="0" w:line="240" w:lineRule="auto"/>
              <w:rPr>
                <w:rFonts w:ascii="Arial" w:hAnsi="Arial" w:cs="Arial"/>
              </w:rPr>
            </w:pPr>
            <w:r w:rsidRPr="008E3CEB">
              <w:rPr>
                <w:rFonts w:ascii="Arial" w:hAnsi="Arial" w:cs="Arial"/>
              </w:rPr>
              <w:t>BLENDED</w:t>
            </w:r>
          </w:p>
        </w:tc>
      </w:tr>
      <w:tr w:rsidR="008E3CEB" w14:paraId="7DBD74C5" w14:textId="77777777" w:rsidTr="008E3CEB">
        <w:tc>
          <w:tcPr>
            <w:tcW w:w="2552" w:type="dxa"/>
            <w:tcBorders>
              <w:top w:val="single" w:sz="4" w:space="0" w:color="auto"/>
              <w:left w:val="single" w:sz="4" w:space="0" w:color="auto"/>
              <w:bottom w:val="single" w:sz="4" w:space="0" w:color="auto"/>
              <w:right w:val="single" w:sz="4" w:space="0" w:color="auto"/>
            </w:tcBorders>
          </w:tcPr>
          <w:p w14:paraId="4710BF56" w14:textId="10B1E1A5" w:rsidR="008E3CEB" w:rsidRPr="008E3CEB" w:rsidRDefault="008E3CEB" w:rsidP="008E3CEB">
            <w:pPr>
              <w:rPr>
                <w:rFonts w:ascii="Arial" w:hAnsi="Arial" w:cs="Arial"/>
              </w:rPr>
            </w:pPr>
            <w:r w:rsidRPr="008E3CEB">
              <w:rPr>
                <w:rFonts w:ascii="Arial" w:eastAsia="Times New Roman" w:hAnsi="Arial" w:cs="Arial"/>
                <w:lang w:eastAsia="en-US"/>
              </w:rPr>
              <w:t>241301-002-01-KM03</w:t>
            </w:r>
          </w:p>
        </w:tc>
        <w:tc>
          <w:tcPr>
            <w:tcW w:w="3607" w:type="dxa"/>
            <w:tcBorders>
              <w:top w:val="single" w:sz="4" w:space="0" w:color="auto"/>
              <w:left w:val="single" w:sz="4" w:space="0" w:color="auto"/>
              <w:bottom w:val="single" w:sz="4" w:space="0" w:color="auto"/>
              <w:right w:val="single" w:sz="4" w:space="0" w:color="auto"/>
            </w:tcBorders>
          </w:tcPr>
          <w:p w14:paraId="68890FAB" w14:textId="495D20C4" w:rsidR="008E3CEB" w:rsidRPr="008E3CEB" w:rsidRDefault="00F253A4" w:rsidP="008E3CEB">
            <w:pPr>
              <w:spacing w:after="0" w:line="240" w:lineRule="auto"/>
              <w:rPr>
                <w:rFonts w:ascii="Arial" w:hAnsi="Arial" w:cs="Arial"/>
              </w:rPr>
            </w:pPr>
            <w:r>
              <w:rPr>
                <w:rFonts w:ascii="Arial" w:eastAsia="Times New Roman" w:hAnsi="Arial" w:cs="Arial"/>
                <w:lang w:eastAsia="en-US"/>
              </w:rPr>
              <w:t>Specialised</w:t>
            </w:r>
            <w:r w:rsidR="008E3CEB" w:rsidRPr="008E3CEB">
              <w:rPr>
                <w:rFonts w:ascii="Arial" w:eastAsia="Times New Roman" w:hAnsi="Arial" w:cs="Arial"/>
                <w:lang w:eastAsia="en-US"/>
              </w:rPr>
              <w:t xml:space="preserve"> Financial Solutions &amp; Cross-Selling</w:t>
            </w:r>
          </w:p>
        </w:tc>
        <w:tc>
          <w:tcPr>
            <w:tcW w:w="936" w:type="dxa"/>
            <w:tcBorders>
              <w:top w:val="single" w:sz="4" w:space="0" w:color="auto"/>
              <w:left w:val="single" w:sz="4" w:space="0" w:color="auto"/>
              <w:bottom w:val="single" w:sz="4" w:space="0" w:color="auto"/>
              <w:right w:val="single" w:sz="4" w:space="0" w:color="auto"/>
            </w:tcBorders>
          </w:tcPr>
          <w:p w14:paraId="6D2B139F" w14:textId="22EC2D69" w:rsidR="008E3CEB" w:rsidRPr="008E3CEB" w:rsidRDefault="008E3CEB" w:rsidP="008E3CEB">
            <w:pPr>
              <w:spacing w:after="0" w:line="240" w:lineRule="auto"/>
              <w:rPr>
                <w:rFonts w:ascii="Arial" w:hAnsi="Arial" w:cs="Arial"/>
              </w:rPr>
            </w:pPr>
            <w:r w:rsidRPr="008E3CEB">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289CA84F" w14:textId="7B308ED7" w:rsidR="008E3CEB" w:rsidRPr="008E3CEB" w:rsidRDefault="008E3CEB" w:rsidP="008E3CEB">
            <w:pPr>
              <w:spacing w:after="0" w:line="240" w:lineRule="auto"/>
              <w:rPr>
                <w:rFonts w:ascii="Arial" w:hAnsi="Arial" w:cs="Arial"/>
              </w:rPr>
            </w:pPr>
            <w:r w:rsidRPr="008E3CEB">
              <w:rPr>
                <w:rFonts w:ascii="Arial" w:hAnsi="Arial" w:cs="Arial"/>
              </w:rPr>
              <w:t>10</w:t>
            </w:r>
          </w:p>
        </w:tc>
        <w:tc>
          <w:tcPr>
            <w:tcW w:w="1341" w:type="dxa"/>
            <w:tcBorders>
              <w:top w:val="single" w:sz="4" w:space="0" w:color="auto"/>
              <w:left w:val="single" w:sz="4" w:space="0" w:color="auto"/>
              <w:bottom w:val="single" w:sz="4" w:space="0" w:color="auto"/>
              <w:right w:val="single" w:sz="4" w:space="0" w:color="auto"/>
            </w:tcBorders>
          </w:tcPr>
          <w:p w14:paraId="1CF1A7C2" w14:textId="67DA7AA9" w:rsidR="008E3CEB" w:rsidRPr="008E3CEB" w:rsidRDefault="008E3CEB" w:rsidP="008E3CEB">
            <w:pPr>
              <w:spacing w:after="0" w:line="240" w:lineRule="auto"/>
              <w:rPr>
                <w:rFonts w:ascii="Arial" w:hAnsi="Arial" w:cs="Arial"/>
              </w:rPr>
            </w:pPr>
            <w:r w:rsidRPr="008E3CEB">
              <w:rPr>
                <w:rFonts w:ascii="Arial" w:hAnsi="Arial" w:cs="Arial"/>
              </w:rPr>
              <w:t>BLENDED</w:t>
            </w:r>
          </w:p>
        </w:tc>
      </w:tr>
      <w:tr w:rsidR="008E3CEB" w14:paraId="44EB996E" w14:textId="77777777" w:rsidTr="008E3CEB">
        <w:tc>
          <w:tcPr>
            <w:tcW w:w="2552" w:type="dxa"/>
            <w:tcBorders>
              <w:top w:val="single" w:sz="4" w:space="0" w:color="auto"/>
              <w:left w:val="single" w:sz="4" w:space="0" w:color="auto"/>
              <w:bottom w:val="single" w:sz="4" w:space="0" w:color="auto"/>
              <w:right w:val="single" w:sz="4" w:space="0" w:color="auto"/>
            </w:tcBorders>
          </w:tcPr>
          <w:p w14:paraId="09A34F32" w14:textId="132A3702" w:rsidR="008E3CEB" w:rsidRPr="008E3CEB" w:rsidRDefault="008E3CEB" w:rsidP="008E3CEB">
            <w:pPr>
              <w:rPr>
                <w:rFonts w:ascii="Arial" w:hAnsi="Arial" w:cs="Arial"/>
              </w:rPr>
            </w:pPr>
            <w:r w:rsidRPr="008E3CEB">
              <w:rPr>
                <w:rFonts w:ascii="Arial" w:eastAsia="Times New Roman" w:hAnsi="Arial" w:cs="Arial"/>
                <w:lang w:eastAsia="en-US"/>
              </w:rPr>
              <w:t>241301-002-01-KM04</w:t>
            </w:r>
          </w:p>
        </w:tc>
        <w:tc>
          <w:tcPr>
            <w:tcW w:w="3607" w:type="dxa"/>
            <w:tcBorders>
              <w:top w:val="single" w:sz="4" w:space="0" w:color="auto"/>
              <w:left w:val="single" w:sz="4" w:space="0" w:color="auto"/>
              <w:bottom w:val="single" w:sz="4" w:space="0" w:color="auto"/>
              <w:right w:val="single" w:sz="4" w:space="0" w:color="auto"/>
            </w:tcBorders>
          </w:tcPr>
          <w:p w14:paraId="5921DD4C" w14:textId="016079D6" w:rsidR="008E3CEB" w:rsidRPr="008E3CEB" w:rsidRDefault="008E3CEB" w:rsidP="008E3CEB">
            <w:pPr>
              <w:spacing w:after="0" w:line="240" w:lineRule="auto"/>
              <w:rPr>
                <w:rFonts w:ascii="Arial" w:hAnsi="Arial" w:cs="Arial"/>
              </w:rPr>
            </w:pPr>
            <w:r w:rsidRPr="008E3CEB">
              <w:rPr>
                <w:rFonts w:ascii="Arial" w:eastAsia="Times New Roman" w:hAnsi="Arial" w:cs="Arial"/>
                <w:lang w:eastAsia="en-US"/>
              </w:rPr>
              <w:t>Client Communication &amp; Relationship Management</w:t>
            </w:r>
          </w:p>
        </w:tc>
        <w:tc>
          <w:tcPr>
            <w:tcW w:w="936" w:type="dxa"/>
            <w:tcBorders>
              <w:top w:val="single" w:sz="4" w:space="0" w:color="auto"/>
              <w:left w:val="single" w:sz="4" w:space="0" w:color="auto"/>
              <w:bottom w:val="single" w:sz="4" w:space="0" w:color="auto"/>
              <w:right w:val="single" w:sz="4" w:space="0" w:color="auto"/>
            </w:tcBorders>
          </w:tcPr>
          <w:p w14:paraId="033385EE" w14:textId="5996C77F" w:rsidR="008E3CEB" w:rsidRPr="008E3CEB" w:rsidRDefault="008E3CEB" w:rsidP="008E3CEB">
            <w:pPr>
              <w:spacing w:after="0" w:line="240" w:lineRule="auto"/>
              <w:rPr>
                <w:rFonts w:ascii="Arial" w:hAnsi="Arial" w:cs="Arial"/>
              </w:rPr>
            </w:pPr>
            <w:r w:rsidRPr="008E3CEB">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6AA59C5A" w14:textId="34BFFEF7" w:rsidR="008E3CEB" w:rsidRPr="008E3CEB" w:rsidRDefault="008E3CEB" w:rsidP="008E3CEB">
            <w:pPr>
              <w:spacing w:after="0" w:line="240" w:lineRule="auto"/>
              <w:rPr>
                <w:rFonts w:ascii="Arial" w:hAnsi="Arial" w:cs="Arial"/>
              </w:rPr>
            </w:pPr>
            <w:r w:rsidRPr="008E3CEB">
              <w:rPr>
                <w:rFonts w:ascii="Arial" w:hAnsi="Arial" w:cs="Arial"/>
              </w:rPr>
              <w:t>10</w:t>
            </w:r>
          </w:p>
        </w:tc>
        <w:tc>
          <w:tcPr>
            <w:tcW w:w="1341" w:type="dxa"/>
            <w:tcBorders>
              <w:top w:val="single" w:sz="4" w:space="0" w:color="auto"/>
              <w:left w:val="single" w:sz="4" w:space="0" w:color="auto"/>
              <w:bottom w:val="single" w:sz="4" w:space="0" w:color="auto"/>
              <w:right w:val="single" w:sz="4" w:space="0" w:color="auto"/>
            </w:tcBorders>
          </w:tcPr>
          <w:p w14:paraId="6E6C1EEF" w14:textId="2DAA2C33" w:rsidR="008E3CEB" w:rsidRPr="008E3CEB" w:rsidRDefault="008E3CEB" w:rsidP="008E3CEB">
            <w:pPr>
              <w:spacing w:after="0" w:line="240" w:lineRule="auto"/>
              <w:rPr>
                <w:rFonts w:ascii="Arial" w:hAnsi="Arial" w:cs="Arial"/>
              </w:rPr>
            </w:pPr>
            <w:r w:rsidRPr="008E3CEB">
              <w:rPr>
                <w:rFonts w:ascii="Arial" w:hAnsi="Arial" w:cs="Arial"/>
              </w:rPr>
              <w:t>BLENDED</w:t>
            </w:r>
          </w:p>
        </w:tc>
      </w:tr>
      <w:tr w:rsidR="008E3CEB" w14:paraId="7BB0240A" w14:textId="77777777" w:rsidTr="008E3CEB">
        <w:tc>
          <w:tcPr>
            <w:tcW w:w="2552" w:type="dxa"/>
            <w:tcBorders>
              <w:top w:val="single" w:sz="4" w:space="0" w:color="auto"/>
              <w:left w:val="single" w:sz="4" w:space="0" w:color="auto"/>
              <w:bottom w:val="single" w:sz="4" w:space="0" w:color="auto"/>
              <w:right w:val="single" w:sz="4" w:space="0" w:color="auto"/>
            </w:tcBorders>
          </w:tcPr>
          <w:p w14:paraId="2D2C1AEC" w14:textId="558D06D1" w:rsidR="008E3CEB" w:rsidRPr="008E3CEB" w:rsidRDefault="008E3CEB" w:rsidP="008E3CEB">
            <w:pPr>
              <w:rPr>
                <w:rFonts w:ascii="Arial" w:hAnsi="Arial" w:cs="Arial"/>
              </w:rPr>
            </w:pPr>
            <w:r w:rsidRPr="008E3CEB">
              <w:rPr>
                <w:rFonts w:ascii="Arial" w:eastAsia="Times New Roman" w:hAnsi="Arial" w:cs="Arial"/>
                <w:lang w:eastAsia="en-US"/>
              </w:rPr>
              <w:t>241301-002-01-KM05</w:t>
            </w:r>
          </w:p>
        </w:tc>
        <w:tc>
          <w:tcPr>
            <w:tcW w:w="3607" w:type="dxa"/>
            <w:tcBorders>
              <w:top w:val="single" w:sz="4" w:space="0" w:color="auto"/>
              <w:left w:val="single" w:sz="4" w:space="0" w:color="auto"/>
              <w:bottom w:val="single" w:sz="4" w:space="0" w:color="auto"/>
              <w:right w:val="single" w:sz="4" w:space="0" w:color="auto"/>
            </w:tcBorders>
          </w:tcPr>
          <w:p w14:paraId="1011895C" w14:textId="366AC3E3" w:rsidR="008E3CEB" w:rsidRPr="008E3CEB" w:rsidRDefault="008E3CEB" w:rsidP="008E3CEB">
            <w:pPr>
              <w:spacing w:after="0" w:line="240" w:lineRule="auto"/>
              <w:rPr>
                <w:rFonts w:ascii="Arial" w:hAnsi="Arial" w:cs="Arial"/>
              </w:rPr>
            </w:pPr>
            <w:r w:rsidRPr="008E3CEB">
              <w:rPr>
                <w:rFonts w:ascii="Arial" w:eastAsia="Times New Roman" w:hAnsi="Arial" w:cs="Arial"/>
                <w:lang w:eastAsia="en-US"/>
              </w:rPr>
              <w:t xml:space="preserve">Ethical and Professional Decision-Making </w:t>
            </w:r>
          </w:p>
        </w:tc>
        <w:tc>
          <w:tcPr>
            <w:tcW w:w="936" w:type="dxa"/>
            <w:tcBorders>
              <w:top w:val="single" w:sz="4" w:space="0" w:color="auto"/>
              <w:left w:val="single" w:sz="4" w:space="0" w:color="auto"/>
              <w:bottom w:val="single" w:sz="4" w:space="0" w:color="auto"/>
              <w:right w:val="single" w:sz="4" w:space="0" w:color="auto"/>
            </w:tcBorders>
          </w:tcPr>
          <w:p w14:paraId="0BCF35B0" w14:textId="08702F61" w:rsidR="008E3CEB" w:rsidRPr="008E3CEB" w:rsidRDefault="008E3CEB" w:rsidP="008E3CEB">
            <w:pPr>
              <w:spacing w:after="0" w:line="240" w:lineRule="auto"/>
              <w:rPr>
                <w:rFonts w:ascii="Arial" w:hAnsi="Arial" w:cs="Arial"/>
              </w:rPr>
            </w:pPr>
            <w:r w:rsidRPr="008E3CEB">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274B5B4F" w14:textId="44A51436" w:rsidR="008E3CEB" w:rsidRPr="008E3CEB" w:rsidRDefault="008E3CEB" w:rsidP="008E3CEB">
            <w:pPr>
              <w:spacing w:after="0" w:line="240" w:lineRule="auto"/>
              <w:rPr>
                <w:rFonts w:ascii="Arial" w:hAnsi="Arial" w:cs="Arial"/>
              </w:rPr>
            </w:pPr>
            <w:r w:rsidRPr="008E3CEB">
              <w:rPr>
                <w:rFonts w:ascii="Arial" w:hAnsi="Arial" w:cs="Arial"/>
              </w:rPr>
              <w:t>5</w:t>
            </w:r>
          </w:p>
        </w:tc>
        <w:tc>
          <w:tcPr>
            <w:tcW w:w="1341" w:type="dxa"/>
            <w:tcBorders>
              <w:top w:val="single" w:sz="4" w:space="0" w:color="auto"/>
              <w:left w:val="single" w:sz="4" w:space="0" w:color="auto"/>
              <w:bottom w:val="single" w:sz="4" w:space="0" w:color="auto"/>
              <w:right w:val="single" w:sz="4" w:space="0" w:color="auto"/>
            </w:tcBorders>
          </w:tcPr>
          <w:p w14:paraId="10FAAC49" w14:textId="48DCB2B2" w:rsidR="008E3CEB" w:rsidRPr="008E3CEB" w:rsidRDefault="008E3CEB" w:rsidP="008E3CEB">
            <w:pPr>
              <w:spacing w:after="0" w:line="240" w:lineRule="auto"/>
              <w:rPr>
                <w:rFonts w:ascii="Arial" w:hAnsi="Arial" w:cs="Arial"/>
              </w:rPr>
            </w:pPr>
            <w:r w:rsidRPr="008E3CEB">
              <w:rPr>
                <w:rFonts w:ascii="Arial" w:hAnsi="Arial" w:cs="Arial"/>
              </w:rPr>
              <w:t>BLENDED</w:t>
            </w:r>
          </w:p>
        </w:tc>
      </w:tr>
      <w:tr w:rsidR="008E3CEB" w14:paraId="7E73BC44" w14:textId="77777777" w:rsidTr="008E3CEB">
        <w:tc>
          <w:tcPr>
            <w:tcW w:w="2552" w:type="dxa"/>
            <w:tcBorders>
              <w:top w:val="single" w:sz="4" w:space="0" w:color="auto"/>
              <w:left w:val="single" w:sz="4" w:space="0" w:color="auto"/>
              <w:bottom w:val="single" w:sz="4" w:space="0" w:color="auto"/>
              <w:right w:val="single" w:sz="4" w:space="0" w:color="auto"/>
            </w:tcBorders>
          </w:tcPr>
          <w:p w14:paraId="5B56058A" w14:textId="1E4B5785" w:rsidR="008E3CEB" w:rsidRPr="008E3CEB" w:rsidRDefault="008E3CEB" w:rsidP="008E3CEB">
            <w:pPr>
              <w:rPr>
                <w:rFonts w:ascii="Arial" w:hAnsi="Arial" w:cs="Arial"/>
              </w:rPr>
            </w:pPr>
            <w:r w:rsidRPr="008E3CEB">
              <w:rPr>
                <w:rFonts w:ascii="Arial" w:eastAsia="Times New Roman" w:hAnsi="Arial" w:cs="Arial"/>
                <w:lang w:eastAsia="en-US"/>
              </w:rPr>
              <w:t>241301-002-01-KM06</w:t>
            </w:r>
          </w:p>
        </w:tc>
        <w:tc>
          <w:tcPr>
            <w:tcW w:w="3607" w:type="dxa"/>
            <w:tcBorders>
              <w:top w:val="single" w:sz="4" w:space="0" w:color="auto"/>
              <w:left w:val="single" w:sz="4" w:space="0" w:color="auto"/>
              <w:bottom w:val="single" w:sz="4" w:space="0" w:color="auto"/>
              <w:right w:val="single" w:sz="4" w:space="0" w:color="auto"/>
            </w:tcBorders>
          </w:tcPr>
          <w:p w14:paraId="0E1F69AF" w14:textId="3C4B78EC" w:rsidR="008E3CEB" w:rsidRPr="008E3CEB" w:rsidRDefault="008E3CEB" w:rsidP="008E3CEB">
            <w:pPr>
              <w:spacing w:after="0" w:line="240" w:lineRule="auto"/>
              <w:rPr>
                <w:rFonts w:ascii="Arial" w:hAnsi="Arial" w:cs="Arial"/>
              </w:rPr>
            </w:pPr>
            <w:r w:rsidRPr="008E3CEB">
              <w:rPr>
                <w:rFonts w:ascii="Arial" w:eastAsia="Times New Roman" w:hAnsi="Arial" w:cs="Arial"/>
                <w:lang w:eastAsia="en-US"/>
              </w:rPr>
              <w:t xml:space="preserve">Resource Management &amp; Accountability </w:t>
            </w:r>
          </w:p>
        </w:tc>
        <w:tc>
          <w:tcPr>
            <w:tcW w:w="936" w:type="dxa"/>
            <w:tcBorders>
              <w:top w:val="single" w:sz="4" w:space="0" w:color="auto"/>
              <w:left w:val="single" w:sz="4" w:space="0" w:color="auto"/>
              <w:bottom w:val="single" w:sz="4" w:space="0" w:color="auto"/>
              <w:right w:val="single" w:sz="4" w:space="0" w:color="auto"/>
            </w:tcBorders>
          </w:tcPr>
          <w:p w14:paraId="66261D4A" w14:textId="52D6405A" w:rsidR="008E3CEB" w:rsidRPr="008E3CEB" w:rsidRDefault="008E3CEB" w:rsidP="008E3CEB">
            <w:pPr>
              <w:spacing w:after="0" w:line="240" w:lineRule="auto"/>
              <w:rPr>
                <w:rFonts w:ascii="Arial" w:hAnsi="Arial" w:cs="Arial"/>
              </w:rPr>
            </w:pPr>
            <w:r w:rsidRPr="008E3CEB">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5F3E7AFE" w14:textId="0C05243A" w:rsidR="008E3CEB" w:rsidRPr="008E3CEB" w:rsidRDefault="008E3CEB" w:rsidP="008E3CEB">
            <w:pPr>
              <w:spacing w:after="0" w:line="240" w:lineRule="auto"/>
              <w:rPr>
                <w:rFonts w:ascii="Arial" w:hAnsi="Arial" w:cs="Arial"/>
              </w:rPr>
            </w:pPr>
            <w:r w:rsidRPr="008E3CEB">
              <w:rPr>
                <w:rFonts w:ascii="Arial" w:hAnsi="Arial" w:cs="Arial"/>
              </w:rPr>
              <w:t>5</w:t>
            </w:r>
          </w:p>
        </w:tc>
        <w:tc>
          <w:tcPr>
            <w:tcW w:w="1341" w:type="dxa"/>
            <w:tcBorders>
              <w:top w:val="single" w:sz="4" w:space="0" w:color="auto"/>
              <w:left w:val="single" w:sz="4" w:space="0" w:color="auto"/>
              <w:bottom w:val="single" w:sz="4" w:space="0" w:color="auto"/>
              <w:right w:val="single" w:sz="4" w:space="0" w:color="auto"/>
            </w:tcBorders>
          </w:tcPr>
          <w:p w14:paraId="7B015DAD" w14:textId="1DEA8566" w:rsidR="008E3CEB" w:rsidRPr="008E3CEB" w:rsidRDefault="008E3CEB" w:rsidP="008E3CEB">
            <w:pPr>
              <w:spacing w:after="0" w:line="240" w:lineRule="auto"/>
              <w:rPr>
                <w:rFonts w:ascii="Arial" w:hAnsi="Arial" w:cs="Arial"/>
              </w:rPr>
            </w:pPr>
            <w:r w:rsidRPr="008E3CEB">
              <w:rPr>
                <w:rFonts w:ascii="Arial" w:hAnsi="Arial" w:cs="Arial"/>
              </w:rPr>
              <w:t>BLENDED</w:t>
            </w:r>
          </w:p>
        </w:tc>
      </w:tr>
    </w:tbl>
    <w:p w14:paraId="5C58D3D5" w14:textId="5A046AB3" w:rsidR="00175642" w:rsidRDefault="00175642"/>
    <w:p w14:paraId="1FEC84CB" w14:textId="77777777" w:rsidR="00935E88" w:rsidRDefault="00935E88">
      <w:pPr>
        <w:spacing w:after="0" w:line="240" w:lineRule="auto"/>
        <w:rPr>
          <w:b/>
          <w:color w:val="auto"/>
          <w:szCs w:val="22"/>
        </w:rPr>
      </w:pPr>
      <w:bookmarkStart w:id="66" w:name="_Toc149225086"/>
      <w:bookmarkStart w:id="67" w:name="_Toc109733554"/>
      <w:r>
        <w:br w:type="page"/>
      </w:r>
    </w:p>
    <w:p w14:paraId="0EEBD5FE" w14:textId="4E8A04F2" w:rsidR="001F5085" w:rsidRDefault="001F5085" w:rsidP="003F1FF7">
      <w:pPr>
        <w:pStyle w:val="Heading2"/>
      </w:pPr>
      <w:r>
        <w:lastRenderedPageBreak/>
        <w:t>3.</w:t>
      </w:r>
      <w:r w:rsidR="003F1FF7">
        <w:t>1.1</w:t>
      </w:r>
      <w:r>
        <w:t xml:space="preserve"> </w:t>
      </w:r>
      <w:r w:rsidR="003F1FF7">
        <w:t xml:space="preserve">Detailing </w:t>
      </w:r>
      <w:r w:rsidR="00497478">
        <w:t>K</w:t>
      </w:r>
      <w:r w:rsidR="003F1FF7">
        <w:t xml:space="preserve">nowledge </w:t>
      </w:r>
      <w:r w:rsidR="00497478">
        <w:t>M</w:t>
      </w:r>
      <w:r w:rsidR="003F1FF7">
        <w:t xml:space="preserve">odule </w:t>
      </w:r>
      <w:r w:rsidR="00497478">
        <w:t xml:space="preserve">(KM) </w:t>
      </w:r>
      <w:r w:rsidR="003F1FF7">
        <w:t>contents</w:t>
      </w:r>
      <w:bookmarkEnd w:id="66"/>
    </w:p>
    <w:bookmarkEnd w:id="67"/>
    <w:p w14:paraId="77C1A4F2" w14:textId="34DF49ED" w:rsidR="000004F3" w:rsidRPr="00DD5DA3" w:rsidRDefault="005D3CE5" w:rsidP="00DD5DA3">
      <w:pPr>
        <w:pStyle w:val="Heading5"/>
      </w:pPr>
      <w:r w:rsidRPr="00DD5DA3">
        <w:t>Knowledge Module (KM) - 01</w:t>
      </w:r>
    </w:p>
    <w:tbl>
      <w:tblPr>
        <w:tblStyle w:val="TableGrid"/>
        <w:tblW w:w="9634" w:type="dxa"/>
        <w:tblLook w:val="04A0" w:firstRow="1" w:lastRow="0" w:firstColumn="1" w:lastColumn="0" w:noHBand="0" w:noVBand="1"/>
      </w:tblPr>
      <w:tblGrid>
        <w:gridCol w:w="2547"/>
        <w:gridCol w:w="3544"/>
        <w:gridCol w:w="992"/>
        <w:gridCol w:w="1134"/>
        <w:gridCol w:w="1417"/>
      </w:tblGrid>
      <w:tr w:rsidR="005D3CE5" w:rsidRPr="00F02454" w14:paraId="074E73AE" w14:textId="77777777" w:rsidTr="008E3CEB">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101789" w:rsidRDefault="005D3CE5" w:rsidP="00101789">
            <w:pPr>
              <w:pStyle w:val="Heading6"/>
              <w:rPr>
                <w:rFonts w:ascii="Arial" w:hAnsi="Arial" w:cs="Arial"/>
              </w:rPr>
            </w:pPr>
            <w:r w:rsidRPr="00101789">
              <w:rPr>
                <w:rFonts w:ascii="Arial" w:hAnsi="Arial" w:cs="Arial"/>
              </w:rPr>
              <w:t>MODULE CODE</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101789" w:rsidRDefault="005D3CE5" w:rsidP="00101789">
            <w:pPr>
              <w:pStyle w:val="Heading6"/>
              <w:rPr>
                <w:rFonts w:ascii="Arial" w:hAnsi="Arial" w:cs="Arial"/>
              </w:rPr>
            </w:pPr>
            <w:r w:rsidRPr="00101789">
              <w:rPr>
                <w:rFonts w:ascii="Arial" w:hAnsi="Arial" w:cs="Arial"/>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101789" w:rsidRDefault="005D3CE5" w:rsidP="00101789">
            <w:pPr>
              <w:pStyle w:val="Heading6"/>
              <w:rPr>
                <w:rFonts w:ascii="Arial" w:hAnsi="Arial" w:cs="Arial"/>
              </w:rPr>
            </w:pPr>
            <w:r w:rsidRPr="00101789">
              <w:rPr>
                <w:rFonts w:ascii="Arial" w:hAnsi="Arial" w:cs="Arial"/>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101789" w:rsidRDefault="005D3CE5" w:rsidP="00101789">
            <w:pPr>
              <w:pStyle w:val="Heading6"/>
              <w:rPr>
                <w:rFonts w:ascii="Arial" w:hAnsi="Arial" w:cs="Arial"/>
              </w:rPr>
            </w:pPr>
            <w:r w:rsidRPr="00101789">
              <w:rPr>
                <w:rFonts w:ascii="Arial" w:hAnsi="Arial" w:cs="Arial"/>
              </w:rPr>
              <w:t xml:space="preserve">CREDITS </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101789" w:rsidRDefault="005D3CE5" w:rsidP="00101789">
            <w:pPr>
              <w:pStyle w:val="Heading6"/>
              <w:rPr>
                <w:rFonts w:ascii="Arial" w:hAnsi="Arial" w:cs="Arial"/>
              </w:rPr>
            </w:pPr>
            <w:r w:rsidRPr="00101789">
              <w:rPr>
                <w:rFonts w:ascii="Arial" w:hAnsi="Arial" w:cs="Arial"/>
              </w:rPr>
              <w:t>MODE OF DELIVERY</w:t>
            </w:r>
          </w:p>
        </w:tc>
      </w:tr>
      <w:tr w:rsidR="008E3CEB" w:rsidRPr="008E3CEB" w14:paraId="44F2D004" w14:textId="77777777" w:rsidTr="008E3CEB">
        <w:tc>
          <w:tcPr>
            <w:tcW w:w="2547" w:type="dxa"/>
          </w:tcPr>
          <w:p w14:paraId="25CFA581" w14:textId="77777777" w:rsidR="008E3CEB" w:rsidRPr="008E3CEB" w:rsidRDefault="008E3CEB" w:rsidP="00E25505">
            <w:pPr>
              <w:rPr>
                <w:rFonts w:ascii="Arial" w:hAnsi="Arial" w:cs="Arial"/>
              </w:rPr>
            </w:pPr>
            <w:r w:rsidRPr="008E3CEB">
              <w:rPr>
                <w:rFonts w:ascii="Arial" w:eastAsia="Times New Roman" w:hAnsi="Arial" w:cs="Arial"/>
                <w:lang w:eastAsia="en-US"/>
              </w:rPr>
              <w:t>241301-002-01-KM01</w:t>
            </w:r>
          </w:p>
        </w:tc>
        <w:tc>
          <w:tcPr>
            <w:tcW w:w="3544" w:type="dxa"/>
          </w:tcPr>
          <w:p w14:paraId="2A0D03C1" w14:textId="00B4C1BF" w:rsidR="008E3CEB" w:rsidRPr="008E3CEB" w:rsidRDefault="008E3CEB" w:rsidP="00E25505">
            <w:pPr>
              <w:spacing w:after="0" w:line="240" w:lineRule="auto"/>
              <w:rPr>
                <w:rFonts w:ascii="Arial" w:hAnsi="Arial" w:cs="Arial"/>
              </w:rPr>
            </w:pPr>
            <w:r w:rsidRPr="008E3CEB">
              <w:rPr>
                <w:rFonts w:ascii="Arial" w:eastAsia="Times New Roman" w:hAnsi="Arial" w:cs="Arial"/>
                <w:lang w:eastAsia="en-US"/>
              </w:rPr>
              <w:t>Portfolio Management &amp; Performance Optimi</w:t>
            </w:r>
            <w:r w:rsidR="00935E88">
              <w:rPr>
                <w:rFonts w:ascii="Arial" w:eastAsia="Times New Roman" w:hAnsi="Arial" w:cs="Arial"/>
                <w:lang w:eastAsia="en-US"/>
              </w:rPr>
              <w:t>s</w:t>
            </w:r>
            <w:r w:rsidRPr="008E3CEB">
              <w:rPr>
                <w:rFonts w:ascii="Arial" w:eastAsia="Times New Roman" w:hAnsi="Arial" w:cs="Arial"/>
                <w:lang w:eastAsia="en-US"/>
              </w:rPr>
              <w:t>ation</w:t>
            </w:r>
          </w:p>
        </w:tc>
        <w:tc>
          <w:tcPr>
            <w:tcW w:w="992" w:type="dxa"/>
          </w:tcPr>
          <w:p w14:paraId="5055DE4D" w14:textId="77777777" w:rsidR="008E3CEB" w:rsidRPr="008E3CEB" w:rsidRDefault="008E3CEB" w:rsidP="00E25505">
            <w:pPr>
              <w:spacing w:after="0" w:line="240" w:lineRule="auto"/>
              <w:rPr>
                <w:rFonts w:ascii="Arial" w:hAnsi="Arial" w:cs="Arial"/>
              </w:rPr>
            </w:pPr>
            <w:r w:rsidRPr="008E3CEB">
              <w:rPr>
                <w:rFonts w:ascii="Arial" w:hAnsi="Arial" w:cs="Arial"/>
              </w:rPr>
              <w:t>6</w:t>
            </w:r>
          </w:p>
        </w:tc>
        <w:tc>
          <w:tcPr>
            <w:tcW w:w="1134" w:type="dxa"/>
          </w:tcPr>
          <w:p w14:paraId="093E0BFD" w14:textId="77777777" w:rsidR="008E3CEB" w:rsidRPr="008E3CEB" w:rsidRDefault="008E3CEB" w:rsidP="00811B37">
            <w:pPr>
              <w:spacing w:after="0" w:line="240" w:lineRule="auto"/>
              <w:jc w:val="both"/>
              <w:rPr>
                <w:rFonts w:ascii="Arial" w:hAnsi="Arial" w:cs="Arial"/>
              </w:rPr>
            </w:pPr>
            <w:r w:rsidRPr="008E3CEB">
              <w:rPr>
                <w:rFonts w:ascii="Arial" w:hAnsi="Arial" w:cs="Arial"/>
              </w:rPr>
              <w:t>10</w:t>
            </w:r>
          </w:p>
        </w:tc>
        <w:tc>
          <w:tcPr>
            <w:tcW w:w="1417" w:type="dxa"/>
          </w:tcPr>
          <w:p w14:paraId="2C5E9E7C" w14:textId="77777777" w:rsidR="008E3CEB" w:rsidRPr="008E3CEB" w:rsidRDefault="008E3CEB" w:rsidP="00E25505">
            <w:pPr>
              <w:spacing w:after="0" w:line="240" w:lineRule="auto"/>
              <w:rPr>
                <w:rFonts w:ascii="Arial" w:hAnsi="Arial" w:cs="Arial"/>
              </w:rPr>
            </w:pPr>
            <w:r w:rsidRPr="008E3CEB">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68"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68"/>
      <w:r>
        <w:rPr>
          <w:rStyle w:val="BoldText"/>
          <w:b w:val="0"/>
        </w:rPr>
        <w:t xml:space="preserve"> </w:t>
      </w:r>
    </w:p>
    <w:p w14:paraId="4288C456" w14:textId="192E2539" w:rsidR="002F42AB" w:rsidRDefault="002F42AB" w:rsidP="002F42AB">
      <w:pPr>
        <w:pStyle w:val="Heading3"/>
        <w:ind w:left="0"/>
        <w:jc w:val="both"/>
        <w:rPr>
          <w:color w:val="365F91" w:themeColor="accent1" w:themeShade="BF"/>
          <w:szCs w:val="20"/>
        </w:rPr>
      </w:pPr>
      <w:r w:rsidRPr="002F42AB">
        <w:rPr>
          <w:color w:val="365F91" w:themeColor="accent1" w:themeShade="BF"/>
          <w:szCs w:val="20"/>
        </w:rPr>
        <w:t xml:space="preserve">The purpose of this Knowledge Module is to provide learners with in-depth theoretical knowledge of portfolio management principles and performance </w:t>
      </w:r>
      <w:r w:rsidR="00F253A4">
        <w:rPr>
          <w:color w:val="365F91" w:themeColor="accent1" w:themeShade="BF"/>
          <w:szCs w:val="20"/>
        </w:rPr>
        <w:t>optimis</w:t>
      </w:r>
      <w:r w:rsidRPr="002F42AB">
        <w:rPr>
          <w:color w:val="365F91" w:themeColor="accent1" w:themeShade="BF"/>
          <w:szCs w:val="20"/>
        </w:rPr>
        <w:t xml:space="preserve">ation strategies. The module focuses on equipping learners with the skills to assess, monitor, and improve the performance of investment portfolios while understanding the key factors influencing asset allocation. It also </w:t>
      </w:r>
      <w:r w:rsidR="00F253A4">
        <w:rPr>
          <w:color w:val="365F91" w:themeColor="accent1" w:themeShade="BF"/>
          <w:szCs w:val="20"/>
        </w:rPr>
        <w:t>emphasises</w:t>
      </w:r>
      <w:r w:rsidRPr="002F42AB">
        <w:rPr>
          <w:color w:val="365F91" w:themeColor="accent1" w:themeShade="BF"/>
          <w:szCs w:val="20"/>
        </w:rPr>
        <w:t xml:space="preserve"> the importance of regulatory compliance and the tax implications on financial portfolios, ensuring that learners are prepared to make informed decisions to enhance portfolio returns while adhering to legal and tax requirements. Through this module, learners will develop a comprehensive understanding of portfolio management to support effective financial decision-making and </w:t>
      </w:r>
      <w:r w:rsidR="00F253A4">
        <w:rPr>
          <w:color w:val="365F91" w:themeColor="accent1" w:themeShade="BF"/>
          <w:szCs w:val="20"/>
        </w:rPr>
        <w:t>optimis</w:t>
      </w:r>
      <w:r w:rsidRPr="002F42AB">
        <w:rPr>
          <w:color w:val="365F91" w:themeColor="accent1" w:themeShade="BF"/>
          <w:szCs w:val="20"/>
        </w:rPr>
        <w:t>ation.</w:t>
      </w:r>
    </w:p>
    <w:p w14:paraId="2339234B" w14:textId="33F469BA" w:rsidR="00C90923" w:rsidRPr="001F5085" w:rsidRDefault="005D3CE5" w:rsidP="003F1FF7">
      <w:pPr>
        <w:pStyle w:val="Heading3"/>
        <w:rPr>
          <w:rStyle w:val="BoldText"/>
        </w:rPr>
      </w:pPr>
      <w:r w:rsidRPr="001F5085">
        <w:t xml:space="preserve"> </w:t>
      </w:r>
      <w:bookmarkStart w:id="69"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69"/>
    </w:p>
    <w:tbl>
      <w:tblPr>
        <w:tblStyle w:val="TableGrid"/>
        <w:tblW w:w="0" w:type="auto"/>
        <w:tblLook w:val="04A0" w:firstRow="1" w:lastRow="0" w:firstColumn="1" w:lastColumn="0" w:noHBand="0" w:noVBand="1"/>
      </w:tblPr>
      <w:tblGrid>
        <w:gridCol w:w="1838"/>
        <w:gridCol w:w="6237"/>
        <w:gridCol w:w="1555"/>
      </w:tblGrid>
      <w:tr w:rsidR="00464C81" w14:paraId="2A9E09FE" w14:textId="77777777" w:rsidTr="008E3CEB">
        <w:tc>
          <w:tcPr>
            <w:tcW w:w="1838" w:type="dxa"/>
            <w:shd w:val="clear" w:color="auto" w:fill="F2F2F2" w:themeFill="background1" w:themeFillShade="F2"/>
          </w:tcPr>
          <w:p w14:paraId="0EC800EE" w14:textId="216FCD9E" w:rsidR="00464C81" w:rsidRPr="008E3CEB" w:rsidRDefault="00464C81" w:rsidP="008E3CEB">
            <w:pPr>
              <w:pStyle w:val="Subtitle"/>
              <w:rPr>
                <w:rFonts w:ascii="Arial" w:hAnsi="Arial" w:cs="Arial"/>
              </w:rPr>
            </w:pPr>
            <w:bookmarkStart w:id="70" w:name="_Hlk109849590"/>
            <w:r w:rsidRPr="00101789">
              <w:rPr>
                <w:rFonts w:ascii="Arial" w:hAnsi="Arial" w:cs="Arial"/>
              </w:rPr>
              <w:t>TOPIC COD</w:t>
            </w:r>
            <w:r w:rsidR="009E6BA8" w:rsidRPr="00101789">
              <w:rPr>
                <w:rFonts w:ascii="Arial" w:hAnsi="Arial" w:cs="Arial"/>
              </w:rPr>
              <w:t>E</w:t>
            </w:r>
          </w:p>
        </w:tc>
        <w:tc>
          <w:tcPr>
            <w:tcW w:w="6237"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14:paraId="116018E2" w14:textId="77777777" w:rsidTr="008E3CEB">
        <w:tc>
          <w:tcPr>
            <w:tcW w:w="1838" w:type="dxa"/>
          </w:tcPr>
          <w:p w14:paraId="0BF22CCB" w14:textId="136FADA6" w:rsidR="00464C81" w:rsidRPr="00AA0E6F" w:rsidRDefault="002E59BB" w:rsidP="00464C81">
            <w:pPr>
              <w:rPr>
                <w:rFonts w:ascii="Arial" w:hAnsi="Arial" w:cs="Arial"/>
                <w:iCs/>
                <w:color w:val="BFBFBF" w:themeColor="background1" w:themeShade="BF"/>
                <w:sz w:val="16"/>
              </w:rPr>
            </w:pPr>
            <w:r w:rsidRPr="00AA0E6F">
              <w:rPr>
                <w:rFonts w:ascii="Arial" w:hAnsi="Arial" w:cs="Arial"/>
              </w:rPr>
              <w:t>KM-01-KT01</w:t>
            </w:r>
          </w:p>
        </w:tc>
        <w:tc>
          <w:tcPr>
            <w:tcW w:w="6237" w:type="dxa"/>
          </w:tcPr>
          <w:p w14:paraId="64AD2137" w14:textId="58CC3630" w:rsidR="00464C81" w:rsidRPr="00811B37" w:rsidRDefault="00811B37" w:rsidP="00464C81">
            <w:pPr>
              <w:rPr>
                <w:rFonts w:ascii="Arial" w:hAnsi="Arial" w:cs="Arial"/>
                <w:iCs/>
                <w:color w:val="BFBFBF" w:themeColor="background1" w:themeShade="BF"/>
                <w:sz w:val="16"/>
              </w:rPr>
            </w:pPr>
            <w:r w:rsidRPr="00811B37">
              <w:rPr>
                <w:rFonts w:ascii="Arial" w:hAnsi="Arial" w:cs="Arial"/>
              </w:rPr>
              <w:t>Portfolio Management Principles</w:t>
            </w:r>
          </w:p>
        </w:tc>
        <w:tc>
          <w:tcPr>
            <w:tcW w:w="1555" w:type="dxa"/>
          </w:tcPr>
          <w:p w14:paraId="60E02108" w14:textId="01B3C469" w:rsidR="00464C81" w:rsidRPr="00811B37" w:rsidRDefault="00811B37" w:rsidP="00464C81">
            <w:pPr>
              <w:rPr>
                <w:rFonts w:ascii="Arial" w:hAnsi="Arial" w:cs="Arial"/>
                <w:iCs/>
              </w:rPr>
            </w:pPr>
            <w:r w:rsidRPr="00811B37">
              <w:rPr>
                <w:rFonts w:ascii="Arial" w:hAnsi="Arial" w:cs="Arial"/>
                <w:iCs/>
              </w:rPr>
              <w:t>20</w:t>
            </w:r>
            <w:r>
              <w:rPr>
                <w:rFonts w:ascii="Arial" w:hAnsi="Arial" w:cs="Arial"/>
                <w:iCs/>
              </w:rPr>
              <w:t>%</w:t>
            </w:r>
          </w:p>
        </w:tc>
      </w:tr>
      <w:tr w:rsidR="002E59BB" w14:paraId="2549CB7E" w14:textId="77777777" w:rsidTr="008E3CEB">
        <w:tc>
          <w:tcPr>
            <w:tcW w:w="1838" w:type="dxa"/>
          </w:tcPr>
          <w:p w14:paraId="433A9873" w14:textId="0391A51C" w:rsidR="002E59BB" w:rsidRPr="00AA0E6F" w:rsidRDefault="002E59BB" w:rsidP="00464C81">
            <w:pPr>
              <w:rPr>
                <w:rFonts w:ascii="Arial" w:hAnsi="Arial" w:cs="Arial"/>
              </w:rPr>
            </w:pPr>
            <w:r w:rsidRPr="00AA0E6F">
              <w:rPr>
                <w:rFonts w:ascii="Arial" w:hAnsi="Arial" w:cs="Arial"/>
              </w:rPr>
              <w:t>KM-01-KT02</w:t>
            </w:r>
          </w:p>
        </w:tc>
        <w:tc>
          <w:tcPr>
            <w:tcW w:w="6237" w:type="dxa"/>
          </w:tcPr>
          <w:p w14:paraId="39F74DEB" w14:textId="75B56625" w:rsidR="002E59BB" w:rsidRPr="00811B37" w:rsidRDefault="00811B37" w:rsidP="00464C81">
            <w:pPr>
              <w:rPr>
                <w:rFonts w:ascii="Arial" w:hAnsi="Arial" w:cs="Arial"/>
                <w:iCs/>
                <w:color w:val="BFBFBF" w:themeColor="background1" w:themeShade="BF"/>
                <w:sz w:val="16"/>
              </w:rPr>
            </w:pPr>
            <w:r w:rsidRPr="00811B37">
              <w:rPr>
                <w:rFonts w:ascii="Arial" w:hAnsi="Arial" w:cs="Arial"/>
              </w:rPr>
              <w:t>Evaluating Portfolio Performance</w:t>
            </w:r>
          </w:p>
        </w:tc>
        <w:tc>
          <w:tcPr>
            <w:tcW w:w="1555" w:type="dxa"/>
          </w:tcPr>
          <w:p w14:paraId="5F74F78D" w14:textId="68829CBA" w:rsidR="002E59BB" w:rsidRPr="00811B37" w:rsidRDefault="00811B37" w:rsidP="00464C81">
            <w:pPr>
              <w:rPr>
                <w:rFonts w:ascii="Arial" w:hAnsi="Arial" w:cs="Arial"/>
                <w:iCs/>
              </w:rPr>
            </w:pPr>
            <w:r w:rsidRPr="00811B37">
              <w:rPr>
                <w:rFonts w:ascii="Arial" w:hAnsi="Arial" w:cs="Arial"/>
                <w:iCs/>
              </w:rPr>
              <w:t>15</w:t>
            </w:r>
            <w:r>
              <w:rPr>
                <w:rFonts w:ascii="Arial" w:hAnsi="Arial" w:cs="Arial"/>
                <w:iCs/>
              </w:rPr>
              <w:t>%</w:t>
            </w:r>
          </w:p>
        </w:tc>
      </w:tr>
      <w:tr w:rsidR="008E3CEB" w14:paraId="23558C01" w14:textId="77777777" w:rsidTr="008E3CEB">
        <w:tc>
          <w:tcPr>
            <w:tcW w:w="1838" w:type="dxa"/>
          </w:tcPr>
          <w:p w14:paraId="5ED98C4E" w14:textId="264F5C49" w:rsidR="008E3CEB" w:rsidRPr="00AA0E6F" w:rsidRDefault="008E3CEB" w:rsidP="008E3CEB">
            <w:r w:rsidRPr="00AA0E6F">
              <w:rPr>
                <w:rFonts w:ascii="Arial" w:hAnsi="Arial" w:cs="Arial"/>
              </w:rPr>
              <w:t>KM-01-KT0</w:t>
            </w:r>
            <w:r>
              <w:rPr>
                <w:rFonts w:ascii="Arial" w:hAnsi="Arial" w:cs="Arial"/>
              </w:rPr>
              <w:t>3</w:t>
            </w:r>
          </w:p>
        </w:tc>
        <w:tc>
          <w:tcPr>
            <w:tcW w:w="6237" w:type="dxa"/>
          </w:tcPr>
          <w:p w14:paraId="5AE866FF" w14:textId="232B4792" w:rsidR="008E3CEB" w:rsidRPr="00811B37" w:rsidRDefault="00811B37" w:rsidP="008E3CEB">
            <w:pPr>
              <w:rPr>
                <w:iCs/>
                <w:color w:val="BFBFBF" w:themeColor="background1" w:themeShade="BF"/>
                <w:sz w:val="16"/>
              </w:rPr>
            </w:pPr>
            <w:r w:rsidRPr="00811B37">
              <w:rPr>
                <w:rFonts w:ascii="Arial" w:hAnsi="Arial" w:cs="Arial"/>
              </w:rPr>
              <w:t>The Role of Asset Allocation</w:t>
            </w:r>
          </w:p>
        </w:tc>
        <w:tc>
          <w:tcPr>
            <w:tcW w:w="1555" w:type="dxa"/>
          </w:tcPr>
          <w:p w14:paraId="20C43C99" w14:textId="75C36855" w:rsidR="008E3CEB" w:rsidRPr="00811B37" w:rsidRDefault="00811B37" w:rsidP="008E3CEB">
            <w:pPr>
              <w:rPr>
                <w:rFonts w:ascii="Arial" w:hAnsi="Arial" w:cs="Arial"/>
                <w:iCs/>
              </w:rPr>
            </w:pPr>
            <w:r w:rsidRPr="00811B37">
              <w:rPr>
                <w:rFonts w:ascii="Arial" w:hAnsi="Arial" w:cs="Arial"/>
                <w:iCs/>
              </w:rPr>
              <w:t>15</w:t>
            </w:r>
            <w:r>
              <w:rPr>
                <w:rFonts w:ascii="Arial" w:hAnsi="Arial" w:cs="Arial"/>
                <w:iCs/>
              </w:rPr>
              <w:t>%</w:t>
            </w:r>
          </w:p>
        </w:tc>
      </w:tr>
      <w:tr w:rsidR="008E3CEB" w14:paraId="1ACED457" w14:textId="77777777" w:rsidTr="008E3CEB">
        <w:tc>
          <w:tcPr>
            <w:tcW w:w="1838" w:type="dxa"/>
          </w:tcPr>
          <w:p w14:paraId="23E8D4B6" w14:textId="46CB9D90" w:rsidR="008E3CEB" w:rsidRPr="00AA0E6F" w:rsidRDefault="008E3CEB" w:rsidP="008E3CEB">
            <w:r w:rsidRPr="00AA0E6F">
              <w:rPr>
                <w:rFonts w:ascii="Arial" w:hAnsi="Arial" w:cs="Arial"/>
              </w:rPr>
              <w:t>KM-01-KT0</w:t>
            </w:r>
            <w:r>
              <w:rPr>
                <w:rFonts w:ascii="Arial" w:hAnsi="Arial" w:cs="Arial"/>
              </w:rPr>
              <w:t>4</w:t>
            </w:r>
          </w:p>
        </w:tc>
        <w:tc>
          <w:tcPr>
            <w:tcW w:w="6237" w:type="dxa"/>
          </w:tcPr>
          <w:p w14:paraId="3635157F" w14:textId="2BA18280" w:rsidR="008E3CEB" w:rsidRPr="00811B37" w:rsidRDefault="00811B37" w:rsidP="008E3CEB">
            <w:pPr>
              <w:rPr>
                <w:iCs/>
                <w:color w:val="BFBFBF" w:themeColor="background1" w:themeShade="BF"/>
                <w:sz w:val="16"/>
              </w:rPr>
            </w:pPr>
            <w:r w:rsidRPr="00811B37">
              <w:rPr>
                <w:rFonts w:ascii="Arial" w:hAnsi="Arial" w:cs="Arial"/>
              </w:rPr>
              <w:t>Monitoring and Reporting on Portfolio Performance</w:t>
            </w:r>
          </w:p>
        </w:tc>
        <w:tc>
          <w:tcPr>
            <w:tcW w:w="1555" w:type="dxa"/>
          </w:tcPr>
          <w:p w14:paraId="2D8678A3" w14:textId="648670C6" w:rsidR="008E3CEB" w:rsidRPr="00811B37" w:rsidRDefault="00811B37" w:rsidP="008E3CEB">
            <w:pPr>
              <w:rPr>
                <w:rFonts w:ascii="Arial" w:hAnsi="Arial" w:cs="Arial"/>
                <w:iCs/>
              </w:rPr>
            </w:pPr>
            <w:r w:rsidRPr="00811B37">
              <w:rPr>
                <w:rFonts w:ascii="Arial" w:hAnsi="Arial" w:cs="Arial"/>
                <w:iCs/>
              </w:rPr>
              <w:t>15</w:t>
            </w:r>
            <w:r>
              <w:rPr>
                <w:rFonts w:ascii="Arial" w:hAnsi="Arial" w:cs="Arial"/>
                <w:iCs/>
              </w:rPr>
              <w:t>%</w:t>
            </w:r>
          </w:p>
        </w:tc>
      </w:tr>
      <w:tr w:rsidR="008E3CEB" w14:paraId="3AFC338D" w14:textId="77777777" w:rsidTr="008E3CEB">
        <w:tc>
          <w:tcPr>
            <w:tcW w:w="1838" w:type="dxa"/>
          </w:tcPr>
          <w:p w14:paraId="43DEBD5C" w14:textId="204DD238" w:rsidR="008E3CEB" w:rsidRPr="00AA0E6F" w:rsidRDefault="008E3CEB" w:rsidP="008E3CEB">
            <w:r w:rsidRPr="00AA0E6F">
              <w:rPr>
                <w:rFonts w:ascii="Arial" w:hAnsi="Arial" w:cs="Arial"/>
              </w:rPr>
              <w:t>KM-01-KT0</w:t>
            </w:r>
            <w:r>
              <w:rPr>
                <w:rFonts w:ascii="Arial" w:hAnsi="Arial" w:cs="Arial"/>
              </w:rPr>
              <w:t>5</w:t>
            </w:r>
          </w:p>
        </w:tc>
        <w:tc>
          <w:tcPr>
            <w:tcW w:w="6237" w:type="dxa"/>
          </w:tcPr>
          <w:p w14:paraId="53135D58" w14:textId="2D5C1BD3" w:rsidR="008E3CEB" w:rsidRPr="00811B37" w:rsidRDefault="00811B37" w:rsidP="008E3CEB">
            <w:pPr>
              <w:rPr>
                <w:rFonts w:ascii="Arial" w:hAnsi="Arial" w:cs="Arial"/>
              </w:rPr>
            </w:pPr>
            <w:r w:rsidRPr="00811B37">
              <w:rPr>
                <w:rFonts w:ascii="Arial" w:hAnsi="Arial" w:cs="Arial"/>
              </w:rPr>
              <w:t>Regulatory Considerations in Portfolio Management</w:t>
            </w:r>
          </w:p>
        </w:tc>
        <w:tc>
          <w:tcPr>
            <w:tcW w:w="1555" w:type="dxa"/>
          </w:tcPr>
          <w:p w14:paraId="28F0DA87" w14:textId="14A14B5A" w:rsidR="008E3CEB" w:rsidRPr="00811B37" w:rsidRDefault="00811B37" w:rsidP="008E3CEB">
            <w:pPr>
              <w:rPr>
                <w:rFonts w:ascii="Arial" w:hAnsi="Arial" w:cs="Arial"/>
                <w:iCs/>
              </w:rPr>
            </w:pPr>
            <w:r w:rsidRPr="00811B37">
              <w:rPr>
                <w:rFonts w:ascii="Arial" w:hAnsi="Arial" w:cs="Arial"/>
                <w:iCs/>
              </w:rPr>
              <w:t>20</w:t>
            </w:r>
            <w:r>
              <w:rPr>
                <w:rFonts w:ascii="Arial" w:hAnsi="Arial" w:cs="Arial"/>
                <w:iCs/>
              </w:rPr>
              <w:t>%</w:t>
            </w:r>
          </w:p>
        </w:tc>
      </w:tr>
      <w:tr w:rsidR="00811B37" w14:paraId="2F1762EF" w14:textId="77777777" w:rsidTr="008E3CEB">
        <w:tc>
          <w:tcPr>
            <w:tcW w:w="1838" w:type="dxa"/>
          </w:tcPr>
          <w:p w14:paraId="3DE5D040" w14:textId="23CBE27A" w:rsidR="00811B37" w:rsidRPr="00AA0E6F" w:rsidRDefault="00811B37" w:rsidP="008E3CEB">
            <w:r w:rsidRPr="00AA0E6F">
              <w:rPr>
                <w:rFonts w:ascii="Arial" w:hAnsi="Arial" w:cs="Arial"/>
              </w:rPr>
              <w:t>KM-01-KT0</w:t>
            </w:r>
            <w:r>
              <w:rPr>
                <w:rFonts w:ascii="Arial" w:hAnsi="Arial" w:cs="Arial"/>
              </w:rPr>
              <w:t>6</w:t>
            </w:r>
          </w:p>
        </w:tc>
        <w:tc>
          <w:tcPr>
            <w:tcW w:w="6237" w:type="dxa"/>
          </w:tcPr>
          <w:p w14:paraId="34730117" w14:textId="3721CA0F" w:rsidR="00811B37" w:rsidRPr="00811B37" w:rsidRDefault="00811B37" w:rsidP="008E3CEB">
            <w:r w:rsidRPr="00811B37">
              <w:rPr>
                <w:rFonts w:ascii="Arial" w:hAnsi="Arial" w:cs="Arial"/>
              </w:rPr>
              <w:t>Taxation and Its Impact on Financial Portfolio Management</w:t>
            </w:r>
          </w:p>
        </w:tc>
        <w:tc>
          <w:tcPr>
            <w:tcW w:w="1555" w:type="dxa"/>
          </w:tcPr>
          <w:p w14:paraId="3AFDA107" w14:textId="0AD472FF" w:rsidR="00811B37" w:rsidRPr="00811B37" w:rsidRDefault="00811B37" w:rsidP="008E3CEB">
            <w:pPr>
              <w:rPr>
                <w:rFonts w:ascii="Arial" w:hAnsi="Arial" w:cs="Arial"/>
                <w:iCs/>
              </w:rPr>
            </w:pPr>
            <w:r w:rsidRPr="00811B37">
              <w:rPr>
                <w:rFonts w:ascii="Arial" w:hAnsi="Arial" w:cs="Arial"/>
                <w:iCs/>
              </w:rPr>
              <w:t>15</w:t>
            </w:r>
            <w:r>
              <w:rPr>
                <w:rFonts w:ascii="Arial" w:hAnsi="Arial" w:cs="Arial"/>
                <w:iCs/>
              </w:rPr>
              <w:t>%</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71" w:name="_Toc149225089"/>
      <w:r w:rsidRPr="003F1FF7">
        <w:rPr>
          <w:rStyle w:val="BoldText"/>
          <w:b w:val="0"/>
        </w:rPr>
        <w:t>(c) Detailing each topic listed above into topic elements</w:t>
      </w:r>
      <w:r w:rsidR="002E59BB" w:rsidRPr="003F1FF7">
        <w:rPr>
          <w:rStyle w:val="BoldText"/>
          <w:b w:val="0"/>
        </w:rPr>
        <w:t>:</w:t>
      </w:r>
      <w:bookmarkEnd w:id="71"/>
      <w:r w:rsidR="002E59BB" w:rsidRPr="003F1FF7">
        <w:rPr>
          <w:rStyle w:val="BoldText"/>
          <w:b w:val="0"/>
        </w:rPr>
        <w:t xml:space="preserve"> </w:t>
      </w:r>
    </w:p>
    <w:tbl>
      <w:tblPr>
        <w:tblStyle w:val="TableGrid"/>
        <w:tblW w:w="0" w:type="auto"/>
        <w:tblLook w:val="04A0" w:firstRow="1" w:lastRow="0" w:firstColumn="1" w:lastColumn="0" w:noHBand="0" w:noVBand="1"/>
      </w:tblPr>
      <w:tblGrid>
        <w:gridCol w:w="1838"/>
        <w:gridCol w:w="6237"/>
        <w:gridCol w:w="1555"/>
      </w:tblGrid>
      <w:tr w:rsidR="002E59BB" w:rsidRPr="00464C81" w14:paraId="3E7B13EA" w14:textId="77777777" w:rsidTr="009A720E">
        <w:tc>
          <w:tcPr>
            <w:tcW w:w="9630" w:type="dxa"/>
            <w:gridSpan w:val="3"/>
          </w:tcPr>
          <w:p w14:paraId="71289F7B" w14:textId="3B3F963B" w:rsidR="002E59BB" w:rsidRPr="00811B37" w:rsidRDefault="00811B37" w:rsidP="00811B37">
            <w:pPr>
              <w:rPr>
                <w:rFonts w:ascii="Arial" w:hAnsi="Arial" w:cs="Arial"/>
              </w:rPr>
            </w:pPr>
            <w:r w:rsidRPr="00811B37">
              <w:rPr>
                <w:rFonts w:ascii="Arial" w:hAnsi="Arial" w:cs="Arial"/>
              </w:rPr>
              <w:t>KM-01-KT01</w:t>
            </w:r>
            <w:r w:rsidRPr="00811B37">
              <w:rPr>
                <w:rFonts w:ascii="Arial" w:hAnsi="Arial" w:cs="Arial"/>
              </w:rPr>
              <w:tab/>
              <w:t>PORTFOLIO MANAGEMENT PRINCIPLES</w:t>
            </w:r>
            <w:r>
              <w:rPr>
                <w:rFonts w:ascii="Arial" w:hAnsi="Arial" w:cs="Arial"/>
              </w:rPr>
              <w:t xml:space="preserve"> (</w:t>
            </w:r>
            <w:r w:rsidRPr="00811B37">
              <w:rPr>
                <w:rFonts w:ascii="Arial" w:hAnsi="Arial" w:cs="Arial"/>
              </w:rPr>
              <w:t>20%</w:t>
            </w:r>
            <w:r>
              <w:rPr>
                <w:rFonts w:ascii="Arial" w:hAnsi="Arial" w:cs="Arial"/>
              </w:rPr>
              <w:t>)</w:t>
            </w:r>
          </w:p>
        </w:tc>
      </w:tr>
      <w:tr w:rsidR="005D3CE5" w:rsidRPr="00464C81" w14:paraId="53EFD24E" w14:textId="77777777" w:rsidTr="008E3CEB">
        <w:tc>
          <w:tcPr>
            <w:tcW w:w="1838" w:type="dxa"/>
            <w:shd w:val="clear" w:color="auto" w:fill="F2F2F2" w:themeFill="background1" w:themeFillShade="F2"/>
          </w:tcPr>
          <w:p w14:paraId="109F93C4" w14:textId="6EF7D940"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COD</w:t>
            </w:r>
            <w:r w:rsidR="009E6BA8" w:rsidRPr="00101789">
              <w:rPr>
                <w:rFonts w:ascii="Arial" w:hAnsi="Arial" w:cs="Arial"/>
                <w:b/>
                <w:color w:val="auto"/>
                <w:sz w:val="20"/>
                <w:szCs w:val="20"/>
              </w:rPr>
              <w:t>E</w:t>
            </w:r>
          </w:p>
        </w:tc>
        <w:tc>
          <w:tcPr>
            <w:tcW w:w="6237" w:type="dxa"/>
            <w:shd w:val="clear" w:color="auto" w:fill="F2F2F2" w:themeFill="background1" w:themeFillShade="F2"/>
          </w:tcPr>
          <w:p w14:paraId="54F47B2D" w14:textId="6A4C27EB"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811B37" w14:paraId="17954D54" w14:textId="77777777" w:rsidTr="008E3CEB">
        <w:tc>
          <w:tcPr>
            <w:tcW w:w="1838" w:type="dxa"/>
          </w:tcPr>
          <w:p w14:paraId="3263D00E" w14:textId="23BAC07B" w:rsidR="00811B37" w:rsidRPr="00AA0E6F" w:rsidRDefault="00811B37" w:rsidP="00811B37">
            <w:pPr>
              <w:rPr>
                <w:rFonts w:ascii="Arial" w:hAnsi="Arial" w:cs="Arial"/>
                <w:iCs/>
                <w:color w:val="BFBFBF" w:themeColor="background1" w:themeShade="BF"/>
                <w:sz w:val="16"/>
              </w:rPr>
            </w:pPr>
            <w:r w:rsidRPr="00AA0E6F">
              <w:rPr>
                <w:rFonts w:ascii="Arial" w:hAnsi="Arial" w:cs="Arial"/>
              </w:rPr>
              <w:t>KT0101</w:t>
            </w:r>
          </w:p>
        </w:tc>
        <w:tc>
          <w:tcPr>
            <w:tcW w:w="6237" w:type="dxa"/>
          </w:tcPr>
          <w:p w14:paraId="3A317B22" w14:textId="630447BF" w:rsidR="00811B37" w:rsidRPr="00811B37" w:rsidRDefault="00811B37" w:rsidP="00811B37">
            <w:pPr>
              <w:rPr>
                <w:rFonts w:ascii="Arial" w:hAnsi="Arial" w:cs="Arial"/>
                <w:iCs/>
              </w:rPr>
            </w:pPr>
            <w:r w:rsidRPr="00811B37">
              <w:rPr>
                <w:rFonts w:ascii="Arial" w:hAnsi="Arial" w:cs="Arial"/>
              </w:rPr>
              <w:t>Definition of portfolio management</w:t>
            </w:r>
          </w:p>
        </w:tc>
        <w:tc>
          <w:tcPr>
            <w:tcW w:w="1555" w:type="dxa"/>
          </w:tcPr>
          <w:p w14:paraId="174D9D39" w14:textId="76B75A09" w:rsidR="00811B37" w:rsidRPr="00811B37" w:rsidRDefault="00811B37" w:rsidP="00811B37">
            <w:pPr>
              <w:rPr>
                <w:rFonts w:ascii="Arial" w:hAnsi="Arial" w:cs="Arial"/>
                <w:iCs/>
              </w:rPr>
            </w:pPr>
            <w:r w:rsidRPr="00811B37">
              <w:rPr>
                <w:rFonts w:ascii="Arial" w:hAnsi="Arial" w:cs="Arial"/>
                <w:iCs/>
              </w:rPr>
              <w:t>20%</w:t>
            </w:r>
          </w:p>
        </w:tc>
      </w:tr>
      <w:tr w:rsidR="00811B37" w14:paraId="1BAE3CBA" w14:textId="77777777" w:rsidTr="008E3CEB">
        <w:tc>
          <w:tcPr>
            <w:tcW w:w="1838" w:type="dxa"/>
          </w:tcPr>
          <w:p w14:paraId="6B72FD4A" w14:textId="748D9727" w:rsidR="00811B37" w:rsidRPr="00AA0E6F" w:rsidRDefault="00811B37" w:rsidP="00811B37">
            <w:pPr>
              <w:rPr>
                <w:rFonts w:ascii="Arial" w:hAnsi="Arial" w:cs="Arial"/>
              </w:rPr>
            </w:pPr>
            <w:r w:rsidRPr="00AA0E6F">
              <w:rPr>
                <w:rFonts w:ascii="Arial" w:hAnsi="Arial" w:cs="Arial"/>
              </w:rPr>
              <w:t>KT0102</w:t>
            </w:r>
          </w:p>
        </w:tc>
        <w:tc>
          <w:tcPr>
            <w:tcW w:w="6237" w:type="dxa"/>
          </w:tcPr>
          <w:p w14:paraId="356C010F" w14:textId="16C45B08" w:rsidR="00811B37" w:rsidRPr="00811B37" w:rsidRDefault="00811B37" w:rsidP="00811B37">
            <w:pPr>
              <w:rPr>
                <w:rFonts w:ascii="Arial" w:hAnsi="Arial" w:cs="Arial"/>
                <w:iCs/>
              </w:rPr>
            </w:pPr>
            <w:r w:rsidRPr="00811B37">
              <w:rPr>
                <w:rFonts w:ascii="Arial" w:hAnsi="Arial" w:cs="Arial"/>
              </w:rPr>
              <w:t>Key components of a financial portfolio</w:t>
            </w:r>
          </w:p>
        </w:tc>
        <w:tc>
          <w:tcPr>
            <w:tcW w:w="1555" w:type="dxa"/>
          </w:tcPr>
          <w:p w14:paraId="0B717BFC" w14:textId="573223F7" w:rsidR="00811B37" w:rsidRPr="00811B37" w:rsidRDefault="00811B37" w:rsidP="00811B37">
            <w:pPr>
              <w:rPr>
                <w:rFonts w:ascii="Arial" w:hAnsi="Arial" w:cs="Arial"/>
                <w:iCs/>
              </w:rPr>
            </w:pPr>
            <w:r w:rsidRPr="00811B37">
              <w:rPr>
                <w:rFonts w:ascii="Arial" w:hAnsi="Arial" w:cs="Arial"/>
                <w:iCs/>
              </w:rPr>
              <w:t>20%</w:t>
            </w:r>
          </w:p>
        </w:tc>
      </w:tr>
      <w:tr w:rsidR="00811B37" w14:paraId="3A16DED7" w14:textId="77777777" w:rsidTr="008E3CEB">
        <w:tc>
          <w:tcPr>
            <w:tcW w:w="1838" w:type="dxa"/>
          </w:tcPr>
          <w:p w14:paraId="2E9A8AA4" w14:textId="7C7C5934" w:rsidR="00811B37" w:rsidRPr="00AA0E6F" w:rsidRDefault="00811B37" w:rsidP="00811B37">
            <w:r w:rsidRPr="00AA0E6F">
              <w:rPr>
                <w:rFonts w:ascii="Arial" w:hAnsi="Arial" w:cs="Arial"/>
              </w:rPr>
              <w:t>KT010</w:t>
            </w:r>
            <w:r>
              <w:rPr>
                <w:rFonts w:ascii="Arial" w:hAnsi="Arial" w:cs="Arial"/>
              </w:rPr>
              <w:t>3</w:t>
            </w:r>
          </w:p>
        </w:tc>
        <w:tc>
          <w:tcPr>
            <w:tcW w:w="6237" w:type="dxa"/>
          </w:tcPr>
          <w:p w14:paraId="79C5714B" w14:textId="05E4EE45" w:rsidR="00811B37" w:rsidRPr="00811B37" w:rsidRDefault="00811B37" w:rsidP="00811B37">
            <w:pPr>
              <w:rPr>
                <w:rFonts w:ascii="Arial" w:hAnsi="Arial" w:cs="Arial"/>
                <w:iCs/>
              </w:rPr>
            </w:pPr>
            <w:r w:rsidRPr="00811B37">
              <w:rPr>
                <w:rFonts w:ascii="Arial" w:hAnsi="Arial" w:cs="Arial"/>
              </w:rPr>
              <w:t>The importance of portfolio diversification</w:t>
            </w:r>
          </w:p>
        </w:tc>
        <w:tc>
          <w:tcPr>
            <w:tcW w:w="1555" w:type="dxa"/>
          </w:tcPr>
          <w:p w14:paraId="26984189" w14:textId="2F776075" w:rsidR="00811B37" w:rsidRPr="00811B37" w:rsidRDefault="00811B37" w:rsidP="00811B37">
            <w:pPr>
              <w:rPr>
                <w:rFonts w:ascii="Arial" w:hAnsi="Arial" w:cs="Arial"/>
                <w:iCs/>
              </w:rPr>
            </w:pPr>
            <w:r w:rsidRPr="00811B37">
              <w:rPr>
                <w:rFonts w:ascii="Arial" w:hAnsi="Arial" w:cs="Arial"/>
                <w:iCs/>
              </w:rPr>
              <w:t>20%</w:t>
            </w:r>
          </w:p>
        </w:tc>
      </w:tr>
      <w:tr w:rsidR="00811B37" w14:paraId="0B48C574" w14:textId="77777777" w:rsidTr="008E3CEB">
        <w:tc>
          <w:tcPr>
            <w:tcW w:w="1838" w:type="dxa"/>
          </w:tcPr>
          <w:p w14:paraId="6BB3EA41" w14:textId="7B367D88" w:rsidR="00811B37" w:rsidRPr="00AA0E6F" w:rsidRDefault="00811B37" w:rsidP="00811B37">
            <w:r w:rsidRPr="00AA0E6F">
              <w:rPr>
                <w:rFonts w:ascii="Arial" w:hAnsi="Arial" w:cs="Arial"/>
              </w:rPr>
              <w:t>KT010</w:t>
            </w:r>
            <w:r>
              <w:rPr>
                <w:rFonts w:ascii="Arial" w:hAnsi="Arial" w:cs="Arial"/>
              </w:rPr>
              <w:t>4</w:t>
            </w:r>
          </w:p>
        </w:tc>
        <w:tc>
          <w:tcPr>
            <w:tcW w:w="6237" w:type="dxa"/>
          </w:tcPr>
          <w:p w14:paraId="702E9D45" w14:textId="3A956E8F" w:rsidR="00811B37" w:rsidRPr="00811B37" w:rsidRDefault="00811B37" w:rsidP="00811B37">
            <w:pPr>
              <w:rPr>
                <w:rFonts w:ascii="Arial" w:hAnsi="Arial" w:cs="Arial"/>
                <w:iCs/>
              </w:rPr>
            </w:pPr>
            <w:r w:rsidRPr="00811B37">
              <w:rPr>
                <w:rFonts w:ascii="Arial" w:hAnsi="Arial" w:cs="Arial"/>
              </w:rPr>
              <w:t>Risk and return relationship in portfolio management</w:t>
            </w:r>
          </w:p>
        </w:tc>
        <w:tc>
          <w:tcPr>
            <w:tcW w:w="1555" w:type="dxa"/>
          </w:tcPr>
          <w:p w14:paraId="47546237" w14:textId="16CDE2F4" w:rsidR="00811B37" w:rsidRPr="00811B37" w:rsidRDefault="00811B37" w:rsidP="00811B37">
            <w:pPr>
              <w:rPr>
                <w:rFonts w:ascii="Arial" w:hAnsi="Arial" w:cs="Arial"/>
                <w:iCs/>
              </w:rPr>
            </w:pPr>
            <w:r w:rsidRPr="00811B37">
              <w:rPr>
                <w:rFonts w:ascii="Arial" w:hAnsi="Arial" w:cs="Arial"/>
                <w:iCs/>
              </w:rPr>
              <w:t>20%</w:t>
            </w:r>
          </w:p>
        </w:tc>
      </w:tr>
      <w:tr w:rsidR="00811B37" w14:paraId="14A63B9B" w14:textId="77777777" w:rsidTr="008E3CEB">
        <w:tc>
          <w:tcPr>
            <w:tcW w:w="1838" w:type="dxa"/>
          </w:tcPr>
          <w:p w14:paraId="1A6FAF2E" w14:textId="22715A3D" w:rsidR="00811B37" w:rsidRPr="00AA0E6F" w:rsidRDefault="00811B37" w:rsidP="00811B37">
            <w:r w:rsidRPr="00AA0E6F">
              <w:rPr>
                <w:rFonts w:ascii="Arial" w:hAnsi="Arial" w:cs="Arial"/>
              </w:rPr>
              <w:t>KT010</w:t>
            </w:r>
            <w:r>
              <w:rPr>
                <w:rFonts w:ascii="Arial" w:hAnsi="Arial" w:cs="Arial"/>
              </w:rPr>
              <w:t>5</w:t>
            </w:r>
          </w:p>
        </w:tc>
        <w:tc>
          <w:tcPr>
            <w:tcW w:w="6237" w:type="dxa"/>
          </w:tcPr>
          <w:p w14:paraId="49A03FB7" w14:textId="11BF4536" w:rsidR="00811B37" w:rsidRPr="00811B37" w:rsidRDefault="00811B37" w:rsidP="00811B37">
            <w:pPr>
              <w:rPr>
                <w:rFonts w:ascii="Arial" w:hAnsi="Arial" w:cs="Arial"/>
                <w:iCs/>
              </w:rPr>
            </w:pPr>
            <w:r w:rsidRPr="00811B37">
              <w:rPr>
                <w:rFonts w:ascii="Arial" w:hAnsi="Arial" w:cs="Arial"/>
              </w:rPr>
              <w:t>Monitoring portfolio performance</w:t>
            </w:r>
          </w:p>
        </w:tc>
        <w:tc>
          <w:tcPr>
            <w:tcW w:w="1555" w:type="dxa"/>
          </w:tcPr>
          <w:p w14:paraId="23B93EAD" w14:textId="6D95A650" w:rsidR="00811B37" w:rsidRPr="00811B37" w:rsidRDefault="00811B37" w:rsidP="00811B37">
            <w:pPr>
              <w:rPr>
                <w:rFonts w:ascii="Arial" w:hAnsi="Arial" w:cs="Arial"/>
                <w:iCs/>
              </w:rPr>
            </w:pPr>
            <w:r w:rsidRPr="00811B37">
              <w:rPr>
                <w:rFonts w:ascii="Arial" w:hAnsi="Arial" w:cs="Arial"/>
                <w:iCs/>
              </w:rPr>
              <w:t>20%</w:t>
            </w:r>
          </w:p>
        </w:tc>
      </w:tr>
    </w:tbl>
    <w:p w14:paraId="2C366751" w14:textId="77777777" w:rsidR="008E3CEB" w:rsidRPr="002E59BB" w:rsidRDefault="008E3CEB" w:rsidP="008E3CEB">
      <w:pPr>
        <w:rPr>
          <w:rStyle w:val="ItalicBoldText"/>
          <w:b w:val="0"/>
          <w:i w:val="0"/>
        </w:rPr>
      </w:pPr>
    </w:p>
    <w:p w14:paraId="3E266318" w14:textId="77777777" w:rsidR="008E3CEB" w:rsidRPr="003F1FF7" w:rsidRDefault="008E3CEB" w:rsidP="008E3CEB">
      <w:pPr>
        <w:pStyle w:val="Heading3"/>
        <w:rPr>
          <w:rStyle w:val="BoldText"/>
          <w:b w:val="0"/>
        </w:rPr>
      </w:pPr>
      <w:r w:rsidRPr="003F1FF7">
        <w:rPr>
          <w:rStyle w:val="BoldText"/>
          <w:b w:val="0"/>
        </w:rPr>
        <w:lastRenderedPageBreak/>
        <w:t>(d) Internal Assessment Criteria (IAC) and Weight</w:t>
      </w:r>
    </w:p>
    <w:tbl>
      <w:tblPr>
        <w:tblStyle w:val="TableGrid"/>
        <w:tblW w:w="9634" w:type="dxa"/>
        <w:tblLook w:val="04A0" w:firstRow="1" w:lastRow="0" w:firstColumn="1" w:lastColumn="0" w:noHBand="0" w:noVBand="1"/>
      </w:tblPr>
      <w:tblGrid>
        <w:gridCol w:w="1838"/>
        <w:gridCol w:w="7796"/>
      </w:tblGrid>
      <w:tr w:rsidR="00811B37" w14:paraId="12C8BDC1" w14:textId="77777777" w:rsidTr="00811B37">
        <w:tc>
          <w:tcPr>
            <w:tcW w:w="1838" w:type="dxa"/>
            <w:shd w:val="clear" w:color="auto" w:fill="F2F2F2" w:themeFill="background1" w:themeFillShade="F2"/>
          </w:tcPr>
          <w:p w14:paraId="61B4734C"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62B813CF"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11B37" w14:paraId="56C5C723" w14:textId="77777777" w:rsidTr="00811B37">
        <w:tc>
          <w:tcPr>
            <w:tcW w:w="1838" w:type="dxa"/>
          </w:tcPr>
          <w:p w14:paraId="3A24636A" w14:textId="77777777" w:rsidR="00811B37" w:rsidRPr="00AA0E6F" w:rsidRDefault="00811B37" w:rsidP="00811B37">
            <w:pPr>
              <w:rPr>
                <w:rStyle w:val="BoldText"/>
                <w:rFonts w:ascii="Arial" w:hAnsi="Arial" w:cs="Arial"/>
              </w:rPr>
            </w:pPr>
            <w:r w:rsidRPr="00AA0E6F">
              <w:rPr>
                <w:rFonts w:ascii="Arial" w:hAnsi="Arial" w:cs="Arial"/>
              </w:rPr>
              <w:t>IAC0101</w:t>
            </w:r>
          </w:p>
        </w:tc>
        <w:tc>
          <w:tcPr>
            <w:tcW w:w="7796" w:type="dxa"/>
          </w:tcPr>
          <w:p w14:paraId="2106AC3B" w14:textId="79D8B886"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Define the concept of portfolio management.</w:t>
            </w:r>
          </w:p>
        </w:tc>
      </w:tr>
      <w:tr w:rsidR="00811B37" w14:paraId="43BC8D43" w14:textId="77777777" w:rsidTr="00811B37">
        <w:tc>
          <w:tcPr>
            <w:tcW w:w="1838" w:type="dxa"/>
          </w:tcPr>
          <w:p w14:paraId="7C758112" w14:textId="77777777" w:rsidR="00811B37" w:rsidRPr="00AA0E6F" w:rsidRDefault="00811B37" w:rsidP="00811B37">
            <w:pPr>
              <w:rPr>
                <w:rFonts w:ascii="Arial" w:hAnsi="Arial" w:cs="Arial"/>
              </w:rPr>
            </w:pPr>
            <w:r w:rsidRPr="00AA0E6F">
              <w:rPr>
                <w:rFonts w:ascii="Arial" w:hAnsi="Arial" w:cs="Arial"/>
              </w:rPr>
              <w:t>IAC0102</w:t>
            </w:r>
          </w:p>
        </w:tc>
        <w:tc>
          <w:tcPr>
            <w:tcW w:w="7796" w:type="dxa"/>
          </w:tcPr>
          <w:p w14:paraId="42E59D4E" w14:textId="5CAB2721"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Identify the key components that constitute a financial portfolio.</w:t>
            </w:r>
          </w:p>
        </w:tc>
      </w:tr>
      <w:tr w:rsidR="00811B37" w14:paraId="546A4DD5" w14:textId="77777777" w:rsidTr="00811B37">
        <w:tc>
          <w:tcPr>
            <w:tcW w:w="1838" w:type="dxa"/>
          </w:tcPr>
          <w:p w14:paraId="33842F03" w14:textId="77777777" w:rsidR="00811B37" w:rsidRPr="00AA0E6F" w:rsidRDefault="00811B37" w:rsidP="00811B37">
            <w:r w:rsidRPr="00AA0E6F">
              <w:rPr>
                <w:rFonts w:ascii="Arial" w:hAnsi="Arial" w:cs="Arial"/>
              </w:rPr>
              <w:t>IAC010</w:t>
            </w:r>
            <w:r>
              <w:rPr>
                <w:rFonts w:ascii="Arial" w:hAnsi="Arial" w:cs="Arial"/>
              </w:rPr>
              <w:t>3</w:t>
            </w:r>
          </w:p>
        </w:tc>
        <w:tc>
          <w:tcPr>
            <w:tcW w:w="7796" w:type="dxa"/>
          </w:tcPr>
          <w:p w14:paraId="710C609A" w14:textId="2D08FA33"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Analyse the importance of diversification in mitigating risk.</w:t>
            </w:r>
          </w:p>
        </w:tc>
      </w:tr>
      <w:tr w:rsidR="00811B37" w14:paraId="5B6C5BAE" w14:textId="77777777" w:rsidTr="00811B37">
        <w:tc>
          <w:tcPr>
            <w:tcW w:w="1838" w:type="dxa"/>
          </w:tcPr>
          <w:p w14:paraId="0D38BCF3" w14:textId="77777777" w:rsidR="00811B37" w:rsidRPr="00AA0E6F" w:rsidRDefault="00811B37" w:rsidP="00811B37">
            <w:r w:rsidRPr="00AA0E6F">
              <w:rPr>
                <w:rFonts w:ascii="Arial" w:hAnsi="Arial" w:cs="Arial"/>
              </w:rPr>
              <w:t>IAC010</w:t>
            </w:r>
            <w:r>
              <w:rPr>
                <w:rFonts w:ascii="Arial" w:hAnsi="Arial" w:cs="Arial"/>
              </w:rPr>
              <w:t>4</w:t>
            </w:r>
          </w:p>
        </w:tc>
        <w:tc>
          <w:tcPr>
            <w:tcW w:w="7796" w:type="dxa"/>
          </w:tcPr>
          <w:p w14:paraId="54B57537" w14:textId="4C734EDE"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Explain the relationship between risk and return in portfolio management.</w:t>
            </w:r>
          </w:p>
        </w:tc>
      </w:tr>
      <w:tr w:rsidR="00811B37" w14:paraId="242303CD" w14:textId="77777777" w:rsidTr="00811B37">
        <w:tc>
          <w:tcPr>
            <w:tcW w:w="1838" w:type="dxa"/>
          </w:tcPr>
          <w:p w14:paraId="67060364" w14:textId="77777777" w:rsidR="00811B37" w:rsidRPr="00AA0E6F" w:rsidRDefault="00811B37" w:rsidP="00811B37">
            <w:r w:rsidRPr="00AA0E6F">
              <w:rPr>
                <w:rFonts w:ascii="Arial" w:hAnsi="Arial" w:cs="Arial"/>
              </w:rPr>
              <w:t>IAC010</w:t>
            </w:r>
            <w:r>
              <w:rPr>
                <w:rFonts w:ascii="Arial" w:hAnsi="Arial" w:cs="Arial"/>
              </w:rPr>
              <w:t>5</w:t>
            </w:r>
          </w:p>
        </w:tc>
        <w:tc>
          <w:tcPr>
            <w:tcW w:w="7796" w:type="dxa"/>
          </w:tcPr>
          <w:p w14:paraId="6CBD03B8" w14:textId="7EA57A67"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Monitor and assess the performance of a financial portfolio.</w:t>
            </w:r>
          </w:p>
        </w:tc>
      </w:tr>
    </w:tbl>
    <w:p w14:paraId="4A5D4F01" w14:textId="77777777" w:rsidR="008E3CEB" w:rsidRDefault="008E3CEB" w:rsidP="008E3CEB">
      <w:pPr>
        <w:pStyle w:val="Heading3"/>
        <w:rPr>
          <w:rStyle w:val="BoldText"/>
          <w:b w:val="0"/>
        </w:rPr>
      </w:pPr>
    </w:p>
    <w:p w14:paraId="30AE5D19" w14:textId="78ACA93C" w:rsidR="008E3CEB" w:rsidRPr="008E3CEB" w:rsidRDefault="008E3CEB" w:rsidP="008E3CEB">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2E59BB" w:rsidRPr="00464C81" w14:paraId="6DB08130" w14:textId="77777777" w:rsidTr="009A720E">
        <w:tc>
          <w:tcPr>
            <w:tcW w:w="9630" w:type="dxa"/>
            <w:gridSpan w:val="3"/>
          </w:tcPr>
          <w:p w14:paraId="56148EA0" w14:textId="5E813C10" w:rsidR="002E59BB" w:rsidRPr="00811B37" w:rsidRDefault="00811B37" w:rsidP="00811B37">
            <w:pPr>
              <w:rPr>
                <w:rFonts w:ascii="Arial" w:hAnsi="Arial" w:cs="Arial"/>
              </w:rPr>
            </w:pPr>
            <w:r w:rsidRPr="00811B37">
              <w:rPr>
                <w:rFonts w:ascii="Arial" w:hAnsi="Arial" w:cs="Arial"/>
              </w:rPr>
              <w:t>KM-01-KT02</w:t>
            </w:r>
            <w:r w:rsidRPr="00811B37">
              <w:rPr>
                <w:rFonts w:ascii="Arial" w:hAnsi="Arial" w:cs="Arial"/>
              </w:rPr>
              <w:tab/>
              <w:t>EVALUATING PORTFOLIO PERFORMANCE</w:t>
            </w:r>
            <w:r>
              <w:rPr>
                <w:rFonts w:ascii="Arial" w:hAnsi="Arial" w:cs="Arial"/>
              </w:rPr>
              <w:t xml:space="preserve"> (</w:t>
            </w:r>
            <w:r w:rsidRPr="00811B37">
              <w:rPr>
                <w:rFonts w:ascii="Arial" w:hAnsi="Arial" w:cs="Arial"/>
              </w:rPr>
              <w:t>15%</w:t>
            </w:r>
            <w:r>
              <w:rPr>
                <w:rFonts w:ascii="Arial" w:hAnsi="Arial" w:cs="Arial"/>
              </w:rPr>
              <w:t>)</w:t>
            </w:r>
          </w:p>
        </w:tc>
      </w:tr>
      <w:tr w:rsidR="002E59BB" w:rsidRPr="00464C81" w14:paraId="603677AB" w14:textId="77777777" w:rsidTr="008E3CEB">
        <w:tc>
          <w:tcPr>
            <w:tcW w:w="1838" w:type="dxa"/>
            <w:shd w:val="clear" w:color="auto" w:fill="F2F2F2" w:themeFill="background1" w:themeFillShade="F2"/>
          </w:tcPr>
          <w:p w14:paraId="1F2054EA" w14:textId="5D5D8E58"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COD</w:t>
            </w:r>
            <w:r w:rsidR="009E6BA8" w:rsidRPr="00101789">
              <w:rPr>
                <w:rFonts w:ascii="Arial" w:hAnsi="Arial" w:cs="Arial"/>
                <w:b/>
                <w:color w:val="auto"/>
                <w:sz w:val="20"/>
                <w:szCs w:val="20"/>
              </w:rPr>
              <w:t>E</w:t>
            </w:r>
          </w:p>
        </w:tc>
        <w:tc>
          <w:tcPr>
            <w:tcW w:w="6237" w:type="dxa"/>
            <w:shd w:val="clear" w:color="auto" w:fill="F2F2F2" w:themeFill="background1" w:themeFillShade="F2"/>
          </w:tcPr>
          <w:p w14:paraId="36666448"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121FEBE" w14:textId="77777777" w:rsidR="002E59BB" w:rsidRPr="00101789" w:rsidRDefault="002E59BB"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811B37" w14:paraId="6E3355A8" w14:textId="77777777" w:rsidTr="008E3CEB">
        <w:tc>
          <w:tcPr>
            <w:tcW w:w="1838" w:type="dxa"/>
          </w:tcPr>
          <w:p w14:paraId="2499C140" w14:textId="742743C6" w:rsidR="00811B37" w:rsidRPr="00AA0E6F" w:rsidRDefault="00811B37" w:rsidP="00811B37">
            <w:pPr>
              <w:rPr>
                <w:rFonts w:ascii="Arial" w:hAnsi="Arial" w:cs="Arial"/>
                <w:iCs/>
                <w:color w:val="BFBFBF" w:themeColor="background1" w:themeShade="BF"/>
                <w:sz w:val="16"/>
              </w:rPr>
            </w:pPr>
            <w:r w:rsidRPr="00AA0E6F">
              <w:rPr>
                <w:rFonts w:ascii="Arial" w:hAnsi="Arial" w:cs="Arial"/>
              </w:rPr>
              <w:t>KT0201</w:t>
            </w:r>
          </w:p>
        </w:tc>
        <w:tc>
          <w:tcPr>
            <w:tcW w:w="6237" w:type="dxa"/>
          </w:tcPr>
          <w:p w14:paraId="39977DD5" w14:textId="1A1D7EE8" w:rsidR="00811B37" w:rsidRPr="00811B37" w:rsidRDefault="00811B37" w:rsidP="00811B37">
            <w:pPr>
              <w:rPr>
                <w:rFonts w:ascii="Arial" w:hAnsi="Arial" w:cs="Arial"/>
                <w:iCs/>
              </w:rPr>
            </w:pPr>
            <w:r w:rsidRPr="00811B37">
              <w:rPr>
                <w:rFonts w:ascii="Arial" w:hAnsi="Arial" w:cs="Arial"/>
              </w:rPr>
              <w:t>Benchmarking financial performance</w:t>
            </w:r>
          </w:p>
        </w:tc>
        <w:tc>
          <w:tcPr>
            <w:tcW w:w="1555" w:type="dxa"/>
          </w:tcPr>
          <w:p w14:paraId="03C31618" w14:textId="05D61D48" w:rsidR="00811B37" w:rsidRPr="00811B37" w:rsidRDefault="00811B37" w:rsidP="00811B37">
            <w:pPr>
              <w:rPr>
                <w:rFonts w:ascii="Arial" w:hAnsi="Arial" w:cs="Arial"/>
                <w:iCs/>
              </w:rPr>
            </w:pPr>
            <w:r w:rsidRPr="00811B37">
              <w:rPr>
                <w:rFonts w:ascii="Arial" w:hAnsi="Arial" w:cs="Arial"/>
                <w:iCs/>
              </w:rPr>
              <w:t>20%</w:t>
            </w:r>
          </w:p>
        </w:tc>
      </w:tr>
      <w:tr w:rsidR="00811B37" w14:paraId="2EB52104" w14:textId="77777777" w:rsidTr="008E3CEB">
        <w:tc>
          <w:tcPr>
            <w:tcW w:w="1838" w:type="dxa"/>
          </w:tcPr>
          <w:p w14:paraId="4269FE0D" w14:textId="7896616D" w:rsidR="00811B37" w:rsidRPr="00AA0E6F" w:rsidRDefault="00811B37" w:rsidP="00811B37">
            <w:pPr>
              <w:rPr>
                <w:rFonts w:ascii="Arial" w:hAnsi="Arial" w:cs="Arial"/>
              </w:rPr>
            </w:pPr>
            <w:r w:rsidRPr="00AA0E6F">
              <w:rPr>
                <w:rFonts w:ascii="Arial" w:hAnsi="Arial" w:cs="Arial"/>
              </w:rPr>
              <w:t>KT0202</w:t>
            </w:r>
          </w:p>
        </w:tc>
        <w:tc>
          <w:tcPr>
            <w:tcW w:w="6237" w:type="dxa"/>
          </w:tcPr>
          <w:p w14:paraId="7744017A" w14:textId="127ED5C6" w:rsidR="00811B37" w:rsidRPr="00811B37" w:rsidRDefault="00811B37" w:rsidP="00811B37">
            <w:pPr>
              <w:rPr>
                <w:rFonts w:ascii="Arial" w:hAnsi="Arial" w:cs="Arial"/>
                <w:iCs/>
              </w:rPr>
            </w:pPr>
            <w:r w:rsidRPr="00811B37">
              <w:rPr>
                <w:rFonts w:ascii="Arial" w:hAnsi="Arial" w:cs="Arial"/>
              </w:rPr>
              <w:t>Assessing risk-adjusted returns</w:t>
            </w:r>
          </w:p>
        </w:tc>
        <w:tc>
          <w:tcPr>
            <w:tcW w:w="1555" w:type="dxa"/>
          </w:tcPr>
          <w:p w14:paraId="06F98D79" w14:textId="39A011A1" w:rsidR="00811B37" w:rsidRPr="00811B37" w:rsidRDefault="00811B37" w:rsidP="00811B37">
            <w:pPr>
              <w:rPr>
                <w:rFonts w:ascii="Arial" w:hAnsi="Arial" w:cs="Arial"/>
                <w:iCs/>
              </w:rPr>
            </w:pPr>
            <w:r w:rsidRPr="00811B37">
              <w:rPr>
                <w:rFonts w:ascii="Arial" w:hAnsi="Arial" w:cs="Arial"/>
                <w:iCs/>
              </w:rPr>
              <w:t>20%</w:t>
            </w:r>
          </w:p>
        </w:tc>
      </w:tr>
      <w:tr w:rsidR="00811B37" w14:paraId="54A6866D" w14:textId="77777777" w:rsidTr="008E3CEB">
        <w:tc>
          <w:tcPr>
            <w:tcW w:w="1838" w:type="dxa"/>
          </w:tcPr>
          <w:p w14:paraId="7774ECC2" w14:textId="22B21DAD" w:rsidR="00811B37" w:rsidRPr="00AA0E6F" w:rsidRDefault="00811B37" w:rsidP="00811B37">
            <w:r w:rsidRPr="00AA0E6F">
              <w:rPr>
                <w:rFonts w:ascii="Arial" w:hAnsi="Arial" w:cs="Arial"/>
              </w:rPr>
              <w:t>KT020</w:t>
            </w:r>
            <w:r>
              <w:rPr>
                <w:rFonts w:ascii="Arial" w:hAnsi="Arial" w:cs="Arial"/>
              </w:rPr>
              <w:t>3</w:t>
            </w:r>
          </w:p>
        </w:tc>
        <w:tc>
          <w:tcPr>
            <w:tcW w:w="6237" w:type="dxa"/>
          </w:tcPr>
          <w:p w14:paraId="5BABD62C" w14:textId="26DBD53D" w:rsidR="00811B37" w:rsidRPr="00811B37" w:rsidRDefault="00811B37" w:rsidP="00811B37">
            <w:pPr>
              <w:rPr>
                <w:rFonts w:ascii="Arial" w:hAnsi="Arial" w:cs="Arial"/>
                <w:iCs/>
              </w:rPr>
            </w:pPr>
            <w:r w:rsidRPr="00811B37">
              <w:rPr>
                <w:rFonts w:ascii="Arial" w:hAnsi="Arial" w:cs="Arial"/>
              </w:rPr>
              <w:t>Comparing historical and projected performance</w:t>
            </w:r>
          </w:p>
        </w:tc>
        <w:tc>
          <w:tcPr>
            <w:tcW w:w="1555" w:type="dxa"/>
          </w:tcPr>
          <w:p w14:paraId="6A442E06" w14:textId="7FDBA503" w:rsidR="00811B37" w:rsidRPr="00811B37" w:rsidRDefault="00811B37" w:rsidP="00811B37">
            <w:pPr>
              <w:rPr>
                <w:rFonts w:ascii="Arial" w:hAnsi="Arial" w:cs="Arial"/>
                <w:iCs/>
              </w:rPr>
            </w:pPr>
            <w:r w:rsidRPr="00811B37">
              <w:rPr>
                <w:rFonts w:ascii="Arial" w:hAnsi="Arial" w:cs="Arial"/>
                <w:iCs/>
              </w:rPr>
              <w:t>20%</w:t>
            </w:r>
          </w:p>
        </w:tc>
      </w:tr>
      <w:tr w:rsidR="00811B37" w14:paraId="1C6EE998" w14:textId="77777777" w:rsidTr="008E3CEB">
        <w:tc>
          <w:tcPr>
            <w:tcW w:w="1838" w:type="dxa"/>
          </w:tcPr>
          <w:p w14:paraId="137FF32B" w14:textId="18843464" w:rsidR="00811B37" w:rsidRPr="00AA0E6F" w:rsidRDefault="00811B37" w:rsidP="00811B37">
            <w:r w:rsidRPr="00AA0E6F">
              <w:rPr>
                <w:rFonts w:ascii="Arial" w:hAnsi="Arial" w:cs="Arial"/>
              </w:rPr>
              <w:t>KT020</w:t>
            </w:r>
            <w:r>
              <w:rPr>
                <w:rFonts w:ascii="Arial" w:hAnsi="Arial" w:cs="Arial"/>
              </w:rPr>
              <w:t>4</w:t>
            </w:r>
          </w:p>
        </w:tc>
        <w:tc>
          <w:tcPr>
            <w:tcW w:w="6237" w:type="dxa"/>
          </w:tcPr>
          <w:p w14:paraId="2EA07DDB" w14:textId="5A904380" w:rsidR="00811B37" w:rsidRPr="00811B37" w:rsidRDefault="00811B37" w:rsidP="00811B37">
            <w:pPr>
              <w:rPr>
                <w:rFonts w:ascii="Arial" w:hAnsi="Arial" w:cs="Arial"/>
                <w:iCs/>
              </w:rPr>
            </w:pPr>
            <w:r w:rsidRPr="00811B37">
              <w:rPr>
                <w:rFonts w:ascii="Arial" w:hAnsi="Arial" w:cs="Arial"/>
              </w:rPr>
              <w:t>Identifying underperforming assets</w:t>
            </w:r>
          </w:p>
        </w:tc>
        <w:tc>
          <w:tcPr>
            <w:tcW w:w="1555" w:type="dxa"/>
          </w:tcPr>
          <w:p w14:paraId="5E090E1A" w14:textId="3E033760" w:rsidR="00811B37" w:rsidRPr="00811B37" w:rsidRDefault="00811B37" w:rsidP="00811B37">
            <w:pPr>
              <w:rPr>
                <w:rFonts w:ascii="Arial" w:hAnsi="Arial" w:cs="Arial"/>
                <w:iCs/>
              </w:rPr>
            </w:pPr>
            <w:r w:rsidRPr="00811B37">
              <w:rPr>
                <w:rFonts w:ascii="Arial" w:hAnsi="Arial" w:cs="Arial"/>
                <w:iCs/>
              </w:rPr>
              <w:t>20%</w:t>
            </w:r>
          </w:p>
        </w:tc>
      </w:tr>
      <w:tr w:rsidR="00811B37" w14:paraId="2DF1418E" w14:textId="77777777" w:rsidTr="008E3CEB">
        <w:tc>
          <w:tcPr>
            <w:tcW w:w="1838" w:type="dxa"/>
          </w:tcPr>
          <w:p w14:paraId="1884CB4C" w14:textId="36EF114D" w:rsidR="00811B37" w:rsidRPr="00AA0E6F" w:rsidRDefault="00811B37" w:rsidP="00811B37">
            <w:r w:rsidRPr="00AA0E6F">
              <w:rPr>
                <w:rFonts w:ascii="Arial" w:hAnsi="Arial" w:cs="Arial"/>
              </w:rPr>
              <w:t>KT020</w:t>
            </w:r>
            <w:r>
              <w:rPr>
                <w:rFonts w:ascii="Arial" w:hAnsi="Arial" w:cs="Arial"/>
              </w:rPr>
              <w:t>5</w:t>
            </w:r>
          </w:p>
        </w:tc>
        <w:tc>
          <w:tcPr>
            <w:tcW w:w="6237" w:type="dxa"/>
          </w:tcPr>
          <w:p w14:paraId="3977D93C" w14:textId="6B7A6422" w:rsidR="00811B37" w:rsidRPr="00811B37" w:rsidRDefault="00811B37" w:rsidP="00811B37">
            <w:pPr>
              <w:rPr>
                <w:rFonts w:ascii="Arial" w:hAnsi="Arial" w:cs="Arial"/>
                <w:iCs/>
              </w:rPr>
            </w:pPr>
            <w:r w:rsidRPr="00811B37">
              <w:rPr>
                <w:rFonts w:ascii="Arial" w:hAnsi="Arial" w:cs="Arial"/>
              </w:rPr>
              <w:t>Adjusting investment strategies based on performance</w:t>
            </w:r>
          </w:p>
        </w:tc>
        <w:tc>
          <w:tcPr>
            <w:tcW w:w="1555" w:type="dxa"/>
          </w:tcPr>
          <w:p w14:paraId="45D5963B" w14:textId="16189260" w:rsidR="00811B37" w:rsidRPr="00811B37" w:rsidRDefault="00811B37" w:rsidP="00811B37">
            <w:pPr>
              <w:rPr>
                <w:rFonts w:ascii="Arial" w:hAnsi="Arial" w:cs="Arial"/>
                <w:iCs/>
              </w:rPr>
            </w:pPr>
            <w:r w:rsidRPr="00811B37">
              <w:rPr>
                <w:rFonts w:ascii="Arial" w:hAnsi="Arial" w:cs="Arial"/>
                <w:iCs/>
              </w:rPr>
              <w:t>20</w:t>
            </w:r>
            <w:r>
              <w:rPr>
                <w:rFonts w:ascii="Arial" w:hAnsi="Arial" w:cs="Arial"/>
                <w:iCs/>
              </w:rPr>
              <w:t>%</w:t>
            </w:r>
          </w:p>
        </w:tc>
      </w:tr>
    </w:tbl>
    <w:p w14:paraId="744A00FB" w14:textId="77777777" w:rsidR="002E59BB" w:rsidRPr="002E59BB" w:rsidRDefault="002E59BB">
      <w:pPr>
        <w:rPr>
          <w:rStyle w:val="ItalicBoldText"/>
          <w:b w:val="0"/>
          <w:i w:val="0"/>
        </w:rPr>
      </w:pPr>
    </w:p>
    <w:p w14:paraId="6AF02773" w14:textId="18F96CDF" w:rsidR="000004F3" w:rsidRPr="003F1FF7" w:rsidRDefault="009E6BA8" w:rsidP="003F1FF7">
      <w:pPr>
        <w:pStyle w:val="Heading3"/>
        <w:rPr>
          <w:rStyle w:val="BoldText"/>
          <w:b w:val="0"/>
        </w:rPr>
      </w:pPr>
      <w:bookmarkStart w:id="72" w:name="_Toc149225090"/>
      <w:r w:rsidRPr="003F1FF7">
        <w:rPr>
          <w:rStyle w:val="BoldText"/>
          <w:b w:val="0"/>
        </w:rPr>
        <w:t xml:space="preserve">(d) </w:t>
      </w:r>
      <w:r w:rsidR="000004F3" w:rsidRPr="003F1FF7">
        <w:rPr>
          <w:rStyle w:val="BoldText"/>
          <w:b w:val="0"/>
        </w:rPr>
        <w:t xml:space="preserve">Internal Assessment Criteria </w:t>
      </w:r>
      <w:r w:rsidRPr="003F1FF7">
        <w:rPr>
          <w:rStyle w:val="BoldText"/>
          <w:b w:val="0"/>
        </w:rPr>
        <w:t xml:space="preserve">(IAC) </w:t>
      </w:r>
      <w:r w:rsidR="000004F3" w:rsidRPr="003F1FF7">
        <w:rPr>
          <w:rStyle w:val="BoldText"/>
          <w:b w:val="0"/>
        </w:rPr>
        <w:t>and Weight</w:t>
      </w:r>
      <w:bookmarkEnd w:id="72"/>
    </w:p>
    <w:tbl>
      <w:tblPr>
        <w:tblStyle w:val="TableGrid"/>
        <w:tblW w:w="9634" w:type="dxa"/>
        <w:tblLook w:val="04A0" w:firstRow="1" w:lastRow="0" w:firstColumn="1" w:lastColumn="0" w:noHBand="0" w:noVBand="1"/>
      </w:tblPr>
      <w:tblGrid>
        <w:gridCol w:w="1838"/>
        <w:gridCol w:w="7796"/>
      </w:tblGrid>
      <w:tr w:rsidR="00811B37" w14:paraId="4557F101" w14:textId="77777777" w:rsidTr="00811B37">
        <w:tc>
          <w:tcPr>
            <w:tcW w:w="1838" w:type="dxa"/>
            <w:shd w:val="clear" w:color="auto" w:fill="F2F2F2" w:themeFill="background1" w:themeFillShade="F2"/>
          </w:tcPr>
          <w:p w14:paraId="55AFFA59" w14:textId="32A0286B" w:rsidR="00811B37" w:rsidRPr="009A720E" w:rsidRDefault="00811B37"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5B240611" w14:textId="18C9A453" w:rsidR="00811B37" w:rsidRPr="009A720E" w:rsidRDefault="00811B37"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11B37" w14:paraId="29AFEF96" w14:textId="77777777" w:rsidTr="00811B37">
        <w:tc>
          <w:tcPr>
            <w:tcW w:w="1838" w:type="dxa"/>
          </w:tcPr>
          <w:p w14:paraId="59C587CE" w14:textId="6470A2D5" w:rsidR="00811B37" w:rsidRPr="00AA0E6F" w:rsidRDefault="00811B37" w:rsidP="00811B37">
            <w:pPr>
              <w:rPr>
                <w:rStyle w:val="BoldText"/>
                <w:rFonts w:ascii="Arial" w:hAnsi="Arial" w:cs="Arial"/>
              </w:rPr>
            </w:pPr>
            <w:r w:rsidRPr="00AA0E6F">
              <w:rPr>
                <w:rFonts w:ascii="Arial" w:hAnsi="Arial" w:cs="Arial"/>
              </w:rPr>
              <w:t>IAC0</w:t>
            </w:r>
            <w:r>
              <w:rPr>
                <w:rFonts w:ascii="Arial" w:hAnsi="Arial" w:cs="Arial"/>
              </w:rPr>
              <w:t>2</w:t>
            </w:r>
            <w:r w:rsidRPr="00AA0E6F">
              <w:rPr>
                <w:rFonts w:ascii="Arial" w:hAnsi="Arial" w:cs="Arial"/>
              </w:rPr>
              <w:t>01</w:t>
            </w:r>
          </w:p>
        </w:tc>
        <w:tc>
          <w:tcPr>
            <w:tcW w:w="7796" w:type="dxa"/>
          </w:tcPr>
          <w:p w14:paraId="09F7DEE1" w14:textId="42EEF500"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Evaluate the performance of a portfolio by comparing it to a benchmark.</w:t>
            </w:r>
          </w:p>
        </w:tc>
      </w:tr>
      <w:tr w:rsidR="00811B37" w14:paraId="188E5A18" w14:textId="77777777" w:rsidTr="00811B37">
        <w:tc>
          <w:tcPr>
            <w:tcW w:w="1838" w:type="dxa"/>
          </w:tcPr>
          <w:p w14:paraId="52357648" w14:textId="04D8F3E7" w:rsidR="00811B37" w:rsidRPr="00AA0E6F" w:rsidRDefault="00811B37" w:rsidP="00811B37">
            <w:pPr>
              <w:rPr>
                <w:rFonts w:ascii="Arial" w:hAnsi="Arial" w:cs="Arial"/>
              </w:rPr>
            </w:pPr>
            <w:r w:rsidRPr="00AA0E6F">
              <w:rPr>
                <w:rFonts w:ascii="Arial" w:hAnsi="Arial" w:cs="Arial"/>
              </w:rPr>
              <w:t>IAC0</w:t>
            </w:r>
            <w:r>
              <w:rPr>
                <w:rFonts w:ascii="Arial" w:hAnsi="Arial" w:cs="Arial"/>
              </w:rPr>
              <w:t>2</w:t>
            </w:r>
            <w:r w:rsidRPr="00AA0E6F">
              <w:rPr>
                <w:rFonts w:ascii="Arial" w:hAnsi="Arial" w:cs="Arial"/>
              </w:rPr>
              <w:t>02</w:t>
            </w:r>
          </w:p>
        </w:tc>
        <w:tc>
          <w:tcPr>
            <w:tcW w:w="7796" w:type="dxa"/>
          </w:tcPr>
          <w:p w14:paraId="680786CA" w14:textId="11AB2B42"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Assess the risk-adjusted returns of a portfolio.</w:t>
            </w:r>
          </w:p>
        </w:tc>
      </w:tr>
      <w:tr w:rsidR="00811B37" w14:paraId="088C6BDA" w14:textId="77777777" w:rsidTr="00811B37">
        <w:tc>
          <w:tcPr>
            <w:tcW w:w="1838" w:type="dxa"/>
          </w:tcPr>
          <w:p w14:paraId="2E8B70EE" w14:textId="48F901E3" w:rsidR="00811B37" w:rsidRPr="00AA0E6F" w:rsidRDefault="00811B37" w:rsidP="00811B37">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3</w:t>
            </w:r>
          </w:p>
        </w:tc>
        <w:tc>
          <w:tcPr>
            <w:tcW w:w="7796" w:type="dxa"/>
          </w:tcPr>
          <w:p w14:paraId="3678375F" w14:textId="6EA7491B"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Compare the historical and projected performance of a financial portfolio.</w:t>
            </w:r>
          </w:p>
        </w:tc>
      </w:tr>
      <w:tr w:rsidR="00811B37" w14:paraId="66627A2C" w14:textId="77777777" w:rsidTr="00811B37">
        <w:tc>
          <w:tcPr>
            <w:tcW w:w="1838" w:type="dxa"/>
          </w:tcPr>
          <w:p w14:paraId="0E12416C" w14:textId="51F87DFF" w:rsidR="00811B37" w:rsidRPr="00AA0E6F" w:rsidRDefault="00811B37" w:rsidP="00811B37">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4</w:t>
            </w:r>
          </w:p>
        </w:tc>
        <w:tc>
          <w:tcPr>
            <w:tcW w:w="7796" w:type="dxa"/>
          </w:tcPr>
          <w:p w14:paraId="6D647AB0" w14:textId="22AC919D"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Identify and analyse underperforming assets within the portfolio.</w:t>
            </w:r>
          </w:p>
        </w:tc>
      </w:tr>
      <w:tr w:rsidR="00811B37" w14:paraId="01CD1131" w14:textId="77777777" w:rsidTr="00811B37">
        <w:tc>
          <w:tcPr>
            <w:tcW w:w="1838" w:type="dxa"/>
          </w:tcPr>
          <w:p w14:paraId="342ACDFC" w14:textId="259161EF" w:rsidR="00811B37" w:rsidRPr="00AA0E6F" w:rsidRDefault="00811B37" w:rsidP="00811B37">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5</w:t>
            </w:r>
          </w:p>
        </w:tc>
        <w:tc>
          <w:tcPr>
            <w:tcW w:w="7796" w:type="dxa"/>
          </w:tcPr>
          <w:p w14:paraId="692D1C27" w14:textId="515AF0CD"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Adjust the portfolio investment strategies based on performance outcomes.</w:t>
            </w:r>
          </w:p>
        </w:tc>
      </w:tr>
    </w:tbl>
    <w:p w14:paraId="50AE18E6" w14:textId="64A136FF" w:rsidR="009E6BA8" w:rsidRDefault="009E6BA8" w:rsidP="0012555A">
      <w:pPr>
        <w:rPr>
          <w:rStyle w:val="BoldText"/>
        </w:rPr>
      </w:pPr>
    </w:p>
    <w:p w14:paraId="32A5D936" w14:textId="77777777" w:rsidR="00811B37" w:rsidRPr="008E3CEB" w:rsidRDefault="00811B37" w:rsidP="00811B37">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811B37" w:rsidRPr="00464C81" w14:paraId="00A8F267" w14:textId="77777777" w:rsidTr="00E25505">
        <w:tc>
          <w:tcPr>
            <w:tcW w:w="9630" w:type="dxa"/>
            <w:gridSpan w:val="3"/>
          </w:tcPr>
          <w:p w14:paraId="2217A886" w14:textId="189EFFDD" w:rsidR="00811B37" w:rsidRPr="00811B37" w:rsidRDefault="00811B37" w:rsidP="00E25505">
            <w:pPr>
              <w:rPr>
                <w:rFonts w:ascii="Arial" w:hAnsi="Arial" w:cs="Arial"/>
              </w:rPr>
            </w:pPr>
            <w:r w:rsidRPr="00811B37">
              <w:rPr>
                <w:rFonts w:ascii="Arial" w:hAnsi="Arial" w:cs="Arial"/>
              </w:rPr>
              <w:t>KM-01-KT03</w:t>
            </w:r>
            <w:r w:rsidRPr="00811B37">
              <w:rPr>
                <w:rFonts w:ascii="Arial" w:hAnsi="Arial" w:cs="Arial"/>
              </w:rPr>
              <w:tab/>
              <w:t>THE ROLE OF ASSET ALLOCATION</w:t>
            </w:r>
            <w:r>
              <w:rPr>
                <w:rFonts w:ascii="Arial" w:hAnsi="Arial" w:cs="Arial"/>
              </w:rPr>
              <w:t xml:space="preserve"> (</w:t>
            </w:r>
            <w:r w:rsidRPr="00811B37">
              <w:rPr>
                <w:rFonts w:ascii="Arial" w:hAnsi="Arial" w:cs="Arial"/>
              </w:rPr>
              <w:t>15%</w:t>
            </w:r>
            <w:r>
              <w:rPr>
                <w:rFonts w:ascii="Arial" w:hAnsi="Arial" w:cs="Arial"/>
              </w:rPr>
              <w:t>)</w:t>
            </w:r>
          </w:p>
        </w:tc>
      </w:tr>
      <w:tr w:rsidR="00811B37" w:rsidRPr="00464C81" w14:paraId="45C17B25" w14:textId="77777777" w:rsidTr="00E25505">
        <w:tc>
          <w:tcPr>
            <w:tcW w:w="1838" w:type="dxa"/>
            <w:shd w:val="clear" w:color="auto" w:fill="F2F2F2" w:themeFill="background1" w:themeFillShade="F2"/>
          </w:tcPr>
          <w:p w14:paraId="6C680519"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6D988C50"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04BC496"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811B37" w14:paraId="0FBABE27" w14:textId="77777777" w:rsidTr="00E25505">
        <w:tc>
          <w:tcPr>
            <w:tcW w:w="1838" w:type="dxa"/>
          </w:tcPr>
          <w:p w14:paraId="2A9E0D50" w14:textId="725A903C" w:rsidR="00811B37" w:rsidRPr="00AA0E6F" w:rsidRDefault="00811B37" w:rsidP="00811B37">
            <w:pPr>
              <w:rPr>
                <w:rFonts w:ascii="Arial" w:hAnsi="Arial" w:cs="Arial"/>
                <w:iCs/>
                <w:color w:val="BFBFBF" w:themeColor="background1" w:themeShade="BF"/>
                <w:sz w:val="16"/>
              </w:rPr>
            </w:pPr>
            <w:r w:rsidRPr="00AA0E6F">
              <w:rPr>
                <w:rFonts w:ascii="Arial" w:hAnsi="Arial" w:cs="Arial"/>
              </w:rPr>
              <w:t>KT0</w:t>
            </w:r>
            <w:r>
              <w:rPr>
                <w:rFonts w:ascii="Arial" w:hAnsi="Arial" w:cs="Arial"/>
              </w:rPr>
              <w:t>3</w:t>
            </w:r>
            <w:r w:rsidRPr="00AA0E6F">
              <w:rPr>
                <w:rFonts w:ascii="Arial" w:hAnsi="Arial" w:cs="Arial"/>
              </w:rPr>
              <w:t>01</w:t>
            </w:r>
          </w:p>
        </w:tc>
        <w:tc>
          <w:tcPr>
            <w:tcW w:w="6237" w:type="dxa"/>
          </w:tcPr>
          <w:p w14:paraId="0C718BDC" w14:textId="2EE9C326" w:rsidR="00811B37" w:rsidRPr="00AA0E6F" w:rsidRDefault="00811B37" w:rsidP="00811B37">
            <w:pPr>
              <w:rPr>
                <w:rFonts w:ascii="Arial" w:hAnsi="Arial" w:cs="Arial"/>
                <w:iCs/>
                <w:color w:val="BFBFBF" w:themeColor="background1" w:themeShade="BF"/>
                <w:sz w:val="16"/>
              </w:rPr>
            </w:pPr>
            <w:r w:rsidRPr="0014130C">
              <w:rPr>
                <w:rFonts w:ascii="Arial" w:hAnsi="Arial" w:cs="Arial"/>
              </w:rPr>
              <w:t>The process of asset allocation</w:t>
            </w:r>
          </w:p>
        </w:tc>
        <w:tc>
          <w:tcPr>
            <w:tcW w:w="1555" w:type="dxa"/>
          </w:tcPr>
          <w:p w14:paraId="7B0F2992" w14:textId="62D1ECC4" w:rsidR="00811B37" w:rsidRPr="00AA0E6F" w:rsidRDefault="00811B37" w:rsidP="00811B37">
            <w:pPr>
              <w:rPr>
                <w:rFonts w:ascii="Arial" w:hAnsi="Arial" w:cs="Arial"/>
                <w:iCs/>
                <w:color w:val="BFBFBF" w:themeColor="background1" w:themeShade="BF"/>
                <w:sz w:val="16"/>
              </w:rPr>
            </w:pPr>
            <w:r w:rsidRPr="00811B37">
              <w:rPr>
                <w:rFonts w:ascii="Arial" w:hAnsi="Arial" w:cs="Arial"/>
                <w:iCs/>
              </w:rPr>
              <w:t>20%</w:t>
            </w:r>
          </w:p>
        </w:tc>
      </w:tr>
      <w:tr w:rsidR="00811B37" w14:paraId="0BC48DAB" w14:textId="77777777" w:rsidTr="00E25505">
        <w:tc>
          <w:tcPr>
            <w:tcW w:w="1838" w:type="dxa"/>
          </w:tcPr>
          <w:p w14:paraId="0A1D983E" w14:textId="4A153429" w:rsidR="00811B37" w:rsidRPr="00AA0E6F" w:rsidRDefault="00811B37" w:rsidP="00811B37">
            <w:pPr>
              <w:rPr>
                <w:rFonts w:ascii="Arial" w:hAnsi="Arial" w:cs="Arial"/>
              </w:rPr>
            </w:pPr>
            <w:r w:rsidRPr="00AA0E6F">
              <w:rPr>
                <w:rFonts w:ascii="Arial" w:hAnsi="Arial" w:cs="Arial"/>
              </w:rPr>
              <w:lastRenderedPageBreak/>
              <w:t>KT0</w:t>
            </w:r>
            <w:r>
              <w:rPr>
                <w:rFonts w:ascii="Arial" w:hAnsi="Arial" w:cs="Arial"/>
              </w:rPr>
              <w:t>3</w:t>
            </w:r>
            <w:r w:rsidRPr="00AA0E6F">
              <w:rPr>
                <w:rFonts w:ascii="Arial" w:hAnsi="Arial" w:cs="Arial"/>
              </w:rPr>
              <w:t>02</w:t>
            </w:r>
          </w:p>
        </w:tc>
        <w:tc>
          <w:tcPr>
            <w:tcW w:w="6237" w:type="dxa"/>
          </w:tcPr>
          <w:p w14:paraId="2C662D3C" w14:textId="015BB393" w:rsidR="00811B37" w:rsidRPr="00AA0E6F" w:rsidRDefault="00811B37" w:rsidP="00811B37">
            <w:pPr>
              <w:rPr>
                <w:rFonts w:ascii="Arial" w:hAnsi="Arial" w:cs="Arial"/>
                <w:iCs/>
                <w:color w:val="BFBFBF" w:themeColor="background1" w:themeShade="BF"/>
                <w:sz w:val="16"/>
              </w:rPr>
            </w:pPr>
            <w:r w:rsidRPr="0014130C">
              <w:rPr>
                <w:rFonts w:ascii="Arial" w:hAnsi="Arial" w:cs="Arial"/>
              </w:rPr>
              <w:t>Factors influencing asset allocation decisions</w:t>
            </w:r>
          </w:p>
        </w:tc>
        <w:tc>
          <w:tcPr>
            <w:tcW w:w="1555" w:type="dxa"/>
          </w:tcPr>
          <w:p w14:paraId="66E21ECD" w14:textId="41554077" w:rsidR="00811B37" w:rsidRPr="00AA0E6F" w:rsidRDefault="00811B37" w:rsidP="00811B37">
            <w:pPr>
              <w:rPr>
                <w:rFonts w:ascii="Arial" w:hAnsi="Arial" w:cs="Arial"/>
                <w:iCs/>
                <w:color w:val="BFBFBF" w:themeColor="background1" w:themeShade="BF"/>
                <w:sz w:val="16"/>
              </w:rPr>
            </w:pPr>
            <w:r w:rsidRPr="00811B37">
              <w:rPr>
                <w:rFonts w:ascii="Arial" w:hAnsi="Arial" w:cs="Arial"/>
                <w:iCs/>
              </w:rPr>
              <w:t>20%</w:t>
            </w:r>
          </w:p>
        </w:tc>
      </w:tr>
      <w:tr w:rsidR="00811B37" w14:paraId="5B327C2C" w14:textId="77777777" w:rsidTr="00E25505">
        <w:tc>
          <w:tcPr>
            <w:tcW w:w="1838" w:type="dxa"/>
          </w:tcPr>
          <w:p w14:paraId="0E7BA1E1" w14:textId="63931806" w:rsidR="00811B37" w:rsidRPr="00AA0E6F" w:rsidRDefault="00811B37" w:rsidP="00811B37">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3</w:t>
            </w:r>
          </w:p>
        </w:tc>
        <w:tc>
          <w:tcPr>
            <w:tcW w:w="6237" w:type="dxa"/>
          </w:tcPr>
          <w:p w14:paraId="37FDF687" w14:textId="3604B2D2" w:rsidR="00811B37" w:rsidRPr="00AA0E6F" w:rsidRDefault="00811B37" w:rsidP="00811B37">
            <w:pPr>
              <w:rPr>
                <w:iCs/>
                <w:color w:val="BFBFBF" w:themeColor="background1" w:themeShade="BF"/>
                <w:sz w:val="16"/>
              </w:rPr>
            </w:pPr>
            <w:r w:rsidRPr="0014130C">
              <w:rPr>
                <w:rFonts w:ascii="Arial" w:hAnsi="Arial" w:cs="Arial"/>
              </w:rPr>
              <w:t>Risk tolerance and asset allocation</w:t>
            </w:r>
          </w:p>
        </w:tc>
        <w:tc>
          <w:tcPr>
            <w:tcW w:w="1555" w:type="dxa"/>
          </w:tcPr>
          <w:p w14:paraId="24E75EF4" w14:textId="7E96EE51" w:rsidR="00811B37" w:rsidRPr="00AA0E6F" w:rsidRDefault="00811B37" w:rsidP="00811B37">
            <w:pPr>
              <w:rPr>
                <w:iCs/>
                <w:color w:val="BFBFBF" w:themeColor="background1" w:themeShade="BF"/>
                <w:sz w:val="16"/>
              </w:rPr>
            </w:pPr>
            <w:r w:rsidRPr="00811B37">
              <w:rPr>
                <w:rFonts w:ascii="Arial" w:hAnsi="Arial" w:cs="Arial"/>
                <w:iCs/>
              </w:rPr>
              <w:t>20%</w:t>
            </w:r>
          </w:p>
        </w:tc>
      </w:tr>
      <w:tr w:rsidR="00811B37" w14:paraId="3D59C31E" w14:textId="77777777" w:rsidTr="00E25505">
        <w:tc>
          <w:tcPr>
            <w:tcW w:w="1838" w:type="dxa"/>
          </w:tcPr>
          <w:p w14:paraId="3AD29367" w14:textId="2B5FEB5B" w:rsidR="00811B37" w:rsidRPr="00AA0E6F" w:rsidRDefault="00811B37" w:rsidP="00811B37">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4</w:t>
            </w:r>
          </w:p>
        </w:tc>
        <w:tc>
          <w:tcPr>
            <w:tcW w:w="6237" w:type="dxa"/>
          </w:tcPr>
          <w:p w14:paraId="3B6DB414" w14:textId="6D4CE067" w:rsidR="00811B37" w:rsidRPr="00AA0E6F" w:rsidRDefault="00811B37" w:rsidP="00811B37">
            <w:pPr>
              <w:rPr>
                <w:iCs/>
                <w:color w:val="BFBFBF" w:themeColor="background1" w:themeShade="BF"/>
                <w:sz w:val="16"/>
              </w:rPr>
            </w:pPr>
            <w:r w:rsidRPr="0014130C">
              <w:rPr>
                <w:rFonts w:ascii="Arial" w:hAnsi="Arial" w:cs="Arial"/>
              </w:rPr>
              <w:t>Rebalancing portfolios</w:t>
            </w:r>
          </w:p>
        </w:tc>
        <w:tc>
          <w:tcPr>
            <w:tcW w:w="1555" w:type="dxa"/>
          </w:tcPr>
          <w:p w14:paraId="7AA23F0D" w14:textId="7F419880" w:rsidR="00811B37" w:rsidRPr="00AA0E6F" w:rsidRDefault="00811B37" w:rsidP="00811B37">
            <w:pPr>
              <w:rPr>
                <w:iCs/>
                <w:color w:val="BFBFBF" w:themeColor="background1" w:themeShade="BF"/>
                <w:sz w:val="16"/>
              </w:rPr>
            </w:pPr>
            <w:r w:rsidRPr="00811B37">
              <w:rPr>
                <w:rFonts w:ascii="Arial" w:hAnsi="Arial" w:cs="Arial"/>
                <w:iCs/>
              </w:rPr>
              <w:t>20%</w:t>
            </w:r>
          </w:p>
        </w:tc>
      </w:tr>
      <w:tr w:rsidR="00811B37" w14:paraId="482B26A5" w14:textId="77777777" w:rsidTr="00E25505">
        <w:tc>
          <w:tcPr>
            <w:tcW w:w="1838" w:type="dxa"/>
          </w:tcPr>
          <w:p w14:paraId="379F373B" w14:textId="15C87AF2" w:rsidR="00811B37" w:rsidRPr="00AA0E6F" w:rsidRDefault="00811B37" w:rsidP="00811B37">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5</w:t>
            </w:r>
          </w:p>
        </w:tc>
        <w:tc>
          <w:tcPr>
            <w:tcW w:w="6237" w:type="dxa"/>
          </w:tcPr>
          <w:p w14:paraId="7216AA66" w14:textId="3949CAFA" w:rsidR="00811B37" w:rsidRPr="00AA0E6F" w:rsidRDefault="00811B37" w:rsidP="00811B37">
            <w:pPr>
              <w:rPr>
                <w:iCs/>
                <w:color w:val="BFBFBF" w:themeColor="background1" w:themeShade="BF"/>
                <w:sz w:val="16"/>
              </w:rPr>
            </w:pPr>
            <w:r w:rsidRPr="0014130C">
              <w:rPr>
                <w:rFonts w:ascii="Arial" w:hAnsi="Arial" w:cs="Arial"/>
              </w:rPr>
              <w:t>Diversification across asset classes</w:t>
            </w:r>
          </w:p>
        </w:tc>
        <w:tc>
          <w:tcPr>
            <w:tcW w:w="1555" w:type="dxa"/>
          </w:tcPr>
          <w:p w14:paraId="6A93EE55" w14:textId="1284691A" w:rsidR="00811B37" w:rsidRPr="00AA0E6F" w:rsidRDefault="00811B37" w:rsidP="00811B37">
            <w:pPr>
              <w:rPr>
                <w:iCs/>
                <w:color w:val="BFBFBF" w:themeColor="background1" w:themeShade="BF"/>
                <w:sz w:val="16"/>
              </w:rPr>
            </w:pPr>
            <w:r w:rsidRPr="00811B37">
              <w:rPr>
                <w:rFonts w:ascii="Arial" w:hAnsi="Arial" w:cs="Arial"/>
                <w:iCs/>
              </w:rPr>
              <w:t>20</w:t>
            </w:r>
            <w:r>
              <w:rPr>
                <w:rFonts w:ascii="Arial" w:hAnsi="Arial" w:cs="Arial"/>
                <w:iCs/>
              </w:rPr>
              <w:t>%</w:t>
            </w:r>
          </w:p>
        </w:tc>
      </w:tr>
    </w:tbl>
    <w:p w14:paraId="3A7653C5" w14:textId="77777777" w:rsidR="00811B37" w:rsidRPr="002E59BB" w:rsidRDefault="00811B37" w:rsidP="00811B37">
      <w:pPr>
        <w:rPr>
          <w:rStyle w:val="ItalicBoldText"/>
          <w:b w:val="0"/>
          <w:i w:val="0"/>
        </w:rPr>
      </w:pPr>
    </w:p>
    <w:p w14:paraId="68787F83" w14:textId="77777777" w:rsidR="00811B37" w:rsidRPr="003F1FF7" w:rsidRDefault="00811B37" w:rsidP="00811B37">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811B37" w14:paraId="48035B87" w14:textId="77777777" w:rsidTr="00811B37">
        <w:tc>
          <w:tcPr>
            <w:tcW w:w="1838" w:type="dxa"/>
            <w:shd w:val="clear" w:color="auto" w:fill="F2F2F2" w:themeFill="background1" w:themeFillShade="F2"/>
          </w:tcPr>
          <w:p w14:paraId="71C0A159"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05FACE98"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11B37" w14:paraId="6ADBB5C5" w14:textId="77777777" w:rsidTr="00811B37">
        <w:tc>
          <w:tcPr>
            <w:tcW w:w="1838" w:type="dxa"/>
          </w:tcPr>
          <w:p w14:paraId="43DB21C9" w14:textId="3E669583" w:rsidR="00811B37" w:rsidRPr="00AA0E6F" w:rsidRDefault="00811B37" w:rsidP="00811B37">
            <w:pPr>
              <w:rPr>
                <w:rStyle w:val="BoldText"/>
                <w:rFonts w:ascii="Arial" w:hAnsi="Arial" w:cs="Arial"/>
              </w:rPr>
            </w:pPr>
            <w:r w:rsidRPr="00AA0E6F">
              <w:rPr>
                <w:rFonts w:ascii="Arial" w:hAnsi="Arial" w:cs="Arial"/>
              </w:rPr>
              <w:t>IAC0</w:t>
            </w:r>
            <w:r>
              <w:rPr>
                <w:rFonts w:ascii="Arial" w:hAnsi="Arial" w:cs="Arial"/>
              </w:rPr>
              <w:t>3</w:t>
            </w:r>
            <w:r w:rsidRPr="00AA0E6F">
              <w:rPr>
                <w:rFonts w:ascii="Arial" w:hAnsi="Arial" w:cs="Arial"/>
              </w:rPr>
              <w:t>01</w:t>
            </w:r>
          </w:p>
        </w:tc>
        <w:tc>
          <w:tcPr>
            <w:tcW w:w="7796" w:type="dxa"/>
          </w:tcPr>
          <w:p w14:paraId="48AC0166" w14:textId="455C400B"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Describe the process of asset allocation in portfolio management.</w:t>
            </w:r>
          </w:p>
        </w:tc>
      </w:tr>
      <w:tr w:rsidR="00811B37" w14:paraId="12286285" w14:textId="77777777" w:rsidTr="00811B37">
        <w:tc>
          <w:tcPr>
            <w:tcW w:w="1838" w:type="dxa"/>
          </w:tcPr>
          <w:p w14:paraId="09D92820" w14:textId="2C08CD08" w:rsidR="00811B37" w:rsidRPr="00AA0E6F" w:rsidRDefault="00811B37" w:rsidP="00811B37">
            <w:pPr>
              <w:rPr>
                <w:rFonts w:ascii="Arial" w:hAnsi="Arial" w:cs="Arial"/>
              </w:rPr>
            </w:pPr>
            <w:r w:rsidRPr="00AA0E6F">
              <w:rPr>
                <w:rFonts w:ascii="Arial" w:hAnsi="Arial" w:cs="Arial"/>
              </w:rPr>
              <w:t>IAC0</w:t>
            </w:r>
            <w:r>
              <w:rPr>
                <w:rFonts w:ascii="Arial" w:hAnsi="Arial" w:cs="Arial"/>
              </w:rPr>
              <w:t>3</w:t>
            </w:r>
            <w:r w:rsidRPr="00AA0E6F">
              <w:rPr>
                <w:rFonts w:ascii="Arial" w:hAnsi="Arial" w:cs="Arial"/>
              </w:rPr>
              <w:t>02</w:t>
            </w:r>
          </w:p>
        </w:tc>
        <w:tc>
          <w:tcPr>
            <w:tcW w:w="7796" w:type="dxa"/>
          </w:tcPr>
          <w:p w14:paraId="6AE51A21" w14:textId="311FF075"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Analyse the factors that influence asset allocation decisions.</w:t>
            </w:r>
          </w:p>
        </w:tc>
      </w:tr>
      <w:tr w:rsidR="00811B37" w14:paraId="3C5AD14C" w14:textId="77777777" w:rsidTr="00811B37">
        <w:tc>
          <w:tcPr>
            <w:tcW w:w="1838" w:type="dxa"/>
          </w:tcPr>
          <w:p w14:paraId="325842B0" w14:textId="0AE346D7" w:rsidR="00811B37" w:rsidRPr="00AA0E6F" w:rsidRDefault="00811B37" w:rsidP="00811B37">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3</w:t>
            </w:r>
          </w:p>
        </w:tc>
        <w:tc>
          <w:tcPr>
            <w:tcW w:w="7796" w:type="dxa"/>
          </w:tcPr>
          <w:p w14:paraId="7F032084" w14:textId="315894BE"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Assess the role of risk tolerance in asset allocation strategies.</w:t>
            </w:r>
          </w:p>
        </w:tc>
      </w:tr>
      <w:tr w:rsidR="00811B37" w14:paraId="1E63CD5C" w14:textId="77777777" w:rsidTr="00811B37">
        <w:tc>
          <w:tcPr>
            <w:tcW w:w="1838" w:type="dxa"/>
          </w:tcPr>
          <w:p w14:paraId="031C1240" w14:textId="353A4907" w:rsidR="00811B37" w:rsidRPr="00AA0E6F" w:rsidRDefault="00811B37" w:rsidP="00811B37">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4</w:t>
            </w:r>
          </w:p>
        </w:tc>
        <w:tc>
          <w:tcPr>
            <w:tcW w:w="7796" w:type="dxa"/>
          </w:tcPr>
          <w:p w14:paraId="66F4D938" w14:textId="2E4F0781"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Explain the importance of regularly rebalancing portfolios.</w:t>
            </w:r>
          </w:p>
        </w:tc>
      </w:tr>
      <w:tr w:rsidR="00811B37" w14:paraId="2EF43DF6" w14:textId="77777777" w:rsidTr="00811B37">
        <w:tc>
          <w:tcPr>
            <w:tcW w:w="1838" w:type="dxa"/>
          </w:tcPr>
          <w:p w14:paraId="75C9F7B1" w14:textId="47D4ED35" w:rsidR="00811B37" w:rsidRPr="00AA0E6F" w:rsidRDefault="00811B37" w:rsidP="00811B37">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5</w:t>
            </w:r>
          </w:p>
        </w:tc>
        <w:tc>
          <w:tcPr>
            <w:tcW w:w="7796" w:type="dxa"/>
          </w:tcPr>
          <w:p w14:paraId="6030471F" w14:textId="28DFA878"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Evaluate the benefits of diversification across various asset classes.</w:t>
            </w:r>
          </w:p>
        </w:tc>
      </w:tr>
    </w:tbl>
    <w:p w14:paraId="17C7B1A0" w14:textId="77777777" w:rsidR="0012555A" w:rsidRDefault="0012555A" w:rsidP="0012555A">
      <w:pPr>
        <w:rPr>
          <w:rStyle w:val="BoldText"/>
        </w:rPr>
      </w:pPr>
    </w:p>
    <w:p w14:paraId="77920BBB" w14:textId="77777777" w:rsidR="00811B37" w:rsidRPr="008E3CEB" w:rsidRDefault="00811B37" w:rsidP="00811B37">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811B37" w:rsidRPr="00464C81" w14:paraId="4E3A75FA" w14:textId="77777777" w:rsidTr="00E25505">
        <w:tc>
          <w:tcPr>
            <w:tcW w:w="9630" w:type="dxa"/>
            <w:gridSpan w:val="3"/>
          </w:tcPr>
          <w:p w14:paraId="76B30E59" w14:textId="3F6154D9" w:rsidR="00811B37" w:rsidRPr="00811B37" w:rsidRDefault="00811B37" w:rsidP="00E25505">
            <w:pPr>
              <w:rPr>
                <w:rFonts w:ascii="Arial" w:hAnsi="Arial" w:cs="Arial"/>
              </w:rPr>
            </w:pPr>
            <w:r w:rsidRPr="00811B37">
              <w:rPr>
                <w:rFonts w:ascii="Arial" w:hAnsi="Arial" w:cs="Arial"/>
              </w:rPr>
              <w:t>KM-01-KT04</w:t>
            </w:r>
            <w:r w:rsidRPr="00811B37">
              <w:rPr>
                <w:rFonts w:ascii="Arial" w:hAnsi="Arial" w:cs="Arial"/>
              </w:rPr>
              <w:tab/>
              <w:t>MONITORING AND REPORTING ON PORTFOLIO PERFORMANCE</w:t>
            </w:r>
            <w:r>
              <w:rPr>
                <w:rFonts w:ascii="Arial" w:hAnsi="Arial" w:cs="Arial"/>
              </w:rPr>
              <w:t xml:space="preserve"> (</w:t>
            </w:r>
            <w:r w:rsidRPr="00811B37">
              <w:rPr>
                <w:rFonts w:ascii="Arial" w:hAnsi="Arial" w:cs="Arial"/>
              </w:rPr>
              <w:t>15%</w:t>
            </w:r>
            <w:r>
              <w:rPr>
                <w:rFonts w:ascii="Arial" w:hAnsi="Arial" w:cs="Arial"/>
              </w:rPr>
              <w:t>)</w:t>
            </w:r>
          </w:p>
        </w:tc>
      </w:tr>
      <w:tr w:rsidR="00811B37" w:rsidRPr="00464C81" w14:paraId="73C85A3D" w14:textId="77777777" w:rsidTr="00E25505">
        <w:tc>
          <w:tcPr>
            <w:tcW w:w="1838" w:type="dxa"/>
            <w:shd w:val="clear" w:color="auto" w:fill="F2F2F2" w:themeFill="background1" w:themeFillShade="F2"/>
          </w:tcPr>
          <w:p w14:paraId="33CCC539"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51B6E789"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70DD45B6"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811B37" w14:paraId="760CCFEC" w14:textId="77777777" w:rsidTr="00E25505">
        <w:tc>
          <w:tcPr>
            <w:tcW w:w="1838" w:type="dxa"/>
          </w:tcPr>
          <w:p w14:paraId="683AD16A" w14:textId="591DD2D2" w:rsidR="00811B37" w:rsidRPr="00AA0E6F" w:rsidRDefault="00811B37" w:rsidP="00811B37">
            <w:pPr>
              <w:rPr>
                <w:rFonts w:ascii="Arial" w:hAnsi="Arial" w:cs="Arial"/>
                <w:iCs/>
                <w:color w:val="BFBFBF" w:themeColor="background1" w:themeShade="BF"/>
                <w:sz w:val="16"/>
              </w:rPr>
            </w:pPr>
            <w:r w:rsidRPr="00AA0E6F">
              <w:rPr>
                <w:rFonts w:ascii="Arial" w:hAnsi="Arial" w:cs="Arial"/>
              </w:rPr>
              <w:t>KT0</w:t>
            </w:r>
            <w:r>
              <w:rPr>
                <w:rFonts w:ascii="Arial" w:hAnsi="Arial" w:cs="Arial"/>
              </w:rPr>
              <w:t>4</w:t>
            </w:r>
            <w:r w:rsidRPr="00AA0E6F">
              <w:rPr>
                <w:rFonts w:ascii="Arial" w:hAnsi="Arial" w:cs="Arial"/>
              </w:rPr>
              <w:t>01</w:t>
            </w:r>
          </w:p>
        </w:tc>
        <w:tc>
          <w:tcPr>
            <w:tcW w:w="6237" w:type="dxa"/>
          </w:tcPr>
          <w:p w14:paraId="3380C812" w14:textId="52EEC440" w:rsidR="00811B37" w:rsidRPr="00AA0E6F" w:rsidRDefault="00811B37" w:rsidP="00811B37">
            <w:pPr>
              <w:rPr>
                <w:rFonts w:ascii="Arial" w:hAnsi="Arial" w:cs="Arial"/>
                <w:iCs/>
                <w:color w:val="BFBFBF" w:themeColor="background1" w:themeShade="BF"/>
                <w:sz w:val="16"/>
              </w:rPr>
            </w:pPr>
            <w:r w:rsidRPr="006A7014">
              <w:rPr>
                <w:rFonts w:ascii="Arial" w:hAnsi="Arial" w:cs="Arial"/>
              </w:rPr>
              <w:t>Portfolio performance metrics</w:t>
            </w:r>
          </w:p>
        </w:tc>
        <w:tc>
          <w:tcPr>
            <w:tcW w:w="1555" w:type="dxa"/>
          </w:tcPr>
          <w:p w14:paraId="6E8817FA" w14:textId="719E1FC7" w:rsidR="00811B37" w:rsidRPr="00AA0E6F" w:rsidRDefault="00811B37" w:rsidP="00811B37">
            <w:pPr>
              <w:rPr>
                <w:rFonts w:ascii="Arial" w:hAnsi="Arial" w:cs="Arial"/>
                <w:iCs/>
                <w:color w:val="BFBFBF" w:themeColor="background1" w:themeShade="BF"/>
                <w:sz w:val="16"/>
              </w:rPr>
            </w:pPr>
            <w:r w:rsidRPr="00811B37">
              <w:rPr>
                <w:rFonts w:ascii="Arial" w:hAnsi="Arial" w:cs="Arial"/>
                <w:iCs/>
              </w:rPr>
              <w:t>20%</w:t>
            </w:r>
          </w:p>
        </w:tc>
      </w:tr>
      <w:tr w:rsidR="00811B37" w14:paraId="35075B5C" w14:textId="77777777" w:rsidTr="00E25505">
        <w:tc>
          <w:tcPr>
            <w:tcW w:w="1838" w:type="dxa"/>
          </w:tcPr>
          <w:p w14:paraId="6491858C" w14:textId="3C1E4961" w:rsidR="00811B37" w:rsidRPr="00AA0E6F" w:rsidRDefault="00811B37" w:rsidP="00811B37">
            <w:pPr>
              <w:rPr>
                <w:rFonts w:ascii="Arial" w:hAnsi="Arial" w:cs="Arial"/>
              </w:rPr>
            </w:pPr>
            <w:r w:rsidRPr="00AA0E6F">
              <w:rPr>
                <w:rFonts w:ascii="Arial" w:hAnsi="Arial" w:cs="Arial"/>
              </w:rPr>
              <w:t>KT0</w:t>
            </w:r>
            <w:r>
              <w:rPr>
                <w:rFonts w:ascii="Arial" w:hAnsi="Arial" w:cs="Arial"/>
              </w:rPr>
              <w:t>4</w:t>
            </w:r>
            <w:r w:rsidRPr="00AA0E6F">
              <w:rPr>
                <w:rFonts w:ascii="Arial" w:hAnsi="Arial" w:cs="Arial"/>
              </w:rPr>
              <w:t>02</w:t>
            </w:r>
          </w:p>
        </w:tc>
        <w:tc>
          <w:tcPr>
            <w:tcW w:w="6237" w:type="dxa"/>
          </w:tcPr>
          <w:p w14:paraId="3DBD2C98" w14:textId="0BD5F550" w:rsidR="00811B37" w:rsidRPr="00AA0E6F" w:rsidRDefault="00811B37" w:rsidP="00811B37">
            <w:pPr>
              <w:rPr>
                <w:rFonts w:ascii="Arial" w:hAnsi="Arial" w:cs="Arial"/>
                <w:iCs/>
                <w:color w:val="BFBFBF" w:themeColor="background1" w:themeShade="BF"/>
                <w:sz w:val="16"/>
              </w:rPr>
            </w:pPr>
            <w:r w:rsidRPr="006A7014">
              <w:rPr>
                <w:rFonts w:ascii="Arial" w:hAnsi="Arial" w:cs="Arial"/>
              </w:rPr>
              <w:t>Reporting financial portfolio results</w:t>
            </w:r>
          </w:p>
        </w:tc>
        <w:tc>
          <w:tcPr>
            <w:tcW w:w="1555" w:type="dxa"/>
          </w:tcPr>
          <w:p w14:paraId="1D6489CE" w14:textId="190D2BC7" w:rsidR="00811B37" w:rsidRPr="00AA0E6F" w:rsidRDefault="00811B37" w:rsidP="00811B37">
            <w:pPr>
              <w:rPr>
                <w:rFonts w:ascii="Arial" w:hAnsi="Arial" w:cs="Arial"/>
                <w:iCs/>
                <w:color w:val="BFBFBF" w:themeColor="background1" w:themeShade="BF"/>
                <w:sz w:val="16"/>
              </w:rPr>
            </w:pPr>
            <w:r w:rsidRPr="00811B37">
              <w:rPr>
                <w:rFonts w:ascii="Arial" w:hAnsi="Arial" w:cs="Arial"/>
                <w:iCs/>
              </w:rPr>
              <w:t>20%</w:t>
            </w:r>
          </w:p>
        </w:tc>
      </w:tr>
      <w:tr w:rsidR="00811B37" w14:paraId="576414CE" w14:textId="77777777" w:rsidTr="00E25505">
        <w:tc>
          <w:tcPr>
            <w:tcW w:w="1838" w:type="dxa"/>
          </w:tcPr>
          <w:p w14:paraId="7648A2BF" w14:textId="0C7ACC44" w:rsidR="00811B37" w:rsidRPr="00AA0E6F" w:rsidRDefault="00811B37" w:rsidP="00811B37">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3</w:t>
            </w:r>
          </w:p>
        </w:tc>
        <w:tc>
          <w:tcPr>
            <w:tcW w:w="6237" w:type="dxa"/>
          </w:tcPr>
          <w:p w14:paraId="5B9880C8" w14:textId="2A30B6B6" w:rsidR="00811B37" w:rsidRPr="00AA0E6F" w:rsidRDefault="00811B37" w:rsidP="00811B37">
            <w:pPr>
              <w:rPr>
                <w:iCs/>
                <w:color w:val="BFBFBF" w:themeColor="background1" w:themeShade="BF"/>
                <w:sz w:val="16"/>
              </w:rPr>
            </w:pPr>
            <w:r w:rsidRPr="006A7014">
              <w:rPr>
                <w:rFonts w:ascii="Arial" w:hAnsi="Arial" w:cs="Arial"/>
              </w:rPr>
              <w:t>Internal and external portfolio reporting standards</w:t>
            </w:r>
          </w:p>
        </w:tc>
        <w:tc>
          <w:tcPr>
            <w:tcW w:w="1555" w:type="dxa"/>
          </w:tcPr>
          <w:p w14:paraId="04915B31" w14:textId="29551F73" w:rsidR="00811B37" w:rsidRPr="00AA0E6F" w:rsidRDefault="00811B37" w:rsidP="00811B37">
            <w:pPr>
              <w:rPr>
                <w:iCs/>
                <w:color w:val="BFBFBF" w:themeColor="background1" w:themeShade="BF"/>
                <w:sz w:val="16"/>
              </w:rPr>
            </w:pPr>
            <w:r w:rsidRPr="00811B37">
              <w:rPr>
                <w:rFonts w:ascii="Arial" w:hAnsi="Arial" w:cs="Arial"/>
                <w:iCs/>
              </w:rPr>
              <w:t>20%</w:t>
            </w:r>
          </w:p>
        </w:tc>
      </w:tr>
      <w:tr w:rsidR="00811B37" w14:paraId="7022E9B9" w14:textId="77777777" w:rsidTr="00E25505">
        <w:tc>
          <w:tcPr>
            <w:tcW w:w="1838" w:type="dxa"/>
          </w:tcPr>
          <w:p w14:paraId="357F10E8" w14:textId="03E917DE" w:rsidR="00811B37" w:rsidRPr="00AA0E6F" w:rsidRDefault="00811B37" w:rsidP="00811B37">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4</w:t>
            </w:r>
          </w:p>
        </w:tc>
        <w:tc>
          <w:tcPr>
            <w:tcW w:w="6237" w:type="dxa"/>
          </w:tcPr>
          <w:p w14:paraId="66B86799" w14:textId="29DE23E2" w:rsidR="00811B37" w:rsidRPr="00AA0E6F" w:rsidRDefault="00811B37" w:rsidP="00811B37">
            <w:pPr>
              <w:rPr>
                <w:iCs/>
                <w:color w:val="BFBFBF" w:themeColor="background1" w:themeShade="BF"/>
                <w:sz w:val="16"/>
              </w:rPr>
            </w:pPr>
            <w:r w:rsidRPr="006A7014">
              <w:rPr>
                <w:rFonts w:ascii="Arial" w:hAnsi="Arial" w:cs="Arial"/>
              </w:rPr>
              <w:t>Communicating portfolio performance to clients</w:t>
            </w:r>
          </w:p>
        </w:tc>
        <w:tc>
          <w:tcPr>
            <w:tcW w:w="1555" w:type="dxa"/>
          </w:tcPr>
          <w:p w14:paraId="4B6B582F" w14:textId="41A4546C" w:rsidR="00811B37" w:rsidRPr="00AA0E6F" w:rsidRDefault="00811B37" w:rsidP="00811B37">
            <w:pPr>
              <w:rPr>
                <w:iCs/>
                <w:color w:val="BFBFBF" w:themeColor="background1" w:themeShade="BF"/>
                <w:sz w:val="16"/>
              </w:rPr>
            </w:pPr>
            <w:r w:rsidRPr="00811B37">
              <w:rPr>
                <w:rFonts w:ascii="Arial" w:hAnsi="Arial" w:cs="Arial"/>
                <w:iCs/>
              </w:rPr>
              <w:t>20%</w:t>
            </w:r>
          </w:p>
        </w:tc>
      </w:tr>
      <w:tr w:rsidR="00811B37" w14:paraId="11A315BB" w14:textId="77777777" w:rsidTr="00E25505">
        <w:tc>
          <w:tcPr>
            <w:tcW w:w="1838" w:type="dxa"/>
          </w:tcPr>
          <w:p w14:paraId="066D5892" w14:textId="1C7C1C5B" w:rsidR="00811B37" w:rsidRPr="00AA0E6F" w:rsidRDefault="00811B37" w:rsidP="00811B37">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5</w:t>
            </w:r>
          </w:p>
        </w:tc>
        <w:tc>
          <w:tcPr>
            <w:tcW w:w="6237" w:type="dxa"/>
          </w:tcPr>
          <w:p w14:paraId="2BEB7DFB" w14:textId="4A135EAE" w:rsidR="00811B37" w:rsidRPr="00AA0E6F" w:rsidRDefault="00811B37" w:rsidP="00811B37">
            <w:pPr>
              <w:rPr>
                <w:iCs/>
                <w:color w:val="BFBFBF" w:themeColor="background1" w:themeShade="BF"/>
                <w:sz w:val="16"/>
              </w:rPr>
            </w:pPr>
            <w:r w:rsidRPr="006A7014">
              <w:rPr>
                <w:rFonts w:ascii="Arial" w:hAnsi="Arial" w:cs="Arial"/>
              </w:rPr>
              <w:t>Client feedback and performance adjustments</w:t>
            </w:r>
          </w:p>
        </w:tc>
        <w:tc>
          <w:tcPr>
            <w:tcW w:w="1555" w:type="dxa"/>
          </w:tcPr>
          <w:p w14:paraId="044CCEB8" w14:textId="58477E50" w:rsidR="00811B37" w:rsidRPr="00AA0E6F" w:rsidRDefault="00811B37" w:rsidP="00811B37">
            <w:pPr>
              <w:rPr>
                <w:iCs/>
                <w:color w:val="BFBFBF" w:themeColor="background1" w:themeShade="BF"/>
                <w:sz w:val="16"/>
              </w:rPr>
            </w:pPr>
            <w:r w:rsidRPr="00811B37">
              <w:rPr>
                <w:rFonts w:ascii="Arial" w:hAnsi="Arial" w:cs="Arial"/>
                <w:iCs/>
              </w:rPr>
              <w:t>20</w:t>
            </w:r>
            <w:r>
              <w:rPr>
                <w:rFonts w:ascii="Arial" w:hAnsi="Arial" w:cs="Arial"/>
                <w:iCs/>
              </w:rPr>
              <w:t>%</w:t>
            </w:r>
          </w:p>
        </w:tc>
      </w:tr>
    </w:tbl>
    <w:p w14:paraId="388552D8" w14:textId="77777777" w:rsidR="00811B37" w:rsidRPr="002E59BB" w:rsidRDefault="00811B37" w:rsidP="00811B37">
      <w:pPr>
        <w:rPr>
          <w:rStyle w:val="ItalicBoldText"/>
          <w:b w:val="0"/>
          <w:i w:val="0"/>
        </w:rPr>
      </w:pPr>
    </w:p>
    <w:p w14:paraId="6DC7ECE0" w14:textId="77777777" w:rsidR="00811B37" w:rsidRPr="003F1FF7" w:rsidRDefault="00811B37" w:rsidP="00811B37">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811B37" w14:paraId="2B3B5EAA" w14:textId="77777777" w:rsidTr="00811B37">
        <w:tc>
          <w:tcPr>
            <w:tcW w:w="1838" w:type="dxa"/>
            <w:shd w:val="clear" w:color="auto" w:fill="F2F2F2" w:themeFill="background1" w:themeFillShade="F2"/>
          </w:tcPr>
          <w:p w14:paraId="29D7475C"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42D9632C"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11B37" w14:paraId="617525ED" w14:textId="77777777" w:rsidTr="00811B37">
        <w:tc>
          <w:tcPr>
            <w:tcW w:w="1838" w:type="dxa"/>
          </w:tcPr>
          <w:p w14:paraId="1FAB5CE7" w14:textId="62DE8F76" w:rsidR="00811B37" w:rsidRPr="00AA0E6F" w:rsidRDefault="00811B37" w:rsidP="00811B37">
            <w:pPr>
              <w:rPr>
                <w:rStyle w:val="BoldText"/>
                <w:rFonts w:ascii="Arial" w:hAnsi="Arial" w:cs="Arial"/>
              </w:rPr>
            </w:pPr>
            <w:r w:rsidRPr="00AA0E6F">
              <w:rPr>
                <w:rFonts w:ascii="Arial" w:hAnsi="Arial" w:cs="Arial"/>
              </w:rPr>
              <w:t>IAC0</w:t>
            </w:r>
            <w:r>
              <w:rPr>
                <w:rFonts w:ascii="Arial" w:hAnsi="Arial" w:cs="Arial"/>
              </w:rPr>
              <w:t>4</w:t>
            </w:r>
            <w:r w:rsidRPr="00AA0E6F">
              <w:rPr>
                <w:rFonts w:ascii="Arial" w:hAnsi="Arial" w:cs="Arial"/>
              </w:rPr>
              <w:t>01</w:t>
            </w:r>
          </w:p>
        </w:tc>
        <w:tc>
          <w:tcPr>
            <w:tcW w:w="7796" w:type="dxa"/>
          </w:tcPr>
          <w:p w14:paraId="0C17C5CA" w14:textId="06D4558D"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Define and calculate key portfolio performance metrics.</w:t>
            </w:r>
          </w:p>
        </w:tc>
      </w:tr>
      <w:tr w:rsidR="00811B37" w14:paraId="5E93A868" w14:textId="77777777" w:rsidTr="00811B37">
        <w:tc>
          <w:tcPr>
            <w:tcW w:w="1838" w:type="dxa"/>
          </w:tcPr>
          <w:p w14:paraId="663CED48" w14:textId="20D46881" w:rsidR="00811B37" w:rsidRPr="00AA0E6F" w:rsidRDefault="00811B37" w:rsidP="00811B37">
            <w:pPr>
              <w:rPr>
                <w:rFonts w:ascii="Arial" w:hAnsi="Arial" w:cs="Arial"/>
              </w:rPr>
            </w:pPr>
            <w:r w:rsidRPr="00AA0E6F">
              <w:rPr>
                <w:rFonts w:ascii="Arial" w:hAnsi="Arial" w:cs="Arial"/>
              </w:rPr>
              <w:t>IAC0</w:t>
            </w:r>
            <w:r>
              <w:rPr>
                <w:rFonts w:ascii="Arial" w:hAnsi="Arial" w:cs="Arial"/>
              </w:rPr>
              <w:t>4</w:t>
            </w:r>
            <w:r w:rsidRPr="00AA0E6F">
              <w:rPr>
                <w:rFonts w:ascii="Arial" w:hAnsi="Arial" w:cs="Arial"/>
              </w:rPr>
              <w:t>02</w:t>
            </w:r>
          </w:p>
        </w:tc>
        <w:tc>
          <w:tcPr>
            <w:tcW w:w="7796" w:type="dxa"/>
          </w:tcPr>
          <w:p w14:paraId="4A67CA7B" w14:textId="1205B791"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Prepare a comprehensive report on portfolio performance.</w:t>
            </w:r>
          </w:p>
        </w:tc>
      </w:tr>
      <w:tr w:rsidR="00811B37" w14:paraId="2895C8F4" w14:textId="77777777" w:rsidTr="00811B37">
        <w:tc>
          <w:tcPr>
            <w:tcW w:w="1838" w:type="dxa"/>
          </w:tcPr>
          <w:p w14:paraId="61B08914" w14:textId="672403A5" w:rsidR="00811B37" w:rsidRPr="00AA0E6F" w:rsidRDefault="00811B37" w:rsidP="00811B37">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3</w:t>
            </w:r>
          </w:p>
        </w:tc>
        <w:tc>
          <w:tcPr>
            <w:tcW w:w="7796" w:type="dxa"/>
          </w:tcPr>
          <w:p w14:paraId="4C87A24D" w14:textId="005FDF31"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Identify the internal and external reporting standards for portfolio performance.</w:t>
            </w:r>
          </w:p>
        </w:tc>
      </w:tr>
      <w:tr w:rsidR="00811B37" w14:paraId="6A187188" w14:textId="77777777" w:rsidTr="00811B37">
        <w:tc>
          <w:tcPr>
            <w:tcW w:w="1838" w:type="dxa"/>
          </w:tcPr>
          <w:p w14:paraId="154AF57C" w14:textId="5DDDC143" w:rsidR="00811B37" w:rsidRPr="00AA0E6F" w:rsidRDefault="00811B37" w:rsidP="00811B37">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4</w:t>
            </w:r>
          </w:p>
        </w:tc>
        <w:tc>
          <w:tcPr>
            <w:tcW w:w="7796" w:type="dxa"/>
          </w:tcPr>
          <w:p w14:paraId="77B85C67" w14:textId="79020009"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Communicate portfolio performance results effectively to clients.</w:t>
            </w:r>
          </w:p>
        </w:tc>
      </w:tr>
      <w:tr w:rsidR="00811B37" w14:paraId="3EE68D75" w14:textId="77777777" w:rsidTr="00811B37">
        <w:tc>
          <w:tcPr>
            <w:tcW w:w="1838" w:type="dxa"/>
          </w:tcPr>
          <w:p w14:paraId="46C84E64" w14:textId="431804E6" w:rsidR="00811B37" w:rsidRPr="00AA0E6F" w:rsidRDefault="00811B37" w:rsidP="00811B37">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5</w:t>
            </w:r>
          </w:p>
        </w:tc>
        <w:tc>
          <w:tcPr>
            <w:tcW w:w="7796" w:type="dxa"/>
          </w:tcPr>
          <w:p w14:paraId="0D741FF5" w14:textId="5CC86409"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Incorporate client feedback into portfolio performance adjustments.</w:t>
            </w:r>
          </w:p>
        </w:tc>
      </w:tr>
    </w:tbl>
    <w:p w14:paraId="56C6EF6A" w14:textId="77777777" w:rsidR="00811B37" w:rsidRDefault="00811B37" w:rsidP="0012555A">
      <w:pPr>
        <w:rPr>
          <w:rStyle w:val="BoldText"/>
        </w:rPr>
      </w:pPr>
    </w:p>
    <w:p w14:paraId="652DDA13" w14:textId="77777777" w:rsidR="00811B37" w:rsidRPr="008E3CEB" w:rsidRDefault="00811B37" w:rsidP="00811B37">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811B37" w:rsidRPr="00464C81" w14:paraId="0A6D73F1" w14:textId="77777777" w:rsidTr="00E25505">
        <w:tc>
          <w:tcPr>
            <w:tcW w:w="9630" w:type="dxa"/>
            <w:gridSpan w:val="3"/>
          </w:tcPr>
          <w:p w14:paraId="12C0D30E" w14:textId="0277817A" w:rsidR="00811B37" w:rsidRPr="00811B37" w:rsidRDefault="00811B37" w:rsidP="00E25505">
            <w:pPr>
              <w:rPr>
                <w:rFonts w:ascii="Arial" w:hAnsi="Arial" w:cs="Arial"/>
              </w:rPr>
            </w:pPr>
            <w:r w:rsidRPr="00811B37">
              <w:rPr>
                <w:rFonts w:ascii="Arial" w:hAnsi="Arial" w:cs="Arial"/>
              </w:rPr>
              <w:t>KM-01-KT05</w:t>
            </w:r>
            <w:r w:rsidRPr="00811B37">
              <w:rPr>
                <w:rFonts w:ascii="Arial" w:hAnsi="Arial" w:cs="Arial"/>
              </w:rPr>
              <w:tab/>
              <w:t>REGULATORY CONSIDERATIONS IN PORTFOLIO MANAGEMENT</w:t>
            </w:r>
            <w:r>
              <w:rPr>
                <w:rFonts w:ascii="Arial" w:hAnsi="Arial" w:cs="Arial"/>
              </w:rPr>
              <w:t xml:space="preserve"> (</w:t>
            </w:r>
            <w:r w:rsidRPr="00811B37">
              <w:rPr>
                <w:rFonts w:ascii="Arial" w:hAnsi="Arial" w:cs="Arial"/>
              </w:rPr>
              <w:t>20%</w:t>
            </w:r>
            <w:r>
              <w:rPr>
                <w:rFonts w:ascii="Arial" w:hAnsi="Arial" w:cs="Arial"/>
              </w:rPr>
              <w:t>)</w:t>
            </w:r>
          </w:p>
        </w:tc>
      </w:tr>
      <w:tr w:rsidR="00811B37" w:rsidRPr="00464C81" w14:paraId="0852CC1C" w14:textId="77777777" w:rsidTr="00E25505">
        <w:tc>
          <w:tcPr>
            <w:tcW w:w="1838" w:type="dxa"/>
            <w:shd w:val="clear" w:color="auto" w:fill="F2F2F2" w:themeFill="background1" w:themeFillShade="F2"/>
          </w:tcPr>
          <w:p w14:paraId="24058C57"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03E5AA65"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CC68E6E"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811B37" w14:paraId="6D426EF9" w14:textId="77777777" w:rsidTr="00E25505">
        <w:tc>
          <w:tcPr>
            <w:tcW w:w="1838" w:type="dxa"/>
          </w:tcPr>
          <w:p w14:paraId="6B6CFFD9" w14:textId="76685BA1" w:rsidR="00811B37" w:rsidRPr="00AA0E6F" w:rsidRDefault="00811B37" w:rsidP="00811B37">
            <w:pPr>
              <w:rPr>
                <w:rFonts w:ascii="Arial" w:hAnsi="Arial" w:cs="Arial"/>
                <w:iCs/>
                <w:color w:val="BFBFBF" w:themeColor="background1" w:themeShade="BF"/>
                <w:sz w:val="16"/>
              </w:rPr>
            </w:pPr>
            <w:r w:rsidRPr="00AA0E6F">
              <w:rPr>
                <w:rFonts w:ascii="Arial" w:hAnsi="Arial" w:cs="Arial"/>
              </w:rPr>
              <w:t>KT0</w:t>
            </w:r>
            <w:r>
              <w:rPr>
                <w:rFonts w:ascii="Arial" w:hAnsi="Arial" w:cs="Arial"/>
              </w:rPr>
              <w:t>5</w:t>
            </w:r>
            <w:r w:rsidRPr="00AA0E6F">
              <w:rPr>
                <w:rFonts w:ascii="Arial" w:hAnsi="Arial" w:cs="Arial"/>
              </w:rPr>
              <w:t>01</w:t>
            </w:r>
          </w:p>
        </w:tc>
        <w:tc>
          <w:tcPr>
            <w:tcW w:w="6237" w:type="dxa"/>
          </w:tcPr>
          <w:p w14:paraId="4FA01214" w14:textId="097FF8BE" w:rsidR="00811B37" w:rsidRPr="00AA0E6F" w:rsidRDefault="00811B37" w:rsidP="00811B37">
            <w:pPr>
              <w:rPr>
                <w:rFonts w:ascii="Arial" w:hAnsi="Arial" w:cs="Arial"/>
                <w:iCs/>
                <w:color w:val="BFBFBF" w:themeColor="background1" w:themeShade="BF"/>
                <w:sz w:val="16"/>
              </w:rPr>
            </w:pPr>
            <w:r w:rsidRPr="002C1B05">
              <w:rPr>
                <w:rFonts w:ascii="Arial" w:hAnsi="Arial" w:cs="Arial"/>
              </w:rPr>
              <w:t>Financial regulations affecting portfolio management</w:t>
            </w:r>
          </w:p>
        </w:tc>
        <w:tc>
          <w:tcPr>
            <w:tcW w:w="1555" w:type="dxa"/>
          </w:tcPr>
          <w:p w14:paraId="4AE278D5" w14:textId="45BE254C" w:rsidR="00811B37" w:rsidRPr="00AA0E6F" w:rsidRDefault="00811B37" w:rsidP="00811B37">
            <w:pPr>
              <w:rPr>
                <w:rFonts w:ascii="Arial" w:hAnsi="Arial" w:cs="Arial"/>
                <w:iCs/>
                <w:color w:val="BFBFBF" w:themeColor="background1" w:themeShade="BF"/>
                <w:sz w:val="16"/>
              </w:rPr>
            </w:pPr>
            <w:r w:rsidRPr="00811B37">
              <w:rPr>
                <w:rFonts w:ascii="Arial" w:hAnsi="Arial" w:cs="Arial"/>
                <w:iCs/>
              </w:rPr>
              <w:t>20%</w:t>
            </w:r>
          </w:p>
        </w:tc>
      </w:tr>
      <w:tr w:rsidR="00811B37" w14:paraId="1B31BDC3" w14:textId="77777777" w:rsidTr="00E25505">
        <w:tc>
          <w:tcPr>
            <w:tcW w:w="1838" w:type="dxa"/>
          </w:tcPr>
          <w:p w14:paraId="28A8405E" w14:textId="5F57CF84" w:rsidR="00811B37" w:rsidRPr="00AA0E6F" w:rsidRDefault="00811B37" w:rsidP="00811B37">
            <w:pPr>
              <w:rPr>
                <w:rFonts w:ascii="Arial" w:hAnsi="Arial" w:cs="Arial"/>
              </w:rPr>
            </w:pPr>
            <w:r w:rsidRPr="00AA0E6F">
              <w:rPr>
                <w:rFonts w:ascii="Arial" w:hAnsi="Arial" w:cs="Arial"/>
              </w:rPr>
              <w:t>KT0</w:t>
            </w:r>
            <w:r>
              <w:rPr>
                <w:rFonts w:ascii="Arial" w:hAnsi="Arial" w:cs="Arial"/>
              </w:rPr>
              <w:t>5</w:t>
            </w:r>
            <w:r w:rsidRPr="00AA0E6F">
              <w:rPr>
                <w:rFonts w:ascii="Arial" w:hAnsi="Arial" w:cs="Arial"/>
              </w:rPr>
              <w:t>02</w:t>
            </w:r>
          </w:p>
        </w:tc>
        <w:tc>
          <w:tcPr>
            <w:tcW w:w="6237" w:type="dxa"/>
          </w:tcPr>
          <w:p w14:paraId="59BA1E01" w14:textId="78E21974" w:rsidR="00811B37" w:rsidRPr="00AA0E6F" w:rsidRDefault="00811B37" w:rsidP="00811B37">
            <w:pPr>
              <w:rPr>
                <w:rFonts w:ascii="Arial" w:hAnsi="Arial" w:cs="Arial"/>
                <w:iCs/>
                <w:color w:val="BFBFBF" w:themeColor="background1" w:themeShade="BF"/>
                <w:sz w:val="16"/>
              </w:rPr>
            </w:pPr>
            <w:r w:rsidRPr="002C1B05">
              <w:rPr>
                <w:rFonts w:ascii="Arial" w:hAnsi="Arial" w:cs="Arial"/>
              </w:rPr>
              <w:t>Compliance with local and international standards</w:t>
            </w:r>
          </w:p>
        </w:tc>
        <w:tc>
          <w:tcPr>
            <w:tcW w:w="1555" w:type="dxa"/>
          </w:tcPr>
          <w:p w14:paraId="541DED9F" w14:textId="1AA966CC" w:rsidR="00811B37" w:rsidRPr="00AA0E6F" w:rsidRDefault="00811B37" w:rsidP="00811B37">
            <w:pPr>
              <w:rPr>
                <w:rFonts w:ascii="Arial" w:hAnsi="Arial" w:cs="Arial"/>
                <w:iCs/>
                <w:color w:val="BFBFBF" w:themeColor="background1" w:themeShade="BF"/>
                <w:sz w:val="16"/>
              </w:rPr>
            </w:pPr>
            <w:r w:rsidRPr="00811B37">
              <w:rPr>
                <w:rFonts w:ascii="Arial" w:hAnsi="Arial" w:cs="Arial"/>
                <w:iCs/>
              </w:rPr>
              <w:t>20%</w:t>
            </w:r>
          </w:p>
        </w:tc>
      </w:tr>
      <w:tr w:rsidR="00811B37" w14:paraId="5CFC22E2" w14:textId="77777777" w:rsidTr="00E25505">
        <w:tc>
          <w:tcPr>
            <w:tcW w:w="1838" w:type="dxa"/>
          </w:tcPr>
          <w:p w14:paraId="5E49A2E0" w14:textId="715982C4" w:rsidR="00811B37" w:rsidRPr="00AA0E6F" w:rsidRDefault="00811B37" w:rsidP="00811B37">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3</w:t>
            </w:r>
          </w:p>
        </w:tc>
        <w:tc>
          <w:tcPr>
            <w:tcW w:w="6237" w:type="dxa"/>
          </w:tcPr>
          <w:p w14:paraId="49FA5EB0" w14:textId="14F76703" w:rsidR="00811B37" w:rsidRPr="00AA0E6F" w:rsidRDefault="00811B37" w:rsidP="00811B37">
            <w:pPr>
              <w:rPr>
                <w:iCs/>
                <w:color w:val="BFBFBF" w:themeColor="background1" w:themeShade="BF"/>
                <w:sz w:val="16"/>
              </w:rPr>
            </w:pPr>
            <w:r w:rsidRPr="002C1B05">
              <w:rPr>
                <w:rFonts w:ascii="Arial" w:hAnsi="Arial" w:cs="Arial"/>
              </w:rPr>
              <w:t>Ethical considerations in portfolio management</w:t>
            </w:r>
          </w:p>
        </w:tc>
        <w:tc>
          <w:tcPr>
            <w:tcW w:w="1555" w:type="dxa"/>
          </w:tcPr>
          <w:p w14:paraId="250F74AF" w14:textId="6FD96D82" w:rsidR="00811B37" w:rsidRPr="00AA0E6F" w:rsidRDefault="00811B37" w:rsidP="00811B37">
            <w:pPr>
              <w:rPr>
                <w:iCs/>
                <w:color w:val="BFBFBF" w:themeColor="background1" w:themeShade="BF"/>
                <w:sz w:val="16"/>
              </w:rPr>
            </w:pPr>
            <w:r w:rsidRPr="00811B37">
              <w:rPr>
                <w:rFonts w:ascii="Arial" w:hAnsi="Arial" w:cs="Arial"/>
                <w:iCs/>
              </w:rPr>
              <w:t>20%</w:t>
            </w:r>
          </w:p>
        </w:tc>
      </w:tr>
      <w:tr w:rsidR="00811B37" w14:paraId="7EA2AF21" w14:textId="77777777" w:rsidTr="00E25505">
        <w:tc>
          <w:tcPr>
            <w:tcW w:w="1838" w:type="dxa"/>
          </w:tcPr>
          <w:p w14:paraId="4FD3129D" w14:textId="53273B9F" w:rsidR="00811B37" w:rsidRPr="00AA0E6F" w:rsidRDefault="00811B37" w:rsidP="00811B37">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4</w:t>
            </w:r>
          </w:p>
        </w:tc>
        <w:tc>
          <w:tcPr>
            <w:tcW w:w="6237" w:type="dxa"/>
          </w:tcPr>
          <w:p w14:paraId="6F7DFB0E" w14:textId="723798E8" w:rsidR="00811B37" w:rsidRPr="00AA0E6F" w:rsidRDefault="00811B37" w:rsidP="00811B37">
            <w:pPr>
              <w:rPr>
                <w:iCs/>
                <w:color w:val="BFBFBF" w:themeColor="background1" w:themeShade="BF"/>
                <w:sz w:val="16"/>
              </w:rPr>
            </w:pPr>
            <w:r w:rsidRPr="002C1B05">
              <w:rPr>
                <w:rFonts w:ascii="Arial" w:hAnsi="Arial" w:cs="Arial"/>
              </w:rPr>
              <w:t>The role of transparency and disclosures</w:t>
            </w:r>
          </w:p>
        </w:tc>
        <w:tc>
          <w:tcPr>
            <w:tcW w:w="1555" w:type="dxa"/>
          </w:tcPr>
          <w:p w14:paraId="4F15491D" w14:textId="034B066C" w:rsidR="00811B37" w:rsidRPr="00AA0E6F" w:rsidRDefault="00811B37" w:rsidP="00811B37">
            <w:pPr>
              <w:rPr>
                <w:iCs/>
                <w:color w:val="BFBFBF" w:themeColor="background1" w:themeShade="BF"/>
                <w:sz w:val="16"/>
              </w:rPr>
            </w:pPr>
            <w:r w:rsidRPr="00811B37">
              <w:rPr>
                <w:rFonts w:ascii="Arial" w:hAnsi="Arial" w:cs="Arial"/>
                <w:iCs/>
              </w:rPr>
              <w:t>20%</w:t>
            </w:r>
          </w:p>
        </w:tc>
      </w:tr>
      <w:tr w:rsidR="00811B37" w14:paraId="3DD7197C" w14:textId="77777777" w:rsidTr="00E25505">
        <w:tc>
          <w:tcPr>
            <w:tcW w:w="1838" w:type="dxa"/>
          </w:tcPr>
          <w:p w14:paraId="42257DC6" w14:textId="2DCBF9C4" w:rsidR="00811B37" w:rsidRPr="00AA0E6F" w:rsidRDefault="00811B37" w:rsidP="00811B37">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5</w:t>
            </w:r>
          </w:p>
        </w:tc>
        <w:tc>
          <w:tcPr>
            <w:tcW w:w="6237" w:type="dxa"/>
          </w:tcPr>
          <w:p w14:paraId="3356E747" w14:textId="59F1ECAC" w:rsidR="00811B37" w:rsidRPr="00AA0E6F" w:rsidRDefault="00811B37" w:rsidP="00811B37">
            <w:pPr>
              <w:rPr>
                <w:iCs/>
                <w:color w:val="BFBFBF" w:themeColor="background1" w:themeShade="BF"/>
                <w:sz w:val="16"/>
              </w:rPr>
            </w:pPr>
            <w:r w:rsidRPr="002C1B05">
              <w:rPr>
                <w:rFonts w:ascii="Arial" w:hAnsi="Arial" w:cs="Arial"/>
              </w:rPr>
              <w:t>Risk management in line with regulations</w:t>
            </w:r>
          </w:p>
        </w:tc>
        <w:tc>
          <w:tcPr>
            <w:tcW w:w="1555" w:type="dxa"/>
          </w:tcPr>
          <w:p w14:paraId="27F35A2C" w14:textId="704209D0" w:rsidR="00811B37" w:rsidRPr="00AA0E6F" w:rsidRDefault="00811B37" w:rsidP="00811B37">
            <w:pPr>
              <w:rPr>
                <w:iCs/>
                <w:color w:val="BFBFBF" w:themeColor="background1" w:themeShade="BF"/>
                <w:sz w:val="16"/>
              </w:rPr>
            </w:pPr>
            <w:r w:rsidRPr="00811B37">
              <w:rPr>
                <w:rFonts w:ascii="Arial" w:hAnsi="Arial" w:cs="Arial"/>
                <w:iCs/>
              </w:rPr>
              <w:t>20</w:t>
            </w:r>
            <w:r>
              <w:rPr>
                <w:rFonts w:ascii="Arial" w:hAnsi="Arial" w:cs="Arial"/>
                <w:iCs/>
              </w:rPr>
              <w:t>%</w:t>
            </w:r>
          </w:p>
        </w:tc>
      </w:tr>
    </w:tbl>
    <w:p w14:paraId="7FF9792B" w14:textId="77777777" w:rsidR="00811B37" w:rsidRPr="002E59BB" w:rsidRDefault="00811B37" w:rsidP="00811B37">
      <w:pPr>
        <w:rPr>
          <w:rStyle w:val="ItalicBoldText"/>
          <w:b w:val="0"/>
          <w:i w:val="0"/>
        </w:rPr>
      </w:pPr>
    </w:p>
    <w:p w14:paraId="20AA5FA2" w14:textId="77777777" w:rsidR="00811B37" w:rsidRPr="003F1FF7" w:rsidRDefault="00811B37" w:rsidP="00811B37">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811B37" w14:paraId="6DACB2BC" w14:textId="77777777" w:rsidTr="00811B37">
        <w:tc>
          <w:tcPr>
            <w:tcW w:w="1838" w:type="dxa"/>
            <w:shd w:val="clear" w:color="auto" w:fill="F2F2F2" w:themeFill="background1" w:themeFillShade="F2"/>
          </w:tcPr>
          <w:p w14:paraId="43238AD1"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459139E9"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11B37" w14:paraId="22D26159" w14:textId="77777777" w:rsidTr="00811B37">
        <w:tc>
          <w:tcPr>
            <w:tcW w:w="1838" w:type="dxa"/>
          </w:tcPr>
          <w:p w14:paraId="1551DAB3" w14:textId="0F6F5DD6" w:rsidR="00811B37" w:rsidRPr="00AA0E6F" w:rsidRDefault="00811B37" w:rsidP="00811B37">
            <w:pPr>
              <w:rPr>
                <w:rStyle w:val="BoldText"/>
                <w:rFonts w:ascii="Arial" w:hAnsi="Arial" w:cs="Arial"/>
              </w:rPr>
            </w:pPr>
            <w:r w:rsidRPr="00AA0E6F">
              <w:rPr>
                <w:rFonts w:ascii="Arial" w:hAnsi="Arial" w:cs="Arial"/>
              </w:rPr>
              <w:t>IAC0</w:t>
            </w:r>
            <w:r>
              <w:rPr>
                <w:rFonts w:ascii="Arial" w:hAnsi="Arial" w:cs="Arial"/>
              </w:rPr>
              <w:t>5</w:t>
            </w:r>
            <w:r w:rsidRPr="00AA0E6F">
              <w:rPr>
                <w:rFonts w:ascii="Arial" w:hAnsi="Arial" w:cs="Arial"/>
              </w:rPr>
              <w:t>01</w:t>
            </w:r>
          </w:p>
        </w:tc>
        <w:tc>
          <w:tcPr>
            <w:tcW w:w="7796" w:type="dxa"/>
          </w:tcPr>
          <w:p w14:paraId="003FB702" w14:textId="377C4CC0"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Explain the financial regulations that affect portfolio management practices.</w:t>
            </w:r>
          </w:p>
        </w:tc>
      </w:tr>
      <w:tr w:rsidR="00811B37" w14:paraId="7A99E08D" w14:textId="77777777" w:rsidTr="00811B37">
        <w:tc>
          <w:tcPr>
            <w:tcW w:w="1838" w:type="dxa"/>
          </w:tcPr>
          <w:p w14:paraId="7BED6872" w14:textId="5B141078" w:rsidR="00811B37" w:rsidRPr="00AA0E6F" w:rsidRDefault="00811B37" w:rsidP="00811B37">
            <w:pPr>
              <w:rPr>
                <w:rFonts w:ascii="Arial" w:hAnsi="Arial" w:cs="Arial"/>
              </w:rPr>
            </w:pPr>
            <w:r w:rsidRPr="00AA0E6F">
              <w:rPr>
                <w:rFonts w:ascii="Arial" w:hAnsi="Arial" w:cs="Arial"/>
              </w:rPr>
              <w:t>IAC0</w:t>
            </w:r>
            <w:r>
              <w:rPr>
                <w:rFonts w:ascii="Arial" w:hAnsi="Arial" w:cs="Arial"/>
              </w:rPr>
              <w:t>5</w:t>
            </w:r>
            <w:r w:rsidRPr="00AA0E6F">
              <w:rPr>
                <w:rFonts w:ascii="Arial" w:hAnsi="Arial" w:cs="Arial"/>
              </w:rPr>
              <w:t>02</w:t>
            </w:r>
          </w:p>
        </w:tc>
        <w:tc>
          <w:tcPr>
            <w:tcW w:w="7796" w:type="dxa"/>
          </w:tcPr>
          <w:p w14:paraId="5DCCEACD" w14:textId="02DE29A5" w:rsidR="00811B37" w:rsidRPr="00811B37" w:rsidRDefault="00811B37" w:rsidP="00811B37">
            <w:pPr>
              <w:pStyle w:val="Heading2"/>
              <w:rPr>
                <w:rStyle w:val="BoldText"/>
                <w:rFonts w:ascii="Arial" w:hAnsi="Arial" w:cs="Arial"/>
                <w:b/>
                <w:bCs/>
                <w:color w:val="365F91" w:themeColor="accent1" w:themeShade="BF"/>
              </w:rPr>
            </w:pPr>
            <w:r w:rsidRPr="00811B37">
              <w:rPr>
                <w:rFonts w:ascii="Arial" w:hAnsi="Arial" w:cs="Arial"/>
                <w:b w:val="0"/>
                <w:bCs/>
                <w:color w:val="365F91" w:themeColor="accent1" w:themeShade="BF"/>
              </w:rPr>
              <w:t>Identify the local and international standards relevant to portfolio management.</w:t>
            </w:r>
          </w:p>
        </w:tc>
      </w:tr>
      <w:tr w:rsidR="00811B37" w14:paraId="28EEB487" w14:textId="77777777" w:rsidTr="00811B37">
        <w:tc>
          <w:tcPr>
            <w:tcW w:w="1838" w:type="dxa"/>
          </w:tcPr>
          <w:p w14:paraId="7C488D43" w14:textId="4C1D7DE2" w:rsidR="00811B37" w:rsidRPr="00AA0E6F" w:rsidRDefault="00811B37" w:rsidP="00811B37">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3</w:t>
            </w:r>
          </w:p>
        </w:tc>
        <w:tc>
          <w:tcPr>
            <w:tcW w:w="7796" w:type="dxa"/>
          </w:tcPr>
          <w:p w14:paraId="06602FEA" w14:textId="1FF05784"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Discuss the ethical considerations when managing a portfolio.</w:t>
            </w:r>
          </w:p>
        </w:tc>
      </w:tr>
      <w:tr w:rsidR="00811B37" w14:paraId="2E7B2B43" w14:textId="77777777" w:rsidTr="00811B37">
        <w:tc>
          <w:tcPr>
            <w:tcW w:w="1838" w:type="dxa"/>
          </w:tcPr>
          <w:p w14:paraId="68907A14" w14:textId="363969EC" w:rsidR="00811B37" w:rsidRPr="00AA0E6F" w:rsidRDefault="00811B37" w:rsidP="00811B37">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4</w:t>
            </w:r>
          </w:p>
        </w:tc>
        <w:tc>
          <w:tcPr>
            <w:tcW w:w="7796" w:type="dxa"/>
          </w:tcPr>
          <w:p w14:paraId="09A845B5" w14:textId="625A1BC0"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Evaluate the role of transparency and disclosures in portfolio management.</w:t>
            </w:r>
          </w:p>
        </w:tc>
      </w:tr>
      <w:tr w:rsidR="00811B37" w14:paraId="5712A4B7" w14:textId="77777777" w:rsidTr="00811B37">
        <w:tc>
          <w:tcPr>
            <w:tcW w:w="1838" w:type="dxa"/>
          </w:tcPr>
          <w:p w14:paraId="4637631C" w14:textId="6E05009E" w:rsidR="00811B37" w:rsidRPr="00AA0E6F" w:rsidRDefault="00811B37" w:rsidP="00811B37">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5</w:t>
            </w:r>
          </w:p>
        </w:tc>
        <w:tc>
          <w:tcPr>
            <w:tcW w:w="7796" w:type="dxa"/>
          </w:tcPr>
          <w:p w14:paraId="55E204BC" w14:textId="35E77974" w:rsidR="00811B37" w:rsidRPr="00811B37" w:rsidRDefault="00811B37" w:rsidP="00811B37">
            <w:pPr>
              <w:pStyle w:val="Heading2"/>
              <w:rPr>
                <w:rStyle w:val="BoldText"/>
                <w:b/>
                <w:bCs/>
                <w:color w:val="365F91" w:themeColor="accent1" w:themeShade="BF"/>
              </w:rPr>
            </w:pPr>
            <w:r w:rsidRPr="00811B37">
              <w:rPr>
                <w:rFonts w:ascii="Arial" w:hAnsi="Arial" w:cs="Arial"/>
                <w:b w:val="0"/>
                <w:bCs/>
                <w:color w:val="365F91" w:themeColor="accent1" w:themeShade="BF"/>
              </w:rPr>
              <w:t>Implement risk management strategies in line with regulatory requirements</w:t>
            </w:r>
          </w:p>
        </w:tc>
      </w:tr>
    </w:tbl>
    <w:p w14:paraId="7975D30F" w14:textId="77777777" w:rsidR="00811B37" w:rsidRDefault="00811B37" w:rsidP="0012555A">
      <w:pPr>
        <w:rPr>
          <w:rStyle w:val="BoldText"/>
        </w:rPr>
      </w:pPr>
    </w:p>
    <w:p w14:paraId="1CEF8355" w14:textId="77777777" w:rsidR="00811B37" w:rsidRPr="008E3CEB" w:rsidRDefault="00811B37" w:rsidP="00811B37">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811B37" w:rsidRPr="00464C81" w14:paraId="4E56F48E" w14:textId="77777777" w:rsidTr="00E25505">
        <w:tc>
          <w:tcPr>
            <w:tcW w:w="9630" w:type="dxa"/>
            <w:gridSpan w:val="3"/>
          </w:tcPr>
          <w:p w14:paraId="1F16F237" w14:textId="77777777" w:rsidR="00811B37" w:rsidRPr="00AA0E6F" w:rsidRDefault="00811B37" w:rsidP="00E25505">
            <w:pPr>
              <w:rPr>
                <w:rFonts w:ascii="Arial" w:hAnsi="Arial" w:cs="Arial"/>
                <w:b/>
                <w:iCs/>
                <w:color w:val="auto"/>
              </w:rPr>
            </w:pPr>
            <w:r w:rsidRPr="00811B37">
              <w:rPr>
                <w:rFonts w:ascii="Arial" w:hAnsi="Arial" w:cs="Arial"/>
              </w:rPr>
              <w:t>KM-01-KT06</w:t>
            </w:r>
            <w:r w:rsidRPr="00811B37">
              <w:rPr>
                <w:rFonts w:ascii="Arial" w:hAnsi="Arial" w:cs="Arial"/>
              </w:rPr>
              <w:tab/>
              <w:t>TAXATION AND ITS IMPACT ON FINANCIAL PORTFOLIO MANAGEMENT</w:t>
            </w:r>
            <w:r>
              <w:rPr>
                <w:rFonts w:ascii="Arial" w:hAnsi="Arial" w:cs="Arial"/>
              </w:rPr>
              <w:t xml:space="preserve"> (</w:t>
            </w:r>
            <w:r w:rsidRPr="00811B37">
              <w:rPr>
                <w:rFonts w:ascii="Arial" w:hAnsi="Arial" w:cs="Arial"/>
              </w:rPr>
              <w:t>15%</w:t>
            </w:r>
            <w:r>
              <w:rPr>
                <w:rFonts w:ascii="Arial" w:hAnsi="Arial" w:cs="Arial"/>
              </w:rPr>
              <w:t>)</w:t>
            </w:r>
          </w:p>
        </w:tc>
      </w:tr>
      <w:tr w:rsidR="00811B37" w:rsidRPr="00464C81" w14:paraId="552360D4" w14:textId="77777777" w:rsidTr="00E25505">
        <w:tc>
          <w:tcPr>
            <w:tcW w:w="1838" w:type="dxa"/>
            <w:shd w:val="clear" w:color="auto" w:fill="F2F2F2" w:themeFill="background1" w:themeFillShade="F2"/>
          </w:tcPr>
          <w:p w14:paraId="78F0DDD9"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4B7BCE1C"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679EE0CF" w14:textId="77777777" w:rsidR="00811B37" w:rsidRPr="00101789" w:rsidRDefault="00811B37"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C032B9" w14:paraId="54133747" w14:textId="77777777" w:rsidTr="00E25505">
        <w:tc>
          <w:tcPr>
            <w:tcW w:w="1838" w:type="dxa"/>
          </w:tcPr>
          <w:p w14:paraId="494699FA" w14:textId="77777777" w:rsidR="00C032B9" w:rsidRPr="00AA0E6F" w:rsidRDefault="00C032B9" w:rsidP="00C032B9">
            <w:pPr>
              <w:rPr>
                <w:rFonts w:ascii="Arial" w:hAnsi="Arial" w:cs="Arial"/>
                <w:iCs/>
                <w:color w:val="BFBFBF" w:themeColor="background1" w:themeShade="BF"/>
                <w:sz w:val="16"/>
              </w:rPr>
            </w:pPr>
            <w:r w:rsidRPr="00AA0E6F">
              <w:rPr>
                <w:rFonts w:ascii="Arial" w:hAnsi="Arial" w:cs="Arial"/>
              </w:rPr>
              <w:t>KT0201</w:t>
            </w:r>
          </w:p>
        </w:tc>
        <w:tc>
          <w:tcPr>
            <w:tcW w:w="6237" w:type="dxa"/>
          </w:tcPr>
          <w:p w14:paraId="348DFA6A" w14:textId="505513DD" w:rsidR="00C032B9" w:rsidRPr="00AA0E6F" w:rsidRDefault="00C032B9" w:rsidP="00C032B9">
            <w:pPr>
              <w:rPr>
                <w:rFonts w:ascii="Arial" w:hAnsi="Arial" w:cs="Arial"/>
                <w:iCs/>
                <w:color w:val="BFBFBF" w:themeColor="background1" w:themeShade="BF"/>
                <w:sz w:val="16"/>
              </w:rPr>
            </w:pPr>
            <w:r w:rsidRPr="00C21A11">
              <w:rPr>
                <w:rFonts w:ascii="Arial" w:hAnsi="Arial" w:cs="Arial"/>
              </w:rPr>
              <w:t>The tax implications of different types of investments.</w:t>
            </w:r>
          </w:p>
        </w:tc>
        <w:tc>
          <w:tcPr>
            <w:tcW w:w="1555" w:type="dxa"/>
          </w:tcPr>
          <w:p w14:paraId="45CC923E" w14:textId="545DC446" w:rsidR="00C032B9" w:rsidRPr="00AA0E6F" w:rsidRDefault="00C032B9" w:rsidP="00C032B9">
            <w:pPr>
              <w:rPr>
                <w:rFonts w:ascii="Arial" w:hAnsi="Arial" w:cs="Arial"/>
                <w:iCs/>
                <w:color w:val="BFBFBF" w:themeColor="background1" w:themeShade="BF"/>
                <w:sz w:val="16"/>
              </w:rPr>
            </w:pPr>
            <w:r w:rsidRPr="00811B37">
              <w:rPr>
                <w:rFonts w:ascii="Arial" w:hAnsi="Arial" w:cs="Arial"/>
                <w:iCs/>
              </w:rPr>
              <w:t>20%</w:t>
            </w:r>
          </w:p>
        </w:tc>
      </w:tr>
      <w:tr w:rsidR="00C032B9" w14:paraId="4288BEEC" w14:textId="77777777" w:rsidTr="00E25505">
        <w:tc>
          <w:tcPr>
            <w:tcW w:w="1838" w:type="dxa"/>
          </w:tcPr>
          <w:p w14:paraId="003C8812" w14:textId="77777777" w:rsidR="00C032B9" w:rsidRPr="00AA0E6F" w:rsidRDefault="00C032B9" w:rsidP="00C032B9">
            <w:pPr>
              <w:rPr>
                <w:rFonts w:ascii="Arial" w:hAnsi="Arial" w:cs="Arial"/>
              </w:rPr>
            </w:pPr>
            <w:r w:rsidRPr="00AA0E6F">
              <w:rPr>
                <w:rFonts w:ascii="Arial" w:hAnsi="Arial" w:cs="Arial"/>
              </w:rPr>
              <w:t>KT0202</w:t>
            </w:r>
          </w:p>
        </w:tc>
        <w:tc>
          <w:tcPr>
            <w:tcW w:w="6237" w:type="dxa"/>
          </w:tcPr>
          <w:p w14:paraId="2D3CD5E2" w14:textId="6388D598" w:rsidR="00C032B9" w:rsidRPr="00AA0E6F" w:rsidRDefault="00C032B9" w:rsidP="00C032B9">
            <w:pPr>
              <w:rPr>
                <w:rFonts w:ascii="Arial" w:hAnsi="Arial" w:cs="Arial"/>
                <w:iCs/>
                <w:color w:val="BFBFBF" w:themeColor="background1" w:themeShade="BF"/>
                <w:sz w:val="16"/>
              </w:rPr>
            </w:pPr>
            <w:r w:rsidRPr="00C21A11">
              <w:rPr>
                <w:rFonts w:ascii="Arial" w:hAnsi="Arial" w:cs="Arial"/>
              </w:rPr>
              <w:t>Tax-efficient portfolio strategies.</w:t>
            </w:r>
          </w:p>
        </w:tc>
        <w:tc>
          <w:tcPr>
            <w:tcW w:w="1555" w:type="dxa"/>
          </w:tcPr>
          <w:p w14:paraId="11E6138D" w14:textId="3CF18142" w:rsidR="00C032B9" w:rsidRPr="00AA0E6F" w:rsidRDefault="00C032B9" w:rsidP="00C032B9">
            <w:pPr>
              <w:rPr>
                <w:rFonts w:ascii="Arial" w:hAnsi="Arial" w:cs="Arial"/>
                <w:iCs/>
                <w:color w:val="BFBFBF" w:themeColor="background1" w:themeShade="BF"/>
                <w:sz w:val="16"/>
              </w:rPr>
            </w:pPr>
            <w:r w:rsidRPr="00811B37">
              <w:rPr>
                <w:rFonts w:ascii="Arial" w:hAnsi="Arial" w:cs="Arial"/>
                <w:iCs/>
              </w:rPr>
              <w:t>20%</w:t>
            </w:r>
          </w:p>
        </w:tc>
      </w:tr>
      <w:tr w:rsidR="00C032B9" w14:paraId="2A5EBDB4" w14:textId="77777777" w:rsidTr="00E25505">
        <w:tc>
          <w:tcPr>
            <w:tcW w:w="1838" w:type="dxa"/>
          </w:tcPr>
          <w:p w14:paraId="13112E24" w14:textId="77777777" w:rsidR="00C032B9" w:rsidRPr="00AA0E6F" w:rsidRDefault="00C032B9" w:rsidP="00C032B9">
            <w:r w:rsidRPr="00AA0E6F">
              <w:rPr>
                <w:rFonts w:ascii="Arial" w:hAnsi="Arial" w:cs="Arial"/>
              </w:rPr>
              <w:t>KT020</w:t>
            </w:r>
            <w:r>
              <w:rPr>
                <w:rFonts w:ascii="Arial" w:hAnsi="Arial" w:cs="Arial"/>
              </w:rPr>
              <w:t>3</w:t>
            </w:r>
          </w:p>
        </w:tc>
        <w:tc>
          <w:tcPr>
            <w:tcW w:w="6237" w:type="dxa"/>
          </w:tcPr>
          <w:p w14:paraId="1523DCB8" w14:textId="137719E3" w:rsidR="00C032B9" w:rsidRPr="00AA0E6F" w:rsidRDefault="00C032B9" w:rsidP="00C032B9">
            <w:pPr>
              <w:rPr>
                <w:iCs/>
                <w:color w:val="BFBFBF" w:themeColor="background1" w:themeShade="BF"/>
                <w:sz w:val="16"/>
              </w:rPr>
            </w:pPr>
            <w:r w:rsidRPr="00C21A11">
              <w:rPr>
                <w:rFonts w:ascii="Arial" w:hAnsi="Arial" w:cs="Arial"/>
              </w:rPr>
              <w:t>The role of capital gains tax (CGT) in portfolio management.</w:t>
            </w:r>
          </w:p>
        </w:tc>
        <w:tc>
          <w:tcPr>
            <w:tcW w:w="1555" w:type="dxa"/>
          </w:tcPr>
          <w:p w14:paraId="1BD736D1" w14:textId="17F890EE" w:rsidR="00C032B9" w:rsidRPr="00AA0E6F" w:rsidRDefault="00C032B9" w:rsidP="00C032B9">
            <w:pPr>
              <w:rPr>
                <w:iCs/>
                <w:color w:val="BFBFBF" w:themeColor="background1" w:themeShade="BF"/>
                <w:sz w:val="16"/>
              </w:rPr>
            </w:pPr>
            <w:r w:rsidRPr="00811B37">
              <w:rPr>
                <w:rFonts w:ascii="Arial" w:hAnsi="Arial" w:cs="Arial"/>
                <w:iCs/>
              </w:rPr>
              <w:t>20%</w:t>
            </w:r>
          </w:p>
        </w:tc>
      </w:tr>
      <w:tr w:rsidR="00C032B9" w14:paraId="2A3D714F" w14:textId="77777777" w:rsidTr="00E25505">
        <w:tc>
          <w:tcPr>
            <w:tcW w:w="1838" w:type="dxa"/>
          </w:tcPr>
          <w:p w14:paraId="0FA06AB3" w14:textId="77777777" w:rsidR="00C032B9" w:rsidRPr="00AA0E6F" w:rsidRDefault="00C032B9" w:rsidP="00C032B9">
            <w:r w:rsidRPr="00AA0E6F">
              <w:rPr>
                <w:rFonts w:ascii="Arial" w:hAnsi="Arial" w:cs="Arial"/>
              </w:rPr>
              <w:t>KT020</w:t>
            </w:r>
            <w:r>
              <w:rPr>
                <w:rFonts w:ascii="Arial" w:hAnsi="Arial" w:cs="Arial"/>
              </w:rPr>
              <w:t>4</w:t>
            </w:r>
          </w:p>
        </w:tc>
        <w:tc>
          <w:tcPr>
            <w:tcW w:w="6237" w:type="dxa"/>
          </w:tcPr>
          <w:p w14:paraId="182A135F" w14:textId="5B28E1FE" w:rsidR="00C032B9" w:rsidRPr="00AA0E6F" w:rsidRDefault="00C032B9" w:rsidP="00C032B9">
            <w:pPr>
              <w:rPr>
                <w:iCs/>
                <w:color w:val="BFBFBF" w:themeColor="background1" w:themeShade="BF"/>
                <w:sz w:val="16"/>
              </w:rPr>
            </w:pPr>
            <w:r w:rsidRPr="00C21A11">
              <w:rPr>
                <w:rFonts w:ascii="Arial" w:hAnsi="Arial" w:cs="Arial"/>
              </w:rPr>
              <w:t>Tax deferral strategies and their benefits.</w:t>
            </w:r>
          </w:p>
        </w:tc>
        <w:tc>
          <w:tcPr>
            <w:tcW w:w="1555" w:type="dxa"/>
          </w:tcPr>
          <w:p w14:paraId="2135DBC9" w14:textId="35DCB222" w:rsidR="00C032B9" w:rsidRPr="00AA0E6F" w:rsidRDefault="00C032B9" w:rsidP="00C032B9">
            <w:pPr>
              <w:rPr>
                <w:iCs/>
                <w:color w:val="BFBFBF" w:themeColor="background1" w:themeShade="BF"/>
                <w:sz w:val="16"/>
              </w:rPr>
            </w:pPr>
            <w:r w:rsidRPr="00811B37">
              <w:rPr>
                <w:rFonts w:ascii="Arial" w:hAnsi="Arial" w:cs="Arial"/>
                <w:iCs/>
              </w:rPr>
              <w:t>20%</w:t>
            </w:r>
          </w:p>
        </w:tc>
      </w:tr>
      <w:tr w:rsidR="00C032B9" w14:paraId="1C9C8351" w14:textId="77777777" w:rsidTr="00E25505">
        <w:tc>
          <w:tcPr>
            <w:tcW w:w="1838" w:type="dxa"/>
          </w:tcPr>
          <w:p w14:paraId="12309B86" w14:textId="77777777" w:rsidR="00C032B9" w:rsidRPr="00AA0E6F" w:rsidRDefault="00C032B9" w:rsidP="00C032B9">
            <w:r w:rsidRPr="00AA0E6F">
              <w:rPr>
                <w:rFonts w:ascii="Arial" w:hAnsi="Arial" w:cs="Arial"/>
              </w:rPr>
              <w:t>KT020</w:t>
            </w:r>
            <w:r>
              <w:rPr>
                <w:rFonts w:ascii="Arial" w:hAnsi="Arial" w:cs="Arial"/>
              </w:rPr>
              <w:t>5</w:t>
            </w:r>
          </w:p>
        </w:tc>
        <w:tc>
          <w:tcPr>
            <w:tcW w:w="6237" w:type="dxa"/>
          </w:tcPr>
          <w:p w14:paraId="6DCB2384" w14:textId="4A72C6E2" w:rsidR="00C032B9" w:rsidRPr="00AA0E6F" w:rsidRDefault="00C032B9" w:rsidP="00C032B9">
            <w:pPr>
              <w:rPr>
                <w:iCs/>
                <w:color w:val="BFBFBF" w:themeColor="background1" w:themeShade="BF"/>
                <w:sz w:val="16"/>
              </w:rPr>
            </w:pPr>
            <w:r w:rsidRPr="00C21A11">
              <w:rPr>
                <w:rFonts w:ascii="Arial" w:hAnsi="Arial" w:cs="Arial"/>
              </w:rPr>
              <w:t>Tax considerations for clients with international investments.</w:t>
            </w:r>
          </w:p>
        </w:tc>
        <w:tc>
          <w:tcPr>
            <w:tcW w:w="1555" w:type="dxa"/>
          </w:tcPr>
          <w:p w14:paraId="251E75DE" w14:textId="6EAA9A9D" w:rsidR="00C032B9" w:rsidRPr="00AA0E6F" w:rsidRDefault="00C032B9" w:rsidP="00C032B9">
            <w:pPr>
              <w:rPr>
                <w:iCs/>
                <w:color w:val="BFBFBF" w:themeColor="background1" w:themeShade="BF"/>
                <w:sz w:val="16"/>
              </w:rPr>
            </w:pPr>
            <w:r w:rsidRPr="00811B37">
              <w:rPr>
                <w:rFonts w:ascii="Arial" w:hAnsi="Arial" w:cs="Arial"/>
                <w:iCs/>
              </w:rPr>
              <w:t>20</w:t>
            </w:r>
            <w:r>
              <w:rPr>
                <w:rFonts w:ascii="Arial" w:hAnsi="Arial" w:cs="Arial"/>
                <w:iCs/>
              </w:rPr>
              <w:t>%</w:t>
            </w:r>
          </w:p>
        </w:tc>
      </w:tr>
    </w:tbl>
    <w:p w14:paraId="3B6680B6" w14:textId="77777777" w:rsidR="00811B37" w:rsidRPr="002E59BB" w:rsidRDefault="00811B37" w:rsidP="00811B37">
      <w:pPr>
        <w:rPr>
          <w:rStyle w:val="ItalicBoldText"/>
          <w:b w:val="0"/>
          <w:i w:val="0"/>
        </w:rPr>
      </w:pPr>
    </w:p>
    <w:p w14:paraId="66648821" w14:textId="77777777" w:rsidR="00811B37" w:rsidRPr="003F1FF7" w:rsidRDefault="00811B37" w:rsidP="00811B37">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811B37" w14:paraId="6A2AF160" w14:textId="77777777" w:rsidTr="00811B37">
        <w:tc>
          <w:tcPr>
            <w:tcW w:w="1838" w:type="dxa"/>
            <w:shd w:val="clear" w:color="auto" w:fill="F2F2F2" w:themeFill="background1" w:themeFillShade="F2"/>
          </w:tcPr>
          <w:p w14:paraId="39C734CD"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lastRenderedPageBreak/>
              <w:t>IAC CODE</w:t>
            </w:r>
          </w:p>
        </w:tc>
        <w:tc>
          <w:tcPr>
            <w:tcW w:w="7796" w:type="dxa"/>
            <w:shd w:val="clear" w:color="auto" w:fill="F2F2F2" w:themeFill="background1" w:themeFillShade="F2"/>
          </w:tcPr>
          <w:p w14:paraId="2A417C02" w14:textId="77777777" w:rsidR="00811B37" w:rsidRPr="009A720E" w:rsidRDefault="00811B37"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C032B9" w14:paraId="3E11A1CC" w14:textId="77777777" w:rsidTr="00811B37">
        <w:tc>
          <w:tcPr>
            <w:tcW w:w="1838" w:type="dxa"/>
          </w:tcPr>
          <w:p w14:paraId="0C7ADA94" w14:textId="77777777" w:rsidR="00C032B9" w:rsidRPr="00AA0E6F" w:rsidRDefault="00C032B9" w:rsidP="00C032B9">
            <w:pPr>
              <w:rPr>
                <w:rStyle w:val="BoldText"/>
                <w:rFonts w:ascii="Arial" w:hAnsi="Arial" w:cs="Arial"/>
              </w:rPr>
            </w:pPr>
            <w:r w:rsidRPr="00AA0E6F">
              <w:rPr>
                <w:rFonts w:ascii="Arial" w:hAnsi="Arial" w:cs="Arial"/>
              </w:rPr>
              <w:t>IAC0101</w:t>
            </w:r>
          </w:p>
        </w:tc>
        <w:tc>
          <w:tcPr>
            <w:tcW w:w="7796" w:type="dxa"/>
          </w:tcPr>
          <w:p w14:paraId="6020060D" w14:textId="744A4DA8" w:rsidR="00C032B9" w:rsidRPr="00C032B9" w:rsidRDefault="00C032B9" w:rsidP="00C032B9">
            <w:pPr>
              <w:pStyle w:val="Heading2"/>
              <w:rPr>
                <w:rStyle w:val="BoldText"/>
                <w:rFonts w:ascii="Arial" w:hAnsi="Arial" w:cs="Arial"/>
                <w:b/>
                <w:color w:val="365F91" w:themeColor="accent1" w:themeShade="BF"/>
              </w:rPr>
            </w:pPr>
            <w:r w:rsidRPr="00C032B9">
              <w:rPr>
                <w:rFonts w:ascii="Arial" w:hAnsi="Arial" w:cs="Arial"/>
                <w:b w:val="0"/>
                <w:color w:val="365F91" w:themeColor="accent1" w:themeShade="BF"/>
              </w:rPr>
              <w:t>Evaluate the tax implications of various investments.</w:t>
            </w:r>
          </w:p>
        </w:tc>
      </w:tr>
      <w:tr w:rsidR="00C032B9" w14:paraId="67892E1D" w14:textId="77777777" w:rsidTr="00811B37">
        <w:tc>
          <w:tcPr>
            <w:tcW w:w="1838" w:type="dxa"/>
          </w:tcPr>
          <w:p w14:paraId="4578E820" w14:textId="77777777" w:rsidR="00C032B9" w:rsidRPr="00AA0E6F" w:rsidRDefault="00C032B9" w:rsidP="00C032B9">
            <w:pPr>
              <w:rPr>
                <w:rFonts w:ascii="Arial" w:hAnsi="Arial" w:cs="Arial"/>
              </w:rPr>
            </w:pPr>
            <w:r w:rsidRPr="00AA0E6F">
              <w:rPr>
                <w:rFonts w:ascii="Arial" w:hAnsi="Arial" w:cs="Arial"/>
              </w:rPr>
              <w:t>IAC0102</w:t>
            </w:r>
          </w:p>
        </w:tc>
        <w:tc>
          <w:tcPr>
            <w:tcW w:w="7796" w:type="dxa"/>
          </w:tcPr>
          <w:p w14:paraId="4A6DE55F" w14:textId="00E08A4F" w:rsidR="00C032B9" w:rsidRPr="00C032B9" w:rsidRDefault="00C032B9" w:rsidP="00C032B9">
            <w:pPr>
              <w:pStyle w:val="Heading2"/>
              <w:rPr>
                <w:rStyle w:val="BoldText"/>
                <w:rFonts w:ascii="Arial" w:hAnsi="Arial" w:cs="Arial"/>
                <w:b/>
                <w:color w:val="365F91" w:themeColor="accent1" w:themeShade="BF"/>
              </w:rPr>
            </w:pPr>
            <w:r w:rsidRPr="00C032B9">
              <w:rPr>
                <w:rFonts w:ascii="Arial" w:hAnsi="Arial" w:cs="Arial"/>
                <w:b w:val="0"/>
                <w:color w:val="365F91" w:themeColor="accent1" w:themeShade="BF"/>
              </w:rPr>
              <w:t>Analyse tax-efficient strategies and how they affect portfolio performance.</w:t>
            </w:r>
          </w:p>
        </w:tc>
      </w:tr>
      <w:tr w:rsidR="00C032B9" w14:paraId="0ADE2864" w14:textId="77777777" w:rsidTr="00811B37">
        <w:tc>
          <w:tcPr>
            <w:tcW w:w="1838" w:type="dxa"/>
          </w:tcPr>
          <w:p w14:paraId="14BB011A" w14:textId="77777777" w:rsidR="00C032B9" w:rsidRPr="00AA0E6F" w:rsidRDefault="00C032B9" w:rsidP="00C032B9">
            <w:r w:rsidRPr="00AA0E6F">
              <w:rPr>
                <w:rFonts w:ascii="Arial" w:hAnsi="Arial" w:cs="Arial"/>
              </w:rPr>
              <w:t>IAC010</w:t>
            </w:r>
            <w:r>
              <w:rPr>
                <w:rFonts w:ascii="Arial" w:hAnsi="Arial" w:cs="Arial"/>
              </w:rPr>
              <w:t>3</w:t>
            </w:r>
          </w:p>
        </w:tc>
        <w:tc>
          <w:tcPr>
            <w:tcW w:w="7796" w:type="dxa"/>
          </w:tcPr>
          <w:p w14:paraId="652611DE" w14:textId="41269BEA" w:rsidR="00C032B9" w:rsidRPr="00C032B9" w:rsidRDefault="00C032B9" w:rsidP="00C032B9">
            <w:pPr>
              <w:pStyle w:val="Heading2"/>
              <w:rPr>
                <w:rStyle w:val="BoldText"/>
                <w:b/>
                <w:color w:val="365F91" w:themeColor="accent1" w:themeShade="BF"/>
              </w:rPr>
            </w:pPr>
            <w:r w:rsidRPr="00C032B9">
              <w:rPr>
                <w:rFonts w:ascii="Arial" w:hAnsi="Arial" w:cs="Arial"/>
                <w:b w:val="0"/>
                <w:color w:val="365F91" w:themeColor="accent1" w:themeShade="BF"/>
              </w:rPr>
              <w:t>Apply tax deferral techniques when recommending portfolio adjustments.</w:t>
            </w:r>
          </w:p>
        </w:tc>
      </w:tr>
      <w:tr w:rsidR="00C032B9" w14:paraId="2C684416" w14:textId="77777777" w:rsidTr="00811B37">
        <w:tc>
          <w:tcPr>
            <w:tcW w:w="1838" w:type="dxa"/>
          </w:tcPr>
          <w:p w14:paraId="07C044D9" w14:textId="77777777" w:rsidR="00C032B9" w:rsidRPr="00AA0E6F" w:rsidRDefault="00C032B9" w:rsidP="00C032B9">
            <w:r w:rsidRPr="00AA0E6F">
              <w:rPr>
                <w:rFonts w:ascii="Arial" w:hAnsi="Arial" w:cs="Arial"/>
              </w:rPr>
              <w:t>IAC010</w:t>
            </w:r>
            <w:r>
              <w:rPr>
                <w:rFonts w:ascii="Arial" w:hAnsi="Arial" w:cs="Arial"/>
              </w:rPr>
              <w:t>4</w:t>
            </w:r>
          </w:p>
        </w:tc>
        <w:tc>
          <w:tcPr>
            <w:tcW w:w="7796" w:type="dxa"/>
          </w:tcPr>
          <w:p w14:paraId="761DE081" w14:textId="01384817" w:rsidR="00C032B9" w:rsidRPr="00C032B9" w:rsidRDefault="00C032B9" w:rsidP="00C032B9">
            <w:pPr>
              <w:pStyle w:val="Heading2"/>
              <w:rPr>
                <w:rStyle w:val="BoldText"/>
                <w:b/>
                <w:color w:val="365F91" w:themeColor="accent1" w:themeShade="BF"/>
              </w:rPr>
            </w:pPr>
            <w:r w:rsidRPr="00C032B9">
              <w:rPr>
                <w:rFonts w:ascii="Arial" w:hAnsi="Arial" w:cs="Arial"/>
                <w:b w:val="0"/>
                <w:color w:val="365F91" w:themeColor="accent1" w:themeShade="BF"/>
              </w:rPr>
              <w:t>Assess the impact of capital gains tax on portfolio returns.</w:t>
            </w:r>
          </w:p>
        </w:tc>
      </w:tr>
      <w:tr w:rsidR="00C032B9" w14:paraId="0481F828" w14:textId="77777777" w:rsidTr="00811B37">
        <w:tc>
          <w:tcPr>
            <w:tcW w:w="1838" w:type="dxa"/>
          </w:tcPr>
          <w:p w14:paraId="3708C959" w14:textId="77777777" w:rsidR="00C032B9" w:rsidRPr="00AA0E6F" w:rsidRDefault="00C032B9" w:rsidP="00C032B9">
            <w:r w:rsidRPr="00AA0E6F">
              <w:rPr>
                <w:rFonts w:ascii="Arial" w:hAnsi="Arial" w:cs="Arial"/>
              </w:rPr>
              <w:t>IAC010</w:t>
            </w:r>
            <w:r>
              <w:rPr>
                <w:rFonts w:ascii="Arial" w:hAnsi="Arial" w:cs="Arial"/>
              </w:rPr>
              <w:t>5</w:t>
            </w:r>
          </w:p>
        </w:tc>
        <w:tc>
          <w:tcPr>
            <w:tcW w:w="7796" w:type="dxa"/>
          </w:tcPr>
          <w:p w14:paraId="67212E80" w14:textId="67323E65" w:rsidR="00C032B9" w:rsidRPr="00C032B9" w:rsidRDefault="00C032B9" w:rsidP="00C032B9">
            <w:pPr>
              <w:pStyle w:val="Heading2"/>
              <w:rPr>
                <w:rStyle w:val="BoldText"/>
                <w:b/>
                <w:color w:val="365F91" w:themeColor="accent1" w:themeShade="BF"/>
              </w:rPr>
            </w:pPr>
            <w:r w:rsidRPr="00C032B9">
              <w:rPr>
                <w:rFonts w:ascii="Arial" w:hAnsi="Arial" w:cs="Arial"/>
                <w:b w:val="0"/>
                <w:color w:val="365F91" w:themeColor="accent1" w:themeShade="BF"/>
              </w:rPr>
              <w:t>Propose suitable tax strategies for clients with cross-border investments.</w:t>
            </w:r>
          </w:p>
        </w:tc>
      </w:tr>
    </w:tbl>
    <w:p w14:paraId="2A08F5A2" w14:textId="77777777" w:rsidR="00811B37" w:rsidRPr="009E6BA8" w:rsidRDefault="00811B37" w:rsidP="0012555A">
      <w:pPr>
        <w:rPr>
          <w:rStyle w:val="BoldText"/>
        </w:rPr>
      </w:pPr>
    </w:p>
    <w:p w14:paraId="0F4998B8" w14:textId="07937121" w:rsidR="002B0952" w:rsidRPr="00EA3273" w:rsidRDefault="002469DF" w:rsidP="003F1FF7">
      <w:pPr>
        <w:pStyle w:val="Heading2"/>
      </w:pPr>
      <w:bookmarkStart w:id="73" w:name="_Toc149225091"/>
      <w:bookmarkEnd w:id="70"/>
      <w:r>
        <w:t>3</w:t>
      </w:r>
      <w:r w:rsidRPr="002469DF">
        <w:t>.</w:t>
      </w:r>
      <w:r w:rsidR="003F1FF7">
        <w:t>1.2</w:t>
      </w:r>
      <w:r w:rsidRPr="002469DF">
        <w:t xml:space="preserve"> </w:t>
      </w:r>
      <w:r w:rsidR="003F1FF7">
        <w:t>Criteria for accreditation</w:t>
      </w:r>
      <w:bookmarkEnd w:id="73"/>
      <w:r w:rsidR="003F1FF7">
        <w:t xml:space="preserve"> </w:t>
      </w:r>
    </w:p>
    <w:p w14:paraId="157472DC" w14:textId="1DCD7CF9" w:rsidR="002B0952" w:rsidRPr="004728DF" w:rsidRDefault="004728DF" w:rsidP="002B0952">
      <w:pPr>
        <w:spacing w:after="0" w:line="240" w:lineRule="auto"/>
        <w:rPr>
          <w:i/>
          <w:iCs/>
          <w:color w:val="auto"/>
        </w:rPr>
      </w:pPr>
      <w:r w:rsidRPr="004728DF">
        <w:rPr>
          <w:i/>
          <w:color w:val="auto"/>
        </w:rPr>
        <w:t>Add additional line spaces as required.</w:t>
      </w:r>
      <w:r w:rsidRPr="004728DF">
        <w:rPr>
          <w:rStyle w:val="SubtleEmphasis"/>
          <w:i w:val="0"/>
        </w:rPr>
        <w:t xml:space="preserve"> </w:t>
      </w:r>
      <w:r w:rsidR="00163678" w:rsidRPr="004728DF">
        <w:rPr>
          <w:i/>
          <w:iCs/>
          <w:color w:val="auto"/>
        </w:rPr>
        <w:t>R</w:t>
      </w:r>
      <w:r w:rsidR="002B0952" w:rsidRPr="004728DF">
        <w:rPr>
          <w:i/>
          <w:iCs/>
          <w:color w:val="auto"/>
        </w:rPr>
        <w:t xml:space="preserve">equirements, against which Skills Development Providers (SDP) and Assessment Centres, will be accredited, as listed below. </w:t>
      </w:r>
    </w:p>
    <w:p w14:paraId="10C8FDAA" w14:textId="77777777" w:rsidR="002B0952" w:rsidRDefault="002B0952">
      <w:pPr>
        <w:rPr>
          <w:rStyle w:val="ItalicText"/>
          <w:color w:val="auto"/>
        </w:rPr>
      </w:pPr>
    </w:p>
    <w:p w14:paraId="73ED5D16" w14:textId="42DC1972" w:rsidR="000004F3" w:rsidRPr="00F15960" w:rsidRDefault="000004F3" w:rsidP="00F15960">
      <w:pPr>
        <w:pStyle w:val="Heading5"/>
        <w:rPr>
          <w:rStyle w:val="ItalicText"/>
          <w:i w:val="0"/>
          <w:iCs w:val="0"/>
        </w:rPr>
      </w:pPr>
      <w:r w:rsidRPr="00F15960">
        <w:rPr>
          <w:rStyle w:val="ItalicText"/>
          <w:i w:val="0"/>
          <w:iCs w:val="0"/>
        </w:rPr>
        <w:t>Physical Requirements</w:t>
      </w:r>
      <w:r w:rsidR="001A65F6" w:rsidRPr="00F15960">
        <w:rPr>
          <w:rStyle w:val="ItalicText"/>
          <w:i w:val="0"/>
          <w:iCs w:val="0"/>
        </w:rPr>
        <w:t>:</w:t>
      </w:r>
    </w:p>
    <w:tbl>
      <w:tblPr>
        <w:tblStyle w:val="TableGrid"/>
        <w:tblW w:w="0" w:type="auto"/>
        <w:tblLook w:val="04A0" w:firstRow="1" w:lastRow="0" w:firstColumn="1" w:lastColumn="0" w:noHBand="0" w:noVBand="1"/>
      </w:tblPr>
      <w:tblGrid>
        <w:gridCol w:w="2405"/>
        <w:gridCol w:w="7225"/>
      </w:tblGrid>
      <w:tr w:rsidR="00163678" w14:paraId="359E7526" w14:textId="77777777" w:rsidTr="00A124CE">
        <w:tc>
          <w:tcPr>
            <w:tcW w:w="9630" w:type="dxa"/>
            <w:gridSpan w:val="2"/>
            <w:shd w:val="clear" w:color="auto" w:fill="F2F2F2" w:themeFill="background1" w:themeFillShade="F2"/>
          </w:tcPr>
          <w:p w14:paraId="63EA7BDB" w14:textId="3746E59F" w:rsidR="00163678" w:rsidRPr="00101789" w:rsidRDefault="00163678" w:rsidP="0024714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7C57C0" w14:paraId="7C6287FA" w14:textId="77777777" w:rsidTr="002F42AB">
        <w:tc>
          <w:tcPr>
            <w:tcW w:w="2405" w:type="dxa"/>
            <w:shd w:val="clear" w:color="auto" w:fill="F2F2F2" w:themeFill="background1" w:themeFillShade="F2"/>
          </w:tcPr>
          <w:p w14:paraId="1B00FE8F" w14:textId="74EE318F" w:rsidR="007C57C0" w:rsidRPr="00101789" w:rsidRDefault="002B0952" w:rsidP="00247143">
            <w:pPr>
              <w:rPr>
                <w:rFonts w:ascii="Arial" w:hAnsi="Arial" w:cs="Arial"/>
                <w:b/>
                <w:color w:val="auto"/>
                <w:sz w:val="20"/>
                <w:szCs w:val="20"/>
              </w:rPr>
            </w:pPr>
            <w:r w:rsidRPr="00101789">
              <w:rPr>
                <w:rFonts w:ascii="Arial" w:hAnsi="Arial" w:cs="Arial"/>
                <w:b/>
                <w:color w:val="auto"/>
                <w:sz w:val="20"/>
                <w:szCs w:val="20"/>
              </w:rPr>
              <w:t xml:space="preserve">EQUIPMENT &amp; TOOLS  </w:t>
            </w:r>
          </w:p>
        </w:tc>
        <w:tc>
          <w:tcPr>
            <w:tcW w:w="7225" w:type="dxa"/>
          </w:tcPr>
          <w:p w14:paraId="2AF741D2" w14:textId="60DCE9AC" w:rsidR="002F42AB" w:rsidRPr="0050522F" w:rsidRDefault="002F42AB" w:rsidP="002F42AB">
            <w:pPr>
              <w:rPr>
                <w:rFonts w:ascii="Arial" w:hAnsi="Arial" w:cs="Arial"/>
                <w:bCs/>
              </w:rPr>
            </w:pPr>
            <w:r w:rsidRPr="0050522F">
              <w:rPr>
                <w:rFonts w:ascii="Arial" w:hAnsi="Arial" w:cs="Arial"/>
                <w:bCs/>
              </w:rPr>
              <w:t xml:space="preserve">To ensure compliance and readiness for delivering </w:t>
            </w:r>
            <w:proofErr w:type="spellStart"/>
            <w:r w:rsidRPr="0050522F">
              <w:rPr>
                <w:rFonts w:ascii="Arial" w:hAnsi="Arial" w:cs="Arial"/>
                <w:bCs/>
              </w:rPr>
              <w:t>a</w:t>
            </w:r>
            <w:proofErr w:type="spellEnd"/>
            <w:r w:rsidRPr="0050522F">
              <w:rPr>
                <w:rFonts w:ascii="Arial" w:hAnsi="Arial" w:cs="Arial"/>
                <w:bCs/>
              </w:rPr>
              <w:t xml:space="preserve"> </w:t>
            </w:r>
            <w:r w:rsidR="00F253A4">
              <w:rPr>
                <w:rFonts w:ascii="Arial" w:hAnsi="Arial" w:cs="Arial"/>
                <w:bCs/>
              </w:rPr>
              <w:t xml:space="preserve">Advanced Occupational Certificate </w:t>
            </w:r>
            <w:r w:rsidRPr="0050522F">
              <w:rPr>
                <w:rFonts w:ascii="Arial" w:hAnsi="Arial" w:cs="Arial"/>
                <w:bCs/>
              </w:rPr>
              <w:t xml:space="preserve">for </w:t>
            </w:r>
            <w:r w:rsidR="00F253A4">
              <w:rPr>
                <w:rFonts w:ascii="Arial" w:hAnsi="Arial" w:cs="Arial"/>
                <w:bCs/>
              </w:rPr>
              <w:t xml:space="preserve">Financial Services Advisor </w:t>
            </w:r>
            <w:r w:rsidRPr="0050522F">
              <w:rPr>
                <w:rFonts w:ascii="Arial" w:hAnsi="Arial" w:cs="Arial"/>
                <w:bCs/>
              </w:rPr>
              <w:t>in a blended training environment, a training provider must have tools and equipment across the following critical categories:</w:t>
            </w:r>
          </w:p>
          <w:p w14:paraId="6AA4ED41" w14:textId="77777777" w:rsidR="002F42AB" w:rsidRPr="0050522F" w:rsidRDefault="002F42AB" w:rsidP="002F42AB">
            <w:pPr>
              <w:rPr>
                <w:rFonts w:ascii="Arial" w:hAnsi="Arial" w:cs="Arial"/>
                <w:b/>
              </w:rPr>
            </w:pPr>
            <w:r w:rsidRPr="0050522F">
              <w:rPr>
                <w:rFonts w:ascii="Arial" w:hAnsi="Arial" w:cs="Arial"/>
                <w:b/>
              </w:rPr>
              <w:t>IT Infrastructure and Digital Tools</w:t>
            </w:r>
          </w:p>
          <w:p w14:paraId="542EB9E4" w14:textId="77777777" w:rsidR="002F42AB" w:rsidRPr="0050522F" w:rsidRDefault="002F42AB">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1F9E5385" w14:textId="77777777" w:rsidR="002F42AB" w:rsidRPr="0050522F" w:rsidRDefault="002F42AB">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17F6DA2E" w14:textId="77777777" w:rsidR="002F42AB" w:rsidRPr="0050522F" w:rsidRDefault="002F42AB">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741CC769" w14:textId="77777777" w:rsidR="002F42AB" w:rsidRPr="0050522F" w:rsidRDefault="002F42AB">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0F1B09E6" w14:textId="77777777" w:rsidR="002F42AB" w:rsidRPr="0050522F" w:rsidRDefault="002F42AB">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1B576EAF" w14:textId="77777777" w:rsidR="002F42AB" w:rsidRPr="0050522F" w:rsidRDefault="002F42AB" w:rsidP="002F42AB">
            <w:pPr>
              <w:rPr>
                <w:rFonts w:ascii="Arial" w:hAnsi="Arial" w:cs="Arial"/>
                <w:b/>
              </w:rPr>
            </w:pPr>
            <w:r w:rsidRPr="0050522F">
              <w:rPr>
                <w:rFonts w:ascii="Arial" w:hAnsi="Arial" w:cs="Arial"/>
                <w:b/>
              </w:rPr>
              <w:t>Physical Training Facilities</w:t>
            </w:r>
          </w:p>
          <w:p w14:paraId="043DF6E9" w14:textId="77777777" w:rsidR="002F42AB" w:rsidRPr="0050522F" w:rsidRDefault="002F42AB">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5835F91F" w14:textId="77777777" w:rsidR="002F42AB" w:rsidRPr="0050522F" w:rsidRDefault="002F42AB">
            <w:pPr>
              <w:numPr>
                <w:ilvl w:val="0"/>
                <w:numId w:val="16"/>
              </w:numPr>
              <w:rPr>
                <w:rFonts w:ascii="Arial" w:hAnsi="Arial" w:cs="Arial"/>
                <w:bCs/>
              </w:rPr>
            </w:pPr>
            <w:r w:rsidRPr="0050522F">
              <w:rPr>
                <w:rFonts w:ascii="Arial" w:hAnsi="Arial" w:cs="Arial"/>
                <w:bCs/>
              </w:rPr>
              <w:t>Projectors and Whiteboards: For in-person instruction and presentations.</w:t>
            </w:r>
          </w:p>
          <w:p w14:paraId="29A3081C" w14:textId="77777777" w:rsidR="002F42AB" w:rsidRPr="0050522F" w:rsidRDefault="002F42AB">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6E7AD896" w14:textId="77777777" w:rsidR="002F42AB" w:rsidRPr="0050522F" w:rsidRDefault="002F42AB">
            <w:pPr>
              <w:numPr>
                <w:ilvl w:val="0"/>
                <w:numId w:val="16"/>
              </w:numPr>
              <w:rPr>
                <w:rFonts w:ascii="Arial" w:hAnsi="Arial" w:cs="Arial"/>
                <w:bCs/>
              </w:rPr>
            </w:pPr>
            <w:r w:rsidRPr="0050522F">
              <w:rPr>
                <w:rFonts w:ascii="Arial" w:hAnsi="Arial" w:cs="Arial"/>
                <w:bCs/>
              </w:rPr>
              <w:lastRenderedPageBreak/>
              <w:t>Library/Resource Centre: Access to textbooks, reference materials, and case studies.</w:t>
            </w:r>
          </w:p>
          <w:p w14:paraId="79D3D817" w14:textId="77777777" w:rsidR="002F42AB" w:rsidRPr="0050522F" w:rsidRDefault="002F42AB" w:rsidP="002F42AB">
            <w:pPr>
              <w:rPr>
                <w:rFonts w:ascii="Arial" w:hAnsi="Arial" w:cs="Arial"/>
                <w:b/>
              </w:rPr>
            </w:pPr>
            <w:r w:rsidRPr="0050522F">
              <w:rPr>
                <w:rFonts w:ascii="Arial" w:hAnsi="Arial" w:cs="Arial"/>
                <w:b/>
              </w:rPr>
              <w:t>Financial Software and Tools</w:t>
            </w:r>
          </w:p>
          <w:p w14:paraId="4F15F63F" w14:textId="77777777" w:rsidR="002F42AB" w:rsidRPr="0050522F" w:rsidRDefault="002F42AB">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1894AD86" w14:textId="77777777" w:rsidR="002F42AB" w:rsidRPr="0050522F" w:rsidRDefault="002F42AB">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1AD1B0F8" w14:textId="77777777" w:rsidR="002F42AB" w:rsidRPr="0050522F" w:rsidRDefault="002F42AB">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797ED1EA" w14:textId="77777777" w:rsidR="002F42AB" w:rsidRPr="0050522F" w:rsidRDefault="002F42AB">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1147E437" w14:textId="77777777" w:rsidR="002F42AB" w:rsidRPr="0050522F" w:rsidRDefault="002F42AB" w:rsidP="002F42AB">
            <w:pPr>
              <w:rPr>
                <w:rFonts w:ascii="Arial" w:hAnsi="Arial" w:cs="Arial"/>
                <w:b/>
              </w:rPr>
            </w:pPr>
            <w:r w:rsidRPr="0050522F">
              <w:rPr>
                <w:rFonts w:ascii="Arial" w:hAnsi="Arial" w:cs="Arial"/>
                <w:b/>
              </w:rPr>
              <w:t>Assessment and Evaluation Tools</w:t>
            </w:r>
          </w:p>
          <w:p w14:paraId="0E0ABC2B" w14:textId="77777777" w:rsidR="002F42AB" w:rsidRPr="0050522F" w:rsidRDefault="002F42AB">
            <w:pPr>
              <w:numPr>
                <w:ilvl w:val="0"/>
                <w:numId w:val="18"/>
              </w:numPr>
              <w:rPr>
                <w:rFonts w:ascii="Arial" w:hAnsi="Arial" w:cs="Arial"/>
                <w:bCs/>
              </w:rPr>
            </w:pPr>
            <w:r w:rsidRPr="0050522F">
              <w:rPr>
                <w:rFonts w:ascii="Arial" w:hAnsi="Arial" w:cs="Arial"/>
                <w:bCs/>
              </w:rPr>
              <w:t>Online Assessment Platforms: Tools for formative and summative assessments.</w:t>
            </w:r>
          </w:p>
          <w:p w14:paraId="4CE17B36" w14:textId="77777777" w:rsidR="002F42AB" w:rsidRPr="0050522F" w:rsidRDefault="002F42AB">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0140AC4D" w14:textId="77777777" w:rsidR="002F42AB" w:rsidRPr="0050522F" w:rsidRDefault="002F42AB">
            <w:pPr>
              <w:numPr>
                <w:ilvl w:val="0"/>
                <w:numId w:val="18"/>
              </w:numPr>
              <w:rPr>
                <w:rFonts w:ascii="Arial" w:hAnsi="Arial" w:cs="Arial"/>
                <w:bCs/>
              </w:rPr>
            </w:pPr>
            <w:r w:rsidRPr="0050522F">
              <w:rPr>
                <w:rFonts w:ascii="Arial" w:hAnsi="Arial" w:cs="Arial"/>
                <w:bCs/>
              </w:rPr>
              <w:t>Proctoring Software: For secure, remote invigilation of exams.</w:t>
            </w:r>
          </w:p>
          <w:p w14:paraId="291EA5BE" w14:textId="77777777" w:rsidR="002F42AB" w:rsidRPr="0050522F" w:rsidRDefault="002F42AB" w:rsidP="002F42AB">
            <w:pPr>
              <w:rPr>
                <w:rFonts w:ascii="Arial" w:hAnsi="Arial" w:cs="Arial"/>
                <w:b/>
              </w:rPr>
            </w:pPr>
            <w:r w:rsidRPr="0050522F">
              <w:rPr>
                <w:rFonts w:ascii="Arial" w:hAnsi="Arial" w:cs="Arial"/>
                <w:b/>
              </w:rPr>
              <w:t>Compliance and Regulatory Tools</w:t>
            </w:r>
          </w:p>
          <w:p w14:paraId="17C94477" w14:textId="77777777" w:rsidR="002F42AB" w:rsidRPr="0050522F" w:rsidRDefault="002F42AB">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1F54516D" w14:textId="77777777" w:rsidR="002F42AB" w:rsidRPr="0050522F" w:rsidRDefault="002F42AB">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00C489AC" w14:textId="77777777" w:rsidR="002F42AB" w:rsidRPr="0050522F" w:rsidRDefault="002F42AB" w:rsidP="002F42AB">
            <w:pPr>
              <w:rPr>
                <w:rFonts w:ascii="Arial" w:hAnsi="Arial" w:cs="Arial"/>
                <w:b/>
              </w:rPr>
            </w:pPr>
            <w:r w:rsidRPr="0050522F">
              <w:rPr>
                <w:rFonts w:ascii="Arial" w:hAnsi="Arial" w:cs="Arial"/>
                <w:b/>
              </w:rPr>
              <w:t>Communication and Collaboration Tools</w:t>
            </w:r>
          </w:p>
          <w:p w14:paraId="0EE236C2" w14:textId="77777777" w:rsidR="002F42AB" w:rsidRPr="0050522F" w:rsidRDefault="002F42AB">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175B7334" w14:textId="77777777" w:rsidR="002F42AB" w:rsidRPr="0050522F" w:rsidRDefault="002F42AB">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10327FEE" w14:textId="2A5F5A7F" w:rsidR="007C57C0" w:rsidRPr="00AA0E6F" w:rsidRDefault="002F42AB" w:rsidP="002F42AB">
            <w:pPr>
              <w:rPr>
                <w:rFonts w:ascii="Arial" w:hAnsi="Arial" w:cs="Arial"/>
                <w:b/>
                <w:color w:val="auto"/>
              </w:rPr>
            </w:pPr>
            <w:r w:rsidRPr="0050522F">
              <w:rPr>
                <w:rFonts w:ascii="Arial" w:hAnsi="Arial" w:cs="Arial"/>
                <w:bCs/>
              </w:rPr>
              <w:t>Discussion Forums: For learner interaction and peer learning.</w:t>
            </w:r>
          </w:p>
        </w:tc>
      </w:tr>
      <w:tr w:rsidR="007C57C0" w14:paraId="0EDBDF52" w14:textId="77777777" w:rsidTr="002F42AB">
        <w:tc>
          <w:tcPr>
            <w:tcW w:w="2405" w:type="dxa"/>
            <w:shd w:val="clear" w:color="auto" w:fill="F2F2F2" w:themeFill="background1" w:themeFillShade="F2"/>
          </w:tcPr>
          <w:p w14:paraId="03A8E646" w14:textId="4870D7A4" w:rsidR="007C57C0" w:rsidRPr="00101789" w:rsidRDefault="002B0952" w:rsidP="00247143">
            <w:pPr>
              <w:rPr>
                <w:rFonts w:ascii="Arial" w:hAnsi="Arial" w:cs="Arial"/>
                <w:b/>
                <w:color w:val="auto"/>
                <w:sz w:val="20"/>
                <w:szCs w:val="20"/>
              </w:rPr>
            </w:pPr>
            <w:r w:rsidRPr="00101789">
              <w:rPr>
                <w:rFonts w:ascii="Arial" w:hAnsi="Arial" w:cs="Arial"/>
                <w:b/>
                <w:color w:val="auto"/>
                <w:sz w:val="20"/>
                <w:szCs w:val="20"/>
              </w:rPr>
              <w:lastRenderedPageBreak/>
              <w:t xml:space="preserve">CONSUMABLES </w:t>
            </w:r>
          </w:p>
        </w:tc>
        <w:tc>
          <w:tcPr>
            <w:tcW w:w="7225" w:type="dxa"/>
          </w:tcPr>
          <w:p w14:paraId="05CC4686" w14:textId="77777777" w:rsidR="002F42AB" w:rsidRPr="0050522F" w:rsidRDefault="002F42AB" w:rsidP="002F42AB">
            <w:pPr>
              <w:rPr>
                <w:rFonts w:ascii="Arial" w:hAnsi="Arial" w:cs="Arial"/>
                <w:b/>
                <w:bCs/>
              </w:rPr>
            </w:pPr>
            <w:r w:rsidRPr="0050522F">
              <w:rPr>
                <w:rFonts w:ascii="Arial" w:hAnsi="Arial" w:cs="Arial"/>
                <w:b/>
                <w:bCs/>
              </w:rPr>
              <w:t>IT and Digital Consumables</w:t>
            </w:r>
          </w:p>
          <w:p w14:paraId="08BA26CD" w14:textId="77777777" w:rsidR="002F42AB" w:rsidRPr="0050522F" w:rsidRDefault="002F42AB">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686F28B6" w14:textId="77777777" w:rsidR="002F42AB" w:rsidRPr="0050522F" w:rsidRDefault="002F42AB">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0B79CEB3" w14:textId="77777777" w:rsidR="002F42AB" w:rsidRPr="0050522F" w:rsidRDefault="002F42AB">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5AFB50D0" w14:textId="77777777" w:rsidR="002F42AB" w:rsidRPr="0050522F" w:rsidRDefault="002F42AB">
            <w:pPr>
              <w:numPr>
                <w:ilvl w:val="0"/>
                <w:numId w:val="21"/>
              </w:numPr>
              <w:rPr>
                <w:rFonts w:ascii="Arial" w:hAnsi="Arial" w:cs="Arial"/>
              </w:rPr>
            </w:pPr>
            <w:r w:rsidRPr="0050522F">
              <w:rPr>
                <w:rFonts w:ascii="Arial" w:hAnsi="Arial" w:cs="Arial"/>
              </w:rPr>
              <w:lastRenderedPageBreak/>
              <w:t>Batteries and Chargers: For wireless devices, remote controls, and other equipment.</w:t>
            </w:r>
          </w:p>
          <w:p w14:paraId="765826B5" w14:textId="77777777" w:rsidR="002F42AB" w:rsidRPr="0050522F" w:rsidRDefault="002F42AB">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2ED1E438" w14:textId="77777777" w:rsidR="002F42AB" w:rsidRPr="0050522F" w:rsidRDefault="00000000" w:rsidP="002F42AB">
            <w:pPr>
              <w:rPr>
                <w:rFonts w:ascii="Arial" w:hAnsi="Arial" w:cs="Arial"/>
              </w:rPr>
            </w:pPr>
            <w:r>
              <w:rPr>
                <w:rFonts w:ascii="Arial" w:eastAsia="Arial" w:hAnsi="Arial" w:cs="Arial"/>
                <w:noProof/>
                <w:szCs w:val="20"/>
                <w:lang w:val="en-GB" w:eastAsia="en-GB"/>
              </w:rPr>
              <w:pict w14:anchorId="677CF2DD">
                <v:rect id="_x0000_i1025" alt="" style="width:451.3pt;height:.05pt;mso-width-percent:0;mso-height-percent:0;mso-width-percent:0;mso-height-percent:0" o:hralign="center" o:hrstd="t" o:hr="t" fillcolor="#a0a0a0" stroked="f"/>
              </w:pict>
            </w:r>
          </w:p>
          <w:p w14:paraId="452CF290" w14:textId="77777777" w:rsidR="002F42AB" w:rsidRPr="0050522F" w:rsidRDefault="002F42AB" w:rsidP="002F42AB">
            <w:pPr>
              <w:rPr>
                <w:rFonts w:ascii="Arial" w:hAnsi="Arial" w:cs="Arial"/>
                <w:b/>
                <w:bCs/>
              </w:rPr>
            </w:pPr>
            <w:r w:rsidRPr="0050522F">
              <w:rPr>
                <w:rFonts w:ascii="Arial" w:hAnsi="Arial" w:cs="Arial"/>
                <w:b/>
                <w:bCs/>
              </w:rPr>
              <w:t>Stationery and Documentation Supplies</w:t>
            </w:r>
          </w:p>
          <w:p w14:paraId="68625D52" w14:textId="77777777" w:rsidR="002F42AB" w:rsidRPr="0050522F" w:rsidRDefault="002F42AB">
            <w:pPr>
              <w:numPr>
                <w:ilvl w:val="0"/>
                <w:numId w:val="22"/>
              </w:numPr>
              <w:rPr>
                <w:rFonts w:ascii="Arial" w:hAnsi="Arial" w:cs="Arial"/>
              </w:rPr>
            </w:pPr>
            <w:r w:rsidRPr="0050522F">
              <w:rPr>
                <w:rFonts w:ascii="Arial" w:hAnsi="Arial" w:cs="Arial"/>
              </w:rPr>
              <w:t>Notepads and Writing Pads: For learners to take notes during in-person sessions.</w:t>
            </w:r>
          </w:p>
          <w:p w14:paraId="20A2F8EB" w14:textId="77777777" w:rsidR="002F42AB" w:rsidRPr="0050522F" w:rsidRDefault="002F42AB">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273418F4" w14:textId="77777777" w:rsidR="002F42AB" w:rsidRPr="0050522F" w:rsidRDefault="002F42AB">
            <w:pPr>
              <w:numPr>
                <w:ilvl w:val="0"/>
                <w:numId w:val="22"/>
              </w:numPr>
              <w:rPr>
                <w:rFonts w:ascii="Arial" w:hAnsi="Arial" w:cs="Arial"/>
              </w:rPr>
            </w:pPr>
            <w:r w:rsidRPr="0050522F">
              <w:rPr>
                <w:rFonts w:ascii="Arial" w:hAnsi="Arial" w:cs="Arial"/>
              </w:rPr>
              <w:t>Flipchart Paper and Markers: For facilitator-led activities and brainstorming sessions.</w:t>
            </w:r>
          </w:p>
          <w:p w14:paraId="14AE0A5B" w14:textId="7C38FE7C" w:rsidR="002F42AB" w:rsidRPr="0050522F" w:rsidRDefault="002F42AB">
            <w:pPr>
              <w:numPr>
                <w:ilvl w:val="0"/>
                <w:numId w:val="22"/>
              </w:numPr>
              <w:rPr>
                <w:rFonts w:ascii="Arial" w:hAnsi="Arial" w:cs="Arial"/>
              </w:rPr>
            </w:pPr>
            <w:r w:rsidRPr="0050522F">
              <w:rPr>
                <w:rFonts w:ascii="Arial" w:hAnsi="Arial" w:cs="Arial"/>
              </w:rPr>
              <w:t>Folders and Files: For organi</w:t>
            </w:r>
            <w:r w:rsidR="00F253A4">
              <w:rPr>
                <w:rFonts w:ascii="Arial" w:hAnsi="Arial" w:cs="Arial"/>
              </w:rPr>
              <w:t>s</w:t>
            </w:r>
            <w:r w:rsidRPr="0050522F">
              <w:rPr>
                <w:rFonts w:ascii="Arial" w:hAnsi="Arial" w:cs="Arial"/>
              </w:rPr>
              <w:t>ing learner portfolios and assessment records.</w:t>
            </w:r>
          </w:p>
          <w:p w14:paraId="73D003FF" w14:textId="77777777" w:rsidR="002F42AB" w:rsidRPr="0050522F" w:rsidRDefault="002F42AB">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0E363DA8" w14:textId="77777777" w:rsidR="002F42AB" w:rsidRPr="0050522F" w:rsidRDefault="002F42AB">
            <w:pPr>
              <w:numPr>
                <w:ilvl w:val="0"/>
                <w:numId w:val="22"/>
              </w:numPr>
              <w:rPr>
                <w:rFonts w:ascii="Arial" w:hAnsi="Arial" w:cs="Arial"/>
              </w:rPr>
            </w:pPr>
            <w:r w:rsidRPr="0050522F">
              <w:rPr>
                <w:rFonts w:ascii="Arial" w:hAnsi="Arial" w:cs="Arial"/>
              </w:rPr>
              <w:t>Laminating Sheets: For creating durable learning aids or signage.</w:t>
            </w:r>
          </w:p>
          <w:p w14:paraId="51E81EC9" w14:textId="77777777" w:rsidR="002F42AB" w:rsidRPr="0050522F" w:rsidRDefault="00000000" w:rsidP="002F42AB">
            <w:pPr>
              <w:rPr>
                <w:rFonts w:ascii="Arial" w:hAnsi="Arial" w:cs="Arial"/>
              </w:rPr>
            </w:pPr>
            <w:r>
              <w:rPr>
                <w:rFonts w:ascii="Arial" w:eastAsia="Arial" w:hAnsi="Arial" w:cs="Arial"/>
                <w:noProof/>
                <w:szCs w:val="20"/>
                <w:lang w:val="en-GB" w:eastAsia="en-GB"/>
              </w:rPr>
              <w:pict w14:anchorId="11CAF92B">
                <v:rect id="_x0000_i1026" alt="" style="width:451.3pt;height:.05pt;mso-width-percent:0;mso-height-percent:0;mso-width-percent:0;mso-height-percent:0" o:hralign="center" o:hrstd="t" o:hr="t" fillcolor="#a0a0a0" stroked="f"/>
              </w:pict>
            </w:r>
          </w:p>
          <w:p w14:paraId="50F1ED2B" w14:textId="77777777" w:rsidR="002F42AB" w:rsidRPr="0050522F" w:rsidRDefault="002F42AB" w:rsidP="002F42AB">
            <w:pPr>
              <w:rPr>
                <w:rFonts w:ascii="Arial" w:hAnsi="Arial" w:cs="Arial"/>
                <w:b/>
                <w:bCs/>
              </w:rPr>
            </w:pPr>
            <w:r w:rsidRPr="0050522F">
              <w:rPr>
                <w:rFonts w:ascii="Arial" w:hAnsi="Arial" w:cs="Arial"/>
                <w:b/>
                <w:bCs/>
              </w:rPr>
              <w:t>Financial and Learning Aids</w:t>
            </w:r>
          </w:p>
          <w:p w14:paraId="6C2476E4" w14:textId="77777777" w:rsidR="002F42AB" w:rsidRPr="0050522F" w:rsidRDefault="002F42AB">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4DF1F4B9" w14:textId="77777777" w:rsidR="002F42AB" w:rsidRPr="0050522F" w:rsidRDefault="002F42AB">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56464CA0" w14:textId="77777777" w:rsidR="002F42AB" w:rsidRPr="0050522F" w:rsidRDefault="002F42AB">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61F673C9" w14:textId="77777777" w:rsidR="002F42AB" w:rsidRPr="0050522F" w:rsidRDefault="002F42AB">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46C4C1CE" w14:textId="77777777" w:rsidR="002F42AB" w:rsidRPr="0050522F" w:rsidRDefault="00000000" w:rsidP="002F42AB">
            <w:pPr>
              <w:rPr>
                <w:rFonts w:ascii="Arial" w:hAnsi="Arial" w:cs="Arial"/>
              </w:rPr>
            </w:pPr>
            <w:r>
              <w:rPr>
                <w:rFonts w:ascii="Arial" w:eastAsia="Arial" w:hAnsi="Arial" w:cs="Arial"/>
                <w:noProof/>
                <w:szCs w:val="20"/>
                <w:lang w:val="en-GB" w:eastAsia="en-GB"/>
              </w:rPr>
              <w:pict w14:anchorId="2BAB8464">
                <v:rect id="_x0000_i1027" alt="" style="width:451.3pt;height:.05pt;mso-width-percent:0;mso-height-percent:0;mso-width-percent:0;mso-height-percent:0" o:hralign="center" o:hrstd="t" o:hr="t" fillcolor="#a0a0a0" stroked="f"/>
              </w:pict>
            </w:r>
          </w:p>
          <w:p w14:paraId="054BE93C" w14:textId="77777777" w:rsidR="002F42AB" w:rsidRPr="0050522F" w:rsidRDefault="002F42AB" w:rsidP="002F42AB">
            <w:pPr>
              <w:rPr>
                <w:rFonts w:ascii="Arial" w:hAnsi="Arial" w:cs="Arial"/>
                <w:b/>
                <w:bCs/>
              </w:rPr>
            </w:pPr>
            <w:r w:rsidRPr="0050522F">
              <w:rPr>
                <w:rFonts w:ascii="Arial" w:hAnsi="Arial" w:cs="Arial"/>
                <w:b/>
                <w:bCs/>
              </w:rPr>
              <w:t>Hygiene and Safety Supplies</w:t>
            </w:r>
          </w:p>
          <w:p w14:paraId="4C3F5DC4" w14:textId="44A80FC6" w:rsidR="002F42AB" w:rsidRPr="0050522F" w:rsidRDefault="002F42AB">
            <w:pPr>
              <w:numPr>
                <w:ilvl w:val="0"/>
                <w:numId w:val="24"/>
              </w:numPr>
              <w:rPr>
                <w:rFonts w:ascii="Arial" w:hAnsi="Arial" w:cs="Arial"/>
              </w:rPr>
            </w:pPr>
            <w:r w:rsidRPr="0050522F">
              <w:rPr>
                <w:rFonts w:ascii="Arial" w:hAnsi="Arial" w:cs="Arial"/>
              </w:rPr>
              <w:t>Hand Saniti</w:t>
            </w:r>
            <w:r w:rsidR="00F253A4">
              <w:rPr>
                <w:rFonts w:ascii="Arial" w:hAnsi="Arial" w:cs="Arial"/>
              </w:rPr>
              <w:t>s</w:t>
            </w:r>
            <w:r w:rsidRPr="0050522F">
              <w:rPr>
                <w:rFonts w:ascii="Arial" w:hAnsi="Arial" w:cs="Arial"/>
              </w:rPr>
              <w:t>ers and Wipes: To maintain hygiene in shared spaces.</w:t>
            </w:r>
          </w:p>
          <w:p w14:paraId="35FD002B" w14:textId="77777777" w:rsidR="002F42AB" w:rsidRPr="0050522F" w:rsidRDefault="002F42AB">
            <w:pPr>
              <w:numPr>
                <w:ilvl w:val="0"/>
                <w:numId w:val="24"/>
              </w:numPr>
              <w:rPr>
                <w:rFonts w:ascii="Arial" w:hAnsi="Arial" w:cs="Arial"/>
              </w:rPr>
            </w:pPr>
            <w:r w:rsidRPr="0050522F">
              <w:rPr>
                <w:rFonts w:ascii="Arial" w:hAnsi="Arial" w:cs="Arial"/>
              </w:rPr>
              <w:t>Disposable Masks: For compliance with health regulations during in-person sessions.</w:t>
            </w:r>
          </w:p>
          <w:p w14:paraId="45FC54E7" w14:textId="77777777" w:rsidR="002F42AB" w:rsidRPr="0050522F" w:rsidRDefault="002F42AB">
            <w:pPr>
              <w:numPr>
                <w:ilvl w:val="0"/>
                <w:numId w:val="24"/>
              </w:numPr>
              <w:rPr>
                <w:rFonts w:ascii="Arial" w:hAnsi="Arial" w:cs="Arial"/>
              </w:rPr>
            </w:pPr>
            <w:r w:rsidRPr="0050522F">
              <w:rPr>
                <w:rFonts w:ascii="Arial" w:hAnsi="Arial" w:cs="Arial"/>
              </w:rPr>
              <w:t>Cleaning Supplies: For maintaining cleanliness in training spaces.</w:t>
            </w:r>
          </w:p>
          <w:p w14:paraId="7C51EF3E" w14:textId="77777777" w:rsidR="002F42AB" w:rsidRPr="0050522F" w:rsidRDefault="00000000" w:rsidP="002F42AB">
            <w:pPr>
              <w:rPr>
                <w:rFonts w:ascii="Arial" w:hAnsi="Arial" w:cs="Arial"/>
              </w:rPr>
            </w:pPr>
            <w:r>
              <w:rPr>
                <w:rFonts w:ascii="Arial" w:eastAsia="Arial" w:hAnsi="Arial" w:cs="Arial"/>
                <w:noProof/>
                <w:szCs w:val="20"/>
                <w:lang w:val="en-GB" w:eastAsia="en-GB"/>
              </w:rPr>
              <w:lastRenderedPageBreak/>
              <w:pict w14:anchorId="78AEF912">
                <v:rect id="_x0000_i1028" alt="" style="width:451.3pt;height:.05pt;mso-width-percent:0;mso-height-percent:0;mso-width-percent:0;mso-height-percent:0" o:hralign="center" o:hrstd="t" o:hr="t" fillcolor="#a0a0a0" stroked="f"/>
              </w:pict>
            </w:r>
          </w:p>
          <w:p w14:paraId="6E5408BE" w14:textId="77777777" w:rsidR="002F42AB" w:rsidRPr="0050522F" w:rsidRDefault="002F42AB" w:rsidP="002F42AB">
            <w:pPr>
              <w:rPr>
                <w:rFonts w:ascii="Arial" w:hAnsi="Arial" w:cs="Arial"/>
                <w:b/>
                <w:bCs/>
              </w:rPr>
            </w:pPr>
            <w:r w:rsidRPr="0050522F">
              <w:rPr>
                <w:rFonts w:ascii="Arial" w:hAnsi="Arial" w:cs="Arial"/>
                <w:b/>
                <w:bCs/>
              </w:rPr>
              <w:t>Assessment Consumables</w:t>
            </w:r>
          </w:p>
          <w:p w14:paraId="28E05E88" w14:textId="77777777" w:rsidR="002F42AB" w:rsidRPr="0050522F" w:rsidRDefault="002F42AB">
            <w:pPr>
              <w:numPr>
                <w:ilvl w:val="0"/>
                <w:numId w:val="25"/>
              </w:numPr>
              <w:rPr>
                <w:rFonts w:ascii="Arial" w:hAnsi="Arial" w:cs="Arial"/>
              </w:rPr>
            </w:pPr>
            <w:r w:rsidRPr="0050522F">
              <w:rPr>
                <w:rFonts w:ascii="Arial" w:hAnsi="Arial" w:cs="Arial"/>
              </w:rPr>
              <w:t>Examination Booklets: For written assessments.</w:t>
            </w:r>
          </w:p>
          <w:p w14:paraId="42974479" w14:textId="77777777" w:rsidR="002F42AB" w:rsidRPr="0050522F" w:rsidRDefault="002F42AB">
            <w:pPr>
              <w:numPr>
                <w:ilvl w:val="0"/>
                <w:numId w:val="25"/>
              </w:numPr>
              <w:rPr>
                <w:rFonts w:ascii="Arial" w:hAnsi="Arial" w:cs="Arial"/>
              </w:rPr>
            </w:pPr>
            <w:r w:rsidRPr="0050522F">
              <w:rPr>
                <w:rFonts w:ascii="Arial" w:hAnsi="Arial" w:cs="Arial"/>
              </w:rPr>
              <w:t>Answer Sheets and Scantrons: For multiple-choice or objective-type assessments.</w:t>
            </w:r>
          </w:p>
          <w:p w14:paraId="402AB138" w14:textId="77777777" w:rsidR="002F42AB" w:rsidRPr="0050522F" w:rsidRDefault="002F42AB">
            <w:pPr>
              <w:numPr>
                <w:ilvl w:val="0"/>
                <w:numId w:val="25"/>
              </w:numPr>
              <w:rPr>
                <w:rFonts w:ascii="Arial" w:hAnsi="Arial" w:cs="Arial"/>
              </w:rPr>
            </w:pPr>
            <w:r w:rsidRPr="0050522F">
              <w:rPr>
                <w:rFonts w:ascii="Arial" w:hAnsi="Arial" w:cs="Arial"/>
              </w:rPr>
              <w:t>Certificates and Printing Materials: For issuing completion certificates to learners.</w:t>
            </w:r>
          </w:p>
          <w:p w14:paraId="40DD9453" w14:textId="77777777" w:rsidR="002F42AB" w:rsidRPr="0050522F" w:rsidRDefault="002F42AB">
            <w:pPr>
              <w:numPr>
                <w:ilvl w:val="0"/>
                <w:numId w:val="25"/>
              </w:numPr>
              <w:rPr>
                <w:rFonts w:ascii="Arial" w:hAnsi="Arial" w:cs="Arial"/>
              </w:rPr>
            </w:pPr>
            <w:r w:rsidRPr="0050522F">
              <w:rPr>
                <w:rFonts w:ascii="Arial" w:hAnsi="Arial" w:cs="Arial"/>
              </w:rPr>
              <w:t>Seals and Envelopes: For secure handling of assessment results and certificates.</w:t>
            </w:r>
          </w:p>
          <w:p w14:paraId="0F900BF9" w14:textId="77777777" w:rsidR="002F42AB" w:rsidRPr="0050522F" w:rsidRDefault="00000000" w:rsidP="002F42AB">
            <w:pPr>
              <w:rPr>
                <w:rFonts w:ascii="Arial" w:hAnsi="Arial" w:cs="Arial"/>
              </w:rPr>
            </w:pPr>
            <w:r>
              <w:rPr>
                <w:rFonts w:ascii="Arial" w:eastAsia="Arial" w:hAnsi="Arial" w:cs="Arial"/>
                <w:noProof/>
                <w:szCs w:val="20"/>
                <w:lang w:val="en-GB" w:eastAsia="en-GB"/>
              </w:rPr>
              <w:pict w14:anchorId="45B6854C">
                <v:rect id="_x0000_i1029" alt="" style="width:451.3pt;height:.05pt;mso-width-percent:0;mso-height-percent:0;mso-width-percent:0;mso-height-percent:0" o:hralign="center" o:hrstd="t" o:hr="t" fillcolor="#a0a0a0" stroked="f"/>
              </w:pict>
            </w:r>
          </w:p>
          <w:p w14:paraId="2427FE70" w14:textId="77777777" w:rsidR="002F42AB" w:rsidRPr="0050522F" w:rsidRDefault="002F42AB" w:rsidP="002F42AB">
            <w:pPr>
              <w:rPr>
                <w:rFonts w:ascii="Arial" w:hAnsi="Arial" w:cs="Arial"/>
                <w:b/>
                <w:bCs/>
              </w:rPr>
            </w:pPr>
            <w:r w:rsidRPr="0050522F">
              <w:rPr>
                <w:rFonts w:ascii="Arial" w:hAnsi="Arial" w:cs="Arial"/>
                <w:b/>
                <w:bCs/>
              </w:rPr>
              <w:t>Refreshments (Optional but Beneficial)</w:t>
            </w:r>
          </w:p>
          <w:p w14:paraId="2D58E442" w14:textId="77777777" w:rsidR="002F42AB" w:rsidRPr="0050522F" w:rsidRDefault="002F42AB">
            <w:pPr>
              <w:numPr>
                <w:ilvl w:val="0"/>
                <w:numId w:val="26"/>
              </w:numPr>
              <w:rPr>
                <w:rFonts w:ascii="Arial" w:hAnsi="Arial" w:cs="Arial"/>
              </w:rPr>
            </w:pPr>
            <w:r w:rsidRPr="0050522F">
              <w:rPr>
                <w:rFonts w:ascii="Arial" w:hAnsi="Arial" w:cs="Arial"/>
              </w:rPr>
              <w:t>Bottled Water: For learners during long training sessions.</w:t>
            </w:r>
          </w:p>
          <w:p w14:paraId="0196BCF6" w14:textId="46397C16" w:rsidR="007C57C0" w:rsidRPr="00AA0E6F" w:rsidRDefault="002F42AB" w:rsidP="002F42AB">
            <w:pPr>
              <w:rPr>
                <w:rFonts w:ascii="Arial" w:hAnsi="Arial" w:cs="Arial"/>
                <w:b/>
                <w:color w:val="auto"/>
              </w:rPr>
            </w:pPr>
            <w:r w:rsidRPr="0050522F">
              <w:rPr>
                <w:rFonts w:ascii="Arial" w:hAnsi="Arial" w:cs="Arial"/>
              </w:rPr>
              <w:t>Tea, Coffee, and Snacks: For breaks in blended learning workshops.</w:t>
            </w:r>
          </w:p>
        </w:tc>
      </w:tr>
      <w:tr w:rsidR="00E80140" w14:paraId="753EE08D" w14:textId="77777777" w:rsidTr="002F42AB">
        <w:tc>
          <w:tcPr>
            <w:tcW w:w="2405" w:type="dxa"/>
            <w:shd w:val="clear" w:color="auto" w:fill="F2F2F2" w:themeFill="background1" w:themeFillShade="F2"/>
          </w:tcPr>
          <w:p w14:paraId="09ADA82C" w14:textId="77777777" w:rsidR="00E80140" w:rsidRPr="00101789" w:rsidRDefault="00E80140" w:rsidP="00247143">
            <w:pPr>
              <w:rPr>
                <w:b/>
                <w:color w:val="auto"/>
                <w:sz w:val="20"/>
              </w:rPr>
            </w:pPr>
          </w:p>
        </w:tc>
        <w:tc>
          <w:tcPr>
            <w:tcW w:w="7225" w:type="dxa"/>
          </w:tcPr>
          <w:p w14:paraId="66195781" w14:textId="77777777" w:rsidR="00E80140" w:rsidRPr="00AA0E6F" w:rsidRDefault="00E80140" w:rsidP="007C57C0">
            <w:pPr>
              <w:rPr>
                <w:b/>
                <w:color w:val="auto"/>
              </w:rPr>
            </w:pPr>
          </w:p>
        </w:tc>
      </w:tr>
    </w:tbl>
    <w:p w14:paraId="2883C7E6" w14:textId="546CA768" w:rsidR="007C57C0" w:rsidRDefault="007C57C0"/>
    <w:tbl>
      <w:tblPr>
        <w:tblStyle w:val="TableGrid"/>
        <w:tblW w:w="0" w:type="auto"/>
        <w:tblLook w:val="04A0" w:firstRow="1" w:lastRow="0" w:firstColumn="1" w:lastColumn="0" w:noHBand="0" w:noVBand="1"/>
      </w:tblPr>
      <w:tblGrid>
        <w:gridCol w:w="2547"/>
        <w:gridCol w:w="7083"/>
      </w:tblGrid>
      <w:tr w:rsidR="00163678" w:rsidRPr="002B0952" w14:paraId="29C559F6" w14:textId="77777777" w:rsidTr="00A124CE">
        <w:tc>
          <w:tcPr>
            <w:tcW w:w="9630" w:type="dxa"/>
            <w:gridSpan w:val="2"/>
            <w:shd w:val="clear" w:color="auto" w:fill="F2F2F2" w:themeFill="background1" w:themeFillShade="F2"/>
          </w:tcPr>
          <w:p w14:paraId="52E4ACC8" w14:textId="042370B6" w:rsidR="00163678" w:rsidRPr="00101789" w:rsidRDefault="002F42AB" w:rsidP="00101789">
            <w:pPr>
              <w:jc w:val="center"/>
              <w:rPr>
                <w:rFonts w:ascii="Arial" w:hAnsi="Arial" w:cs="Arial"/>
                <w:b/>
                <w:color w:val="auto"/>
                <w:sz w:val="20"/>
                <w:szCs w:val="20"/>
              </w:rPr>
            </w:pPr>
            <w:r>
              <w:rPr>
                <w:rFonts w:ascii="Arial" w:hAnsi="Arial" w:cs="Arial"/>
                <w:b/>
                <w:color w:val="auto"/>
                <w:sz w:val="20"/>
                <w:szCs w:val="20"/>
              </w:rPr>
              <w:t xml:space="preserve">EXTERNAL </w:t>
            </w:r>
            <w:r w:rsidR="00163678" w:rsidRPr="00101789">
              <w:rPr>
                <w:rFonts w:ascii="Arial" w:hAnsi="Arial" w:cs="Arial"/>
                <w:b/>
                <w:color w:val="auto"/>
                <w:sz w:val="20"/>
                <w:szCs w:val="20"/>
              </w:rPr>
              <w:t>ASSESSMENT CENTRE</w:t>
            </w:r>
          </w:p>
        </w:tc>
      </w:tr>
      <w:tr w:rsidR="002F42AB" w:rsidRPr="002B0952" w14:paraId="6BA3EB1A" w14:textId="77777777" w:rsidTr="002F42AB">
        <w:tc>
          <w:tcPr>
            <w:tcW w:w="2547" w:type="dxa"/>
            <w:shd w:val="clear" w:color="auto" w:fill="F2F2F2" w:themeFill="background1" w:themeFillShade="F2"/>
          </w:tcPr>
          <w:p w14:paraId="1318FC06" w14:textId="7C976A39" w:rsidR="002F42AB" w:rsidRPr="002B0952" w:rsidRDefault="002F42AB" w:rsidP="002F42AB">
            <w:r w:rsidRPr="00101789">
              <w:rPr>
                <w:rFonts w:ascii="Arial" w:hAnsi="Arial" w:cs="Arial"/>
                <w:b/>
                <w:color w:val="auto"/>
                <w:sz w:val="20"/>
                <w:szCs w:val="20"/>
              </w:rPr>
              <w:t>EQUIPMENT &amp; TOOLS</w:t>
            </w:r>
            <w:r w:rsidRPr="002B0952">
              <w:t xml:space="preserve">  </w:t>
            </w:r>
          </w:p>
        </w:tc>
        <w:tc>
          <w:tcPr>
            <w:tcW w:w="7083" w:type="dxa"/>
          </w:tcPr>
          <w:p w14:paraId="40893ADC" w14:textId="77C8EBB2" w:rsidR="002F42AB" w:rsidRPr="00AA0E6F" w:rsidRDefault="002F42AB" w:rsidP="002F42AB">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1B40BA48" w14:textId="77777777" w:rsidTr="002F42AB">
        <w:tc>
          <w:tcPr>
            <w:tcW w:w="2547" w:type="dxa"/>
            <w:shd w:val="clear" w:color="auto" w:fill="F2F2F2" w:themeFill="background1" w:themeFillShade="F2"/>
          </w:tcPr>
          <w:p w14:paraId="0A7F34D7" w14:textId="5372BD1E" w:rsidR="002F42AB" w:rsidRPr="002B0952" w:rsidRDefault="002F42AB" w:rsidP="002F42AB">
            <w:r w:rsidRPr="00101789">
              <w:rPr>
                <w:rFonts w:ascii="Arial" w:hAnsi="Arial" w:cs="Arial"/>
                <w:b/>
                <w:color w:val="auto"/>
                <w:sz w:val="20"/>
                <w:szCs w:val="20"/>
              </w:rPr>
              <w:t>CONSUMABLES</w:t>
            </w:r>
          </w:p>
        </w:tc>
        <w:tc>
          <w:tcPr>
            <w:tcW w:w="7083" w:type="dxa"/>
          </w:tcPr>
          <w:p w14:paraId="4D1AE144" w14:textId="57982BCB" w:rsidR="002F42AB" w:rsidRPr="00AA0E6F" w:rsidRDefault="002F42AB" w:rsidP="002F42AB">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675F26E8" w14:textId="77777777" w:rsidR="002B0952" w:rsidRDefault="002B0952"/>
    <w:p w14:paraId="5013AAD7" w14:textId="27541623" w:rsidR="000004F3" w:rsidRPr="00F15960" w:rsidRDefault="000004F3" w:rsidP="00F15960">
      <w:pPr>
        <w:pStyle w:val="Heading5"/>
        <w:rPr>
          <w:rStyle w:val="ItalicText"/>
          <w:i w:val="0"/>
          <w:iCs w:val="0"/>
        </w:rPr>
      </w:pPr>
      <w:r w:rsidRPr="00F15960">
        <w:rPr>
          <w:rStyle w:val="ItalicText"/>
          <w:i w:val="0"/>
          <w:iCs w:val="0"/>
        </w:rPr>
        <w:t>Human Resource Requirements</w:t>
      </w:r>
      <w:r w:rsidR="001A65F6" w:rsidRPr="00F15960">
        <w:rPr>
          <w:rStyle w:val="ItalicText"/>
          <w:i w:val="0"/>
          <w:iCs w:val="0"/>
        </w:rPr>
        <w:t>:</w:t>
      </w:r>
    </w:p>
    <w:tbl>
      <w:tblPr>
        <w:tblStyle w:val="TableGrid"/>
        <w:tblW w:w="0" w:type="auto"/>
        <w:tblLook w:val="04A0" w:firstRow="1" w:lastRow="0" w:firstColumn="1" w:lastColumn="0" w:noHBand="0" w:noVBand="1"/>
      </w:tblPr>
      <w:tblGrid>
        <w:gridCol w:w="2572"/>
        <w:gridCol w:w="7058"/>
      </w:tblGrid>
      <w:tr w:rsidR="00163678" w14:paraId="07D42B0C" w14:textId="77777777" w:rsidTr="00A124CE">
        <w:tc>
          <w:tcPr>
            <w:tcW w:w="9630" w:type="dxa"/>
            <w:gridSpan w:val="2"/>
            <w:shd w:val="clear" w:color="auto" w:fill="F2F2F2" w:themeFill="background1" w:themeFillShade="F2"/>
          </w:tcPr>
          <w:p w14:paraId="7CCAB6CF" w14:textId="77777777" w:rsidR="00163678" w:rsidRPr="002B0952" w:rsidRDefault="00163678" w:rsidP="00247143">
            <w:pPr>
              <w:jc w:val="center"/>
            </w:pPr>
            <w:r w:rsidRPr="00101789">
              <w:rPr>
                <w:rFonts w:ascii="Arial" w:hAnsi="Arial" w:cs="Arial"/>
                <w:b/>
                <w:color w:val="auto"/>
                <w:sz w:val="20"/>
                <w:szCs w:val="20"/>
              </w:rPr>
              <w:t>SKILLS DEVELOPMENT PROVIDER (SDP)</w:t>
            </w:r>
          </w:p>
        </w:tc>
      </w:tr>
      <w:tr w:rsidR="00163678" w14:paraId="798DC32E" w14:textId="77777777" w:rsidTr="002F42AB">
        <w:tc>
          <w:tcPr>
            <w:tcW w:w="2572" w:type="dxa"/>
            <w:shd w:val="clear" w:color="auto" w:fill="F2F2F2" w:themeFill="background1" w:themeFillShade="F2"/>
          </w:tcPr>
          <w:p w14:paraId="71842AF9" w14:textId="49733275" w:rsidR="00163678" w:rsidRPr="00101789" w:rsidRDefault="00163678" w:rsidP="00247143">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24C8AD1F" w14:textId="1F847476" w:rsidR="002F42AB" w:rsidRPr="00CF5D01" w:rsidRDefault="002F42AB" w:rsidP="002F42AB">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76717476" w14:textId="7231AAD2" w:rsidR="00163678" w:rsidRPr="00AA0E6F" w:rsidRDefault="002F42AB" w:rsidP="002F42AB">
            <w:pPr>
              <w:rPr>
                <w:rFonts w:ascii="Arial" w:hAnsi="Arial" w:cs="Arial"/>
                <w:b/>
                <w:color w:val="auto"/>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r w:rsidR="00B6156C" w:rsidRPr="00EE6A91">
              <w:rPr>
                <w:rFonts w:ascii="Arial" w:hAnsi="Arial" w:cs="Arial"/>
                <w:bCs/>
              </w:rPr>
              <w:t>years’</w:t>
            </w:r>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2F42AB" w14:paraId="05C549BB" w14:textId="77777777" w:rsidTr="002F42AB">
        <w:tc>
          <w:tcPr>
            <w:tcW w:w="2572" w:type="dxa"/>
            <w:shd w:val="clear" w:color="auto" w:fill="F2F2F2" w:themeFill="background1" w:themeFillShade="F2"/>
          </w:tcPr>
          <w:p w14:paraId="4E85C6B4" w14:textId="333DED08" w:rsidR="002F42AB" w:rsidRPr="00101789" w:rsidRDefault="002F42AB" w:rsidP="002F42AB">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589B256F" w14:textId="77777777" w:rsidR="002F42AB" w:rsidRPr="00EE6A91" w:rsidRDefault="002F42AB" w:rsidP="002F42AB">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7D24BF21" w14:textId="52F7FD0C" w:rsidR="002F42AB" w:rsidRPr="00AA0E6F" w:rsidRDefault="002F42AB" w:rsidP="002F42AB">
            <w:pPr>
              <w:rPr>
                <w:rFonts w:ascii="Arial" w:hAnsi="Arial" w:cs="Arial"/>
                <w:b/>
                <w:color w:val="auto"/>
              </w:rPr>
            </w:pPr>
            <w:r w:rsidRPr="00EE6A91">
              <w:rPr>
                <w:rFonts w:ascii="Arial" w:hAnsi="Arial" w:cs="Arial"/>
                <w:b/>
              </w:rPr>
              <w:t xml:space="preserve">DISTANCE LEARNING: </w:t>
            </w:r>
            <w:r w:rsidRPr="00EE6A91">
              <w:rPr>
                <w:rFonts w:ascii="Arial" w:hAnsi="Arial" w:cs="Arial"/>
                <w:bCs/>
              </w:rPr>
              <w:t>1:50</w:t>
            </w:r>
          </w:p>
        </w:tc>
      </w:tr>
      <w:tr w:rsidR="002F42AB" w14:paraId="4843D256" w14:textId="77777777" w:rsidTr="002F42AB">
        <w:tc>
          <w:tcPr>
            <w:tcW w:w="2572" w:type="dxa"/>
            <w:shd w:val="clear" w:color="auto" w:fill="F2F2F2" w:themeFill="background1" w:themeFillShade="F2"/>
          </w:tcPr>
          <w:p w14:paraId="120E071F" w14:textId="77777777" w:rsidR="002F42AB" w:rsidRPr="00101789" w:rsidRDefault="002F42AB" w:rsidP="002F42AB">
            <w:pPr>
              <w:rPr>
                <w:b/>
                <w:color w:val="auto"/>
                <w:sz w:val="20"/>
              </w:rPr>
            </w:pPr>
          </w:p>
        </w:tc>
        <w:tc>
          <w:tcPr>
            <w:tcW w:w="7058" w:type="dxa"/>
          </w:tcPr>
          <w:p w14:paraId="3F33FB7D" w14:textId="77777777" w:rsidR="002F42AB" w:rsidRPr="00AA0E6F" w:rsidRDefault="002F42AB" w:rsidP="002F42AB">
            <w:pPr>
              <w:rPr>
                <w:b/>
                <w:color w:val="auto"/>
              </w:rPr>
            </w:pPr>
          </w:p>
        </w:tc>
      </w:tr>
    </w:tbl>
    <w:p w14:paraId="7CAA3E68" w14:textId="77777777" w:rsidR="00163678" w:rsidRDefault="00163678" w:rsidP="00163678"/>
    <w:tbl>
      <w:tblPr>
        <w:tblStyle w:val="TableGrid"/>
        <w:tblW w:w="0" w:type="auto"/>
        <w:tblLook w:val="04A0" w:firstRow="1" w:lastRow="0" w:firstColumn="1" w:lastColumn="0" w:noHBand="0" w:noVBand="1"/>
      </w:tblPr>
      <w:tblGrid>
        <w:gridCol w:w="2572"/>
        <w:gridCol w:w="7058"/>
      </w:tblGrid>
      <w:tr w:rsidR="00163678" w:rsidRPr="002B0952" w14:paraId="04EA1278" w14:textId="77777777" w:rsidTr="00A124CE">
        <w:tc>
          <w:tcPr>
            <w:tcW w:w="9630" w:type="dxa"/>
            <w:gridSpan w:val="2"/>
            <w:shd w:val="clear" w:color="auto" w:fill="F2F2F2" w:themeFill="background1" w:themeFillShade="F2"/>
          </w:tcPr>
          <w:p w14:paraId="2A2913D1" w14:textId="77777777" w:rsidR="00163678" w:rsidRPr="002B0952" w:rsidRDefault="00163678" w:rsidP="00247143">
            <w:pPr>
              <w:jc w:val="center"/>
            </w:pPr>
            <w:r w:rsidRPr="00101789">
              <w:rPr>
                <w:rFonts w:ascii="Arial" w:hAnsi="Arial" w:cs="Arial"/>
                <w:b/>
                <w:color w:val="auto"/>
                <w:sz w:val="20"/>
                <w:szCs w:val="20"/>
              </w:rPr>
              <w:t>ASSESSMENT CENTRE</w:t>
            </w:r>
          </w:p>
        </w:tc>
      </w:tr>
      <w:tr w:rsidR="002F42AB" w:rsidRPr="002B0952" w14:paraId="67C3789D" w14:textId="77777777" w:rsidTr="002F42AB">
        <w:tc>
          <w:tcPr>
            <w:tcW w:w="2572" w:type="dxa"/>
            <w:shd w:val="clear" w:color="auto" w:fill="F2F2F2" w:themeFill="background1" w:themeFillShade="F2"/>
          </w:tcPr>
          <w:p w14:paraId="22D33B65" w14:textId="26AF8F74" w:rsidR="002F42AB" w:rsidRPr="00101789" w:rsidRDefault="002F42AB" w:rsidP="002F42AB">
            <w:pPr>
              <w:rPr>
                <w:rFonts w:ascii="Arial" w:hAnsi="Arial" w:cs="Arial"/>
                <w:b/>
                <w:color w:val="auto"/>
                <w:sz w:val="20"/>
                <w:szCs w:val="20"/>
              </w:rPr>
            </w:pPr>
            <w:r w:rsidRPr="00101789">
              <w:rPr>
                <w:rFonts w:ascii="Arial" w:hAnsi="Arial" w:cs="Arial"/>
                <w:b/>
                <w:color w:val="auto"/>
                <w:sz w:val="20"/>
                <w:szCs w:val="20"/>
              </w:rPr>
              <w:lastRenderedPageBreak/>
              <w:t xml:space="preserve">QUALIFICATIONS &amp; EXPERIENCE </w:t>
            </w:r>
          </w:p>
        </w:tc>
        <w:tc>
          <w:tcPr>
            <w:tcW w:w="7058" w:type="dxa"/>
          </w:tcPr>
          <w:p w14:paraId="1C9A5534" w14:textId="4AF30A69" w:rsidR="002F42AB" w:rsidRPr="00AA0E6F" w:rsidRDefault="002F42AB" w:rsidP="002F42AB">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596F1CC4" w14:textId="77777777" w:rsidTr="002F42AB">
        <w:tc>
          <w:tcPr>
            <w:tcW w:w="2572" w:type="dxa"/>
            <w:shd w:val="clear" w:color="auto" w:fill="F2F2F2" w:themeFill="background1" w:themeFillShade="F2"/>
          </w:tcPr>
          <w:p w14:paraId="50F71F3D" w14:textId="69BB0F0A" w:rsidR="002F42AB" w:rsidRPr="00101789" w:rsidRDefault="002F42AB" w:rsidP="002F42AB">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337638D5" w14:textId="56F672D2" w:rsidR="002F42AB" w:rsidRPr="00AA0E6F" w:rsidRDefault="002F42AB" w:rsidP="002F42AB">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16AF7FCB" w14:textId="77777777" w:rsidR="00163678" w:rsidRDefault="00163678" w:rsidP="00163678"/>
    <w:p w14:paraId="6DEFE344" w14:textId="15EB9A52" w:rsidR="000004F3" w:rsidRPr="00F15960" w:rsidRDefault="000004F3" w:rsidP="00F15960">
      <w:pPr>
        <w:pStyle w:val="Heading5"/>
        <w:rPr>
          <w:rStyle w:val="ItalicText"/>
          <w:i w:val="0"/>
          <w:iCs w:val="0"/>
        </w:rPr>
      </w:pPr>
      <w:r w:rsidRPr="00F15960">
        <w:rPr>
          <w:rStyle w:val="ItalicText"/>
          <w:i w:val="0"/>
          <w:iCs w:val="0"/>
        </w:rPr>
        <w:t>Legal Requirements</w:t>
      </w:r>
      <w:r w:rsidR="001A65F6" w:rsidRPr="00F15960">
        <w:rPr>
          <w:rStyle w:val="ItalicText"/>
          <w:i w:val="0"/>
          <w:iCs w:val="0"/>
        </w:rPr>
        <w:t>:</w:t>
      </w:r>
    </w:p>
    <w:tbl>
      <w:tblPr>
        <w:tblStyle w:val="TableGrid"/>
        <w:tblW w:w="0" w:type="auto"/>
        <w:tblLook w:val="04A0" w:firstRow="1" w:lastRow="0" w:firstColumn="1" w:lastColumn="0" w:noHBand="0" w:noVBand="1"/>
      </w:tblPr>
      <w:tblGrid>
        <w:gridCol w:w="562"/>
        <w:gridCol w:w="9068"/>
      </w:tblGrid>
      <w:tr w:rsidR="00163678" w14:paraId="1A58235F" w14:textId="77777777" w:rsidTr="00A124CE">
        <w:tc>
          <w:tcPr>
            <w:tcW w:w="9630" w:type="dxa"/>
            <w:gridSpan w:val="2"/>
            <w:shd w:val="clear" w:color="auto" w:fill="F2F2F2" w:themeFill="background1" w:themeFillShade="F2"/>
          </w:tcPr>
          <w:p w14:paraId="238E04BA" w14:textId="77777777" w:rsidR="00163678" w:rsidRPr="002B0952" w:rsidRDefault="00163678" w:rsidP="00247143">
            <w:pPr>
              <w:jc w:val="center"/>
            </w:pPr>
            <w:r w:rsidRPr="00101789">
              <w:rPr>
                <w:rFonts w:ascii="Arial" w:hAnsi="Arial" w:cs="Arial"/>
                <w:b/>
                <w:color w:val="auto"/>
                <w:sz w:val="20"/>
                <w:szCs w:val="20"/>
              </w:rPr>
              <w:t>SKILLS DEVELOPMENT PROVIDER (SDP)</w:t>
            </w:r>
          </w:p>
        </w:tc>
      </w:tr>
      <w:tr w:rsidR="002F42AB" w14:paraId="7C31A9BB" w14:textId="77777777" w:rsidTr="002F42AB">
        <w:tc>
          <w:tcPr>
            <w:tcW w:w="562" w:type="dxa"/>
            <w:shd w:val="clear" w:color="auto" w:fill="F2F2F2" w:themeFill="background1" w:themeFillShade="F2"/>
          </w:tcPr>
          <w:p w14:paraId="4251C3A6" w14:textId="40CA29B2" w:rsidR="002F42AB" w:rsidRPr="00101789" w:rsidRDefault="002F42AB" w:rsidP="002F42AB">
            <w:pPr>
              <w:rPr>
                <w:rFonts w:ascii="Arial" w:hAnsi="Arial" w:cs="Arial"/>
                <w:b/>
                <w:color w:val="auto"/>
                <w:sz w:val="20"/>
                <w:szCs w:val="20"/>
              </w:rPr>
            </w:pPr>
          </w:p>
        </w:tc>
        <w:tc>
          <w:tcPr>
            <w:tcW w:w="9068" w:type="dxa"/>
          </w:tcPr>
          <w:p w14:paraId="54FD27CA" w14:textId="77777777" w:rsidR="002F42AB" w:rsidRPr="00EE6A91" w:rsidRDefault="002F42AB" w:rsidP="002F42AB">
            <w:pPr>
              <w:rPr>
                <w:rFonts w:ascii="Arial" w:hAnsi="Arial" w:cs="Arial"/>
                <w:b/>
              </w:rPr>
            </w:pPr>
            <w:r w:rsidRPr="00EE6A91">
              <w:rPr>
                <w:rFonts w:ascii="Arial" w:hAnsi="Arial" w:cs="Arial"/>
                <w:b/>
              </w:rPr>
              <w:t>Registration and Legal Compliance Requirements</w:t>
            </w:r>
          </w:p>
          <w:p w14:paraId="0EEC5025" w14:textId="77777777" w:rsidR="002F42AB" w:rsidRPr="00EE6A91" w:rsidRDefault="002F42AB">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1ACB542A" w14:textId="77777777" w:rsidR="002F42AB" w:rsidRPr="00EE6A91" w:rsidRDefault="002F42AB">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056895FE" w14:textId="77777777" w:rsidR="002F42AB" w:rsidRPr="00EE6A91" w:rsidRDefault="002F42AB">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184EF6BC" w14:textId="77777777" w:rsidR="002F42AB" w:rsidRPr="00EE6A91" w:rsidRDefault="00000000" w:rsidP="002F42AB">
            <w:pPr>
              <w:rPr>
                <w:rFonts w:ascii="Arial" w:hAnsi="Arial" w:cs="Arial"/>
                <w:bCs/>
              </w:rPr>
            </w:pPr>
            <w:r>
              <w:rPr>
                <w:rFonts w:ascii="Arial" w:eastAsia="Arial" w:hAnsi="Arial" w:cs="Arial"/>
                <w:bCs/>
                <w:noProof/>
                <w:szCs w:val="20"/>
                <w:lang w:val="en-GB" w:eastAsia="en-GB"/>
              </w:rPr>
              <w:pict w14:anchorId="1EC66365">
                <v:rect id="_x0000_i1030" alt="" style="width:451.3pt;height:.05pt;mso-width-percent:0;mso-height-percent:0;mso-width-percent:0;mso-height-percent:0" o:hralign="center" o:hrstd="t" o:hr="t" fillcolor="#a0a0a0" stroked="f"/>
              </w:pict>
            </w:r>
          </w:p>
          <w:p w14:paraId="285C4C63" w14:textId="77777777" w:rsidR="002F42AB" w:rsidRPr="00EE6A91" w:rsidRDefault="002F42AB" w:rsidP="002F42AB">
            <w:pPr>
              <w:rPr>
                <w:rFonts w:ascii="Arial" w:hAnsi="Arial" w:cs="Arial"/>
                <w:b/>
              </w:rPr>
            </w:pPr>
            <w:r w:rsidRPr="00EE6A91">
              <w:rPr>
                <w:rFonts w:ascii="Arial" w:hAnsi="Arial" w:cs="Arial"/>
                <w:b/>
              </w:rPr>
              <w:t>Sector-Specific Regulatory Requirements</w:t>
            </w:r>
          </w:p>
          <w:p w14:paraId="77EB2D61" w14:textId="77777777" w:rsidR="002F42AB" w:rsidRPr="00EE6A91" w:rsidRDefault="002F42AB">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1438E404" w14:textId="77777777" w:rsidR="002F42AB" w:rsidRPr="00EE6A91" w:rsidRDefault="002F42AB">
            <w:pPr>
              <w:numPr>
                <w:ilvl w:val="0"/>
                <w:numId w:val="28"/>
              </w:numPr>
              <w:rPr>
                <w:rFonts w:ascii="Arial" w:hAnsi="Arial" w:cs="Arial"/>
                <w:bCs/>
              </w:rPr>
            </w:pPr>
            <w:r w:rsidRPr="00EE6A91">
              <w:rPr>
                <w:rFonts w:ascii="Arial" w:hAnsi="Arial" w:cs="Arial"/>
                <w:bCs/>
              </w:rPr>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65903801" w14:textId="77777777" w:rsidR="002F42AB" w:rsidRPr="00EE6A91" w:rsidRDefault="002F42AB">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68C1744C" w14:textId="77777777" w:rsidR="002F42AB" w:rsidRPr="00EE6A91" w:rsidRDefault="00000000" w:rsidP="002F42AB">
            <w:pPr>
              <w:rPr>
                <w:rFonts w:ascii="Arial" w:hAnsi="Arial" w:cs="Arial"/>
                <w:bCs/>
              </w:rPr>
            </w:pPr>
            <w:r>
              <w:rPr>
                <w:rFonts w:ascii="Arial" w:eastAsia="Arial" w:hAnsi="Arial" w:cs="Arial"/>
                <w:bCs/>
                <w:noProof/>
                <w:szCs w:val="20"/>
                <w:lang w:val="en-GB" w:eastAsia="en-GB"/>
              </w:rPr>
              <w:pict w14:anchorId="239ECA0C">
                <v:rect id="_x0000_i1031" alt="" style="width:451.3pt;height:.05pt;mso-width-percent:0;mso-height-percent:0;mso-width-percent:0;mso-height-percent:0" o:hralign="center" o:hrstd="t" o:hr="t" fillcolor="#a0a0a0" stroked="f"/>
              </w:pict>
            </w:r>
          </w:p>
          <w:p w14:paraId="60978410" w14:textId="77777777" w:rsidR="002F42AB" w:rsidRPr="00EE6A91" w:rsidRDefault="002F42AB" w:rsidP="002F42AB">
            <w:pPr>
              <w:rPr>
                <w:rFonts w:ascii="Arial" w:hAnsi="Arial" w:cs="Arial"/>
                <w:b/>
              </w:rPr>
            </w:pPr>
            <w:r w:rsidRPr="00EE6A91">
              <w:rPr>
                <w:rFonts w:ascii="Arial" w:hAnsi="Arial" w:cs="Arial"/>
                <w:b/>
              </w:rPr>
              <w:t>QCTO Accreditation Requirements</w:t>
            </w:r>
          </w:p>
          <w:p w14:paraId="2FB24EB4" w14:textId="77777777" w:rsidR="002F42AB" w:rsidRPr="00EE6A91" w:rsidRDefault="002F42AB">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668210A7" w14:textId="77777777" w:rsidR="002F42AB" w:rsidRPr="00EE6A91" w:rsidRDefault="002F42AB">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26C5B887" w14:textId="77777777" w:rsidR="002F42AB" w:rsidRPr="00EE6A91" w:rsidRDefault="002F42AB">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0A44CF10" w14:textId="77777777" w:rsidR="002F42AB" w:rsidRPr="00EE6A91" w:rsidRDefault="002F42AB">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0CC85F40" w14:textId="77777777" w:rsidR="002F42AB" w:rsidRPr="00EE6A91" w:rsidRDefault="002F42AB">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7DFAC3D5" w14:textId="77777777" w:rsidR="002F42AB" w:rsidRPr="00EE6A91" w:rsidRDefault="00000000" w:rsidP="002F42AB">
            <w:pPr>
              <w:rPr>
                <w:rFonts w:ascii="Arial" w:hAnsi="Arial" w:cs="Arial"/>
                <w:bCs/>
              </w:rPr>
            </w:pPr>
            <w:r>
              <w:rPr>
                <w:rFonts w:ascii="Arial" w:eastAsia="Arial" w:hAnsi="Arial" w:cs="Arial"/>
                <w:bCs/>
                <w:noProof/>
                <w:szCs w:val="20"/>
                <w:lang w:val="en-GB" w:eastAsia="en-GB"/>
              </w:rPr>
              <w:lastRenderedPageBreak/>
              <w:pict w14:anchorId="4CD1A283">
                <v:rect id="_x0000_i1032" alt="" style="width:451.3pt;height:.05pt;mso-width-percent:0;mso-height-percent:0;mso-width-percent:0;mso-height-percent:0" o:hralign="center" o:hrstd="t" o:hr="t" fillcolor="#a0a0a0" stroked="f"/>
              </w:pict>
            </w:r>
          </w:p>
          <w:p w14:paraId="1837BB51" w14:textId="77777777" w:rsidR="002F42AB" w:rsidRPr="00EE6A91" w:rsidRDefault="002F42AB" w:rsidP="002F42AB">
            <w:pPr>
              <w:rPr>
                <w:rFonts w:ascii="Arial" w:hAnsi="Arial" w:cs="Arial"/>
                <w:b/>
              </w:rPr>
            </w:pPr>
            <w:r w:rsidRPr="00EE6A91">
              <w:rPr>
                <w:rFonts w:ascii="Arial" w:hAnsi="Arial" w:cs="Arial"/>
                <w:b/>
              </w:rPr>
              <w:t>Health and Safety Compliance</w:t>
            </w:r>
          </w:p>
          <w:p w14:paraId="2D19CC59" w14:textId="77777777" w:rsidR="002F42AB" w:rsidRPr="00EE6A91" w:rsidRDefault="002F42AB">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51C13578" w14:textId="77777777" w:rsidR="002F42AB" w:rsidRPr="00EE6A91" w:rsidRDefault="002F42AB">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7C2D0CD7" w14:textId="77777777" w:rsidR="002F42AB" w:rsidRPr="00EE6A91" w:rsidRDefault="00000000" w:rsidP="002F42AB">
            <w:pPr>
              <w:rPr>
                <w:rFonts w:ascii="Arial" w:hAnsi="Arial" w:cs="Arial"/>
                <w:bCs/>
              </w:rPr>
            </w:pPr>
            <w:r>
              <w:rPr>
                <w:rFonts w:ascii="Arial" w:eastAsia="Arial" w:hAnsi="Arial" w:cs="Arial"/>
                <w:bCs/>
                <w:noProof/>
                <w:szCs w:val="20"/>
                <w:lang w:val="en-GB" w:eastAsia="en-GB"/>
              </w:rPr>
              <w:pict w14:anchorId="6F35DB45">
                <v:rect id="_x0000_i1033" alt="" style="width:451.3pt;height:.05pt;mso-width-percent:0;mso-height-percent:0;mso-width-percent:0;mso-height-percent:0" o:hralign="center" o:hrstd="t" o:hr="t" fillcolor="#a0a0a0" stroked="f"/>
              </w:pict>
            </w:r>
          </w:p>
          <w:p w14:paraId="6752828C" w14:textId="77777777" w:rsidR="002F42AB" w:rsidRPr="00EE6A91" w:rsidRDefault="002F42AB" w:rsidP="002F42AB">
            <w:pPr>
              <w:rPr>
                <w:rFonts w:ascii="Arial" w:hAnsi="Arial" w:cs="Arial"/>
                <w:bCs/>
              </w:rPr>
            </w:pPr>
            <w:r w:rsidRPr="00EE6A91">
              <w:rPr>
                <w:rFonts w:ascii="Arial" w:hAnsi="Arial" w:cs="Arial"/>
                <w:b/>
              </w:rPr>
              <w:t>Labour Law Compliance</w:t>
            </w:r>
          </w:p>
          <w:p w14:paraId="63672B05" w14:textId="77777777" w:rsidR="002F42AB" w:rsidRPr="00EE6A91" w:rsidRDefault="002F42AB">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07EA49D1" w14:textId="77777777" w:rsidR="002F42AB" w:rsidRPr="00EE6A91" w:rsidRDefault="002F42AB">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421E9916" w14:textId="77777777" w:rsidR="002F42AB" w:rsidRPr="00EE6A91" w:rsidRDefault="00000000" w:rsidP="002F42AB">
            <w:pPr>
              <w:rPr>
                <w:rFonts w:ascii="Arial" w:hAnsi="Arial" w:cs="Arial"/>
                <w:bCs/>
              </w:rPr>
            </w:pPr>
            <w:r>
              <w:rPr>
                <w:rFonts w:ascii="Arial" w:eastAsia="Arial" w:hAnsi="Arial" w:cs="Arial"/>
                <w:bCs/>
                <w:noProof/>
                <w:szCs w:val="20"/>
                <w:lang w:val="en-GB" w:eastAsia="en-GB"/>
              </w:rPr>
              <w:pict w14:anchorId="03A3A458">
                <v:rect id="_x0000_i1034" alt="" style="width:451.3pt;height:.05pt;mso-width-percent:0;mso-height-percent:0;mso-width-percent:0;mso-height-percent:0" o:hralign="center" o:hrstd="t" o:hr="t" fillcolor="#a0a0a0" stroked="f"/>
              </w:pict>
            </w:r>
          </w:p>
          <w:p w14:paraId="2AE3C9BE" w14:textId="77777777" w:rsidR="002F42AB" w:rsidRPr="00EE6A91" w:rsidRDefault="002F42AB" w:rsidP="002F42AB">
            <w:pPr>
              <w:rPr>
                <w:rFonts w:ascii="Arial" w:hAnsi="Arial" w:cs="Arial"/>
                <w:b/>
              </w:rPr>
            </w:pPr>
            <w:r w:rsidRPr="00EE6A91">
              <w:rPr>
                <w:rFonts w:ascii="Arial" w:hAnsi="Arial" w:cs="Arial"/>
                <w:b/>
              </w:rPr>
              <w:t>Financial Requirements</w:t>
            </w:r>
          </w:p>
          <w:p w14:paraId="7FBF5550" w14:textId="77777777" w:rsidR="002F42AB" w:rsidRPr="00EE6A91" w:rsidRDefault="002F42AB">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55CB881D" w14:textId="6A38CF5A" w:rsidR="002F42AB" w:rsidRPr="00AA0E6F" w:rsidRDefault="002F42AB" w:rsidP="002F42AB">
            <w:pPr>
              <w:rPr>
                <w:rFonts w:ascii="Arial" w:hAnsi="Arial" w:cs="Arial"/>
                <w:b/>
                <w:color w:val="auto"/>
              </w:rPr>
            </w:pPr>
            <w:r w:rsidRPr="00EE6A91">
              <w:rPr>
                <w:rFonts w:ascii="Arial" w:hAnsi="Arial" w:cs="Arial"/>
                <w:bCs/>
              </w:rPr>
              <w:t>Insurance Coverage: Professional indemnity insurance and public liability insurance.</w:t>
            </w:r>
          </w:p>
        </w:tc>
      </w:tr>
    </w:tbl>
    <w:p w14:paraId="3302D79C" w14:textId="77777777" w:rsidR="00163678" w:rsidRDefault="00163678" w:rsidP="00163678"/>
    <w:tbl>
      <w:tblPr>
        <w:tblStyle w:val="TableGrid"/>
        <w:tblW w:w="0" w:type="auto"/>
        <w:tblLook w:val="04A0" w:firstRow="1" w:lastRow="0" w:firstColumn="1" w:lastColumn="0" w:noHBand="0" w:noVBand="1"/>
      </w:tblPr>
      <w:tblGrid>
        <w:gridCol w:w="562"/>
        <w:gridCol w:w="9068"/>
      </w:tblGrid>
      <w:tr w:rsidR="00163678" w:rsidRPr="002B0952" w14:paraId="6437D2A7" w14:textId="77777777" w:rsidTr="00A124CE">
        <w:tc>
          <w:tcPr>
            <w:tcW w:w="9630" w:type="dxa"/>
            <w:gridSpan w:val="2"/>
            <w:shd w:val="clear" w:color="auto" w:fill="F2F2F2" w:themeFill="background1" w:themeFillShade="F2"/>
          </w:tcPr>
          <w:p w14:paraId="0F1643E8" w14:textId="77777777" w:rsidR="00163678" w:rsidRPr="009A720E" w:rsidRDefault="00163678" w:rsidP="00247143">
            <w:pPr>
              <w:jc w:val="center"/>
              <w:rPr>
                <w:rFonts w:ascii="Arial" w:hAnsi="Arial" w:cs="Arial"/>
                <w:b/>
                <w:color w:val="auto"/>
                <w:sz w:val="20"/>
                <w:szCs w:val="20"/>
              </w:rPr>
            </w:pPr>
            <w:r w:rsidRPr="009A720E">
              <w:rPr>
                <w:rFonts w:ascii="Arial" w:hAnsi="Arial" w:cs="Arial"/>
                <w:b/>
                <w:color w:val="auto"/>
                <w:sz w:val="20"/>
                <w:szCs w:val="20"/>
              </w:rPr>
              <w:t>ASSESSMENT CENTRE</w:t>
            </w:r>
          </w:p>
        </w:tc>
      </w:tr>
      <w:tr w:rsidR="00E80140" w:rsidRPr="002B0952" w14:paraId="12237DA7" w14:textId="77777777" w:rsidTr="002F42AB">
        <w:tc>
          <w:tcPr>
            <w:tcW w:w="562" w:type="dxa"/>
            <w:shd w:val="clear" w:color="auto" w:fill="F2F2F2" w:themeFill="background1" w:themeFillShade="F2"/>
          </w:tcPr>
          <w:p w14:paraId="7C54C2A8" w14:textId="77777777" w:rsidR="00E80140" w:rsidRPr="00101789" w:rsidRDefault="00E80140" w:rsidP="00247143">
            <w:pPr>
              <w:rPr>
                <w:b/>
                <w:color w:val="auto"/>
                <w:sz w:val="20"/>
              </w:rPr>
            </w:pPr>
          </w:p>
        </w:tc>
        <w:tc>
          <w:tcPr>
            <w:tcW w:w="9068" w:type="dxa"/>
          </w:tcPr>
          <w:p w14:paraId="5ABCA56F" w14:textId="2479E730" w:rsidR="00E80140" w:rsidRPr="00AA0E6F" w:rsidRDefault="002F42AB" w:rsidP="00A124CE">
            <w:pPr>
              <w:rPr>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0A8C08F8" w14:textId="58B901CA" w:rsidR="00163678" w:rsidRDefault="00163678">
      <w:pPr>
        <w:rPr>
          <w:color w:val="auto"/>
        </w:rPr>
      </w:pPr>
    </w:p>
    <w:p w14:paraId="5E86664F" w14:textId="75A9BFEF" w:rsidR="00F5205A" w:rsidRPr="00F15960" w:rsidRDefault="00F5205A" w:rsidP="00F5205A">
      <w:pPr>
        <w:pStyle w:val="Heading5"/>
        <w:rPr>
          <w:rStyle w:val="ItalicText"/>
          <w:i w:val="0"/>
          <w:iCs w:val="0"/>
        </w:rPr>
      </w:pPr>
      <w:bookmarkStart w:id="74" w:name="_Hlk109989505"/>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630"/>
      </w:tblGrid>
      <w:tr w:rsidR="00F5205A" w14:paraId="299A33F6" w14:textId="77777777" w:rsidTr="00F5205A">
        <w:tc>
          <w:tcPr>
            <w:tcW w:w="9630" w:type="dxa"/>
            <w:shd w:val="clear" w:color="auto" w:fill="F2F2F2" w:themeFill="background1" w:themeFillShade="F2"/>
          </w:tcPr>
          <w:p w14:paraId="650FC8E0" w14:textId="77777777" w:rsidR="00F5205A" w:rsidRPr="002B0952" w:rsidRDefault="00F5205A" w:rsidP="00F5205A">
            <w:pPr>
              <w:jc w:val="center"/>
            </w:pPr>
            <w:r w:rsidRPr="009A720E">
              <w:rPr>
                <w:rFonts w:ascii="Arial" w:hAnsi="Arial" w:cs="Arial"/>
                <w:b/>
                <w:color w:val="auto"/>
                <w:sz w:val="20"/>
                <w:szCs w:val="20"/>
              </w:rPr>
              <w:t>SKILLS DEVELOPMENT PROVIDER (SDP)</w:t>
            </w:r>
          </w:p>
        </w:tc>
      </w:tr>
      <w:tr w:rsidR="00101789" w14:paraId="10CC7C49" w14:textId="77777777" w:rsidTr="000D074F">
        <w:tc>
          <w:tcPr>
            <w:tcW w:w="9630" w:type="dxa"/>
          </w:tcPr>
          <w:p w14:paraId="67390046" w14:textId="22EC7B0D" w:rsidR="00101789" w:rsidRPr="00AA0E6F" w:rsidRDefault="00101789" w:rsidP="00F5205A">
            <w:pPr>
              <w:rPr>
                <w:rFonts w:ascii="Arial" w:hAnsi="Arial" w:cs="Arial"/>
                <w:b/>
                <w:color w:val="auto"/>
              </w:rPr>
            </w:pPr>
            <w:r w:rsidRPr="00AA0E6F">
              <w:rPr>
                <w:rFonts w:ascii="Arial" w:hAnsi="Arial" w:cs="Arial"/>
              </w:rPr>
              <w:t xml:space="preserve"> </w:t>
            </w:r>
            <w:r w:rsidR="002F42AB">
              <w:rPr>
                <w:rFonts w:ascii="Arial" w:hAnsi="Arial" w:cs="Arial"/>
              </w:rPr>
              <w:t>None</w:t>
            </w:r>
          </w:p>
        </w:tc>
      </w:tr>
    </w:tbl>
    <w:p w14:paraId="5BC3E950" w14:textId="77777777" w:rsidR="00F5205A" w:rsidRDefault="00F5205A" w:rsidP="00F5205A"/>
    <w:tbl>
      <w:tblPr>
        <w:tblStyle w:val="TableGrid"/>
        <w:tblW w:w="0" w:type="auto"/>
        <w:tblLook w:val="04A0" w:firstRow="1" w:lastRow="0" w:firstColumn="1" w:lastColumn="0" w:noHBand="0" w:noVBand="1"/>
      </w:tblPr>
      <w:tblGrid>
        <w:gridCol w:w="9630"/>
      </w:tblGrid>
      <w:tr w:rsidR="00F5205A" w:rsidRPr="002B0952" w14:paraId="2B936A4A" w14:textId="77777777" w:rsidTr="00F5205A">
        <w:tc>
          <w:tcPr>
            <w:tcW w:w="9630" w:type="dxa"/>
            <w:shd w:val="clear" w:color="auto" w:fill="F2F2F2" w:themeFill="background1" w:themeFillShade="F2"/>
          </w:tcPr>
          <w:p w14:paraId="05DA87AB" w14:textId="77777777" w:rsidR="00F5205A" w:rsidRPr="002B0952" w:rsidRDefault="00F5205A" w:rsidP="00F5205A">
            <w:pPr>
              <w:jc w:val="center"/>
            </w:pPr>
            <w:r w:rsidRPr="009A720E">
              <w:rPr>
                <w:rFonts w:ascii="Arial" w:hAnsi="Arial" w:cs="Arial"/>
                <w:b/>
                <w:color w:val="auto"/>
                <w:sz w:val="20"/>
                <w:szCs w:val="20"/>
              </w:rPr>
              <w:t>ASSESSMENT CENTRE</w:t>
            </w:r>
          </w:p>
        </w:tc>
      </w:tr>
      <w:tr w:rsidR="009A720E" w:rsidRPr="002B0952" w14:paraId="78917C38" w14:textId="77777777" w:rsidTr="009A720E">
        <w:tc>
          <w:tcPr>
            <w:tcW w:w="9630" w:type="dxa"/>
          </w:tcPr>
          <w:p w14:paraId="1D704EF3" w14:textId="730A0125" w:rsidR="009A720E" w:rsidRPr="00AA0E6F" w:rsidRDefault="002F42AB" w:rsidP="00F5205A">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4C867D6C" w14:textId="77777777" w:rsidR="00F5205A" w:rsidRPr="00163678" w:rsidRDefault="00F5205A">
      <w:pPr>
        <w:rPr>
          <w:color w:val="auto"/>
        </w:rPr>
      </w:pPr>
    </w:p>
    <w:p w14:paraId="584D157C" w14:textId="54C26BF0" w:rsidR="009C2BA8" w:rsidRPr="003F1FF7" w:rsidRDefault="00A124CE" w:rsidP="00E2384F">
      <w:pPr>
        <w:pStyle w:val="Heading2"/>
        <w:rPr>
          <w:b w:val="0"/>
        </w:rPr>
      </w:pPr>
      <w:bookmarkStart w:id="75" w:name="_Toc149225092"/>
      <w:bookmarkEnd w:id="74"/>
      <w:r w:rsidRPr="003F1FF7">
        <w:t>3</w:t>
      </w:r>
      <w:r w:rsidR="003C24F9" w:rsidRPr="003F1FF7">
        <w:t>.</w:t>
      </w:r>
      <w:r w:rsidR="003F1FF7">
        <w:t>1.3</w:t>
      </w:r>
      <w:r w:rsidR="003C24F9" w:rsidRPr="003F1FF7">
        <w:t xml:space="preserve"> </w:t>
      </w:r>
      <w:r w:rsidR="003F1FF7">
        <w:t>E</w:t>
      </w:r>
      <w:r w:rsidR="003F1FF7" w:rsidRPr="003F1FF7">
        <w:t>xemptions</w:t>
      </w:r>
      <w:bookmarkEnd w:id="75"/>
    </w:p>
    <w:p w14:paraId="2D1E62E2" w14:textId="0A03C59E" w:rsidR="002F42AB" w:rsidRPr="00BC6863" w:rsidRDefault="002F42AB" w:rsidP="002F42AB">
      <w:pPr>
        <w:spacing w:line="360" w:lineRule="auto"/>
        <w:jc w:val="both"/>
        <w:rPr>
          <w:lang w:val="en-ZA"/>
        </w:rPr>
      </w:pPr>
      <w:bookmarkStart w:id="76" w:name="_Hlk184299109"/>
      <w:bookmarkStart w:id="77" w:name="_Toc149225093"/>
      <w:bookmarkStart w:id="78" w:name="_Toc109733555"/>
      <w:r>
        <w:t xml:space="preserve">Providers must apply an QCTO approved RPL process when considering providing learners with exemptions from modules or module topics. </w:t>
      </w:r>
      <w:bookmarkEnd w:id="76"/>
    </w:p>
    <w:p w14:paraId="1B8A4284" w14:textId="77777777" w:rsidR="00935E88" w:rsidRDefault="00935E88">
      <w:pPr>
        <w:spacing w:after="0" w:line="240" w:lineRule="auto"/>
        <w:rPr>
          <w:b/>
          <w:color w:val="auto"/>
          <w:szCs w:val="22"/>
        </w:rPr>
      </w:pPr>
      <w:r>
        <w:br w:type="page"/>
      </w:r>
    </w:p>
    <w:p w14:paraId="13F05FC5" w14:textId="39C6FF5F" w:rsidR="00935E88" w:rsidRPr="00DD5DA3" w:rsidRDefault="00935E88" w:rsidP="00935E88">
      <w:pPr>
        <w:pStyle w:val="Heading5"/>
      </w:pPr>
      <w:r w:rsidRPr="00DD5DA3">
        <w:lastRenderedPageBreak/>
        <w:t>Knowledge Module (KM) - 0</w:t>
      </w:r>
      <w:r>
        <w:t>2</w:t>
      </w:r>
    </w:p>
    <w:tbl>
      <w:tblPr>
        <w:tblStyle w:val="TableGrid"/>
        <w:tblW w:w="9634" w:type="dxa"/>
        <w:tblLook w:val="04A0" w:firstRow="1" w:lastRow="0" w:firstColumn="1" w:lastColumn="0" w:noHBand="0" w:noVBand="1"/>
      </w:tblPr>
      <w:tblGrid>
        <w:gridCol w:w="2547"/>
        <w:gridCol w:w="3544"/>
        <w:gridCol w:w="992"/>
        <w:gridCol w:w="1134"/>
        <w:gridCol w:w="1417"/>
      </w:tblGrid>
      <w:tr w:rsidR="00935E88" w:rsidRPr="00F02454" w14:paraId="6757F9B2" w14:textId="77777777" w:rsidTr="00E25505">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96B2D4" w14:textId="77777777" w:rsidR="00935E88" w:rsidRPr="00101789" w:rsidRDefault="00935E88" w:rsidP="00E25505">
            <w:pPr>
              <w:pStyle w:val="Heading6"/>
              <w:rPr>
                <w:rFonts w:ascii="Arial" w:hAnsi="Arial" w:cs="Arial"/>
              </w:rPr>
            </w:pPr>
            <w:r w:rsidRPr="00101789">
              <w:rPr>
                <w:rFonts w:ascii="Arial" w:hAnsi="Arial" w:cs="Arial"/>
              </w:rPr>
              <w:t>MODULE CODE</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573393" w14:textId="77777777" w:rsidR="00935E88" w:rsidRPr="00101789" w:rsidRDefault="00935E88" w:rsidP="00E25505">
            <w:pPr>
              <w:pStyle w:val="Heading6"/>
              <w:rPr>
                <w:rFonts w:ascii="Arial" w:hAnsi="Arial" w:cs="Arial"/>
              </w:rPr>
            </w:pPr>
            <w:r w:rsidRPr="00101789">
              <w:rPr>
                <w:rFonts w:ascii="Arial" w:hAnsi="Arial" w:cs="Arial"/>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626FF6" w14:textId="77777777" w:rsidR="00935E88" w:rsidRPr="00101789" w:rsidRDefault="00935E88" w:rsidP="00E25505">
            <w:pPr>
              <w:pStyle w:val="Heading6"/>
              <w:rPr>
                <w:rFonts w:ascii="Arial" w:hAnsi="Arial" w:cs="Arial"/>
              </w:rPr>
            </w:pPr>
            <w:r w:rsidRPr="00101789">
              <w:rPr>
                <w:rFonts w:ascii="Arial" w:hAnsi="Arial" w:cs="Arial"/>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6DF6E0" w14:textId="77777777" w:rsidR="00935E88" w:rsidRPr="00101789" w:rsidRDefault="00935E88" w:rsidP="00E25505">
            <w:pPr>
              <w:pStyle w:val="Heading6"/>
              <w:rPr>
                <w:rFonts w:ascii="Arial" w:hAnsi="Arial" w:cs="Arial"/>
              </w:rPr>
            </w:pPr>
            <w:r w:rsidRPr="00101789">
              <w:rPr>
                <w:rFonts w:ascii="Arial" w:hAnsi="Arial" w:cs="Arial"/>
              </w:rPr>
              <w:t xml:space="preserve">CREDITS </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A4C64A" w14:textId="77777777" w:rsidR="00935E88" w:rsidRPr="00101789" w:rsidRDefault="00935E88" w:rsidP="00E25505">
            <w:pPr>
              <w:pStyle w:val="Heading6"/>
              <w:rPr>
                <w:rFonts w:ascii="Arial" w:hAnsi="Arial" w:cs="Arial"/>
              </w:rPr>
            </w:pPr>
            <w:r w:rsidRPr="00101789">
              <w:rPr>
                <w:rFonts w:ascii="Arial" w:hAnsi="Arial" w:cs="Arial"/>
              </w:rPr>
              <w:t>MODE OF DELIVERY</w:t>
            </w:r>
          </w:p>
        </w:tc>
      </w:tr>
      <w:tr w:rsidR="00935E88" w:rsidRPr="008E3CEB" w14:paraId="2FECA812" w14:textId="77777777" w:rsidTr="00E25505">
        <w:tc>
          <w:tcPr>
            <w:tcW w:w="2547" w:type="dxa"/>
          </w:tcPr>
          <w:p w14:paraId="7D6BB5E5" w14:textId="77777777" w:rsidR="00935E88" w:rsidRPr="008E3CEB" w:rsidRDefault="00935E88" w:rsidP="00E25505">
            <w:pPr>
              <w:rPr>
                <w:rFonts w:ascii="Arial" w:hAnsi="Arial" w:cs="Arial"/>
              </w:rPr>
            </w:pPr>
            <w:r w:rsidRPr="008E3CEB">
              <w:rPr>
                <w:rFonts w:ascii="Arial" w:eastAsia="Times New Roman" w:hAnsi="Arial" w:cs="Arial"/>
                <w:lang w:eastAsia="en-US"/>
              </w:rPr>
              <w:t>241301-002-01-KM02</w:t>
            </w:r>
          </w:p>
        </w:tc>
        <w:tc>
          <w:tcPr>
            <w:tcW w:w="3544" w:type="dxa"/>
          </w:tcPr>
          <w:p w14:paraId="282E15FE" w14:textId="77777777" w:rsidR="00935E88" w:rsidRPr="008E3CEB" w:rsidRDefault="00935E88" w:rsidP="00E25505">
            <w:pPr>
              <w:spacing w:after="0" w:line="240" w:lineRule="auto"/>
              <w:rPr>
                <w:rFonts w:ascii="Arial" w:hAnsi="Arial" w:cs="Arial"/>
              </w:rPr>
            </w:pPr>
            <w:r w:rsidRPr="008E3CEB">
              <w:rPr>
                <w:rFonts w:ascii="Arial" w:eastAsia="Times New Roman" w:hAnsi="Arial" w:cs="Arial"/>
                <w:lang w:eastAsia="en-US"/>
              </w:rPr>
              <w:t>Financial Problem Solving &amp; Adaptation</w:t>
            </w:r>
          </w:p>
        </w:tc>
        <w:tc>
          <w:tcPr>
            <w:tcW w:w="992" w:type="dxa"/>
          </w:tcPr>
          <w:p w14:paraId="0B0E783C" w14:textId="77777777" w:rsidR="00935E88" w:rsidRPr="008E3CEB" w:rsidRDefault="00935E88" w:rsidP="00E25505">
            <w:pPr>
              <w:spacing w:after="0" w:line="240" w:lineRule="auto"/>
              <w:rPr>
                <w:rFonts w:ascii="Arial" w:hAnsi="Arial" w:cs="Arial"/>
              </w:rPr>
            </w:pPr>
            <w:r w:rsidRPr="008E3CEB">
              <w:rPr>
                <w:rFonts w:ascii="Arial" w:hAnsi="Arial" w:cs="Arial"/>
              </w:rPr>
              <w:t>6</w:t>
            </w:r>
          </w:p>
        </w:tc>
        <w:tc>
          <w:tcPr>
            <w:tcW w:w="1134" w:type="dxa"/>
          </w:tcPr>
          <w:p w14:paraId="452749CC" w14:textId="77777777" w:rsidR="00935E88" w:rsidRPr="008E3CEB" w:rsidRDefault="00935E88" w:rsidP="00E25505">
            <w:pPr>
              <w:spacing w:after="0" w:line="240" w:lineRule="auto"/>
              <w:jc w:val="both"/>
              <w:rPr>
                <w:rFonts w:ascii="Arial" w:hAnsi="Arial" w:cs="Arial"/>
              </w:rPr>
            </w:pPr>
            <w:r w:rsidRPr="008E3CEB">
              <w:rPr>
                <w:rFonts w:ascii="Arial" w:hAnsi="Arial" w:cs="Arial"/>
              </w:rPr>
              <w:t>5</w:t>
            </w:r>
          </w:p>
        </w:tc>
        <w:tc>
          <w:tcPr>
            <w:tcW w:w="1417" w:type="dxa"/>
          </w:tcPr>
          <w:p w14:paraId="0F46F333" w14:textId="77777777" w:rsidR="00935E88" w:rsidRPr="008E3CEB" w:rsidRDefault="00935E88" w:rsidP="00E25505">
            <w:pPr>
              <w:spacing w:after="0" w:line="240" w:lineRule="auto"/>
              <w:rPr>
                <w:rFonts w:ascii="Arial" w:hAnsi="Arial" w:cs="Arial"/>
              </w:rPr>
            </w:pPr>
            <w:r w:rsidRPr="008E3CEB">
              <w:rPr>
                <w:rFonts w:ascii="Arial" w:hAnsi="Arial" w:cs="Arial"/>
              </w:rPr>
              <w:t>BLENDED</w:t>
            </w:r>
          </w:p>
        </w:tc>
      </w:tr>
    </w:tbl>
    <w:p w14:paraId="4681B439" w14:textId="77777777" w:rsidR="00935E88" w:rsidRPr="00E2384F" w:rsidRDefault="00935E88" w:rsidP="00935E88">
      <w:pPr>
        <w:pStyle w:val="Heading2"/>
        <w:keepNext/>
        <w:keepLines/>
        <w:spacing w:before="40" w:after="0" w:line="276" w:lineRule="auto"/>
        <w:rPr>
          <w:b w:val="0"/>
          <w:lang w:val="en-ZA" w:eastAsia="en-ZA"/>
        </w:rPr>
      </w:pPr>
    </w:p>
    <w:p w14:paraId="78EBC685" w14:textId="77777777" w:rsidR="00935E88" w:rsidRPr="00F02454" w:rsidRDefault="00935E88" w:rsidP="00935E88">
      <w:pPr>
        <w:pStyle w:val="Heading3"/>
        <w:rPr>
          <w:rStyle w:val="BoldText"/>
          <w:b w:val="0"/>
        </w:rPr>
      </w:pPr>
      <w:r>
        <w:rPr>
          <w:rStyle w:val="BoldText"/>
          <w:b w:val="0"/>
        </w:rPr>
        <w:t xml:space="preserve">(a) </w:t>
      </w:r>
      <w:r w:rsidRPr="00F02454">
        <w:rPr>
          <w:rStyle w:val="BoldText"/>
          <w:b w:val="0"/>
        </w:rPr>
        <w:t>Purpose of Knowledge Module</w:t>
      </w:r>
      <w:r>
        <w:rPr>
          <w:rStyle w:val="BoldText"/>
          <w:b w:val="0"/>
        </w:rPr>
        <w:t xml:space="preserve">: </w:t>
      </w:r>
    </w:p>
    <w:p w14:paraId="0D2D4192" w14:textId="76A6409F" w:rsidR="002F42AB" w:rsidRDefault="002F42AB" w:rsidP="002F42AB">
      <w:pPr>
        <w:pStyle w:val="Heading3"/>
        <w:ind w:left="0"/>
        <w:jc w:val="both"/>
        <w:rPr>
          <w:color w:val="365F91" w:themeColor="accent1" w:themeShade="BF"/>
          <w:szCs w:val="20"/>
        </w:rPr>
      </w:pPr>
      <w:r w:rsidRPr="002F42AB">
        <w:rPr>
          <w:color w:val="365F91" w:themeColor="accent1" w:themeShade="BF"/>
          <w:szCs w:val="20"/>
        </w:rPr>
        <w:t>The purpose of this Knowledge Module is to provide learners with the theoretical foundation necessary to effectively identify and solve financial problems, adapt to evolving financial needs, and evaluate opportunities and risks in financial planning. Learners will gain knowledge of various problem-solving techniques and how to develop adaptive solutions that respond to changes in a client's financial circumstances. The module also focuses on continuous improvement strategies in financial problem solving and the role of tax planning in optimi</w:t>
      </w:r>
      <w:r w:rsidR="00F253A4">
        <w:rPr>
          <w:color w:val="365F91" w:themeColor="accent1" w:themeShade="BF"/>
          <w:szCs w:val="20"/>
        </w:rPr>
        <w:t>s</w:t>
      </w:r>
      <w:r w:rsidRPr="002F42AB">
        <w:rPr>
          <w:color w:val="365F91" w:themeColor="accent1" w:themeShade="BF"/>
          <w:szCs w:val="20"/>
        </w:rPr>
        <w:t>ing financial outcomes. By completing this module, learners will be equipped to navigate complex financial situations and provide practical solutions to ensure client financial success.</w:t>
      </w:r>
    </w:p>
    <w:p w14:paraId="150B33D3" w14:textId="61A189B8" w:rsidR="00935E88" w:rsidRPr="001F5085" w:rsidRDefault="00935E88" w:rsidP="00935E88">
      <w:pPr>
        <w:pStyle w:val="Heading3"/>
        <w:rPr>
          <w:rStyle w:val="BoldText"/>
        </w:rPr>
      </w:pPr>
      <w:r w:rsidRPr="001F5085">
        <w:t xml:space="preserve"> (</w:t>
      </w:r>
      <w:r w:rsidRPr="001F5085">
        <w:rPr>
          <w:rStyle w:val="BoldText"/>
          <w:b w:val="0"/>
        </w:rPr>
        <w:t>b)</w:t>
      </w:r>
      <w:r w:rsidRPr="001F5085">
        <w:rPr>
          <w:rStyle w:val="BoldText"/>
        </w:rPr>
        <w:t xml:space="preserve"> </w:t>
      </w:r>
      <w:r w:rsidRPr="001F5085">
        <w:rPr>
          <w:rStyle w:val="BoldText"/>
          <w:b w:val="0"/>
        </w:rPr>
        <w:t xml:space="preserve">List of </w:t>
      </w:r>
      <w:r>
        <w:rPr>
          <w:rStyle w:val="BoldText"/>
          <w:b w:val="0"/>
        </w:rPr>
        <w:t>Knowledge T</w:t>
      </w:r>
      <w:r w:rsidRPr="001F5085">
        <w:rPr>
          <w:rStyle w:val="BoldText"/>
          <w:b w:val="0"/>
        </w:rPr>
        <w:t>opics</w:t>
      </w:r>
      <w:r>
        <w:rPr>
          <w:rStyle w:val="BoldText"/>
          <w:b w:val="0"/>
        </w:rPr>
        <w:t>:</w:t>
      </w:r>
    </w:p>
    <w:tbl>
      <w:tblPr>
        <w:tblStyle w:val="TableGrid"/>
        <w:tblW w:w="0" w:type="auto"/>
        <w:tblLook w:val="04A0" w:firstRow="1" w:lastRow="0" w:firstColumn="1" w:lastColumn="0" w:noHBand="0" w:noVBand="1"/>
      </w:tblPr>
      <w:tblGrid>
        <w:gridCol w:w="1838"/>
        <w:gridCol w:w="6237"/>
        <w:gridCol w:w="1555"/>
      </w:tblGrid>
      <w:tr w:rsidR="00935E88" w:rsidRPr="00935E88" w14:paraId="59F7F11D" w14:textId="77777777" w:rsidTr="00E25505">
        <w:tc>
          <w:tcPr>
            <w:tcW w:w="1838" w:type="dxa"/>
            <w:shd w:val="clear" w:color="auto" w:fill="F2F2F2" w:themeFill="background1" w:themeFillShade="F2"/>
          </w:tcPr>
          <w:p w14:paraId="69CFF0BA" w14:textId="77777777" w:rsidR="00935E88" w:rsidRPr="00935E88" w:rsidRDefault="00935E88" w:rsidP="00E25505">
            <w:pPr>
              <w:pStyle w:val="Subtitle"/>
              <w:rPr>
                <w:rFonts w:ascii="Arial" w:hAnsi="Arial" w:cs="Arial"/>
              </w:rPr>
            </w:pPr>
            <w:r w:rsidRPr="00935E88">
              <w:rPr>
                <w:rFonts w:ascii="Arial" w:hAnsi="Arial" w:cs="Arial"/>
              </w:rPr>
              <w:t>TOPIC CODE</w:t>
            </w:r>
          </w:p>
        </w:tc>
        <w:tc>
          <w:tcPr>
            <w:tcW w:w="6237" w:type="dxa"/>
            <w:shd w:val="clear" w:color="auto" w:fill="F2F2F2" w:themeFill="background1" w:themeFillShade="F2"/>
          </w:tcPr>
          <w:p w14:paraId="69530FEC" w14:textId="77777777" w:rsidR="00935E88" w:rsidRPr="00935E88" w:rsidRDefault="00935E88" w:rsidP="00E25505">
            <w:pPr>
              <w:rPr>
                <w:rFonts w:ascii="Arial" w:hAnsi="Arial" w:cs="Arial"/>
                <w:b/>
                <w:iCs/>
                <w:color w:val="auto"/>
                <w:sz w:val="20"/>
                <w:szCs w:val="20"/>
              </w:rPr>
            </w:pPr>
            <w:r w:rsidRPr="00935E88">
              <w:rPr>
                <w:rFonts w:ascii="Arial" w:hAnsi="Arial" w:cs="Arial"/>
                <w:b/>
                <w:iCs/>
                <w:color w:val="auto"/>
                <w:sz w:val="20"/>
                <w:szCs w:val="20"/>
              </w:rPr>
              <w:t>T</w:t>
            </w:r>
            <w:r w:rsidRPr="00935E88">
              <w:rPr>
                <w:rFonts w:ascii="Arial" w:hAnsi="Arial" w:cs="Arial"/>
                <w:b/>
                <w:color w:val="auto"/>
                <w:sz w:val="20"/>
                <w:szCs w:val="20"/>
              </w:rPr>
              <w:t>OPIC TITLE</w:t>
            </w:r>
          </w:p>
        </w:tc>
        <w:tc>
          <w:tcPr>
            <w:tcW w:w="1555" w:type="dxa"/>
            <w:shd w:val="clear" w:color="auto" w:fill="F2F2F2" w:themeFill="background1" w:themeFillShade="F2"/>
          </w:tcPr>
          <w:p w14:paraId="3296B058" w14:textId="77777777" w:rsidR="00935E88" w:rsidRPr="00935E88" w:rsidRDefault="00935E88" w:rsidP="00E25505">
            <w:pPr>
              <w:rPr>
                <w:rFonts w:ascii="Arial" w:hAnsi="Arial" w:cs="Arial"/>
                <w:b/>
                <w:iCs/>
                <w:color w:val="auto"/>
                <w:sz w:val="20"/>
                <w:szCs w:val="20"/>
              </w:rPr>
            </w:pPr>
            <w:r w:rsidRPr="00935E88">
              <w:rPr>
                <w:rFonts w:ascii="Arial" w:hAnsi="Arial" w:cs="Arial"/>
                <w:b/>
                <w:iCs/>
                <w:color w:val="auto"/>
                <w:sz w:val="20"/>
                <w:szCs w:val="20"/>
              </w:rPr>
              <w:t>% OF TIME TO BE SPENT</w:t>
            </w:r>
          </w:p>
        </w:tc>
      </w:tr>
      <w:tr w:rsidR="00935E88" w:rsidRPr="00935E88" w14:paraId="61C7F2E4" w14:textId="77777777" w:rsidTr="00E25505">
        <w:tc>
          <w:tcPr>
            <w:tcW w:w="1838" w:type="dxa"/>
          </w:tcPr>
          <w:p w14:paraId="17E9DAE0" w14:textId="03826EAE" w:rsidR="00935E88" w:rsidRPr="00935E88" w:rsidRDefault="00935E88" w:rsidP="00935E88">
            <w:pPr>
              <w:rPr>
                <w:rFonts w:ascii="Arial" w:hAnsi="Arial" w:cs="Arial"/>
                <w:iCs/>
                <w:color w:val="BFBFBF" w:themeColor="background1" w:themeShade="BF"/>
                <w:sz w:val="16"/>
              </w:rPr>
            </w:pPr>
            <w:r w:rsidRPr="00935E88">
              <w:rPr>
                <w:rFonts w:ascii="Arial" w:hAnsi="Arial" w:cs="Arial"/>
              </w:rPr>
              <w:t>KM-02-KT01</w:t>
            </w:r>
          </w:p>
        </w:tc>
        <w:tc>
          <w:tcPr>
            <w:tcW w:w="6237" w:type="dxa"/>
          </w:tcPr>
          <w:p w14:paraId="017E8817" w14:textId="3D780179" w:rsidR="00935E88" w:rsidRPr="00935E88" w:rsidRDefault="00935E88" w:rsidP="00935E88">
            <w:pPr>
              <w:rPr>
                <w:rFonts w:ascii="Arial" w:hAnsi="Arial" w:cs="Arial"/>
                <w:iCs/>
                <w:color w:val="BFBFBF" w:themeColor="background1" w:themeShade="BF"/>
                <w:sz w:val="16"/>
              </w:rPr>
            </w:pPr>
            <w:r w:rsidRPr="00935E88">
              <w:rPr>
                <w:rFonts w:ascii="Arial" w:hAnsi="Arial" w:cs="Arial"/>
              </w:rPr>
              <w:t>Identifying Financial Problems</w:t>
            </w:r>
          </w:p>
        </w:tc>
        <w:tc>
          <w:tcPr>
            <w:tcW w:w="1555" w:type="dxa"/>
          </w:tcPr>
          <w:p w14:paraId="6E377D1F" w14:textId="77777777" w:rsidR="00935E88" w:rsidRPr="00935E88" w:rsidRDefault="00935E88" w:rsidP="00935E88">
            <w:pPr>
              <w:rPr>
                <w:rFonts w:ascii="Arial" w:hAnsi="Arial" w:cs="Arial"/>
                <w:iCs/>
              </w:rPr>
            </w:pPr>
            <w:r w:rsidRPr="00935E88">
              <w:rPr>
                <w:rFonts w:ascii="Arial" w:hAnsi="Arial" w:cs="Arial"/>
                <w:iCs/>
              </w:rPr>
              <w:t>20%</w:t>
            </w:r>
          </w:p>
        </w:tc>
      </w:tr>
      <w:tr w:rsidR="00935E88" w:rsidRPr="00935E88" w14:paraId="16405616" w14:textId="77777777" w:rsidTr="00E25505">
        <w:tc>
          <w:tcPr>
            <w:tcW w:w="1838" w:type="dxa"/>
          </w:tcPr>
          <w:p w14:paraId="4EBDF7F5" w14:textId="194D7B95" w:rsidR="00935E88" w:rsidRPr="00935E88" w:rsidRDefault="00935E88" w:rsidP="00935E88">
            <w:pPr>
              <w:rPr>
                <w:rFonts w:ascii="Arial" w:hAnsi="Arial" w:cs="Arial"/>
              </w:rPr>
            </w:pPr>
            <w:r w:rsidRPr="00935E88">
              <w:rPr>
                <w:rFonts w:ascii="Arial" w:hAnsi="Arial" w:cs="Arial"/>
              </w:rPr>
              <w:t>KM-02-KT02</w:t>
            </w:r>
          </w:p>
        </w:tc>
        <w:tc>
          <w:tcPr>
            <w:tcW w:w="6237" w:type="dxa"/>
          </w:tcPr>
          <w:p w14:paraId="68DE57C1" w14:textId="1309C9CD" w:rsidR="00935E88" w:rsidRPr="00935E88" w:rsidRDefault="00935E88" w:rsidP="00935E88">
            <w:pPr>
              <w:rPr>
                <w:rFonts w:ascii="Arial" w:hAnsi="Arial" w:cs="Arial"/>
                <w:iCs/>
                <w:color w:val="BFBFBF" w:themeColor="background1" w:themeShade="BF"/>
                <w:sz w:val="16"/>
              </w:rPr>
            </w:pPr>
            <w:r w:rsidRPr="00935E88">
              <w:rPr>
                <w:rFonts w:ascii="Arial" w:hAnsi="Arial" w:cs="Arial"/>
              </w:rPr>
              <w:t>Problem-Solving Techniques</w:t>
            </w:r>
          </w:p>
        </w:tc>
        <w:tc>
          <w:tcPr>
            <w:tcW w:w="1555" w:type="dxa"/>
          </w:tcPr>
          <w:p w14:paraId="34D97A94" w14:textId="78B21DD8" w:rsidR="00935E88" w:rsidRPr="00935E88" w:rsidRDefault="00935E88" w:rsidP="00935E88">
            <w:pPr>
              <w:rPr>
                <w:rFonts w:ascii="Arial" w:hAnsi="Arial" w:cs="Arial"/>
                <w:iCs/>
              </w:rPr>
            </w:pPr>
            <w:r w:rsidRPr="00935E88">
              <w:rPr>
                <w:rFonts w:ascii="Arial" w:hAnsi="Arial" w:cs="Arial"/>
                <w:iCs/>
              </w:rPr>
              <w:t>20%</w:t>
            </w:r>
          </w:p>
        </w:tc>
      </w:tr>
      <w:tr w:rsidR="00935E88" w:rsidRPr="00935E88" w14:paraId="004348FA" w14:textId="77777777" w:rsidTr="00E25505">
        <w:tc>
          <w:tcPr>
            <w:tcW w:w="1838" w:type="dxa"/>
          </w:tcPr>
          <w:p w14:paraId="3D33470F" w14:textId="7F8C557D" w:rsidR="00935E88" w:rsidRPr="00935E88" w:rsidRDefault="00935E88" w:rsidP="00935E88">
            <w:pPr>
              <w:rPr>
                <w:rFonts w:ascii="Arial" w:hAnsi="Arial" w:cs="Arial"/>
              </w:rPr>
            </w:pPr>
            <w:r w:rsidRPr="00935E88">
              <w:rPr>
                <w:rFonts w:ascii="Arial" w:hAnsi="Arial" w:cs="Arial"/>
              </w:rPr>
              <w:t>KM-02-KT03</w:t>
            </w:r>
          </w:p>
        </w:tc>
        <w:tc>
          <w:tcPr>
            <w:tcW w:w="6237" w:type="dxa"/>
          </w:tcPr>
          <w:p w14:paraId="7339E5B6" w14:textId="1264C056" w:rsidR="00935E88" w:rsidRPr="00935E88" w:rsidRDefault="00935E88" w:rsidP="00935E88">
            <w:pPr>
              <w:rPr>
                <w:rFonts w:ascii="Arial" w:hAnsi="Arial" w:cs="Arial"/>
                <w:iCs/>
                <w:color w:val="BFBFBF" w:themeColor="background1" w:themeShade="BF"/>
                <w:sz w:val="16"/>
              </w:rPr>
            </w:pPr>
            <w:r w:rsidRPr="00935E88">
              <w:rPr>
                <w:rFonts w:ascii="Arial" w:hAnsi="Arial" w:cs="Arial"/>
              </w:rPr>
              <w:t>Developing Adaptive Financial Solutions</w:t>
            </w:r>
          </w:p>
        </w:tc>
        <w:tc>
          <w:tcPr>
            <w:tcW w:w="1555" w:type="dxa"/>
          </w:tcPr>
          <w:p w14:paraId="0F2E5A1A" w14:textId="4C94B192" w:rsidR="00935E88" w:rsidRPr="00935E88" w:rsidRDefault="00935E88" w:rsidP="00935E88">
            <w:pPr>
              <w:rPr>
                <w:rFonts w:ascii="Arial" w:hAnsi="Arial" w:cs="Arial"/>
                <w:iCs/>
              </w:rPr>
            </w:pPr>
            <w:r w:rsidRPr="00935E88">
              <w:rPr>
                <w:rFonts w:ascii="Arial" w:hAnsi="Arial" w:cs="Arial"/>
                <w:iCs/>
              </w:rPr>
              <w:t>15%</w:t>
            </w:r>
          </w:p>
        </w:tc>
      </w:tr>
      <w:tr w:rsidR="00935E88" w:rsidRPr="00935E88" w14:paraId="33BB74F2" w14:textId="77777777" w:rsidTr="00E25505">
        <w:tc>
          <w:tcPr>
            <w:tcW w:w="1838" w:type="dxa"/>
          </w:tcPr>
          <w:p w14:paraId="305354C5" w14:textId="53C50295" w:rsidR="00935E88" w:rsidRPr="00935E88" w:rsidRDefault="00935E88" w:rsidP="00935E88">
            <w:pPr>
              <w:rPr>
                <w:rFonts w:ascii="Arial" w:hAnsi="Arial" w:cs="Arial"/>
              </w:rPr>
            </w:pPr>
            <w:r w:rsidRPr="00935E88">
              <w:rPr>
                <w:rFonts w:ascii="Arial" w:hAnsi="Arial" w:cs="Arial"/>
              </w:rPr>
              <w:t>KM-02-KT04</w:t>
            </w:r>
          </w:p>
        </w:tc>
        <w:tc>
          <w:tcPr>
            <w:tcW w:w="6237" w:type="dxa"/>
          </w:tcPr>
          <w:p w14:paraId="07E7DB05" w14:textId="20DC286C" w:rsidR="00935E88" w:rsidRPr="00935E88" w:rsidRDefault="00935E88" w:rsidP="00935E88">
            <w:pPr>
              <w:rPr>
                <w:rFonts w:ascii="Arial" w:hAnsi="Arial" w:cs="Arial"/>
                <w:iCs/>
                <w:color w:val="BFBFBF" w:themeColor="background1" w:themeShade="BF"/>
                <w:sz w:val="16"/>
              </w:rPr>
            </w:pPr>
            <w:r w:rsidRPr="00935E88">
              <w:rPr>
                <w:rFonts w:ascii="Arial" w:hAnsi="Arial" w:cs="Arial"/>
              </w:rPr>
              <w:t>Evaluating Financial Opportunities and Risks</w:t>
            </w:r>
          </w:p>
        </w:tc>
        <w:tc>
          <w:tcPr>
            <w:tcW w:w="1555" w:type="dxa"/>
          </w:tcPr>
          <w:p w14:paraId="64C9FB52" w14:textId="12A4DE9F" w:rsidR="00935E88" w:rsidRPr="00935E88" w:rsidRDefault="00935E88" w:rsidP="00935E88">
            <w:pPr>
              <w:rPr>
                <w:rFonts w:ascii="Arial" w:hAnsi="Arial" w:cs="Arial"/>
                <w:iCs/>
              </w:rPr>
            </w:pPr>
            <w:r w:rsidRPr="00935E88">
              <w:rPr>
                <w:rFonts w:ascii="Arial" w:hAnsi="Arial" w:cs="Arial"/>
                <w:iCs/>
              </w:rPr>
              <w:t>15%</w:t>
            </w:r>
          </w:p>
        </w:tc>
      </w:tr>
      <w:tr w:rsidR="00935E88" w:rsidRPr="00935E88" w14:paraId="52E2DA23" w14:textId="77777777" w:rsidTr="00E25505">
        <w:tc>
          <w:tcPr>
            <w:tcW w:w="1838" w:type="dxa"/>
          </w:tcPr>
          <w:p w14:paraId="398240EE" w14:textId="64AD93D3" w:rsidR="00935E88" w:rsidRPr="00935E88" w:rsidRDefault="00935E88" w:rsidP="00935E88">
            <w:pPr>
              <w:rPr>
                <w:rFonts w:ascii="Arial" w:hAnsi="Arial" w:cs="Arial"/>
              </w:rPr>
            </w:pPr>
            <w:r w:rsidRPr="00935E88">
              <w:rPr>
                <w:rFonts w:ascii="Arial" w:hAnsi="Arial" w:cs="Arial"/>
              </w:rPr>
              <w:t>KM-02-KT05</w:t>
            </w:r>
          </w:p>
        </w:tc>
        <w:tc>
          <w:tcPr>
            <w:tcW w:w="6237" w:type="dxa"/>
          </w:tcPr>
          <w:p w14:paraId="5501BC35" w14:textId="0E549136" w:rsidR="00935E88" w:rsidRPr="00935E88" w:rsidRDefault="00935E88" w:rsidP="00935E88">
            <w:pPr>
              <w:rPr>
                <w:rFonts w:ascii="Arial" w:hAnsi="Arial" w:cs="Arial"/>
              </w:rPr>
            </w:pPr>
            <w:r w:rsidRPr="00935E88">
              <w:rPr>
                <w:rFonts w:ascii="Arial" w:hAnsi="Arial" w:cs="Arial"/>
              </w:rPr>
              <w:t>Continuous Improvement in Financial Problem Solving</w:t>
            </w:r>
          </w:p>
        </w:tc>
        <w:tc>
          <w:tcPr>
            <w:tcW w:w="1555" w:type="dxa"/>
          </w:tcPr>
          <w:p w14:paraId="3E9E1D9D" w14:textId="49B42227" w:rsidR="00935E88" w:rsidRPr="00935E88" w:rsidRDefault="00935E88" w:rsidP="00935E88">
            <w:pPr>
              <w:rPr>
                <w:rFonts w:ascii="Arial" w:hAnsi="Arial" w:cs="Arial"/>
                <w:iCs/>
              </w:rPr>
            </w:pPr>
            <w:r w:rsidRPr="00935E88">
              <w:rPr>
                <w:rFonts w:ascii="Arial" w:hAnsi="Arial" w:cs="Arial"/>
                <w:iCs/>
              </w:rPr>
              <w:t>15%</w:t>
            </w:r>
          </w:p>
        </w:tc>
      </w:tr>
      <w:tr w:rsidR="00935E88" w:rsidRPr="00935E88" w14:paraId="333A9258" w14:textId="77777777" w:rsidTr="00E25505">
        <w:tc>
          <w:tcPr>
            <w:tcW w:w="1838" w:type="dxa"/>
          </w:tcPr>
          <w:p w14:paraId="471625F4" w14:textId="2DEF0770" w:rsidR="00935E88" w:rsidRPr="00935E88" w:rsidRDefault="00935E88" w:rsidP="00935E88">
            <w:pPr>
              <w:rPr>
                <w:rFonts w:ascii="Arial" w:hAnsi="Arial" w:cs="Arial"/>
              </w:rPr>
            </w:pPr>
            <w:r w:rsidRPr="00935E88">
              <w:rPr>
                <w:rFonts w:ascii="Arial" w:hAnsi="Arial" w:cs="Arial"/>
              </w:rPr>
              <w:t>KM</w:t>
            </w:r>
            <w:r w:rsidR="00302905">
              <w:rPr>
                <w:rFonts w:ascii="Arial" w:hAnsi="Arial" w:cs="Arial"/>
              </w:rPr>
              <w:t>-</w:t>
            </w:r>
            <w:r w:rsidRPr="00935E88">
              <w:rPr>
                <w:rFonts w:ascii="Arial" w:hAnsi="Arial" w:cs="Arial"/>
              </w:rPr>
              <w:t>02-KT06</w:t>
            </w:r>
          </w:p>
        </w:tc>
        <w:tc>
          <w:tcPr>
            <w:tcW w:w="6237" w:type="dxa"/>
          </w:tcPr>
          <w:p w14:paraId="37BAE05A" w14:textId="7B1FE57B" w:rsidR="00935E88" w:rsidRPr="00935E88" w:rsidRDefault="00935E88" w:rsidP="00935E88">
            <w:pPr>
              <w:rPr>
                <w:rFonts w:ascii="Arial" w:hAnsi="Arial" w:cs="Arial"/>
              </w:rPr>
            </w:pPr>
            <w:r w:rsidRPr="00935E88">
              <w:rPr>
                <w:rFonts w:ascii="Arial" w:hAnsi="Arial" w:cs="Arial"/>
              </w:rPr>
              <w:t>Tax Planning in Financial Planning</w:t>
            </w:r>
          </w:p>
        </w:tc>
        <w:tc>
          <w:tcPr>
            <w:tcW w:w="1555" w:type="dxa"/>
          </w:tcPr>
          <w:p w14:paraId="173DA6F4" w14:textId="7F6D0A0C" w:rsidR="00935E88" w:rsidRPr="00935E88" w:rsidRDefault="00935E88" w:rsidP="00935E88">
            <w:pPr>
              <w:rPr>
                <w:rFonts w:ascii="Arial" w:hAnsi="Arial" w:cs="Arial"/>
                <w:iCs/>
              </w:rPr>
            </w:pPr>
            <w:r w:rsidRPr="00935E88">
              <w:rPr>
                <w:rFonts w:ascii="Arial" w:hAnsi="Arial" w:cs="Arial"/>
                <w:iCs/>
              </w:rPr>
              <w:t>15%</w:t>
            </w:r>
          </w:p>
        </w:tc>
      </w:tr>
    </w:tbl>
    <w:p w14:paraId="2F8C1707" w14:textId="77777777" w:rsidR="00935E88" w:rsidRPr="00464C81" w:rsidRDefault="00935E88" w:rsidP="00935E88">
      <w:pPr>
        <w:rPr>
          <w:iCs/>
          <w:color w:val="BFBFBF" w:themeColor="background1" w:themeShade="BF"/>
          <w:sz w:val="16"/>
          <w:szCs w:val="22"/>
        </w:rPr>
      </w:pPr>
    </w:p>
    <w:p w14:paraId="2C5C3EB0" w14:textId="77777777" w:rsidR="00935E88" w:rsidRPr="003F1FF7" w:rsidRDefault="00935E88" w:rsidP="00935E88">
      <w:pPr>
        <w:pStyle w:val="Heading3"/>
        <w:rPr>
          <w:rStyle w:val="BoldText"/>
          <w:b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935E88" w:rsidRPr="00464C81" w14:paraId="76C058C1" w14:textId="77777777" w:rsidTr="00E25505">
        <w:tc>
          <w:tcPr>
            <w:tcW w:w="9630" w:type="dxa"/>
            <w:gridSpan w:val="3"/>
          </w:tcPr>
          <w:p w14:paraId="69DDA2ED" w14:textId="2CD974F5" w:rsidR="00935E88" w:rsidRPr="00811B37" w:rsidRDefault="00935E88" w:rsidP="00935E88">
            <w:pPr>
              <w:rPr>
                <w:rFonts w:ascii="Arial" w:hAnsi="Arial" w:cs="Arial"/>
              </w:rPr>
            </w:pPr>
            <w:r w:rsidRPr="00935E88">
              <w:rPr>
                <w:rFonts w:ascii="Arial" w:hAnsi="Arial" w:cs="Arial"/>
              </w:rPr>
              <w:t>KM-02-KT01</w:t>
            </w:r>
            <w:r w:rsidRPr="00935E88">
              <w:rPr>
                <w:rFonts w:ascii="Arial" w:hAnsi="Arial" w:cs="Arial"/>
              </w:rPr>
              <w:tab/>
              <w:t>IDENTIFYING FINANCIAL PROBLEMS</w:t>
            </w:r>
            <w:r>
              <w:rPr>
                <w:rFonts w:ascii="Arial" w:hAnsi="Arial" w:cs="Arial"/>
              </w:rPr>
              <w:t xml:space="preserve"> (</w:t>
            </w:r>
            <w:r w:rsidRPr="00935E88">
              <w:rPr>
                <w:rFonts w:ascii="Arial" w:hAnsi="Arial" w:cs="Arial"/>
              </w:rPr>
              <w:t>20%</w:t>
            </w:r>
            <w:r>
              <w:rPr>
                <w:rFonts w:ascii="Arial" w:hAnsi="Arial" w:cs="Arial"/>
              </w:rPr>
              <w:t>)</w:t>
            </w:r>
          </w:p>
        </w:tc>
      </w:tr>
      <w:tr w:rsidR="00935E88" w:rsidRPr="00464C81" w14:paraId="36F40542" w14:textId="77777777" w:rsidTr="00E25505">
        <w:tc>
          <w:tcPr>
            <w:tcW w:w="1838" w:type="dxa"/>
            <w:shd w:val="clear" w:color="auto" w:fill="F2F2F2" w:themeFill="background1" w:themeFillShade="F2"/>
          </w:tcPr>
          <w:p w14:paraId="4C19CB37"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1495D46D"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53030C19"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935E88" w14:paraId="7D819DCF" w14:textId="77777777" w:rsidTr="00E25505">
        <w:tc>
          <w:tcPr>
            <w:tcW w:w="1838" w:type="dxa"/>
          </w:tcPr>
          <w:p w14:paraId="4A7A7736" w14:textId="77777777" w:rsidR="00935E88" w:rsidRPr="00AA0E6F" w:rsidRDefault="00935E88" w:rsidP="00935E88">
            <w:pPr>
              <w:rPr>
                <w:rFonts w:ascii="Arial" w:hAnsi="Arial" w:cs="Arial"/>
                <w:iCs/>
                <w:color w:val="BFBFBF" w:themeColor="background1" w:themeShade="BF"/>
                <w:sz w:val="16"/>
              </w:rPr>
            </w:pPr>
            <w:r w:rsidRPr="00AA0E6F">
              <w:rPr>
                <w:rFonts w:ascii="Arial" w:hAnsi="Arial" w:cs="Arial"/>
              </w:rPr>
              <w:t>KT0101</w:t>
            </w:r>
          </w:p>
        </w:tc>
        <w:tc>
          <w:tcPr>
            <w:tcW w:w="6237" w:type="dxa"/>
          </w:tcPr>
          <w:p w14:paraId="573C4256" w14:textId="70CE65DB" w:rsidR="00935E88" w:rsidRPr="00811B37" w:rsidRDefault="00935E88" w:rsidP="00935E88">
            <w:pPr>
              <w:rPr>
                <w:rFonts w:ascii="Arial" w:hAnsi="Arial" w:cs="Arial"/>
                <w:iCs/>
              </w:rPr>
            </w:pPr>
            <w:r w:rsidRPr="00A100D3">
              <w:rPr>
                <w:rFonts w:ascii="Arial" w:hAnsi="Arial" w:cs="Arial"/>
              </w:rPr>
              <w:t>Understanding common financial challenges</w:t>
            </w:r>
          </w:p>
        </w:tc>
        <w:tc>
          <w:tcPr>
            <w:tcW w:w="1555" w:type="dxa"/>
          </w:tcPr>
          <w:p w14:paraId="3DC9B06A" w14:textId="77777777" w:rsidR="00935E88" w:rsidRPr="00811B37" w:rsidRDefault="00935E88" w:rsidP="00935E88">
            <w:pPr>
              <w:rPr>
                <w:rFonts w:ascii="Arial" w:hAnsi="Arial" w:cs="Arial"/>
                <w:iCs/>
              </w:rPr>
            </w:pPr>
            <w:r w:rsidRPr="00811B37">
              <w:rPr>
                <w:rFonts w:ascii="Arial" w:hAnsi="Arial" w:cs="Arial"/>
                <w:iCs/>
              </w:rPr>
              <w:t>20%</w:t>
            </w:r>
          </w:p>
        </w:tc>
      </w:tr>
      <w:tr w:rsidR="00935E88" w14:paraId="4D497CA5" w14:textId="77777777" w:rsidTr="00E25505">
        <w:tc>
          <w:tcPr>
            <w:tcW w:w="1838" w:type="dxa"/>
          </w:tcPr>
          <w:p w14:paraId="708FFD17" w14:textId="77777777" w:rsidR="00935E88" w:rsidRPr="00AA0E6F" w:rsidRDefault="00935E88" w:rsidP="00935E88">
            <w:pPr>
              <w:rPr>
                <w:rFonts w:ascii="Arial" w:hAnsi="Arial" w:cs="Arial"/>
              </w:rPr>
            </w:pPr>
            <w:r w:rsidRPr="00AA0E6F">
              <w:rPr>
                <w:rFonts w:ascii="Arial" w:hAnsi="Arial" w:cs="Arial"/>
              </w:rPr>
              <w:t>KT0102</w:t>
            </w:r>
          </w:p>
        </w:tc>
        <w:tc>
          <w:tcPr>
            <w:tcW w:w="6237" w:type="dxa"/>
          </w:tcPr>
          <w:p w14:paraId="5EED54F6" w14:textId="0D99F294" w:rsidR="00935E88" w:rsidRPr="00811B37" w:rsidRDefault="00935E88" w:rsidP="00935E88">
            <w:pPr>
              <w:rPr>
                <w:rFonts w:ascii="Arial" w:hAnsi="Arial" w:cs="Arial"/>
                <w:iCs/>
              </w:rPr>
            </w:pPr>
            <w:r w:rsidRPr="00A100D3">
              <w:rPr>
                <w:rFonts w:ascii="Arial" w:hAnsi="Arial" w:cs="Arial"/>
              </w:rPr>
              <w:t>Evaluating client financial goals</w:t>
            </w:r>
          </w:p>
        </w:tc>
        <w:tc>
          <w:tcPr>
            <w:tcW w:w="1555" w:type="dxa"/>
          </w:tcPr>
          <w:p w14:paraId="51E15A13" w14:textId="77777777" w:rsidR="00935E88" w:rsidRPr="00811B37" w:rsidRDefault="00935E88" w:rsidP="00935E88">
            <w:pPr>
              <w:rPr>
                <w:rFonts w:ascii="Arial" w:hAnsi="Arial" w:cs="Arial"/>
                <w:iCs/>
              </w:rPr>
            </w:pPr>
            <w:r w:rsidRPr="00811B37">
              <w:rPr>
                <w:rFonts w:ascii="Arial" w:hAnsi="Arial" w:cs="Arial"/>
                <w:iCs/>
              </w:rPr>
              <w:t>20%</w:t>
            </w:r>
          </w:p>
        </w:tc>
      </w:tr>
      <w:tr w:rsidR="00935E88" w14:paraId="49F45E99" w14:textId="77777777" w:rsidTr="00E25505">
        <w:tc>
          <w:tcPr>
            <w:tcW w:w="1838" w:type="dxa"/>
          </w:tcPr>
          <w:p w14:paraId="173F9571" w14:textId="77777777" w:rsidR="00935E88" w:rsidRPr="00AA0E6F" w:rsidRDefault="00935E88" w:rsidP="00935E88">
            <w:r w:rsidRPr="00AA0E6F">
              <w:rPr>
                <w:rFonts w:ascii="Arial" w:hAnsi="Arial" w:cs="Arial"/>
              </w:rPr>
              <w:t>KT010</w:t>
            </w:r>
            <w:r>
              <w:rPr>
                <w:rFonts w:ascii="Arial" w:hAnsi="Arial" w:cs="Arial"/>
              </w:rPr>
              <w:t>3</w:t>
            </w:r>
          </w:p>
        </w:tc>
        <w:tc>
          <w:tcPr>
            <w:tcW w:w="6237" w:type="dxa"/>
          </w:tcPr>
          <w:p w14:paraId="7D54DF2C" w14:textId="0A687BE7" w:rsidR="00935E88" w:rsidRPr="00811B37" w:rsidRDefault="00935E88" w:rsidP="00935E88">
            <w:pPr>
              <w:rPr>
                <w:rFonts w:ascii="Arial" w:hAnsi="Arial" w:cs="Arial"/>
                <w:iCs/>
              </w:rPr>
            </w:pPr>
            <w:r w:rsidRPr="00A100D3">
              <w:rPr>
                <w:rFonts w:ascii="Arial" w:hAnsi="Arial" w:cs="Arial"/>
              </w:rPr>
              <w:t>Identifying gaps in financial planning</w:t>
            </w:r>
          </w:p>
        </w:tc>
        <w:tc>
          <w:tcPr>
            <w:tcW w:w="1555" w:type="dxa"/>
          </w:tcPr>
          <w:p w14:paraId="3C0293FE" w14:textId="77777777" w:rsidR="00935E88" w:rsidRPr="00811B37" w:rsidRDefault="00935E88" w:rsidP="00935E88">
            <w:pPr>
              <w:rPr>
                <w:rFonts w:ascii="Arial" w:hAnsi="Arial" w:cs="Arial"/>
                <w:iCs/>
              </w:rPr>
            </w:pPr>
            <w:r w:rsidRPr="00811B37">
              <w:rPr>
                <w:rFonts w:ascii="Arial" w:hAnsi="Arial" w:cs="Arial"/>
                <w:iCs/>
              </w:rPr>
              <w:t>20%</w:t>
            </w:r>
          </w:p>
        </w:tc>
      </w:tr>
      <w:tr w:rsidR="00935E88" w14:paraId="60A4A0CB" w14:textId="77777777" w:rsidTr="00E25505">
        <w:tc>
          <w:tcPr>
            <w:tcW w:w="1838" w:type="dxa"/>
          </w:tcPr>
          <w:p w14:paraId="3EDDFFEE" w14:textId="77777777" w:rsidR="00935E88" w:rsidRPr="00AA0E6F" w:rsidRDefault="00935E88" w:rsidP="00935E88">
            <w:r w:rsidRPr="00AA0E6F">
              <w:rPr>
                <w:rFonts w:ascii="Arial" w:hAnsi="Arial" w:cs="Arial"/>
              </w:rPr>
              <w:t>KT010</w:t>
            </w:r>
            <w:r>
              <w:rPr>
                <w:rFonts w:ascii="Arial" w:hAnsi="Arial" w:cs="Arial"/>
              </w:rPr>
              <w:t>4</w:t>
            </w:r>
          </w:p>
        </w:tc>
        <w:tc>
          <w:tcPr>
            <w:tcW w:w="6237" w:type="dxa"/>
          </w:tcPr>
          <w:p w14:paraId="65B019F6" w14:textId="151E74E2" w:rsidR="00935E88" w:rsidRPr="00811B37" w:rsidRDefault="00935E88" w:rsidP="00935E88">
            <w:pPr>
              <w:rPr>
                <w:rFonts w:ascii="Arial" w:hAnsi="Arial" w:cs="Arial"/>
                <w:iCs/>
              </w:rPr>
            </w:pPr>
            <w:r w:rsidRPr="00A100D3">
              <w:rPr>
                <w:rFonts w:ascii="Arial" w:hAnsi="Arial" w:cs="Arial"/>
              </w:rPr>
              <w:t>Analysing changes in client circumstances</w:t>
            </w:r>
          </w:p>
        </w:tc>
        <w:tc>
          <w:tcPr>
            <w:tcW w:w="1555" w:type="dxa"/>
          </w:tcPr>
          <w:p w14:paraId="2FE0DDAA" w14:textId="77777777" w:rsidR="00935E88" w:rsidRPr="00811B37" w:rsidRDefault="00935E88" w:rsidP="00935E88">
            <w:pPr>
              <w:rPr>
                <w:rFonts w:ascii="Arial" w:hAnsi="Arial" w:cs="Arial"/>
                <w:iCs/>
              </w:rPr>
            </w:pPr>
            <w:r w:rsidRPr="00811B37">
              <w:rPr>
                <w:rFonts w:ascii="Arial" w:hAnsi="Arial" w:cs="Arial"/>
                <w:iCs/>
              </w:rPr>
              <w:t>20%</w:t>
            </w:r>
          </w:p>
        </w:tc>
      </w:tr>
      <w:tr w:rsidR="00935E88" w14:paraId="6C88D345" w14:textId="77777777" w:rsidTr="00E25505">
        <w:tc>
          <w:tcPr>
            <w:tcW w:w="1838" w:type="dxa"/>
          </w:tcPr>
          <w:p w14:paraId="26B96403" w14:textId="77777777" w:rsidR="00935E88" w:rsidRPr="00AA0E6F" w:rsidRDefault="00935E88" w:rsidP="00935E88">
            <w:r w:rsidRPr="00AA0E6F">
              <w:rPr>
                <w:rFonts w:ascii="Arial" w:hAnsi="Arial" w:cs="Arial"/>
              </w:rPr>
              <w:t>KT010</w:t>
            </w:r>
            <w:r>
              <w:rPr>
                <w:rFonts w:ascii="Arial" w:hAnsi="Arial" w:cs="Arial"/>
              </w:rPr>
              <w:t>5</w:t>
            </w:r>
          </w:p>
        </w:tc>
        <w:tc>
          <w:tcPr>
            <w:tcW w:w="6237" w:type="dxa"/>
          </w:tcPr>
          <w:p w14:paraId="313E9FE2" w14:textId="13D2464F" w:rsidR="00935E88" w:rsidRPr="00811B37" w:rsidRDefault="00935E88" w:rsidP="00935E88">
            <w:pPr>
              <w:rPr>
                <w:rFonts w:ascii="Arial" w:hAnsi="Arial" w:cs="Arial"/>
                <w:iCs/>
              </w:rPr>
            </w:pPr>
            <w:r w:rsidRPr="00A100D3">
              <w:rPr>
                <w:rFonts w:ascii="Arial" w:hAnsi="Arial" w:cs="Arial"/>
              </w:rPr>
              <w:t>Recogni</w:t>
            </w:r>
            <w:r w:rsidR="00F253A4">
              <w:rPr>
                <w:rFonts w:ascii="Arial" w:hAnsi="Arial" w:cs="Arial"/>
              </w:rPr>
              <w:t>s</w:t>
            </w:r>
            <w:r w:rsidRPr="00A100D3">
              <w:rPr>
                <w:rFonts w:ascii="Arial" w:hAnsi="Arial" w:cs="Arial"/>
              </w:rPr>
              <w:t>ing the impact of market changes on finances</w:t>
            </w:r>
          </w:p>
        </w:tc>
        <w:tc>
          <w:tcPr>
            <w:tcW w:w="1555" w:type="dxa"/>
          </w:tcPr>
          <w:p w14:paraId="4A885DF1" w14:textId="77777777" w:rsidR="00935E88" w:rsidRPr="00811B37" w:rsidRDefault="00935E88" w:rsidP="00935E88">
            <w:pPr>
              <w:rPr>
                <w:rFonts w:ascii="Arial" w:hAnsi="Arial" w:cs="Arial"/>
                <w:iCs/>
              </w:rPr>
            </w:pPr>
            <w:r w:rsidRPr="00811B37">
              <w:rPr>
                <w:rFonts w:ascii="Arial" w:hAnsi="Arial" w:cs="Arial"/>
                <w:iCs/>
              </w:rPr>
              <w:t>20%</w:t>
            </w:r>
          </w:p>
        </w:tc>
      </w:tr>
    </w:tbl>
    <w:p w14:paraId="581DED69" w14:textId="77777777" w:rsidR="00935E88" w:rsidRPr="002E59BB" w:rsidRDefault="00935E88" w:rsidP="00935E88">
      <w:pPr>
        <w:rPr>
          <w:rStyle w:val="ItalicBoldText"/>
          <w:b w:val="0"/>
          <w:i w:val="0"/>
        </w:rPr>
      </w:pPr>
    </w:p>
    <w:p w14:paraId="0F29ABD7" w14:textId="77777777" w:rsidR="00935E88" w:rsidRPr="003F1FF7" w:rsidRDefault="00935E88" w:rsidP="00935E88">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935E88" w14:paraId="31E15E02" w14:textId="77777777" w:rsidTr="00E25505">
        <w:tc>
          <w:tcPr>
            <w:tcW w:w="1838" w:type="dxa"/>
            <w:shd w:val="clear" w:color="auto" w:fill="F2F2F2" w:themeFill="background1" w:themeFillShade="F2"/>
          </w:tcPr>
          <w:p w14:paraId="4CB210A6"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lastRenderedPageBreak/>
              <w:t>IAC CODE</w:t>
            </w:r>
          </w:p>
        </w:tc>
        <w:tc>
          <w:tcPr>
            <w:tcW w:w="7796" w:type="dxa"/>
            <w:shd w:val="clear" w:color="auto" w:fill="F2F2F2" w:themeFill="background1" w:themeFillShade="F2"/>
          </w:tcPr>
          <w:p w14:paraId="66359D53"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935E88" w14:paraId="0C96585F" w14:textId="77777777" w:rsidTr="00E25505">
        <w:tc>
          <w:tcPr>
            <w:tcW w:w="1838" w:type="dxa"/>
          </w:tcPr>
          <w:p w14:paraId="2DE038F0" w14:textId="77777777" w:rsidR="00935E88" w:rsidRPr="00AA0E6F" w:rsidRDefault="00935E88" w:rsidP="00935E88">
            <w:pPr>
              <w:rPr>
                <w:rStyle w:val="BoldText"/>
                <w:rFonts w:ascii="Arial" w:hAnsi="Arial" w:cs="Arial"/>
              </w:rPr>
            </w:pPr>
            <w:r w:rsidRPr="00AA0E6F">
              <w:rPr>
                <w:rFonts w:ascii="Arial" w:hAnsi="Arial" w:cs="Arial"/>
              </w:rPr>
              <w:t>IAC0101</w:t>
            </w:r>
          </w:p>
        </w:tc>
        <w:tc>
          <w:tcPr>
            <w:tcW w:w="7796" w:type="dxa"/>
          </w:tcPr>
          <w:p w14:paraId="0DF50A3C" w14:textId="1D170C6A" w:rsidR="00935E88" w:rsidRPr="00935E88" w:rsidRDefault="00935E88" w:rsidP="00935E88">
            <w:pPr>
              <w:pStyle w:val="Heading2"/>
              <w:rPr>
                <w:rStyle w:val="BoldText"/>
                <w:rFonts w:ascii="Arial" w:hAnsi="Arial" w:cs="Arial"/>
                <w:b/>
                <w:bCs/>
                <w:color w:val="365F91" w:themeColor="accent1" w:themeShade="BF"/>
              </w:rPr>
            </w:pPr>
            <w:r w:rsidRPr="00935E88">
              <w:rPr>
                <w:rFonts w:ascii="Arial" w:hAnsi="Arial" w:cs="Arial"/>
                <w:b w:val="0"/>
                <w:bCs/>
                <w:color w:val="365F91" w:themeColor="accent1" w:themeShade="BF"/>
              </w:rPr>
              <w:t>Identify common financial challenges that clients may face.</w:t>
            </w:r>
          </w:p>
        </w:tc>
      </w:tr>
      <w:tr w:rsidR="00935E88" w14:paraId="5122D9D4" w14:textId="77777777" w:rsidTr="00E25505">
        <w:tc>
          <w:tcPr>
            <w:tcW w:w="1838" w:type="dxa"/>
          </w:tcPr>
          <w:p w14:paraId="7EC8ED4E" w14:textId="77777777" w:rsidR="00935E88" w:rsidRPr="00AA0E6F" w:rsidRDefault="00935E88" w:rsidP="00935E88">
            <w:pPr>
              <w:rPr>
                <w:rFonts w:ascii="Arial" w:hAnsi="Arial" w:cs="Arial"/>
              </w:rPr>
            </w:pPr>
            <w:r w:rsidRPr="00AA0E6F">
              <w:rPr>
                <w:rFonts w:ascii="Arial" w:hAnsi="Arial" w:cs="Arial"/>
              </w:rPr>
              <w:t>IAC0102</w:t>
            </w:r>
          </w:p>
        </w:tc>
        <w:tc>
          <w:tcPr>
            <w:tcW w:w="7796" w:type="dxa"/>
          </w:tcPr>
          <w:p w14:paraId="7D44BD65" w14:textId="4690A3E2" w:rsidR="00935E88" w:rsidRPr="00935E88" w:rsidRDefault="00935E88" w:rsidP="00935E88">
            <w:pPr>
              <w:pStyle w:val="Heading2"/>
              <w:rPr>
                <w:rStyle w:val="BoldText"/>
                <w:rFonts w:ascii="Arial" w:hAnsi="Arial" w:cs="Arial"/>
                <w:b/>
                <w:bCs/>
                <w:color w:val="365F91" w:themeColor="accent1" w:themeShade="BF"/>
              </w:rPr>
            </w:pPr>
            <w:r w:rsidRPr="00935E88">
              <w:rPr>
                <w:rFonts w:ascii="Arial" w:hAnsi="Arial" w:cs="Arial"/>
                <w:b w:val="0"/>
                <w:bCs/>
                <w:color w:val="365F91" w:themeColor="accent1" w:themeShade="BF"/>
              </w:rPr>
              <w:t>Evaluate a client’s financial goals and current strategies.</w:t>
            </w:r>
          </w:p>
        </w:tc>
      </w:tr>
      <w:tr w:rsidR="00935E88" w14:paraId="389DCEAE" w14:textId="77777777" w:rsidTr="00E25505">
        <w:tc>
          <w:tcPr>
            <w:tcW w:w="1838" w:type="dxa"/>
          </w:tcPr>
          <w:p w14:paraId="410B89E2" w14:textId="77777777" w:rsidR="00935E88" w:rsidRPr="00AA0E6F" w:rsidRDefault="00935E88" w:rsidP="00935E88">
            <w:r w:rsidRPr="00AA0E6F">
              <w:rPr>
                <w:rFonts w:ascii="Arial" w:hAnsi="Arial" w:cs="Arial"/>
              </w:rPr>
              <w:t>IAC010</w:t>
            </w:r>
            <w:r>
              <w:rPr>
                <w:rFonts w:ascii="Arial" w:hAnsi="Arial" w:cs="Arial"/>
              </w:rPr>
              <w:t>3</w:t>
            </w:r>
          </w:p>
        </w:tc>
        <w:tc>
          <w:tcPr>
            <w:tcW w:w="7796" w:type="dxa"/>
          </w:tcPr>
          <w:p w14:paraId="72B58435" w14:textId="39344E76" w:rsidR="00935E88" w:rsidRPr="00935E88" w:rsidRDefault="00935E88" w:rsidP="00935E88">
            <w:pPr>
              <w:pStyle w:val="Heading2"/>
              <w:rPr>
                <w:rStyle w:val="BoldText"/>
                <w:b/>
                <w:bCs/>
                <w:color w:val="365F91" w:themeColor="accent1" w:themeShade="BF"/>
              </w:rPr>
            </w:pPr>
            <w:r w:rsidRPr="00935E88">
              <w:rPr>
                <w:rFonts w:ascii="Arial" w:hAnsi="Arial" w:cs="Arial"/>
                <w:b w:val="0"/>
                <w:bCs/>
                <w:color w:val="365F91" w:themeColor="accent1" w:themeShade="BF"/>
              </w:rPr>
              <w:t>Identify and analyse gaps in financial planning.</w:t>
            </w:r>
          </w:p>
        </w:tc>
      </w:tr>
      <w:tr w:rsidR="00935E88" w14:paraId="6B9C4B22" w14:textId="77777777" w:rsidTr="00E25505">
        <w:tc>
          <w:tcPr>
            <w:tcW w:w="1838" w:type="dxa"/>
          </w:tcPr>
          <w:p w14:paraId="190EB292" w14:textId="77777777" w:rsidR="00935E88" w:rsidRPr="00AA0E6F" w:rsidRDefault="00935E88" w:rsidP="00935E88">
            <w:r w:rsidRPr="00AA0E6F">
              <w:rPr>
                <w:rFonts w:ascii="Arial" w:hAnsi="Arial" w:cs="Arial"/>
              </w:rPr>
              <w:t>IAC010</w:t>
            </w:r>
            <w:r>
              <w:rPr>
                <w:rFonts w:ascii="Arial" w:hAnsi="Arial" w:cs="Arial"/>
              </w:rPr>
              <w:t>4</w:t>
            </w:r>
          </w:p>
        </w:tc>
        <w:tc>
          <w:tcPr>
            <w:tcW w:w="7796" w:type="dxa"/>
          </w:tcPr>
          <w:p w14:paraId="63E537D8" w14:textId="378F51FF" w:rsidR="00935E88" w:rsidRPr="00935E88" w:rsidRDefault="00935E88" w:rsidP="00935E88">
            <w:pPr>
              <w:pStyle w:val="Heading2"/>
              <w:rPr>
                <w:rStyle w:val="BoldText"/>
                <w:b/>
                <w:bCs/>
                <w:color w:val="365F91" w:themeColor="accent1" w:themeShade="BF"/>
              </w:rPr>
            </w:pPr>
            <w:r w:rsidRPr="00935E88">
              <w:rPr>
                <w:rFonts w:ascii="Arial" w:hAnsi="Arial" w:cs="Arial"/>
                <w:b w:val="0"/>
                <w:bCs/>
                <w:color w:val="365F91" w:themeColor="accent1" w:themeShade="BF"/>
              </w:rPr>
              <w:t>Assess the impact of changes in client circumstances on financial goals.</w:t>
            </w:r>
          </w:p>
        </w:tc>
      </w:tr>
      <w:tr w:rsidR="00935E88" w14:paraId="0F3894A0" w14:textId="77777777" w:rsidTr="00E25505">
        <w:tc>
          <w:tcPr>
            <w:tcW w:w="1838" w:type="dxa"/>
          </w:tcPr>
          <w:p w14:paraId="65FB463E" w14:textId="77777777" w:rsidR="00935E88" w:rsidRPr="00AA0E6F" w:rsidRDefault="00935E88" w:rsidP="00935E88">
            <w:r w:rsidRPr="00AA0E6F">
              <w:rPr>
                <w:rFonts w:ascii="Arial" w:hAnsi="Arial" w:cs="Arial"/>
              </w:rPr>
              <w:t>IAC010</w:t>
            </w:r>
            <w:r>
              <w:rPr>
                <w:rFonts w:ascii="Arial" w:hAnsi="Arial" w:cs="Arial"/>
              </w:rPr>
              <w:t>5</w:t>
            </w:r>
          </w:p>
        </w:tc>
        <w:tc>
          <w:tcPr>
            <w:tcW w:w="7796" w:type="dxa"/>
          </w:tcPr>
          <w:p w14:paraId="73C2B221" w14:textId="414E08B7" w:rsidR="00935E88" w:rsidRPr="00935E88" w:rsidRDefault="00935E88" w:rsidP="00935E88">
            <w:pPr>
              <w:pStyle w:val="Heading2"/>
              <w:rPr>
                <w:rStyle w:val="BoldText"/>
                <w:b/>
                <w:bCs/>
                <w:color w:val="365F91" w:themeColor="accent1" w:themeShade="BF"/>
              </w:rPr>
            </w:pPr>
            <w:r w:rsidRPr="00935E88">
              <w:rPr>
                <w:rFonts w:ascii="Arial" w:hAnsi="Arial" w:cs="Arial"/>
                <w:b w:val="0"/>
                <w:bCs/>
                <w:color w:val="365F91" w:themeColor="accent1" w:themeShade="BF"/>
              </w:rPr>
              <w:t>Recogni</w:t>
            </w:r>
            <w:r>
              <w:rPr>
                <w:rFonts w:ascii="Arial" w:hAnsi="Arial" w:cs="Arial"/>
                <w:b w:val="0"/>
                <w:bCs/>
                <w:color w:val="365F91" w:themeColor="accent1" w:themeShade="BF"/>
              </w:rPr>
              <w:t>s</w:t>
            </w:r>
            <w:r w:rsidRPr="00935E88">
              <w:rPr>
                <w:rFonts w:ascii="Arial" w:hAnsi="Arial" w:cs="Arial"/>
                <w:b w:val="0"/>
                <w:bCs/>
                <w:color w:val="365F91" w:themeColor="accent1" w:themeShade="BF"/>
              </w:rPr>
              <w:t>e how market changes affect the financial status of clients.</w:t>
            </w:r>
          </w:p>
        </w:tc>
      </w:tr>
    </w:tbl>
    <w:p w14:paraId="08AA828A" w14:textId="77777777" w:rsidR="00935E88" w:rsidRDefault="00935E88" w:rsidP="00935E88">
      <w:pPr>
        <w:pStyle w:val="Heading3"/>
        <w:rPr>
          <w:rStyle w:val="BoldText"/>
          <w:b w:val="0"/>
        </w:rPr>
      </w:pPr>
    </w:p>
    <w:p w14:paraId="105E9565" w14:textId="77777777" w:rsidR="00935E88" w:rsidRPr="008E3CEB" w:rsidRDefault="00935E88" w:rsidP="00935E88">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935E88" w:rsidRPr="00464C81" w14:paraId="6D8E916E" w14:textId="77777777" w:rsidTr="00E25505">
        <w:tc>
          <w:tcPr>
            <w:tcW w:w="9630" w:type="dxa"/>
            <w:gridSpan w:val="3"/>
          </w:tcPr>
          <w:p w14:paraId="1795EC15" w14:textId="4C13E167" w:rsidR="00935E88" w:rsidRPr="00811B37" w:rsidRDefault="00935E88" w:rsidP="00935E88">
            <w:pPr>
              <w:rPr>
                <w:rFonts w:ascii="Arial" w:hAnsi="Arial" w:cs="Arial"/>
              </w:rPr>
            </w:pPr>
            <w:r w:rsidRPr="00935E88">
              <w:rPr>
                <w:rFonts w:ascii="Arial" w:hAnsi="Arial" w:cs="Arial"/>
              </w:rPr>
              <w:t>KM-02-KT02</w:t>
            </w:r>
            <w:r w:rsidRPr="00935E88">
              <w:rPr>
                <w:rFonts w:ascii="Arial" w:hAnsi="Arial" w:cs="Arial"/>
              </w:rPr>
              <w:tab/>
              <w:t>PROBLEM-SOLVING TECHNIQUES</w:t>
            </w:r>
            <w:r>
              <w:rPr>
                <w:rFonts w:ascii="Arial" w:hAnsi="Arial" w:cs="Arial"/>
              </w:rPr>
              <w:t xml:space="preserve"> (</w:t>
            </w:r>
            <w:r w:rsidRPr="00935E88">
              <w:rPr>
                <w:rFonts w:ascii="Arial" w:hAnsi="Arial" w:cs="Arial"/>
              </w:rPr>
              <w:t>20%</w:t>
            </w:r>
            <w:r>
              <w:rPr>
                <w:rFonts w:ascii="Arial" w:hAnsi="Arial" w:cs="Arial"/>
              </w:rPr>
              <w:t>)</w:t>
            </w:r>
          </w:p>
        </w:tc>
      </w:tr>
      <w:tr w:rsidR="00935E88" w:rsidRPr="00464C81" w14:paraId="5217178D" w14:textId="77777777" w:rsidTr="00E25505">
        <w:tc>
          <w:tcPr>
            <w:tcW w:w="1838" w:type="dxa"/>
            <w:shd w:val="clear" w:color="auto" w:fill="F2F2F2" w:themeFill="background1" w:themeFillShade="F2"/>
          </w:tcPr>
          <w:p w14:paraId="116E24D2"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49874981"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661BC310"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935E88" w14:paraId="0F351678" w14:textId="77777777" w:rsidTr="00E25505">
        <w:tc>
          <w:tcPr>
            <w:tcW w:w="1838" w:type="dxa"/>
          </w:tcPr>
          <w:p w14:paraId="5AEF54C9" w14:textId="77777777" w:rsidR="00935E88" w:rsidRPr="00AA0E6F" w:rsidRDefault="00935E88" w:rsidP="00935E88">
            <w:pPr>
              <w:rPr>
                <w:rFonts w:ascii="Arial" w:hAnsi="Arial" w:cs="Arial"/>
                <w:iCs/>
                <w:color w:val="BFBFBF" w:themeColor="background1" w:themeShade="BF"/>
                <w:sz w:val="16"/>
              </w:rPr>
            </w:pPr>
            <w:r w:rsidRPr="00AA0E6F">
              <w:rPr>
                <w:rFonts w:ascii="Arial" w:hAnsi="Arial" w:cs="Arial"/>
              </w:rPr>
              <w:t>KT0201</w:t>
            </w:r>
          </w:p>
        </w:tc>
        <w:tc>
          <w:tcPr>
            <w:tcW w:w="6237" w:type="dxa"/>
          </w:tcPr>
          <w:p w14:paraId="2A9497AF" w14:textId="287CBF7C" w:rsidR="00935E88" w:rsidRPr="00811B37" w:rsidRDefault="00935E88" w:rsidP="00935E88">
            <w:pPr>
              <w:rPr>
                <w:rFonts w:ascii="Arial" w:hAnsi="Arial" w:cs="Arial"/>
                <w:iCs/>
              </w:rPr>
            </w:pPr>
            <w:r w:rsidRPr="00DC46B5">
              <w:rPr>
                <w:rFonts w:ascii="Arial" w:hAnsi="Arial" w:cs="Arial"/>
              </w:rPr>
              <w:t>Analytical problem-solving methods</w:t>
            </w:r>
          </w:p>
        </w:tc>
        <w:tc>
          <w:tcPr>
            <w:tcW w:w="1555" w:type="dxa"/>
          </w:tcPr>
          <w:p w14:paraId="218BE74C" w14:textId="77777777" w:rsidR="00935E88" w:rsidRPr="00811B37" w:rsidRDefault="00935E88" w:rsidP="00935E88">
            <w:pPr>
              <w:rPr>
                <w:rFonts w:ascii="Arial" w:hAnsi="Arial" w:cs="Arial"/>
                <w:iCs/>
              </w:rPr>
            </w:pPr>
            <w:r w:rsidRPr="00811B37">
              <w:rPr>
                <w:rFonts w:ascii="Arial" w:hAnsi="Arial" w:cs="Arial"/>
                <w:iCs/>
              </w:rPr>
              <w:t>20%</w:t>
            </w:r>
          </w:p>
        </w:tc>
      </w:tr>
      <w:tr w:rsidR="00935E88" w14:paraId="4716C807" w14:textId="77777777" w:rsidTr="00E25505">
        <w:tc>
          <w:tcPr>
            <w:tcW w:w="1838" w:type="dxa"/>
          </w:tcPr>
          <w:p w14:paraId="02ABB47E" w14:textId="77777777" w:rsidR="00935E88" w:rsidRPr="00AA0E6F" w:rsidRDefault="00935E88" w:rsidP="00935E88">
            <w:pPr>
              <w:rPr>
                <w:rFonts w:ascii="Arial" w:hAnsi="Arial" w:cs="Arial"/>
              </w:rPr>
            </w:pPr>
            <w:r w:rsidRPr="00AA0E6F">
              <w:rPr>
                <w:rFonts w:ascii="Arial" w:hAnsi="Arial" w:cs="Arial"/>
              </w:rPr>
              <w:t>KT0202</w:t>
            </w:r>
          </w:p>
        </w:tc>
        <w:tc>
          <w:tcPr>
            <w:tcW w:w="6237" w:type="dxa"/>
          </w:tcPr>
          <w:p w14:paraId="1037F069" w14:textId="76782102" w:rsidR="00935E88" w:rsidRPr="00811B37" w:rsidRDefault="00935E88" w:rsidP="00935E88">
            <w:pPr>
              <w:rPr>
                <w:rFonts w:ascii="Arial" w:hAnsi="Arial" w:cs="Arial"/>
                <w:iCs/>
              </w:rPr>
            </w:pPr>
            <w:r w:rsidRPr="00DC46B5">
              <w:rPr>
                <w:rFonts w:ascii="Arial" w:hAnsi="Arial" w:cs="Arial"/>
              </w:rPr>
              <w:t>Creative thinking in financial problem solving</w:t>
            </w:r>
          </w:p>
        </w:tc>
        <w:tc>
          <w:tcPr>
            <w:tcW w:w="1555" w:type="dxa"/>
          </w:tcPr>
          <w:p w14:paraId="4D0EAD2F" w14:textId="77777777" w:rsidR="00935E88" w:rsidRPr="00811B37" w:rsidRDefault="00935E88" w:rsidP="00935E88">
            <w:pPr>
              <w:rPr>
                <w:rFonts w:ascii="Arial" w:hAnsi="Arial" w:cs="Arial"/>
                <w:iCs/>
              </w:rPr>
            </w:pPr>
            <w:r w:rsidRPr="00811B37">
              <w:rPr>
                <w:rFonts w:ascii="Arial" w:hAnsi="Arial" w:cs="Arial"/>
                <w:iCs/>
              </w:rPr>
              <w:t>20%</w:t>
            </w:r>
          </w:p>
        </w:tc>
      </w:tr>
      <w:tr w:rsidR="00935E88" w14:paraId="7160138C" w14:textId="77777777" w:rsidTr="00E25505">
        <w:tc>
          <w:tcPr>
            <w:tcW w:w="1838" w:type="dxa"/>
          </w:tcPr>
          <w:p w14:paraId="50049A38" w14:textId="77777777" w:rsidR="00935E88" w:rsidRPr="00AA0E6F" w:rsidRDefault="00935E88" w:rsidP="00935E88">
            <w:r w:rsidRPr="00AA0E6F">
              <w:rPr>
                <w:rFonts w:ascii="Arial" w:hAnsi="Arial" w:cs="Arial"/>
              </w:rPr>
              <w:t>KT020</w:t>
            </w:r>
            <w:r>
              <w:rPr>
                <w:rFonts w:ascii="Arial" w:hAnsi="Arial" w:cs="Arial"/>
              </w:rPr>
              <w:t>3</w:t>
            </w:r>
          </w:p>
        </w:tc>
        <w:tc>
          <w:tcPr>
            <w:tcW w:w="6237" w:type="dxa"/>
          </w:tcPr>
          <w:p w14:paraId="5B9D42D7" w14:textId="3C15DFF8" w:rsidR="00935E88" w:rsidRPr="00811B37" w:rsidRDefault="00935E88" w:rsidP="00935E88">
            <w:pPr>
              <w:rPr>
                <w:rFonts w:ascii="Arial" w:hAnsi="Arial" w:cs="Arial"/>
                <w:iCs/>
              </w:rPr>
            </w:pPr>
            <w:r w:rsidRPr="00DC46B5">
              <w:rPr>
                <w:rFonts w:ascii="Arial" w:hAnsi="Arial" w:cs="Arial"/>
              </w:rPr>
              <w:t>Decision-making frameworks</w:t>
            </w:r>
          </w:p>
        </w:tc>
        <w:tc>
          <w:tcPr>
            <w:tcW w:w="1555" w:type="dxa"/>
          </w:tcPr>
          <w:p w14:paraId="3B1A0C8B" w14:textId="77777777" w:rsidR="00935E88" w:rsidRPr="00811B37" w:rsidRDefault="00935E88" w:rsidP="00935E88">
            <w:pPr>
              <w:rPr>
                <w:rFonts w:ascii="Arial" w:hAnsi="Arial" w:cs="Arial"/>
                <w:iCs/>
              </w:rPr>
            </w:pPr>
            <w:r w:rsidRPr="00811B37">
              <w:rPr>
                <w:rFonts w:ascii="Arial" w:hAnsi="Arial" w:cs="Arial"/>
                <w:iCs/>
              </w:rPr>
              <w:t>20%</w:t>
            </w:r>
          </w:p>
        </w:tc>
      </w:tr>
      <w:tr w:rsidR="00935E88" w14:paraId="77333D2F" w14:textId="77777777" w:rsidTr="00E25505">
        <w:tc>
          <w:tcPr>
            <w:tcW w:w="1838" w:type="dxa"/>
          </w:tcPr>
          <w:p w14:paraId="0DDAE703" w14:textId="77777777" w:rsidR="00935E88" w:rsidRPr="00AA0E6F" w:rsidRDefault="00935E88" w:rsidP="00935E88">
            <w:r w:rsidRPr="00AA0E6F">
              <w:rPr>
                <w:rFonts w:ascii="Arial" w:hAnsi="Arial" w:cs="Arial"/>
              </w:rPr>
              <w:t>KT020</w:t>
            </w:r>
            <w:r>
              <w:rPr>
                <w:rFonts w:ascii="Arial" w:hAnsi="Arial" w:cs="Arial"/>
              </w:rPr>
              <w:t>4</w:t>
            </w:r>
          </w:p>
        </w:tc>
        <w:tc>
          <w:tcPr>
            <w:tcW w:w="6237" w:type="dxa"/>
          </w:tcPr>
          <w:p w14:paraId="21DD0907" w14:textId="1CBF4EF2" w:rsidR="00935E88" w:rsidRPr="00811B37" w:rsidRDefault="00935E88" w:rsidP="00935E88">
            <w:pPr>
              <w:rPr>
                <w:rFonts w:ascii="Arial" w:hAnsi="Arial" w:cs="Arial"/>
                <w:iCs/>
              </w:rPr>
            </w:pPr>
            <w:r w:rsidRPr="00DC46B5">
              <w:rPr>
                <w:rFonts w:ascii="Arial" w:hAnsi="Arial" w:cs="Arial"/>
              </w:rPr>
              <w:t>Collaborative problem-solving approaches</w:t>
            </w:r>
          </w:p>
        </w:tc>
        <w:tc>
          <w:tcPr>
            <w:tcW w:w="1555" w:type="dxa"/>
          </w:tcPr>
          <w:p w14:paraId="37B00817" w14:textId="77777777" w:rsidR="00935E88" w:rsidRPr="00811B37" w:rsidRDefault="00935E88" w:rsidP="00935E88">
            <w:pPr>
              <w:rPr>
                <w:rFonts w:ascii="Arial" w:hAnsi="Arial" w:cs="Arial"/>
                <w:iCs/>
              </w:rPr>
            </w:pPr>
            <w:r w:rsidRPr="00811B37">
              <w:rPr>
                <w:rFonts w:ascii="Arial" w:hAnsi="Arial" w:cs="Arial"/>
                <w:iCs/>
              </w:rPr>
              <w:t>20%</w:t>
            </w:r>
          </w:p>
        </w:tc>
      </w:tr>
      <w:tr w:rsidR="00935E88" w14:paraId="75C6FDCB" w14:textId="77777777" w:rsidTr="00E25505">
        <w:tc>
          <w:tcPr>
            <w:tcW w:w="1838" w:type="dxa"/>
          </w:tcPr>
          <w:p w14:paraId="03BF2452" w14:textId="77777777" w:rsidR="00935E88" w:rsidRPr="00AA0E6F" w:rsidRDefault="00935E88" w:rsidP="00935E88">
            <w:r w:rsidRPr="00AA0E6F">
              <w:rPr>
                <w:rFonts w:ascii="Arial" w:hAnsi="Arial" w:cs="Arial"/>
              </w:rPr>
              <w:t>KT020</w:t>
            </w:r>
            <w:r>
              <w:rPr>
                <w:rFonts w:ascii="Arial" w:hAnsi="Arial" w:cs="Arial"/>
              </w:rPr>
              <w:t>5</w:t>
            </w:r>
          </w:p>
        </w:tc>
        <w:tc>
          <w:tcPr>
            <w:tcW w:w="6237" w:type="dxa"/>
          </w:tcPr>
          <w:p w14:paraId="56E11503" w14:textId="455ED8B4" w:rsidR="00935E88" w:rsidRPr="00811B37" w:rsidRDefault="00935E88" w:rsidP="00935E88">
            <w:pPr>
              <w:rPr>
                <w:rFonts w:ascii="Arial" w:hAnsi="Arial" w:cs="Arial"/>
                <w:iCs/>
              </w:rPr>
            </w:pPr>
            <w:r w:rsidRPr="00DC46B5">
              <w:rPr>
                <w:rFonts w:ascii="Arial" w:hAnsi="Arial" w:cs="Arial"/>
              </w:rPr>
              <w:t>Financial planning adjustments</w:t>
            </w:r>
          </w:p>
        </w:tc>
        <w:tc>
          <w:tcPr>
            <w:tcW w:w="1555" w:type="dxa"/>
          </w:tcPr>
          <w:p w14:paraId="13EFE8E9" w14:textId="77777777" w:rsidR="00935E88" w:rsidRPr="00811B37" w:rsidRDefault="00935E88" w:rsidP="00935E88">
            <w:pPr>
              <w:rPr>
                <w:rFonts w:ascii="Arial" w:hAnsi="Arial" w:cs="Arial"/>
                <w:iCs/>
              </w:rPr>
            </w:pPr>
            <w:r w:rsidRPr="00811B37">
              <w:rPr>
                <w:rFonts w:ascii="Arial" w:hAnsi="Arial" w:cs="Arial"/>
                <w:iCs/>
              </w:rPr>
              <w:t>20</w:t>
            </w:r>
            <w:r>
              <w:rPr>
                <w:rFonts w:ascii="Arial" w:hAnsi="Arial" w:cs="Arial"/>
                <w:iCs/>
              </w:rPr>
              <w:t>%</w:t>
            </w:r>
          </w:p>
        </w:tc>
      </w:tr>
    </w:tbl>
    <w:p w14:paraId="6E035C10" w14:textId="77777777" w:rsidR="00935E88" w:rsidRPr="002E59BB" w:rsidRDefault="00935E88" w:rsidP="00935E88">
      <w:pPr>
        <w:rPr>
          <w:rStyle w:val="ItalicBoldText"/>
          <w:b w:val="0"/>
          <w:i w:val="0"/>
        </w:rPr>
      </w:pPr>
    </w:p>
    <w:p w14:paraId="11EFD3AB" w14:textId="77777777" w:rsidR="00935E88" w:rsidRPr="003F1FF7" w:rsidRDefault="00935E88" w:rsidP="00935E88">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935E88" w14:paraId="0C10C409" w14:textId="77777777" w:rsidTr="00E25505">
        <w:tc>
          <w:tcPr>
            <w:tcW w:w="1838" w:type="dxa"/>
            <w:shd w:val="clear" w:color="auto" w:fill="F2F2F2" w:themeFill="background1" w:themeFillShade="F2"/>
          </w:tcPr>
          <w:p w14:paraId="3897F25B"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38395F7B"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935E88" w14:paraId="6F249103" w14:textId="77777777" w:rsidTr="00E25505">
        <w:tc>
          <w:tcPr>
            <w:tcW w:w="1838" w:type="dxa"/>
          </w:tcPr>
          <w:p w14:paraId="7A3D3248" w14:textId="77777777" w:rsidR="00935E88" w:rsidRPr="00AA0E6F" w:rsidRDefault="00935E88" w:rsidP="00935E88">
            <w:pPr>
              <w:rPr>
                <w:rStyle w:val="BoldText"/>
                <w:rFonts w:ascii="Arial" w:hAnsi="Arial" w:cs="Arial"/>
              </w:rPr>
            </w:pPr>
            <w:r w:rsidRPr="00AA0E6F">
              <w:rPr>
                <w:rFonts w:ascii="Arial" w:hAnsi="Arial" w:cs="Arial"/>
              </w:rPr>
              <w:t>IAC0</w:t>
            </w:r>
            <w:r>
              <w:rPr>
                <w:rFonts w:ascii="Arial" w:hAnsi="Arial" w:cs="Arial"/>
              </w:rPr>
              <w:t>2</w:t>
            </w:r>
            <w:r w:rsidRPr="00AA0E6F">
              <w:rPr>
                <w:rFonts w:ascii="Arial" w:hAnsi="Arial" w:cs="Arial"/>
              </w:rPr>
              <w:t>01</w:t>
            </w:r>
          </w:p>
        </w:tc>
        <w:tc>
          <w:tcPr>
            <w:tcW w:w="7796" w:type="dxa"/>
          </w:tcPr>
          <w:p w14:paraId="18BEEA05" w14:textId="7B165229" w:rsidR="00935E88" w:rsidRPr="00935E88" w:rsidRDefault="00935E88" w:rsidP="00935E88">
            <w:pPr>
              <w:pStyle w:val="Heading2"/>
              <w:rPr>
                <w:rStyle w:val="BoldText"/>
                <w:rFonts w:ascii="Arial" w:hAnsi="Arial" w:cs="Arial"/>
                <w:b/>
                <w:bCs/>
                <w:color w:val="365F91" w:themeColor="accent1" w:themeShade="BF"/>
              </w:rPr>
            </w:pPr>
            <w:r w:rsidRPr="00935E88">
              <w:rPr>
                <w:rFonts w:ascii="Arial" w:hAnsi="Arial" w:cs="Arial"/>
                <w:b w:val="0"/>
                <w:bCs/>
                <w:color w:val="365F91" w:themeColor="accent1" w:themeShade="BF"/>
              </w:rPr>
              <w:t>Apply analytical problem-solving methods to financial issues.</w:t>
            </w:r>
          </w:p>
        </w:tc>
      </w:tr>
      <w:tr w:rsidR="00935E88" w14:paraId="72A30916" w14:textId="77777777" w:rsidTr="00E25505">
        <w:tc>
          <w:tcPr>
            <w:tcW w:w="1838" w:type="dxa"/>
          </w:tcPr>
          <w:p w14:paraId="68DC2011" w14:textId="77777777" w:rsidR="00935E88" w:rsidRPr="00AA0E6F" w:rsidRDefault="00935E88" w:rsidP="00935E88">
            <w:pPr>
              <w:rPr>
                <w:rFonts w:ascii="Arial" w:hAnsi="Arial" w:cs="Arial"/>
              </w:rPr>
            </w:pPr>
            <w:r w:rsidRPr="00AA0E6F">
              <w:rPr>
                <w:rFonts w:ascii="Arial" w:hAnsi="Arial" w:cs="Arial"/>
              </w:rPr>
              <w:t>IAC0</w:t>
            </w:r>
            <w:r>
              <w:rPr>
                <w:rFonts w:ascii="Arial" w:hAnsi="Arial" w:cs="Arial"/>
              </w:rPr>
              <w:t>2</w:t>
            </w:r>
            <w:r w:rsidRPr="00AA0E6F">
              <w:rPr>
                <w:rFonts w:ascii="Arial" w:hAnsi="Arial" w:cs="Arial"/>
              </w:rPr>
              <w:t>02</w:t>
            </w:r>
          </w:p>
        </w:tc>
        <w:tc>
          <w:tcPr>
            <w:tcW w:w="7796" w:type="dxa"/>
          </w:tcPr>
          <w:p w14:paraId="5FC70F4E" w14:textId="4B68779F" w:rsidR="00935E88" w:rsidRPr="00935E88" w:rsidRDefault="00935E88" w:rsidP="00935E88">
            <w:pPr>
              <w:pStyle w:val="Heading2"/>
              <w:rPr>
                <w:rStyle w:val="BoldText"/>
                <w:rFonts w:ascii="Arial" w:hAnsi="Arial" w:cs="Arial"/>
                <w:b/>
                <w:bCs/>
                <w:color w:val="365F91" w:themeColor="accent1" w:themeShade="BF"/>
              </w:rPr>
            </w:pPr>
            <w:r w:rsidRPr="00935E88">
              <w:rPr>
                <w:rFonts w:ascii="Arial" w:hAnsi="Arial" w:cs="Arial"/>
                <w:b w:val="0"/>
                <w:bCs/>
                <w:color w:val="365F91" w:themeColor="accent1" w:themeShade="BF"/>
              </w:rPr>
              <w:t>Demonstrate creative thinking when solving complex financial problems.</w:t>
            </w:r>
          </w:p>
        </w:tc>
      </w:tr>
      <w:tr w:rsidR="00935E88" w14:paraId="3DA705AA" w14:textId="77777777" w:rsidTr="00E25505">
        <w:tc>
          <w:tcPr>
            <w:tcW w:w="1838" w:type="dxa"/>
          </w:tcPr>
          <w:p w14:paraId="73A08474" w14:textId="77777777" w:rsidR="00935E88" w:rsidRPr="00AA0E6F" w:rsidRDefault="00935E88" w:rsidP="00935E88">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3</w:t>
            </w:r>
          </w:p>
        </w:tc>
        <w:tc>
          <w:tcPr>
            <w:tcW w:w="7796" w:type="dxa"/>
          </w:tcPr>
          <w:p w14:paraId="700652E5" w14:textId="4026CC6D" w:rsidR="00935E88" w:rsidRPr="00935E88" w:rsidRDefault="00935E88" w:rsidP="00935E88">
            <w:pPr>
              <w:pStyle w:val="Heading2"/>
              <w:rPr>
                <w:rStyle w:val="BoldText"/>
                <w:b/>
                <w:bCs/>
                <w:color w:val="365F91" w:themeColor="accent1" w:themeShade="BF"/>
              </w:rPr>
            </w:pPr>
            <w:r w:rsidRPr="00935E88">
              <w:rPr>
                <w:rFonts w:ascii="Arial" w:hAnsi="Arial" w:cs="Arial"/>
                <w:b w:val="0"/>
                <w:bCs/>
                <w:color w:val="365F91" w:themeColor="accent1" w:themeShade="BF"/>
              </w:rPr>
              <w:t>Utili</w:t>
            </w:r>
            <w:r>
              <w:rPr>
                <w:rFonts w:ascii="Arial" w:hAnsi="Arial" w:cs="Arial"/>
                <w:b w:val="0"/>
                <w:bCs/>
                <w:color w:val="365F91" w:themeColor="accent1" w:themeShade="BF"/>
              </w:rPr>
              <w:t>s</w:t>
            </w:r>
            <w:r w:rsidRPr="00935E88">
              <w:rPr>
                <w:rFonts w:ascii="Arial" w:hAnsi="Arial" w:cs="Arial"/>
                <w:b w:val="0"/>
                <w:bCs/>
                <w:color w:val="365F91" w:themeColor="accent1" w:themeShade="BF"/>
              </w:rPr>
              <w:t>e decision-making frameworks in financial planning.</w:t>
            </w:r>
          </w:p>
        </w:tc>
      </w:tr>
      <w:tr w:rsidR="00935E88" w14:paraId="19EA3BAA" w14:textId="77777777" w:rsidTr="00E25505">
        <w:tc>
          <w:tcPr>
            <w:tcW w:w="1838" w:type="dxa"/>
          </w:tcPr>
          <w:p w14:paraId="4B9128F1" w14:textId="77777777" w:rsidR="00935E88" w:rsidRPr="00AA0E6F" w:rsidRDefault="00935E88" w:rsidP="00935E88">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4</w:t>
            </w:r>
          </w:p>
        </w:tc>
        <w:tc>
          <w:tcPr>
            <w:tcW w:w="7796" w:type="dxa"/>
          </w:tcPr>
          <w:p w14:paraId="1ADC8BC1" w14:textId="41180517" w:rsidR="00935E88" w:rsidRPr="00935E88" w:rsidRDefault="00935E88" w:rsidP="00935E88">
            <w:pPr>
              <w:pStyle w:val="Heading2"/>
              <w:rPr>
                <w:rStyle w:val="BoldText"/>
                <w:b/>
                <w:bCs/>
                <w:color w:val="365F91" w:themeColor="accent1" w:themeShade="BF"/>
              </w:rPr>
            </w:pPr>
            <w:r w:rsidRPr="00935E88">
              <w:rPr>
                <w:rFonts w:ascii="Arial" w:hAnsi="Arial" w:cs="Arial"/>
                <w:b w:val="0"/>
                <w:bCs/>
                <w:color w:val="365F91" w:themeColor="accent1" w:themeShade="BF"/>
              </w:rPr>
              <w:t>Work collaboratively to solve financial problems with clients or teams.</w:t>
            </w:r>
          </w:p>
        </w:tc>
      </w:tr>
      <w:tr w:rsidR="00935E88" w14:paraId="09C45B3A" w14:textId="77777777" w:rsidTr="00E25505">
        <w:tc>
          <w:tcPr>
            <w:tcW w:w="1838" w:type="dxa"/>
          </w:tcPr>
          <w:p w14:paraId="49FFA659" w14:textId="77777777" w:rsidR="00935E88" w:rsidRPr="00AA0E6F" w:rsidRDefault="00935E88" w:rsidP="00935E88">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5</w:t>
            </w:r>
          </w:p>
        </w:tc>
        <w:tc>
          <w:tcPr>
            <w:tcW w:w="7796" w:type="dxa"/>
          </w:tcPr>
          <w:p w14:paraId="6F9D8A02" w14:textId="6E227557" w:rsidR="00935E88" w:rsidRPr="00935E88" w:rsidRDefault="00935E88" w:rsidP="00935E88">
            <w:pPr>
              <w:pStyle w:val="Heading2"/>
              <w:rPr>
                <w:rStyle w:val="BoldText"/>
                <w:b/>
                <w:bCs/>
                <w:color w:val="365F91" w:themeColor="accent1" w:themeShade="BF"/>
              </w:rPr>
            </w:pPr>
            <w:r w:rsidRPr="00935E88">
              <w:rPr>
                <w:rFonts w:ascii="Arial" w:hAnsi="Arial" w:cs="Arial"/>
                <w:b w:val="0"/>
                <w:bCs/>
                <w:color w:val="365F91" w:themeColor="accent1" w:themeShade="BF"/>
              </w:rPr>
              <w:t>Make adjustments to financial plans based on problem-solving outcomes.</w:t>
            </w:r>
          </w:p>
        </w:tc>
      </w:tr>
    </w:tbl>
    <w:p w14:paraId="4CEC7425" w14:textId="77777777" w:rsidR="00935E88" w:rsidRDefault="00935E88" w:rsidP="00935E88">
      <w:pPr>
        <w:rPr>
          <w:rStyle w:val="BoldText"/>
        </w:rPr>
      </w:pPr>
    </w:p>
    <w:p w14:paraId="26309280" w14:textId="77777777" w:rsidR="00935E88" w:rsidRPr="008E3CEB" w:rsidRDefault="00935E88" w:rsidP="00935E88">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935E88" w:rsidRPr="00464C81" w14:paraId="77D75EF4" w14:textId="77777777" w:rsidTr="00E25505">
        <w:tc>
          <w:tcPr>
            <w:tcW w:w="9630" w:type="dxa"/>
            <w:gridSpan w:val="3"/>
          </w:tcPr>
          <w:p w14:paraId="3070F0EC" w14:textId="18CAB162" w:rsidR="00935E88" w:rsidRPr="00811B37" w:rsidRDefault="00935E88" w:rsidP="00935E88">
            <w:pPr>
              <w:rPr>
                <w:rFonts w:ascii="Arial" w:hAnsi="Arial" w:cs="Arial"/>
              </w:rPr>
            </w:pPr>
            <w:r w:rsidRPr="00935E88">
              <w:rPr>
                <w:rFonts w:ascii="Arial" w:hAnsi="Arial" w:cs="Arial"/>
              </w:rPr>
              <w:t>KM-02-KT03</w:t>
            </w:r>
            <w:r w:rsidRPr="00935E88">
              <w:rPr>
                <w:rFonts w:ascii="Arial" w:hAnsi="Arial" w:cs="Arial"/>
              </w:rPr>
              <w:tab/>
              <w:t>DEVELOPING ADAPTIVE FINANCIAL SOLUTIONS</w:t>
            </w:r>
            <w:r>
              <w:rPr>
                <w:rFonts w:ascii="Arial" w:hAnsi="Arial" w:cs="Arial"/>
              </w:rPr>
              <w:t xml:space="preserve"> (15</w:t>
            </w:r>
            <w:r w:rsidRPr="00935E88">
              <w:rPr>
                <w:rFonts w:ascii="Arial" w:hAnsi="Arial" w:cs="Arial"/>
              </w:rPr>
              <w:t>%</w:t>
            </w:r>
            <w:r>
              <w:rPr>
                <w:rFonts w:ascii="Arial" w:hAnsi="Arial" w:cs="Arial"/>
              </w:rPr>
              <w:t>)</w:t>
            </w:r>
          </w:p>
        </w:tc>
      </w:tr>
      <w:tr w:rsidR="00935E88" w:rsidRPr="00464C81" w14:paraId="19C1AD2B" w14:textId="77777777" w:rsidTr="00E25505">
        <w:tc>
          <w:tcPr>
            <w:tcW w:w="1838" w:type="dxa"/>
            <w:shd w:val="clear" w:color="auto" w:fill="F2F2F2" w:themeFill="background1" w:themeFillShade="F2"/>
          </w:tcPr>
          <w:p w14:paraId="1C62B2F3"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1177D4F2"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3D30F206"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B670A5" w14:paraId="645B7547" w14:textId="77777777" w:rsidTr="00E25505">
        <w:tc>
          <w:tcPr>
            <w:tcW w:w="1838" w:type="dxa"/>
          </w:tcPr>
          <w:p w14:paraId="361D0E0F" w14:textId="77777777" w:rsidR="00B670A5" w:rsidRPr="00AA0E6F" w:rsidRDefault="00B670A5" w:rsidP="00B670A5">
            <w:pPr>
              <w:rPr>
                <w:rFonts w:ascii="Arial" w:hAnsi="Arial" w:cs="Arial"/>
                <w:iCs/>
                <w:color w:val="BFBFBF" w:themeColor="background1" w:themeShade="BF"/>
                <w:sz w:val="16"/>
              </w:rPr>
            </w:pPr>
            <w:r w:rsidRPr="00AA0E6F">
              <w:rPr>
                <w:rFonts w:ascii="Arial" w:hAnsi="Arial" w:cs="Arial"/>
              </w:rPr>
              <w:t>KT0</w:t>
            </w:r>
            <w:r>
              <w:rPr>
                <w:rFonts w:ascii="Arial" w:hAnsi="Arial" w:cs="Arial"/>
              </w:rPr>
              <w:t>3</w:t>
            </w:r>
            <w:r w:rsidRPr="00AA0E6F">
              <w:rPr>
                <w:rFonts w:ascii="Arial" w:hAnsi="Arial" w:cs="Arial"/>
              </w:rPr>
              <w:t>01</w:t>
            </w:r>
          </w:p>
        </w:tc>
        <w:tc>
          <w:tcPr>
            <w:tcW w:w="6237" w:type="dxa"/>
          </w:tcPr>
          <w:p w14:paraId="13B11B36" w14:textId="212C31E8" w:rsidR="00B670A5" w:rsidRPr="00AA0E6F" w:rsidRDefault="00B670A5" w:rsidP="00B670A5">
            <w:pPr>
              <w:rPr>
                <w:rFonts w:ascii="Arial" w:hAnsi="Arial" w:cs="Arial"/>
                <w:iCs/>
                <w:color w:val="BFBFBF" w:themeColor="background1" w:themeShade="BF"/>
                <w:sz w:val="16"/>
              </w:rPr>
            </w:pPr>
            <w:r w:rsidRPr="00E934A5">
              <w:rPr>
                <w:rFonts w:ascii="Arial" w:hAnsi="Arial" w:cs="Arial"/>
              </w:rPr>
              <w:t>Customi</w:t>
            </w:r>
            <w:r w:rsidR="00F253A4">
              <w:rPr>
                <w:rFonts w:ascii="Arial" w:hAnsi="Arial" w:cs="Arial"/>
              </w:rPr>
              <w:t>s</w:t>
            </w:r>
            <w:r w:rsidRPr="00E934A5">
              <w:rPr>
                <w:rFonts w:ascii="Arial" w:hAnsi="Arial" w:cs="Arial"/>
              </w:rPr>
              <w:t>ing financial solutions for clients</w:t>
            </w:r>
          </w:p>
        </w:tc>
        <w:tc>
          <w:tcPr>
            <w:tcW w:w="1555" w:type="dxa"/>
          </w:tcPr>
          <w:p w14:paraId="0C6D9E38" w14:textId="77777777" w:rsidR="00B670A5" w:rsidRPr="00AA0E6F" w:rsidRDefault="00B670A5" w:rsidP="00B670A5">
            <w:pPr>
              <w:rPr>
                <w:rFonts w:ascii="Arial" w:hAnsi="Arial" w:cs="Arial"/>
                <w:iCs/>
                <w:color w:val="BFBFBF" w:themeColor="background1" w:themeShade="BF"/>
                <w:sz w:val="16"/>
              </w:rPr>
            </w:pPr>
            <w:r w:rsidRPr="00811B37">
              <w:rPr>
                <w:rFonts w:ascii="Arial" w:hAnsi="Arial" w:cs="Arial"/>
                <w:iCs/>
              </w:rPr>
              <w:t>20%</w:t>
            </w:r>
          </w:p>
        </w:tc>
      </w:tr>
      <w:tr w:rsidR="00B670A5" w14:paraId="3E459D14" w14:textId="77777777" w:rsidTr="00E25505">
        <w:tc>
          <w:tcPr>
            <w:tcW w:w="1838" w:type="dxa"/>
          </w:tcPr>
          <w:p w14:paraId="23AF01B5" w14:textId="77777777" w:rsidR="00B670A5" w:rsidRPr="00AA0E6F" w:rsidRDefault="00B670A5" w:rsidP="00B670A5">
            <w:pPr>
              <w:rPr>
                <w:rFonts w:ascii="Arial" w:hAnsi="Arial" w:cs="Arial"/>
              </w:rPr>
            </w:pPr>
            <w:r w:rsidRPr="00AA0E6F">
              <w:rPr>
                <w:rFonts w:ascii="Arial" w:hAnsi="Arial" w:cs="Arial"/>
              </w:rPr>
              <w:t>KT0</w:t>
            </w:r>
            <w:r>
              <w:rPr>
                <w:rFonts w:ascii="Arial" w:hAnsi="Arial" w:cs="Arial"/>
              </w:rPr>
              <w:t>3</w:t>
            </w:r>
            <w:r w:rsidRPr="00AA0E6F">
              <w:rPr>
                <w:rFonts w:ascii="Arial" w:hAnsi="Arial" w:cs="Arial"/>
              </w:rPr>
              <w:t>02</w:t>
            </w:r>
          </w:p>
        </w:tc>
        <w:tc>
          <w:tcPr>
            <w:tcW w:w="6237" w:type="dxa"/>
          </w:tcPr>
          <w:p w14:paraId="0BE13939" w14:textId="35AF72FC" w:rsidR="00B670A5" w:rsidRPr="00AA0E6F" w:rsidRDefault="00B670A5" w:rsidP="00B670A5">
            <w:pPr>
              <w:rPr>
                <w:rFonts w:ascii="Arial" w:hAnsi="Arial" w:cs="Arial"/>
                <w:iCs/>
                <w:color w:val="BFBFBF" w:themeColor="background1" w:themeShade="BF"/>
                <w:sz w:val="16"/>
              </w:rPr>
            </w:pPr>
            <w:r w:rsidRPr="00E934A5">
              <w:rPr>
                <w:rFonts w:ascii="Arial" w:hAnsi="Arial" w:cs="Arial"/>
              </w:rPr>
              <w:t>Adjusting financial plans in response to life changes</w:t>
            </w:r>
          </w:p>
        </w:tc>
        <w:tc>
          <w:tcPr>
            <w:tcW w:w="1555" w:type="dxa"/>
          </w:tcPr>
          <w:p w14:paraId="5A5D0996" w14:textId="77777777" w:rsidR="00B670A5" w:rsidRPr="00AA0E6F" w:rsidRDefault="00B670A5" w:rsidP="00B670A5">
            <w:pPr>
              <w:rPr>
                <w:rFonts w:ascii="Arial" w:hAnsi="Arial" w:cs="Arial"/>
                <w:iCs/>
                <w:color w:val="BFBFBF" w:themeColor="background1" w:themeShade="BF"/>
                <w:sz w:val="16"/>
              </w:rPr>
            </w:pPr>
            <w:r w:rsidRPr="00811B37">
              <w:rPr>
                <w:rFonts w:ascii="Arial" w:hAnsi="Arial" w:cs="Arial"/>
                <w:iCs/>
              </w:rPr>
              <w:t>20%</w:t>
            </w:r>
          </w:p>
        </w:tc>
      </w:tr>
      <w:tr w:rsidR="00B670A5" w14:paraId="1061C08C" w14:textId="77777777" w:rsidTr="00E25505">
        <w:tc>
          <w:tcPr>
            <w:tcW w:w="1838" w:type="dxa"/>
          </w:tcPr>
          <w:p w14:paraId="0FA7DD16" w14:textId="77777777" w:rsidR="00B670A5" w:rsidRPr="00AA0E6F" w:rsidRDefault="00B670A5" w:rsidP="00B670A5">
            <w:r w:rsidRPr="00AA0E6F">
              <w:rPr>
                <w:rFonts w:ascii="Arial" w:hAnsi="Arial" w:cs="Arial"/>
              </w:rPr>
              <w:lastRenderedPageBreak/>
              <w:t>KT0</w:t>
            </w:r>
            <w:r>
              <w:rPr>
                <w:rFonts w:ascii="Arial" w:hAnsi="Arial" w:cs="Arial"/>
              </w:rPr>
              <w:t>3</w:t>
            </w:r>
            <w:r w:rsidRPr="00AA0E6F">
              <w:rPr>
                <w:rFonts w:ascii="Arial" w:hAnsi="Arial" w:cs="Arial"/>
              </w:rPr>
              <w:t>0</w:t>
            </w:r>
            <w:r>
              <w:rPr>
                <w:rFonts w:ascii="Arial" w:hAnsi="Arial" w:cs="Arial"/>
              </w:rPr>
              <w:t>3</w:t>
            </w:r>
          </w:p>
        </w:tc>
        <w:tc>
          <w:tcPr>
            <w:tcW w:w="6237" w:type="dxa"/>
          </w:tcPr>
          <w:p w14:paraId="35D96025" w14:textId="3BBFD240" w:rsidR="00B670A5" w:rsidRPr="00AA0E6F" w:rsidRDefault="00B670A5" w:rsidP="00B670A5">
            <w:pPr>
              <w:rPr>
                <w:iCs/>
                <w:color w:val="BFBFBF" w:themeColor="background1" w:themeShade="BF"/>
                <w:sz w:val="16"/>
              </w:rPr>
            </w:pPr>
            <w:r w:rsidRPr="00E934A5">
              <w:rPr>
                <w:rFonts w:ascii="Arial" w:hAnsi="Arial" w:cs="Arial"/>
              </w:rPr>
              <w:t>The role of insurance in adaptive financial planning</w:t>
            </w:r>
          </w:p>
        </w:tc>
        <w:tc>
          <w:tcPr>
            <w:tcW w:w="1555" w:type="dxa"/>
          </w:tcPr>
          <w:p w14:paraId="6F4A4C65" w14:textId="77777777" w:rsidR="00B670A5" w:rsidRPr="00AA0E6F" w:rsidRDefault="00B670A5" w:rsidP="00B670A5">
            <w:pPr>
              <w:rPr>
                <w:iCs/>
                <w:color w:val="BFBFBF" w:themeColor="background1" w:themeShade="BF"/>
                <w:sz w:val="16"/>
              </w:rPr>
            </w:pPr>
            <w:r w:rsidRPr="00811B37">
              <w:rPr>
                <w:rFonts w:ascii="Arial" w:hAnsi="Arial" w:cs="Arial"/>
                <w:iCs/>
              </w:rPr>
              <w:t>20%</w:t>
            </w:r>
          </w:p>
        </w:tc>
      </w:tr>
      <w:tr w:rsidR="00B670A5" w14:paraId="302E1CFA" w14:textId="77777777" w:rsidTr="00E25505">
        <w:tc>
          <w:tcPr>
            <w:tcW w:w="1838" w:type="dxa"/>
          </w:tcPr>
          <w:p w14:paraId="11246619" w14:textId="77777777" w:rsidR="00B670A5" w:rsidRPr="00AA0E6F" w:rsidRDefault="00B670A5" w:rsidP="00B670A5">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4</w:t>
            </w:r>
          </w:p>
        </w:tc>
        <w:tc>
          <w:tcPr>
            <w:tcW w:w="6237" w:type="dxa"/>
          </w:tcPr>
          <w:p w14:paraId="3C6D7924" w14:textId="7AB7A924" w:rsidR="00B670A5" w:rsidRPr="00AA0E6F" w:rsidRDefault="00B670A5" w:rsidP="00B670A5">
            <w:pPr>
              <w:rPr>
                <w:iCs/>
                <w:color w:val="BFBFBF" w:themeColor="background1" w:themeShade="BF"/>
                <w:sz w:val="16"/>
              </w:rPr>
            </w:pPr>
            <w:r w:rsidRPr="00E934A5">
              <w:rPr>
                <w:rFonts w:ascii="Arial" w:hAnsi="Arial" w:cs="Arial"/>
              </w:rPr>
              <w:t>Retirement planning and adaptation strategies</w:t>
            </w:r>
          </w:p>
        </w:tc>
        <w:tc>
          <w:tcPr>
            <w:tcW w:w="1555" w:type="dxa"/>
          </w:tcPr>
          <w:p w14:paraId="4ECD2C6C" w14:textId="77777777" w:rsidR="00B670A5" w:rsidRPr="00AA0E6F" w:rsidRDefault="00B670A5" w:rsidP="00B670A5">
            <w:pPr>
              <w:rPr>
                <w:iCs/>
                <w:color w:val="BFBFBF" w:themeColor="background1" w:themeShade="BF"/>
                <w:sz w:val="16"/>
              </w:rPr>
            </w:pPr>
            <w:r w:rsidRPr="00811B37">
              <w:rPr>
                <w:rFonts w:ascii="Arial" w:hAnsi="Arial" w:cs="Arial"/>
                <w:iCs/>
              </w:rPr>
              <w:t>20%</w:t>
            </w:r>
          </w:p>
        </w:tc>
      </w:tr>
      <w:tr w:rsidR="00B670A5" w14:paraId="303D76EC" w14:textId="77777777" w:rsidTr="00E25505">
        <w:tc>
          <w:tcPr>
            <w:tcW w:w="1838" w:type="dxa"/>
          </w:tcPr>
          <w:p w14:paraId="741A7251" w14:textId="77777777" w:rsidR="00B670A5" w:rsidRPr="00AA0E6F" w:rsidRDefault="00B670A5" w:rsidP="00B670A5">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5</w:t>
            </w:r>
          </w:p>
        </w:tc>
        <w:tc>
          <w:tcPr>
            <w:tcW w:w="6237" w:type="dxa"/>
          </w:tcPr>
          <w:p w14:paraId="35A082EA" w14:textId="310B4861" w:rsidR="00B670A5" w:rsidRPr="00AA0E6F" w:rsidRDefault="00B670A5" w:rsidP="00B670A5">
            <w:pPr>
              <w:rPr>
                <w:iCs/>
                <w:color w:val="BFBFBF" w:themeColor="background1" w:themeShade="BF"/>
                <w:sz w:val="16"/>
              </w:rPr>
            </w:pPr>
            <w:r w:rsidRPr="00E934A5">
              <w:rPr>
                <w:rFonts w:ascii="Arial" w:hAnsi="Arial" w:cs="Arial"/>
              </w:rPr>
              <w:t>Flexibility in investment strategies</w:t>
            </w:r>
          </w:p>
        </w:tc>
        <w:tc>
          <w:tcPr>
            <w:tcW w:w="1555" w:type="dxa"/>
          </w:tcPr>
          <w:p w14:paraId="69CB1DA7" w14:textId="77777777" w:rsidR="00B670A5" w:rsidRPr="00AA0E6F" w:rsidRDefault="00B670A5" w:rsidP="00B670A5">
            <w:pPr>
              <w:rPr>
                <w:iCs/>
                <w:color w:val="BFBFBF" w:themeColor="background1" w:themeShade="BF"/>
                <w:sz w:val="16"/>
              </w:rPr>
            </w:pPr>
            <w:r w:rsidRPr="00811B37">
              <w:rPr>
                <w:rFonts w:ascii="Arial" w:hAnsi="Arial" w:cs="Arial"/>
                <w:iCs/>
              </w:rPr>
              <w:t>20</w:t>
            </w:r>
            <w:r>
              <w:rPr>
                <w:rFonts w:ascii="Arial" w:hAnsi="Arial" w:cs="Arial"/>
                <w:iCs/>
              </w:rPr>
              <w:t>%</w:t>
            </w:r>
          </w:p>
        </w:tc>
      </w:tr>
    </w:tbl>
    <w:p w14:paraId="4107FAC0" w14:textId="77777777" w:rsidR="00935E88" w:rsidRPr="002E59BB" w:rsidRDefault="00935E88" w:rsidP="00935E88">
      <w:pPr>
        <w:rPr>
          <w:rStyle w:val="ItalicBoldText"/>
          <w:b w:val="0"/>
          <w:i w:val="0"/>
        </w:rPr>
      </w:pPr>
    </w:p>
    <w:p w14:paraId="6A2B685F" w14:textId="77777777" w:rsidR="00935E88" w:rsidRPr="003F1FF7" w:rsidRDefault="00935E88" w:rsidP="00935E88">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935E88" w14:paraId="778EE29B" w14:textId="77777777" w:rsidTr="00E25505">
        <w:tc>
          <w:tcPr>
            <w:tcW w:w="1838" w:type="dxa"/>
            <w:shd w:val="clear" w:color="auto" w:fill="F2F2F2" w:themeFill="background1" w:themeFillShade="F2"/>
          </w:tcPr>
          <w:p w14:paraId="1E4FEF70"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7BA156E1"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B670A5" w14:paraId="791FC6C0" w14:textId="77777777" w:rsidTr="00E25505">
        <w:tc>
          <w:tcPr>
            <w:tcW w:w="1838" w:type="dxa"/>
          </w:tcPr>
          <w:p w14:paraId="3F9851AA" w14:textId="77777777" w:rsidR="00B670A5" w:rsidRPr="00AA0E6F" w:rsidRDefault="00B670A5" w:rsidP="00B670A5">
            <w:pPr>
              <w:rPr>
                <w:rStyle w:val="BoldText"/>
                <w:rFonts w:ascii="Arial" w:hAnsi="Arial" w:cs="Arial"/>
              </w:rPr>
            </w:pPr>
            <w:r w:rsidRPr="00AA0E6F">
              <w:rPr>
                <w:rFonts w:ascii="Arial" w:hAnsi="Arial" w:cs="Arial"/>
              </w:rPr>
              <w:t>IAC0</w:t>
            </w:r>
            <w:r>
              <w:rPr>
                <w:rFonts w:ascii="Arial" w:hAnsi="Arial" w:cs="Arial"/>
              </w:rPr>
              <w:t>3</w:t>
            </w:r>
            <w:r w:rsidRPr="00AA0E6F">
              <w:rPr>
                <w:rFonts w:ascii="Arial" w:hAnsi="Arial" w:cs="Arial"/>
              </w:rPr>
              <w:t>01</w:t>
            </w:r>
          </w:p>
        </w:tc>
        <w:tc>
          <w:tcPr>
            <w:tcW w:w="7796" w:type="dxa"/>
          </w:tcPr>
          <w:p w14:paraId="5181BC40" w14:textId="46DFF726" w:rsidR="00B670A5" w:rsidRPr="00B670A5" w:rsidRDefault="00B670A5" w:rsidP="00B670A5">
            <w:pPr>
              <w:pStyle w:val="Heading2"/>
              <w:rPr>
                <w:rStyle w:val="BoldText"/>
                <w:rFonts w:ascii="Arial" w:hAnsi="Arial" w:cs="Arial"/>
                <w:b/>
                <w:bCs/>
                <w:color w:val="365F91" w:themeColor="accent1" w:themeShade="BF"/>
              </w:rPr>
            </w:pPr>
            <w:r w:rsidRPr="00B670A5">
              <w:rPr>
                <w:rFonts w:ascii="Arial" w:hAnsi="Arial" w:cs="Arial"/>
                <w:b w:val="0"/>
                <w:bCs/>
                <w:color w:val="365F91" w:themeColor="accent1" w:themeShade="BF"/>
              </w:rPr>
              <w:t>Customi</w:t>
            </w:r>
            <w:r>
              <w:rPr>
                <w:rFonts w:ascii="Arial" w:hAnsi="Arial" w:cs="Arial"/>
                <w:b w:val="0"/>
                <w:bCs/>
                <w:color w:val="365F91" w:themeColor="accent1" w:themeShade="BF"/>
              </w:rPr>
              <w:t>s</w:t>
            </w:r>
            <w:r w:rsidRPr="00B670A5">
              <w:rPr>
                <w:rFonts w:ascii="Arial" w:hAnsi="Arial" w:cs="Arial"/>
                <w:b w:val="0"/>
                <w:bCs/>
                <w:color w:val="365F91" w:themeColor="accent1" w:themeShade="BF"/>
              </w:rPr>
              <w:t>e financial solutions tailored to a client’s specific needs.</w:t>
            </w:r>
          </w:p>
        </w:tc>
      </w:tr>
      <w:tr w:rsidR="00B670A5" w14:paraId="16F22F14" w14:textId="77777777" w:rsidTr="00E25505">
        <w:tc>
          <w:tcPr>
            <w:tcW w:w="1838" w:type="dxa"/>
          </w:tcPr>
          <w:p w14:paraId="5318BC58" w14:textId="77777777" w:rsidR="00B670A5" w:rsidRPr="00AA0E6F" w:rsidRDefault="00B670A5" w:rsidP="00B670A5">
            <w:pPr>
              <w:rPr>
                <w:rFonts w:ascii="Arial" w:hAnsi="Arial" w:cs="Arial"/>
              </w:rPr>
            </w:pPr>
            <w:r w:rsidRPr="00AA0E6F">
              <w:rPr>
                <w:rFonts w:ascii="Arial" w:hAnsi="Arial" w:cs="Arial"/>
              </w:rPr>
              <w:t>IAC0</w:t>
            </w:r>
            <w:r>
              <w:rPr>
                <w:rFonts w:ascii="Arial" w:hAnsi="Arial" w:cs="Arial"/>
              </w:rPr>
              <w:t>3</w:t>
            </w:r>
            <w:r w:rsidRPr="00AA0E6F">
              <w:rPr>
                <w:rFonts w:ascii="Arial" w:hAnsi="Arial" w:cs="Arial"/>
              </w:rPr>
              <w:t>02</w:t>
            </w:r>
          </w:p>
        </w:tc>
        <w:tc>
          <w:tcPr>
            <w:tcW w:w="7796" w:type="dxa"/>
          </w:tcPr>
          <w:p w14:paraId="76FE5AE6" w14:textId="4D642DFB" w:rsidR="00B670A5" w:rsidRPr="00B670A5" w:rsidRDefault="00B670A5" w:rsidP="00B670A5">
            <w:pPr>
              <w:pStyle w:val="Heading2"/>
              <w:rPr>
                <w:rStyle w:val="BoldText"/>
                <w:rFonts w:ascii="Arial" w:hAnsi="Arial" w:cs="Arial"/>
                <w:b/>
                <w:bCs/>
                <w:color w:val="365F91" w:themeColor="accent1" w:themeShade="BF"/>
              </w:rPr>
            </w:pPr>
            <w:r w:rsidRPr="00B670A5">
              <w:rPr>
                <w:rFonts w:ascii="Arial" w:hAnsi="Arial" w:cs="Arial"/>
                <w:b w:val="0"/>
                <w:bCs/>
                <w:color w:val="365F91" w:themeColor="accent1" w:themeShade="BF"/>
              </w:rPr>
              <w:t>Adjust financial plans based on significant life changes (e.g., marriage, children).</w:t>
            </w:r>
          </w:p>
        </w:tc>
      </w:tr>
      <w:tr w:rsidR="00B670A5" w14:paraId="6697DAC9" w14:textId="77777777" w:rsidTr="00E25505">
        <w:tc>
          <w:tcPr>
            <w:tcW w:w="1838" w:type="dxa"/>
          </w:tcPr>
          <w:p w14:paraId="6404DFF7" w14:textId="77777777" w:rsidR="00B670A5" w:rsidRPr="00AA0E6F" w:rsidRDefault="00B670A5" w:rsidP="00B670A5">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3</w:t>
            </w:r>
          </w:p>
        </w:tc>
        <w:tc>
          <w:tcPr>
            <w:tcW w:w="7796" w:type="dxa"/>
          </w:tcPr>
          <w:p w14:paraId="2A10EE6F" w14:textId="492EE259" w:rsidR="00B670A5" w:rsidRPr="00B670A5" w:rsidRDefault="00B670A5" w:rsidP="00B670A5">
            <w:pPr>
              <w:pStyle w:val="Heading2"/>
              <w:rPr>
                <w:rStyle w:val="BoldText"/>
                <w:b/>
                <w:bCs/>
                <w:color w:val="365F91" w:themeColor="accent1" w:themeShade="BF"/>
              </w:rPr>
            </w:pPr>
            <w:r w:rsidRPr="00B670A5">
              <w:rPr>
                <w:rFonts w:ascii="Arial" w:hAnsi="Arial" w:cs="Arial"/>
                <w:b w:val="0"/>
                <w:bCs/>
                <w:color w:val="365F91" w:themeColor="accent1" w:themeShade="BF"/>
              </w:rPr>
              <w:t>Incorporate insurance solutions into adaptive financial planning.</w:t>
            </w:r>
          </w:p>
        </w:tc>
      </w:tr>
      <w:tr w:rsidR="00B670A5" w14:paraId="17F20729" w14:textId="77777777" w:rsidTr="00E25505">
        <w:tc>
          <w:tcPr>
            <w:tcW w:w="1838" w:type="dxa"/>
          </w:tcPr>
          <w:p w14:paraId="6AB12F47" w14:textId="77777777" w:rsidR="00B670A5" w:rsidRPr="00AA0E6F" w:rsidRDefault="00B670A5" w:rsidP="00B670A5">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4</w:t>
            </w:r>
          </w:p>
        </w:tc>
        <w:tc>
          <w:tcPr>
            <w:tcW w:w="7796" w:type="dxa"/>
          </w:tcPr>
          <w:p w14:paraId="2A6FA3F7" w14:textId="066ED686" w:rsidR="00B670A5" w:rsidRPr="00B670A5" w:rsidRDefault="00B670A5" w:rsidP="00B670A5">
            <w:pPr>
              <w:pStyle w:val="Heading2"/>
              <w:rPr>
                <w:rStyle w:val="BoldText"/>
                <w:b/>
                <w:bCs/>
                <w:color w:val="365F91" w:themeColor="accent1" w:themeShade="BF"/>
              </w:rPr>
            </w:pPr>
            <w:r w:rsidRPr="00B670A5">
              <w:rPr>
                <w:rFonts w:ascii="Arial" w:hAnsi="Arial" w:cs="Arial"/>
                <w:b w:val="0"/>
                <w:bCs/>
                <w:color w:val="365F91" w:themeColor="accent1" w:themeShade="BF"/>
              </w:rPr>
              <w:t>Develop retirement planning strategies that accommodate changes in client needs.</w:t>
            </w:r>
          </w:p>
        </w:tc>
      </w:tr>
      <w:tr w:rsidR="00B670A5" w14:paraId="6BF39E27" w14:textId="77777777" w:rsidTr="00E25505">
        <w:tc>
          <w:tcPr>
            <w:tcW w:w="1838" w:type="dxa"/>
          </w:tcPr>
          <w:p w14:paraId="3B096DDC" w14:textId="77777777" w:rsidR="00B670A5" w:rsidRPr="00AA0E6F" w:rsidRDefault="00B670A5" w:rsidP="00B670A5">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5</w:t>
            </w:r>
          </w:p>
        </w:tc>
        <w:tc>
          <w:tcPr>
            <w:tcW w:w="7796" w:type="dxa"/>
          </w:tcPr>
          <w:p w14:paraId="73C87313" w14:textId="5EC0BD6D" w:rsidR="00B670A5" w:rsidRPr="00B670A5" w:rsidRDefault="00B670A5" w:rsidP="00B670A5">
            <w:pPr>
              <w:pStyle w:val="Heading2"/>
              <w:rPr>
                <w:rStyle w:val="BoldText"/>
                <w:b/>
                <w:bCs/>
                <w:color w:val="365F91" w:themeColor="accent1" w:themeShade="BF"/>
              </w:rPr>
            </w:pPr>
            <w:r w:rsidRPr="00B670A5">
              <w:rPr>
                <w:rFonts w:ascii="Arial" w:hAnsi="Arial" w:cs="Arial"/>
                <w:b w:val="0"/>
                <w:bCs/>
                <w:color w:val="365F91" w:themeColor="accent1" w:themeShade="BF"/>
              </w:rPr>
              <w:t>Adapt investment strategies to ensure they remain relevant to client goals.</w:t>
            </w:r>
          </w:p>
        </w:tc>
      </w:tr>
    </w:tbl>
    <w:p w14:paraId="7C0740EA" w14:textId="77777777" w:rsidR="00935E88" w:rsidRDefault="00935E88" w:rsidP="00935E88">
      <w:pPr>
        <w:rPr>
          <w:rStyle w:val="BoldText"/>
        </w:rPr>
      </w:pPr>
    </w:p>
    <w:p w14:paraId="3D524FDD" w14:textId="77777777" w:rsidR="00935E88" w:rsidRPr="008E3CEB" w:rsidRDefault="00935E88" w:rsidP="00935E88">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935E88" w:rsidRPr="00464C81" w14:paraId="25C49C1D" w14:textId="77777777" w:rsidTr="00E25505">
        <w:tc>
          <w:tcPr>
            <w:tcW w:w="9630" w:type="dxa"/>
            <w:gridSpan w:val="3"/>
          </w:tcPr>
          <w:p w14:paraId="19CE98B2" w14:textId="31A1BDF0" w:rsidR="00935E88" w:rsidRPr="00811B37" w:rsidRDefault="00935E88" w:rsidP="00935E88">
            <w:pPr>
              <w:rPr>
                <w:rFonts w:ascii="Arial" w:hAnsi="Arial" w:cs="Arial"/>
              </w:rPr>
            </w:pPr>
            <w:r w:rsidRPr="00935E88">
              <w:rPr>
                <w:rFonts w:ascii="Arial" w:hAnsi="Arial" w:cs="Arial"/>
              </w:rPr>
              <w:t>KM-02-KT04</w:t>
            </w:r>
            <w:r w:rsidRPr="00935E88">
              <w:rPr>
                <w:rFonts w:ascii="Arial" w:hAnsi="Arial" w:cs="Arial"/>
              </w:rPr>
              <w:tab/>
              <w:t>EVALUATING FINANCIAL OPPORTUNITIES AND RISKS</w:t>
            </w:r>
            <w:r>
              <w:rPr>
                <w:rFonts w:ascii="Arial" w:hAnsi="Arial" w:cs="Arial"/>
              </w:rPr>
              <w:t xml:space="preserve"> (15</w:t>
            </w:r>
            <w:r w:rsidRPr="00935E88">
              <w:rPr>
                <w:rFonts w:ascii="Arial" w:hAnsi="Arial" w:cs="Arial"/>
              </w:rPr>
              <w:t>%</w:t>
            </w:r>
            <w:r>
              <w:rPr>
                <w:rFonts w:ascii="Arial" w:hAnsi="Arial" w:cs="Arial"/>
              </w:rPr>
              <w:t>)</w:t>
            </w:r>
          </w:p>
        </w:tc>
      </w:tr>
      <w:tr w:rsidR="00935E88" w:rsidRPr="00464C81" w14:paraId="64D7ADA5" w14:textId="77777777" w:rsidTr="00E25505">
        <w:tc>
          <w:tcPr>
            <w:tcW w:w="1838" w:type="dxa"/>
            <w:shd w:val="clear" w:color="auto" w:fill="F2F2F2" w:themeFill="background1" w:themeFillShade="F2"/>
          </w:tcPr>
          <w:p w14:paraId="02A5C7E6"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2CF28159"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6E58EF0D"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B670A5" w14:paraId="50FAFCD5" w14:textId="77777777" w:rsidTr="00E25505">
        <w:tc>
          <w:tcPr>
            <w:tcW w:w="1838" w:type="dxa"/>
          </w:tcPr>
          <w:p w14:paraId="412D90BF" w14:textId="77777777" w:rsidR="00B670A5" w:rsidRPr="00AA0E6F" w:rsidRDefault="00B670A5" w:rsidP="00B670A5">
            <w:pPr>
              <w:rPr>
                <w:rFonts w:ascii="Arial" w:hAnsi="Arial" w:cs="Arial"/>
                <w:iCs/>
                <w:color w:val="BFBFBF" w:themeColor="background1" w:themeShade="BF"/>
                <w:sz w:val="16"/>
              </w:rPr>
            </w:pPr>
            <w:r w:rsidRPr="00AA0E6F">
              <w:rPr>
                <w:rFonts w:ascii="Arial" w:hAnsi="Arial" w:cs="Arial"/>
              </w:rPr>
              <w:t>KT0</w:t>
            </w:r>
            <w:r>
              <w:rPr>
                <w:rFonts w:ascii="Arial" w:hAnsi="Arial" w:cs="Arial"/>
              </w:rPr>
              <w:t>4</w:t>
            </w:r>
            <w:r w:rsidRPr="00AA0E6F">
              <w:rPr>
                <w:rFonts w:ascii="Arial" w:hAnsi="Arial" w:cs="Arial"/>
              </w:rPr>
              <w:t>01</w:t>
            </w:r>
          </w:p>
        </w:tc>
        <w:tc>
          <w:tcPr>
            <w:tcW w:w="6237" w:type="dxa"/>
          </w:tcPr>
          <w:p w14:paraId="0C16C841" w14:textId="65C58F92" w:rsidR="00B670A5" w:rsidRPr="00AA0E6F" w:rsidRDefault="00B670A5" w:rsidP="00B670A5">
            <w:pPr>
              <w:rPr>
                <w:rFonts w:ascii="Arial" w:hAnsi="Arial" w:cs="Arial"/>
                <w:iCs/>
                <w:color w:val="BFBFBF" w:themeColor="background1" w:themeShade="BF"/>
                <w:sz w:val="16"/>
              </w:rPr>
            </w:pPr>
            <w:r w:rsidRPr="00273D1C">
              <w:rPr>
                <w:rFonts w:ascii="Arial" w:hAnsi="Arial" w:cs="Arial"/>
              </w:rPr>
              <w:t>Risk assessment in financial planning</w:t>
            </w:r>
          </w:p>
        </w:tc>
        <w:tc>
          <w:tcPr>
            <w:tcW w:w="1555" w:type="dxa"/>
          </w:tcPr>
          <w:p w14:paraId="610D296C" w14:textId="77777777" w:rsidR="00B670A5" w:rsidRPr="00AA0E6F" w:rsidRDefault="00B670A5" w:rsidP="00B670A5">
            <w:pPr>
              <w:rPr>
                <w:rFonts w:ascii="Arial" w:hAnsi="Arial" w:cs="Arial"/>
                <w:iCs/>
                <w:color w:val="BFBFBF" w:themeColor="background1" w:themeShade="BF"/>
                <w:sz w:val="16"/>
              </w:rPr>
            </w:pPr>
            <w:r w:rsidRPr="00811B37">
              <w:rPr>
                <w:rFonts w:ascii="Arial" w:hAnsi="Arial" w:cs="Arial"/>
                <w:iCs/>
              </w:rPr>
              <w:t>20%</w:t>
            </w:r>
          </w:p>
        </w:tc>
      </w:tr>
      <w:tr w:rsidR="00B670A5" w14:paraId="60A00CE6" w14:textId="77777777" w:rsidTr="00E25505">
        <w:tc>
          <w:tcPr>
            <w:tcW w:w="1838" w:type="dxa"/>
          </w:tcPr>
          <w:p w14:paraId="47C26719" w14:textId="77777777" w:rsidR="00B670A5" w:rsidRPr="00AA0E6F" w:rsidRDefault="00B670A5" w:rsidP="00B670A5">
            <w:pPr>
              <w:rPr>
                <w:rFonts w:ascii="Arial" w:hAnsi="Arial" w:cs="Arial"/>
              </w:rPr>
            </w:pPr>
            <w:r w:rsidRPr="00AA0E6F">
              <w:rPr>
                <w:rFonts w:ascii="Arial" w:hAnsi="Arial" w:cs="Arial"/>
              </w:rPr>
              <w:t>KT0</w:t>
            </w:r>
            <w:r>
              <w:rPr>
                <w:rFonts w:ascii="Arial" w:hAnsi="Arial" w:cs="Arial"/>
              </w:rPr>
              <w:t>4</w:t>
            </w:r>
            <w:r w:rsidRPr="00AA0E6F">
              <w:rPr>
                <w:rFonts w:ascii="Arial" w:hAnsi="Arial" w:cs="Arial"/>
              </w:rPr>
              <w:t>02</w:t>
            </w:r>
          </w:p>
        </w:tc>
        <w:tc>
          <w:tcPr>
            <w:tcW w:w="6237" w:type="dxa"/>
          </w:tcPr>
          <w:p w14:paraId="07F9FD42" w14:textId="132B08B2" w:rsidR="00B670A5" w:rsidRPr="00AA0E6F" w:rsidRDefault="00B670A5" w:rsidP="00B670A5">
            <w:pPr>
              <w:rPr>
                <w:rFonts w:ascii="Arial" w:hAnsi="Arial" w:cs="Arial"/>
                <w:iCs/>
                <w:color w:val="BFBFBF" w:themeColor="background1" w:themeShade="BF"/>
                <w:sz w:val="16"/>
              </w:rPr>
            </w:pPr>
            <w:r w:rsidRPr="00273D1C">
              <w:rPr>
                <w:rFonts w:ascii="Arial" w:hAnsi="Arial" w:cs="Arial"/>
              </w:rPr>
              <w:t>Identifying financial opportunities</w:t>
            </w:r>
          </w:p>
        </w:tc>
        <w:tc>
          <w:tcPr>
            <w:tcW w:w="1555" w:type="dxa"/>
          </w:tcPr>
          <w:p w14:paraId="1C7571EB" w14:textId="77777777" w:rsidR="00B670A5" w:rsidRPr="00AA0E6F" w:rsidRDefault="00B670A5" w:rsidP="00B670A5">
            <w:pPr>
              <w:rPr>
                <w:rFonts w:ascii="Arial" w:hAnsi="Arial" w:cs="Arial"/>
                <w:iCs/>
                <w:color w:val="BFBFBF" w:themeColor="background1" w:themeShade="BF"/>
                <w:sz w:val="16"/>
              </w:rPr>
            </w:pPr>
            <w:r w:rsidRPr="00811B37">
              <w:rPr>
                <w:rFonts w:ascii="Arial" w:hAnsi="Arial" w:cs="Arial"/>
                <w:iCs/>
              </w:rPr>
              <w:t>20%</w:t>
            </w:r>
          </w:p>
        </w:tc>
      </w:tr>
      <w:tr w:rsidR="00B670A5" w14:paraId="65D25C8C" w14:textId="77777777" w:rsidTr="00E25505">
        <w:tc>
          <w:tcPr>
            <w:tcW w:w="1838" w:type="dxa"/>
          </w:tcPr>
          <w:p w14:paraId="771BCD29" w14:textId="77777777" w:rsidR="00B670A5" w:rsidRPr="00AA0E6F" w:rsidRDefault="00B670A5" w:rsidP="00B670A5">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3</w:t>
            </w:r>
          </w:p>
        </w:tc>
        <w:tc>
          <w:tcPr>
            <w:tcW w:w="6237" w:type="dxa"/>
          </w:tcPr>
          <w:p w14:paraId="009A9689" w14:textId="1C3FC882" w:rsidR="00B670A5" w:rsidRPr="00AA0E6F" w:rsidRDefault="00B670A5" w:rsidP="00B670A5">
            <w:pPr>
              <w:rPr>
                <w:iCs/>
                <w:color w:val="BFBFBF" w:themeColor="background1" w:themeShade="BF"/>
                <w:sz w:val="16"/>
              </w:rPr>
            </w:pPr>
            <w:r w:rsidRPr="00273D1C">
              <w:rPr>
                <w:rFonts w:ascii="Arial" w:hAnsi="Arial" w:cs="Arial"/>
              </w:rPr>
              <w:t>Evaluating the risk/reward trade-off</w:t>
            </w:r>
          </w:p>
        </w:tc>
        <w:tc>
          <w:tcPr>
            <w:tcW w:w="1555" w:type="dxa"/>
          </w:tcPr>
          <w:p w14:paraId="458DA3D1" w14:textId="77777777" w:rsidR="00B670A5" w:rsidRPr="00AA0E6F" w:rsidRDefault="00B670A5" w:rsidP="00B670A5">
            <w:pPr>
              <w:rPr>
                <w:iCs/>
                <w:color w:val="BFBFBF" w:themeColor="background1" w:themeShade="BF"/>
                <w:sz w:val="16"/>
              </w:rPr>
            </w:pPr>
            <w:r w:rsidRPr="00811B37">
              <w:rPr>
                <w:rFonts w:ascii="Arial" w:hAnsi="Arial" w:cs="Arial"/>
                <w:iCs/>
              </w:rPr>
              <w:t>20%</w:t>
            </w:r>
          </w:p>
        </w:tc>
      </w:tr>
      <w:tr w:rsidR="00B670A5" w14:paraId="53C9E81C" w14:textId="77777777" w:rsidTr="00E25505">
        <w:tc>
          <w:tcPr>
            <w:tcW w:w="1838" w:type="dxa"/>
          </w:tcPr>
          <w:p w14:paraId="52354112" w14:textId="77777777" w:rsidR="00B670A5" w:rsidRPr="00AA0E6F" w:rsidRDefault="00B670A5" w:rsidP="00B670A5">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4</w:t>
            </w:r>
          </w:p>
        </w:tc>
        <w:tc>
          <w:tcPr>
            <w:tcW w:w="6237" w:type="dxa"/>
          </w:tcPr>
          <w:p w14:paraId="600E440D" w14:textId="3C59A72E" w:rsidR="00B670A5" w:rsidRPr="00AA0E6F" w:rsidRDefault="00B670A5" w:rsidP="00B670A5">
            <w:pPr>
              <w:rPr>
                <w:iCs/>
                <w:color w:val="BFBFBF" w:themeColor="background1" w:themeShade="BF"/>
                <w:sz w:val="16"/>
              </w:rPr>
            </w:pPr>
            <w:r w:rsidRPr="00273D1C">
              <w:rPr>
                <w:rFonts w:ascii="Arial" w:hAnsi="Arial" w:cs="Arial"/>
              </w:rPr>
              <w:t>Forecasting future financial trends</w:t>
            </w:r>
          </w:p>
        </w:tc>
        <w:tc>
          <w:tcPr>
            <w:tcW w:w="1555" w:type="dxa"/>
          </w:tcPr>
          <w:p w14:paraId="1E5591DF" w14:textId="77777777" w:rsidR="00B670A5" w:rsidRPr="00AA0E6F" w:rsidRDefault="00B670A5" w:rsidP="00B670A5">
            <w:pPr>
              <w:rPr>
                <w:iCs/>
                <w:color w:val="BFBFBF" w:themeColor="background1" w:themeShade="BF"/>
                <w:sz w:val="16"/>
              </w:rPr>
            </w:pPr>
            <w:r w:rsidRPr="00811B37">
              <w:rPr>
                <w:rFonts w:ascii="Arial" w:hAnsi="Arial" w:cs="Arial"/>
                <w:iCs/>
              </w:rPr>
              <w:t>20%</w:t>
            </w:r>
          </w:p>
        </w:tc>
      </w:tr>
      <w:tr w:rsidR="00B670A5" w14:paraId="031419B6" w14:textId="77777777" w:rsidTr="00E25505">
        <w:tc>
          <w:tcPr>
            <w:tcW w:w="1838" w:type="dxa"/>
          </w:tcPr>
          <w:p w14:paraId="03DA5AAF" w14:textId="77777777" w:rsidR="00B670A5" w:rsidRPr="00AA0E6F" w:rsidRDefault="00B670A5" w:rsidP="00B670A5">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5</w:t>
            </w:r>
          </w:p>
        </w:tc>
        <w:tc>
          <w:tcPr>
            <w:tcW w:w="6237" w:type="dxa"/>
          </w:tcPr>
          <w:p w14:paraId="6AD59D40" w14:textId="0A4B223F" w:rsidR="00B670A5" w:rsidRPr="00AA0E6F" w:rsidRDefault="00B670A5" w:rsidP="00B670A5">
            <w:pPr>
              <w:rPr>
                <w:iCs/>
                <w:color w:val="BFBFBF" w:themeColor="background1" w:themeShade="BF"/>
                <w:sz w:val="16"/>
              </w:rPr>
            </w:pPr>
            <w:r w:rsidRPr="00273D1C">
              <w:rPr>
                <w:rFonts w:ascii="Arial" w:hAnsi="Arial" w:cs="Arial"/>
              </w:rPr>
              <w:t>Risk mitigation strategies</w:t>
            </w:r>
          </w:p>
        </w:tc>
        <w:tc>
          <w:tcPr>
            <w:tcW w:w="1555" w:type="dxa"/>
          </w:tcPr>
          <w:p w14:paraId="1FFE8A80" w14:textId="77777777" w:rsidR="00B670A5" w:rsidRPr="00AA0E6F" w:rsidRDefault="00B670A5" w:rsidP="00B670A5">
            <w:pPr>
              <w:rPr>
                <w:iCs/>
                <w:color w:val="BFBFBF" w:themeColor="background1" w:themeShade="BF"/>
                <w:sz w:val="16"/>
              </w:rPr>
            </w:pPr>
            <w:r w:rsidRPr="00811B37">
              <w:rPr>
                <w:rFonts w:ascii="Arial" w:hAnsi="Arial" w:cs="Arial"/>
                <w:iCs/>
              </w:rPr>
              <w:t>20</w:t>
            </w:r>
            <w:r>
              <w:rPr>
                <w:rFonts w:ascii="Arial" w:hAnsi="Arial" w:cs="Arial"/>
                <w:iCs/>
              </w:rPr>
              <w:t>%</w:t>
            </w:r>
          </w:p>
        </w:tc>
      </w:tr>
    </w:tbl>
    <w:p w14:paraId="352AF9FD" w14:textId="77777777" w:rsidR="00935E88" w:rsidRPr="002E59BB" w:rsidRDefault="00935E88" w:rsidP="00935E88">
      <w:pPr>
        <w:rPr>
          <w:rStyle w:val="ItalicBoldText"/>
          <w:b w:val="0"/>
          <w:i w:val="0"/>
        </w:rPr>
      </w:pPr>
    </w:p>
    <w:p w14:paraId="4CC53275" w14:textId="77777777" w:rsidR="00935E88" w:rsidRPr="003F1FF7" w:rsidRDefault="00935E88" w:rsidP="00935E88">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935E88" w14:paraId="5A0402C0" w14:textId="77777777" w:rsidTr="00E25505">
        <w:tc>
          <w:tcPr>
            <w:tcW w:w="1838" w:type="dxa"/>
            <w:shd w:val="clear" w:color="auto" w:fill="F2F2F2" w:themeFill="background1" w:themeFillShade="F2"/>
          </w:tcPr>
          <w:p w14:paraId="442D914A"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232B951B"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B670A5" w14:paraId="54C4C24C" w14:textId="77777777" w:rsidTr="00E25505">
        <w:tc>
          <w:tcPr>
            <w:tcW w:w="1838" w:type="dxa"/>
          </w:tcPr>
          <w:p w14:paraId="66EA66B3" w14:textId="77777777" w:rsidR="00B670A5" w:rsidRPr="00AA0E6F" w:rsidRDefault="00B670A5" w:rsidP="00B670A5">
            <w:pPr>
              <w:rPr>
                <w:rStyle w:val="BoldText"/>
                <w:rFonts w:ascii="Arial" w:hAnsi="Arial" w:cs="Arial"/>
              </w:rPr>
            </w:pPr>
            <w:r w:rsidRPr="00AA0E6F">
              <w:rPr>
                <w:rFonts w:ascii="Arial" w:hAnsi="Arial" w:cs="Arial"/>
              </w:rPr>
              <w:t>IAC0</w:t>
            </w:r>
            <w:r>
              <w:rPr>
                <w:rFonts w:ascii="Arial" w:hAnsi="Arial" w:cs="Arial"/>
              </w:rPr>
              <w:t>4</w:t>
            </w:r>
            <w:r w:rsidRPr="00AA0E6F">
              <w:rPr>
                <w:rFonts w:ascii="Arial" w:hAnsi="Arial" w:cs="Arial"/>
              </w:rPr>
              <w:t>01</w:t>
            </w:r>
          </w:p>
        </w:tc>
        <w:tc>
          <w:tcPr>
            <w:tcW w:w="7796" w:type="dxa"/>
          </w:tcPr>
          <w:p w14:paraId="4972D0E5" w14:textId="780E9CF7" w:rsidR="00B670A5" w:rsidRPr="00B670A5" w:rsidRDefault="00B670A5" w:rsidP="00B670A5">
            <w:pPr>
              <w:pStyle w:val="Heading2"/>
              <w:rPr>
                <w:rStyle w:val="BoldText"/>
                <w:rFonts w:ascii="Arial" w:hAnsi="Arial" w:cs="Arial"/>
                <w:b/>
                <w:bCs/>
                <w:color w:val="365F91" w:themeColor="accent1" w:themeShade="BF"/>
              </w:rPr>
            </w:pPr>
            <w:r w:rsidRPr="00B670A5">
              <w:rPr>
                <w:rFonts w:ascii="Arial" w:hAnsi="Arial" w:cs="Arial"/>
                <w:b w:val="0"/>
                <w:bCs/>
                <w:color w:val="365F91" w:themeColor="accent1" w:themeShade="BF"/>
              </w:rPr>
              <w:t>Assess the risks associated with various financial decisions.</w:t>
            </w:r>
          </w:p>
        </w:tc>
      </w:tr>
      <w:tr w:rsidR="00B670A5" w14:paraId="77A5866C" w14:textId="77777777" w:rsidTr="00E25505">
        <w:tc>
          <w:tcPr>
            <w:tcW w:w="1838" w:type="dxa"/>
          </w:tcPr>
          <w:p w14:paraId="1B5EC709" w14:textId="77777777" w:rsidR="00B670A5" w:rsidRPr="00AA0E6F" w:rsidRDefault="00B670A5" w:rsidP="00B670A5">
            <w:pPr>
              <w:rPr>
                <w:rFonts w:ascii="Arial" w:hAnsi="Arial" w:cs="Arial"/>
              </w:rPr>
            </w:pPr>
            <w:r w:rsidRPr="00AA0E6F">
              <w:rPr>
                <w:rFonts w:ascii="Arial" w:hAnsi="Arial" w:cs="Arial"/>
              </w:rPr>
              <w:t>IAC0</w:t>
            </w:r>
            <w:r>
              <w:rPr>
                <w:rFonts w:ascii="Arial" w:hAnsi="Arial" w:cs="Arial"/>
              </w:rPr>
              <w:t>4</w:t>
            </w:r>
            <w:r w:rsidRPr="00AA0E6F">
              <w:rPr>
                <w:rFonts w:ascii="Arial" w:hAnsi="Arial" w:cs="Arial"/>
              </w:rPr>
              <w:t>02</w:t>
            </w:r>
          </w:p>
        </w:tc>
        <w:tc>
          <w:tcPr>
            <w:tcW w:w="7796" w:type="dxa"/>
          </w:tcPr>
          <w:p w14:paraId="1E066D8D" w14:textId="116A75C9" w:rsidR="00B670A5" w:rsidRPr="00B670A5" w:rsidRDefault="00B670A5" w:rsidP="00B670A5">
            <w:pPr>
              <w:pStyle w:val="Heading2"/>
              <w:rPr>
                <w:rStyle w:val="BoldText"/>
                <w:rFonts w:ascii="Arial" w:hAnsi="Arial" w:cs="Arial"/>
                <w:b/>
                <w:bCs/>
                <w:color w:val="365F91" w:themeColor="accent1" w:themeShade="BF"/>
              </w:rPr>
            </w:pPr>
            <w:r w:rsidRPr="00B670A5">
              <w:rPr>
                <w:rFonts w:ascii="Arial" w:hAnsi="Arial" w:cs="Arial"/>
                <w:b w:val="0"/>
                <w:bCs/>
                <w:color w:val="365F91" w:themeColor="accent1" w:themeShade="BF"/>
              </w:rPr>
              <w:t>Identify potential financial opportunities for clients.</w:t>
            </w:r>
          </w:p>
        </w:tc>
      </w:tr>
      <w:tr w:rsidR="00B670A5" w14:paraId="79049B02" w14:textId="77777777" w:rsidTr="00E25505">
        <w:tc>
          <w:tcPr>
            <w:tcW w:w="1838" w:type="dxa"/>
          </w:tcPr>
          <w:p w14:paraId="2422D306" w14:textId="77777777" w:rsidR="00B670A5" w:rsidRPr="00AA0E6F" w:rsidRDefault="00B670A5" w:rsidP="00B670A5">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3</w:t>
            </w:r>
          </w:p>
        </w:tc>
        <w:tc>
          <w:tcPr>
            <w:tcW w:w="7796" w:type="dxa"/>
          </w:tcPr>
          <w:p w14:paraId="67065555" w14:textId="647AC4B0" w:rsidR="00B670A5" w:rsidRPr="00B670A5" w:rsidRDefault="00B670A5" w:rsidP="00B670A5">
            <w:pPr>
              <w:pStyle w:val="Heading2"/>
              <w:rPr>
                <w:rStyle w:val="BoldText"/>
                <w:b/>
                <w:bCs/>
                <w:color w:val="365F91" w:themeColor="accent1" w:themeShade="BF"/>
              </w:rPr>
            </w:pPr>
            <w:r w:rsidRPr="00B670A5">
              <w:rPr>
                <w:rFonts w:ascii="Arial" w:hAnsi="Arial" w:cs="Arial"/>
                <w:b w:val="0"/>
                <w:bCs/>
                <w:color w:val="365F91" w:themeColor="accent1" w:themeShade="BF"/>
              </w:rPr>
              <w:t>Evaluate the risk/reward trade-off for different financial options.</w:t>
            </w:r>
          </w:p>
        </w:tc>
      </w:tr>
      <w:tr w:rsidR="00B670A5" w14:paraId="0EDDC192" w14:textId="77777777" w:rsidTr="00E25505">
        <w:tc>
          <w:tcPr>
            <w:tcW w:w="1838" w:type="dxa"/>
          </w:tcPr>
          <w:p w14:paraId="40BB829A" w14:textId="77777777" w:rsidR="00B670A5" w:rsidRPr="00AA0E6F" w:rsidRDefault="00B670A5" w:rsidP="00B670A5">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4</w:t>
            </w:r>
          </w:p>
        </w:tc>
        <w:tc>
          <w:tcPr>
            <w:tcW w:w="7796" w:type="dxa"/>
          </w:tcPr>
          <w:p w14:paraId="748E36EB" w14:textId="0F2EAF00" w:rsidR="00B670A5" w:rsidRPr="00B670A5" w:rsidRDefault="00B670A5" w:rsidP="00B670A5">
            <w:pPr>
              <w:pStyle w:val="Heading2"/>
              <w:rPr>
                <w:rStyle w:val="BoldText"/>
                <w:b/>
                <w:bCs/>
                <w:color w:val="365F91" w:themeColor="accent1" w:themeShade="BF"/>
              </w:rPr>
            </w:pPr>
            <w:r w:rsidRPr="00B670A5">
              <w:rPr>
                <w:rFonts w:ascii="Arial" w:hAnsi="Arial" w:cs="Arial"/>
                <w:b w:val="0"/>
                <w:bCs/>
                <w:color w:val="365F91" w:themeColor="accent1" w:themeShade="BF"/>
              </w:rPr>
              <w:t>Forecast future financial trends based on market conditions.</w:t>
            </w:r>
          </w:p>
        </w:tc>
      </w:tr>
      <w:tr w:rsidR="00B670A5" w14:paraId="6AEE9955" w14:textId="77777777" w:rsidTr="00E25505">
        <w:tc>
          <w:tcPr>
            <w:tcW w:w="1838" w:type="dxa"/>
          </w:tcPr>
          <w:p w14:paraId="6C57BC9A" w14:textId="77777777" w:rsidR="00B670A5" w:rsidRPr="00AA0E6F" w:rsidRDefault="00B670A5" w:rsidP="00B670A5">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5</w:t>
            </w:r>
          </w:p>
        </w:tc>
        <w:tc>
          <w:tcPr>
            <w:tcW w:w="7796" w:type="dxa"/>
          </w:tcPr>
          <w:p w14:paraId="7CEB537B" w14:textId="4761AE63" w:rsidR="00B670A5" w:rsidRPr="00B670A5" w:rsidRDefault="00B670A5" w:rsidP="00B670A5">
            <w:pPr>
              <w:pStyle w:val="Heading2"/>
              <w:rPr>
                <w:rStyle w:val="BoldText"/>
                <w:b/>
                <w:bCs/>
                <w:color w:val="365F91" w:themeColor="accent1" w:themeShade="BF"/>
              </w:rPr>
            </w:pPr>
            <w:r w:rsidRPr="00B670A5">
              <w:rPr>
                <w:rFonts w:ascii="Arial" w:hAnsi="Arial" w:cs="Arial"/>
                <w:b w:val="0"/>
                <w:bCs/>
                <w:color w:val="365F91" w:themeColor="accent1" w:themeShade="BF"/>
              </w:rPr>
              <w:t>Implement strategies to mitigate identified risks in financial plans.</w:t>
            </w:r>
          </w:p>
        </w:tc>
      </w:tr>
    </w:tbl>
    <w:p w14:paraId="5E7D3143" w14:textId="77777777" w:rsidR="00935E88" w:rsidRDefault="00935E88" w:rsidP="00935E88">
      <w:pPr>
        <w:rPr>
          <w:rStyle w:val="BoldText"/>
        </w:rPr>
      </w:pPr>
    </w:p>
    <w:p w14:paraId="03D7BA06" w14:textId="77777777" w:rsidR="00935E88" w:rsidRPr="008E3CEB" w:rsidRDefault="00935E88" w:rsidP="00935E88">
      <w:pPr>
        <w:pStyle w:val="Heading3"/>
        <w:rPr>
          <w:rStyle w:val="ItalicBoldText"/>
          <w:b w:val="0"/>
          <w:i w:val="0"/>
          <w:iCs w:val="0"/>
        </w:rPr>
      </w:pPr>
      <w:r w:rsidRPr="003F1FF7">
        <w:rPr>
          <w:rStyle w:val="BoldText"/>
          <w:b w:val="0"/>
        </w:rPr>
        <w:lastRenderedPageBreak/>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935E88" w:rsidRPr="00464C81" w14:paraId="03C46F18" w14:textId="77777777" w:rsidTr="00E25505">
        <w:tc>
          <w:tcPr>
            <w:tcW w:w="9630" w:type="dxa"/>
            <w:gridSpan w:val="3"/>
          </w:tcPr>
          <w:p w14:paraId="06083420" w14:textId="3B893105" w:rsidR="00935E88" w:rsidRPr="00811B37" w:rsidRDefault="00935E88" w:rsidP="00935E88">
            <w:pPr>
              <w:rPr>
                <w:rFonts w:ascii="Arial" w:hAnsi="Arial" w:cs="Arial"/>
              </w:rPr>
            </w:pPr>
            <w:r w:rsidRPr="00935E88">
              <w:rPr>
                <w:rFonts w:ascii="Arial" w:hAnsi="Arial" w:cs="Arial"/>
              </w:rPr>
              <w:t>KM-02-KT05</w:t>
            </w:r>
            <w:r w:rsidRPr="00935E88">
              <w:rPr>
                <w:rFonts w:ascii="Arial" w:hAnsi="Arial" w:cs="Arial"/>
              </w:rPr>
              <w:tab/>
              <w:t>CONTINUOUS IMPROVEMENT IN FINANCIAL PROBLEM SOLVING</w:t>
            </w:r>
            <w:r>
              <w:rPr>
                <w:rFonts w:ascii="Arial" w:hAnsi="Arial" w:cs="Arial"/>
              </w:rPr>
              <w:t xml:space="preserve"> (15</w:t>
            </w:r>
            <w:r w:rsidRPr="00935E88">
              <w:rPr>
                <w:rFonts w:ascii="Arial" w:hAnsi="Arial" w:cs="Arial"/>
              </w:rPr>
              <w:t>%</w:t>
            </w:r>
            <w:r>
              <w:rPr>
                <w:rFonts w:ascii="Arial" w:hAnsi="Arial" w:cs="Arial"/>
              </w:rPr>
              <w:t>)</w:t>
            </w:r>
          </w:p>
        </w:tc>
      </w:tr>
      <w:tr w:rsidR="00935E88" w:rsidRPr="00464C81" w14:paraId="3C4F47F7" w14:textId="77777777" w:rsidTr="00E25505">
        <w:tc>
          <w:tcPr>
            <w:tcW w:w="1838" w:type="dxa"/>
            <w:shd w:val="clear" w:color="auto" w:fill="F2F2F2" w:themeFill="background1" w:themeFillShade="F2"/>
          </w:tcPr>
          <w:p w14:paraId="21E6996D"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2698BCCC"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4C8F9B8D"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B670A5" w14:paraId="5444A76D" w14:textId="77777777" w:rsidTr="00E25505">
        <w:tc>
          <w:tcPr>
            <w:tcW w:w="1838" w:type="dxa"/>
          </w:tcPr>
          <w:p w14:paraId="48889D1B" w14:textId="77777777" w:rsidR="00B670A5" w:rsidRPr="00AA0E6F" w:rsidRDefault="00B670A5" w:rsidP="00B670A5">
            <w:pPr>
              <w:rPr>
                <w:rFonts w:ascii="Arial" w:hAnsi="Arial" w:cs="Arial"/>
                <w:iCs/>
                <w:color w:val="BFBFBF" w:themeColor="background1" w:themeShade="BF"/>
                <w:sz w:val="16"/>
              </w:rPr>
            </w:pPr>
            <w:r w:rsidRPr="00AA0E6F">
              <w:rPr>
                <w:rFonts w:ascii="Arial" w:hAnsi="Arial" w:cs="Arial"/>
              </w:rPr>
              <w:t>KT0</w:t>
            </w:r>
            <w:r>
              <w:rPr>
                <w:rFonts w:ascii="Arial" w:hAnsi="Arial" w:cs="Arial"/>
              </w:rPr>
              <w:t>5</w:t>
            </w:r>
            <w:r w:rsidRPr="00AA0E6F">
              <w:rPr>
                <w:rFonts w:ascii="Arial" w:hAnsi="Arial" w:cs="Arial"/>
              </w:rPr>
              <w:t>01</w:t>
            </w:r>
          </w:p>
        </w:tc>
        <w:tc>
          <w:tcPr>
            <w:tcW w:w="6237" w:type="dxa"/>
          </w:tcPr>
          <w:p w14:paraId="3BFFEE80" w14:textId="52606D73" w:rsidR="00B670A5" w:rsidRPr="00AA0E6F" w:rsidRDefault="00B670A5" w:rsidP="00B670A5">
            <w:pPr>
              <w:rPr>
                <w:rFonts w:ascii="Arial" w:hAnsi="Arial" w:cs="Arial"/>
                <w:iCs/>
                <w:color w:val="BFBFBF" w:themeColor="background1" w:themeShade="BF"/>
                <w:sz w:val="16"/>
              </w:rPr>
            </w:pPr>
            <w:r w:rsidRPr="005F3702">
              <w:rPr>
                <w:rFonts w:ascii="Arial" w:hAnsi="Arial" w:cs="Arial"/>
              </w:rPr>
              <w:t>Monitoring the effectiveness of financial solutions</w:t>
            </w:r>
          </w:p>
        </w:tc>
        <w:tc>
          <w:tcPr>
            <w:tcW w:w="1555" w:type="dxa"/>
          </w:tcPr>
          <w:p w14:paraId="646D683C" w14:textId="77777777" w:rsidR="00B670A5" w:rsidRPr="00AA0E6F" w:rsidRDefault="00B670A5" w:rsidP="00B670A5">
            <w:pPr>
              <w:rPr>
                <w:rFonts w:ascii="Arial" w:hAnsi="Arial" w:cs="Arial"/>
                <w:iCs/>
                <w:color w:val="BFBFBF" w:themeColor="background1" w:themeShade="BF"/>
                <w:sz w:val="16"/>
              </w:rPr>
            </w:pPr>
            <w:r w:rsidRPr="00811B37">
              <w:rPr>
                <w:rFonts w:ascii="Arial" w:hAnsi="Arial" w:cs="Arial"/>
                <w:iCs/>
              </w:rPr>
              <w:t>20%</w:t>
            </w:r>
          </w:p>
        </w:tc>
      </w:tr>
      <w:tr w:rsidR="00B670A5" w14:paraId="47CCB626" w14:textId="77777777" w:rsidTr="00E25505">
        <w:tc>
          <w:tcPr>
            <w:tcW w:w="1838" w:type="dxa"/>
          </w:tcPr>
          <w:p w14:paraId="68D7F46F" w14:textId="77777777" w:rsidR="00B670A5" w:rsidRPr="00AA0E6F" w:rsidRDefault="00B670A5" w:rsidP="00B670A5">
            <w:pPr>
              <w:rPr>
                <w:rFonts w:ascii="Arial" w:hAnsi="Arial" w:cs="Arial"/>
              </w:rPr>
            </w:pPr>
            <w:r w:rsidRPr="00AA0E6F">
              <w:rPr>
                <w:rFonts w:ascii="Arial" w:hAnsi="Arial" w:cs="Arial"/>
              </w:rPr>
              <w:t>KT0</w:t>
            </w:r>
            <w:r>
              <w:rPr>
                <w:rFonts w:ascii="Arial" w:hAnsi="Arial" w:cs="Arial"/>
              </w:rPr>
              <w:t>5</w:t>
            </w:r>
            <w:r w:rsidRPr="00AA0E6F">
              <w:rPr>
                <w:rFonts w:ascii="Arial" w:hAnsi="Arial" w:cs="Arial"/>
              </w:rPr>
              <w:t>02</w:t>
            </w:r>
          </w:p>
        </w:tc>
        <w:tc>
          <w:tcPr>
            <w:tcW w:w="6237" w:type="dxa"/>
          </w:tcPr>
          <w:p w14:paraId="3FC93F7C" w14:textId="4A742629" w:rsidR="00B670A5" w:rsidRPr="00AA0E6F" w:rsidRDefault="00B670A5" w:rsidP="00B670A5">
            <w:pPr>
              <w:rPr>
                <w:rFonts w:ascii="Arial" w:hAnsi="Arial" w:cs="Arial"/>
                <w:iCs/>
                <w:color w:val="BFBFBF" w:themeColor="background1" w:themeShade="BF"/>
                <w:sz w:val="16"/>
              </w:rPr>
            </w:pPr>
            <w:r w:rsidRPr="005F3702">
              <w:rPr>
                <w:rFonts w:ascii="Arial" w:hAnsi="Arial" w:cs="Arial"/>
              </w:rPr>
              <w:t>Ongoing client feedback</w:t>
            </w:r>
          </w:p>
        </w:tc>
        <w:tc>
          <w:tcPr>
            <w:tcW w:w="1555" w:type="dxa"/>
          </w:tcPr>
          <w:p w14:paraId="269546E0" w14:textId="77777777" w:rsidR="00B670A5" w:rsidRPr="00AA0E6F" w:rsidRDefault="00B670A5" w:rsidP="00B670A5">
            <w:pPr>
              <w:rPr>
                <w:rFonts w:ascii="Arial" w:hAnsi="Arial" w:cs="Arial"/>
                <w:iCs/>
                <w:color w:val="BFBFBF" w:themeColor="background1" w:themeShade="BF"/>
                <w:sz w:val="16"/>
              </w:rPr>
            </w:pPr>
            <w:r w:rsidRPr="00811B37">
              <w:rPr>
                <w:rFonts w:ascii="Arial" w:hAnsi="Arial" w:cs="Arial"/>
                <w:iCs/>
              </w:rPr>
              <w:t>20%</w:t>
            </w:r>
          </w:p>
        </w:tc>
      </w:tr>
      <w:tr w:rsidR="00B670A5" w14:paraId="764D0CE8" w14:textId="77777777" w:rsidTr="00E25505">
        <w:tc>
          <w:tcPr>
            <w:tcW w:w="1838" w:type="dxa"/>
          </w:tcPr>
          <w:p w14:paraId="1374A12E" w14:textId="77777777" w:rsidR="00B670A5" w:rsidRPr="00AA0E6F" w:rsidRDefault="00B670A5" w:rsidP="00B670A5">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3</w:t>
            </w:r>
          </w:p>
        </w:tc>
        <w:tc>
          <w:tcPr>
            <w:tcW w:w="6237" w:type="dxa"/>
          </w:tcPr>
          <w:p w14:paraId="7C581F39" w14:textId="50EF2662" w:rsidR="00B670A5" w:rsidRPr="00AA0E6F" w:rsidRDefault="00B670A5" w:rsidP="00B670A5">
            <w:pPr>
              <w:rPr>
                <w:iCs/>
                <w:color w:val="BFBFBF" w:themeColor="background1" w:themeShade="BF"/>
                <w:sz w:val="16"/>
              </w:rPr>
            </w:pPr>
            <w:r w:rsidRPr="005F3702">
              <w:rPr>
                <w:rFonts w:ascii="Arial" w:hAnsi="Arial" w:cs="Arial"/>
              </w:rPr>
              <w:t>Adapting financial strategies over time</w:t>
            </w:r>
          </w:p>
        </w:tc>
        <w:tc>
          <w:tcPr>
            <w:tcW w:w="1555" w:type="dxa"/>
          </w:tcPr>
          <w:p w14:paraId="5BB2D2C7" w14:textId="77777777" w:rsidR="00B670A5" w:rsidRPr="00AA0E6F" w:rsidRDefault="00B670A5" w:rsidP="00B670A5">
            <w:pPr>
              <w:rPr>
                <w:iCs/>
                <w:color w:val="BFBFBF" w:themeColor="background1" w:themeShade="BF"/>
                <w:sz w:val="16"/>
              </w:rPr>
            </w:pPr>
            <w:r w:rsidRPr="00811B37">
              <w:rPr>
                <w:rFonts w:ascii="Arial" w:hAnsi="Arial" w:cs="Arial"/>
                <w:iCs/>
              </w:rPr>
              <w:t>20%</w:t>
            </w:r>
          </w:p>
        </w:tc>
      </w:tr>
      <w:tr w:rsidR="00B670A5" w14:paraId="1070AEA2" w14:textId="77777777" w:rsidTr="00E25505">
        <w:tc>
          <w:tcPr>
            <w:tcW w:w="1838" w:type="dxa"/>
          </w:tcPr>
          <w:p w14:paraId="04F520B6" w14:textId="77777777" w:rsidR="00B670A5" w:rsidRPr="00AA0E6F" w:rsidRDefault="00B670A5" w:rsidP="00B670A5">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4</w:t>
            </w:r>
          </w:p>
        </w:tc>
        <w:tc>
          <w:tcPr>
            <w:tcW w:w="6237" w:type="dxa"/>
          </w:tcPr>
          <w:p w14:paraId="4AF4A655" w14:textId="010207D0" w:rsidR="00B670A5" w:rsidRPr="00AA0E6F" w:rsidRDefault="00B670A5" w:rsidP="00B670A5">
            <w:pPr>
              <w:rPr>
                <w:iCs/>
                <w:color w:val="BFBFBF" w:themeColor="background1" w:themeShade="BF"/>
                <w:sz w:val="16"/>
              </w:rPr>
            </w:pPr>
            <w:r w:rsidRPr="005F3702">
              <w:rPr>
                <w:rFonts w:ascii="Arial" w:hAnsi="Arial" w:cs="Arial"/>
              </w:rPr>
              <w:t>Learning from financial plan outcomes</w:t>
            </w:r>
          </w:p>
        </w:tc>
        <w:tc>
          <w:tcPr>
            <w:tcW w:w="1555" w:type="dxa"/>
          </w:tcPr>
          <w:p w14:paraId="269DD7E8" w14:textId="77777777" w:rsidR="00B670A5" w:rsidRPr="00AA0E6F" w:rsidRDefault="00B670A5" w:rsidP="00B670A5">
            <w:pPr>
              <w:rPr>
                <w:iCs/>
                <w:color w:val="BFBFBF" w:themeColor="background1" w:themeShade="BF"/>
                <w:sz w:val="16"/>
              </w:rPr>
            </w:pPr>
            <w:r w:rsidRPr="00811B37">
              <w:rPr>
                <w:rFonts w:ascii="Arial" w:hAnsi="Arial" w:cs="Arial"/>
                <w:iCs/>
              </w:rPr>
              <w:t>20%</w:t>
            </w:r>
          </w:p>
        </w:tc>
      </w:tr>
      <w:tr w:rsidR="00B670A5" w14:paraId="62412258" w14:textId="77777777" w:rsidTr="00E25505">
        <w:tc>
          <w:tcPr>
            <w:tcW w:w="1838" w:type="dxa"/>
          </w:tcPr>
          <w:p w14:paraId="4DE83E0A" w14:textId="77777777" w:rsidR="00B670A5" w:rsidRPr="00AA0E6F" w:rsidRDefault="00B670A5" w:rsidP="00B670A5">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5</w:t>
            </w:r>
          </w:p>
        </w:tc>
        <w:tc>
          <w:tcPr>
            <w:tcW w:w="6237" w:type="dxa"/>
          </w:tcPr>
          <w:p w14:paraId="61A0E085" w14:textId="7CAA8387" w:rsidR="00B670A5" w:rsidRPr="00AA0E6F" w:rsidRDefault="00B670A5" w:rsidP="00B670A5">
            <w:pPr>
              <w:rPr>
                <w:iCs/>
                <w:color w:val="BFBFBF" w:themeColor="background1" w:themeShade="BF"/>
                <w:sz w:val="16"/>
              </w:rPr>
            </w:pPr>
            <w:r w:rsidRPr="005F3702">
              <w:rPr>
                <w:rFonts w:ascii="Arial" w:hAnsi="Arial" w:cs="Arial"/>
              </w:rPr>
              <w:t>Documenting changes and adjustments</w:t>
            </w:r>
          </w:p>
        </w:tc>
        <w:tc>
          <w:tcPr>
            <w:tcW w:w="1555" w:type="dxa"/>
          </w:tcPr>
          <w:p w14:paraId="73D234D1" w14:textId="77777777" w:rsidR="00B670A5" w:rsidRPr="00AA0E6F" w:rsidRDefault="00B670A5" w:rsidP="00B670A5">
            <w:pPr>
              <w:rPr>
                <w:iCs/>
                <w:color w:val="BFBFBF" w:themeColor="background1" w:themeShade="BF"/>
                <w:sz w:val="16"/>
              </w:rPr>
            </w:pPr>
            <w:r w:rsidRPr="00811B37">
              <w:rPr>
                <w:rFonts w:ascii="Arial" w:hAnsi="Arial" w:cs="Arial"/>
                <w:iCs/>
              </w:rPr>
              <w:t>20</w:t>
            </w:r>
            <w:r>
              <w:rPr>
                <w:rFonts w:ascii="Arial" w:hAnsi="Arial" w:cs="Arial"/>
                <w:iCs/>
              </w:rPr>
              <w:t>%</w:t>
            </w:r>
          </w:p>
        </w:tc>
      </w:tr>
    </w:tbl>
    <w:p w14:paraId="77CF83E0" w14:textId="77777777" w:rsidR="00935E88" w:rsidRPr="002E59BB" w:rsidRDefault="00935E88" w:rsidP="00935E88">
      <w:pPr>
        <w:rPr>
          <w:rStyle w:val="ItalicBoldText"/>
          <w:b w:val="0"/>
          <w:i w:val="0"/>
        </w:rPr>
      </w:pPr>
    </w:p>
    <w:p w14:paraId="6F031684" w14:textId="77777777" w:rsidR="00935E88" w:rsidRPr="003F1FF7" w:rsidRDefault="00935E88" w:rsidP="00935E88">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935E88" w14:paraId="4018057F" w14:textId="77777777" w:rsidTr="00E25505">
        <w:tc>
          <w:tcPr>
            <w:tcW w:w="1838" w:type="dxa"/>
            <w:shd w:val="clear" w:color="auto" w:fill="F2F2F2" w:themeFill="background1" w:themeFillShade="F2"/>
          </w:tcPr>
          <w:p w14:paraId="6483C69A"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2E66FD81"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B670A5" w14:paraId="411630D8" w14:textId="77777777" w:rsidTr="00E25505">
        <w:tc>
          <w:tcPr>
            <w:tcW w:w="1838" w:type="dxa"/>
          </w:tcPr>
          <w:p w14:paraId="7497A57C" w14:textId="77777777" w:rsidR="00B670A5" w:rsidRPr="00AA0E6F" w:rsidRDefault="00B670A5" w:rsidP="00B670A5">
            <w:pPr>
              <w:rPr>
                <w:rStyle w:val="BoldText"/>
                <w:rFonts w:ascii="Arial" w:hAnsi="Arial" w:cs="Arial"/>
              </w:rPr>
            </w:pPr>
            <w:r w:rsidRPr="00AA0E6F">
              <w:rPr>
                <w:rFonts w:ascii="Arial" w:hAnsi="Arial" w:cs="Arial"/>
              </w:rPr>
              <w:t>IAC0</w:t>
            </w:r>
            <w:r>
              <w:rPr>
                <w:rFonts w:ascii="Arial" w:hAnsi="Arial" w:cs="Arial"/>
              </w:rPr>
              <w:t>5</w:t>
            </w:r>
            <w:r w:rsidRPr="00AA0E6F">
              <w:rPr>
                <w:rFonts w:ascii="Arial" w:hAnsi="Arial" w:cs="Arial"/>
              </w:rPr>
              <w:t>01</w:t>
            </w:r>
          </w:p>
        </w:tc>
        <w:tc>
          <w:tcPr>
            <w:tcW w:w="7796" w:type="dxa"/>
          </w:tcPr>
          <w:p w14:paraId="78B489C5" w14:textId="6BCE7AC2" w:rsidR="00B670A5" w:rsidRPr="00B670A5" w:rsidRDefault="00B670A5" w:rsidP="00B670A5">
            <w:pPr>
              <w:pStyle w:val="Heading2"/>
              <w:rPr>
                <w:rStyle w:val="BoldText"/>
                <w:rFonts w:ascii="Arial" w:hAnsi="Arial" w:cs="Arial"/>
                <w:b/>
                <w:bCs/>
                <w:color w:val="365F91" w:themeColor="accent1" w:themeShade="BF"/>
              </w:rPr>
            </w:pPr>
            <w:r w:rsidRPr="00B670A5">
              <w:rPr>
                <w:rFonts w:ascii="Arial" w:hAnsi="Arial" w:cs="Arial"/>
                <w:b w:val="0"/>
                <w:bCs/>
                <w:color w:val="365F91" w:themeColor="accent1" w:themeShade="BF"/>
              </w:rPr>
              <w:t>Monitor the effectiveness of financial solutions implemented for clients.</w:t>
            </w:r>
          </w:p>
        </w:tc>
      </w:tr>
      <w:tr w:rsidR="00B670A5" w14:paraId="5B879D2E" w14:textId="77777777" w:rsidTr="00E25505">
        <w:tc>
          <w:tcPr>
            <w:tcW w:w="1838" w:type="dxa"/>
          </w:tcPr>
          <w:p w14:paraId="0B5CA610" w14:textId="77777777" w:rsidR="00B670A5" w:rsidRPr="00AA0E6F" w:rsidRDefault="00B670A5" w:rsidP="00B670A5">
            <w:pPr>
              <w:rPr>
                <w:rFonts w:ascii="Arial" w:hAnsi="Arial" w:cs="Arial"/>
              </w:rPr>
            </w:pPr>
            <w:r w:rsidRPr="00AA0E6F">
              <w:rPr>
                <w:rFonts w:ascii="Arial" w:hAnsi="Arial" w:cs="Arial"/>
              </w:rPr>
              <w:t>IAC0</w:t>
            </w:r>
            <w:r>
              <w:rPr>
                <w:rFonts w:ascii="Arial" w:hAnsi="Arial" w:cs="Arial"/>
              </w:rPr>
              <w:t>5</w:t>
            </w:r>
            <w:r w:rsidRPr="00AA0E6F">
              <w:rPr>
                <w:rFonts w:ascii="Arial" w:hAnsi="Arial" w:cs="Arial"/>
              </w:rPr>
              <w:t>02</w:t>
            </w:r>
          </w:p>
        </w:tc>
        <w:tc>
          <w:tcPr>
            <w:tcW w:w="7796" w:type="dxa"/>
          </w:tcPr>
          <w:p w14:paraId="7C5B743F" w14:textId="56B9643E" w:rsidR="00B670A5" w:rsidRPr="00B670A5" w:rsidRDefault="00B670A5" w:rsidP="00B670A5">
            <w:pPr>
              <w:pStyle w:val="Heading2"/>
              <w:rPr>
                <w:rStyle w:val="BoldText"/>
                <w:rFonts w:ascii="Arial" w:hAnsi="Arial" w:cs="Arial"/>
                <w:b/>
                <w:bCs/>
                <w:color w:val="365F91" w:themeColor="accent1" w:themeShade="BF"/>
              </w:rPr>
            </w:pPr>
            <w:r w:rsidRPr="00B670A5">
              <w:rPr>
                <w:rFonts w:ascii="Arial" w:hAnsi="Arial" w:cs="Arial"/>
                <w:b w:val="0"/>
                <w:bCs/>
                <w:color w:val="365F91" w:themeColor="accent1" w:themeShade="BF"/>
              </w:rPr>
              <w:t>Collect and apply client feedback to improve financial strategies.</w:t>
            </w:r>
          </w:p>
        </w:tc>
      </w:tr>
      <w:tr w:rsidR="00B670A5" w14:paraId="54BA5CD6" w14:textId="77777777" w:rsidTr="00E25505">
        <w:tc>
          <w:tcPr>
            <w:tcW w:w="1838" w:type="dxa"/>
          </w:tcPr>
          <w:p w14:paraId="7CA5D722" w14:textId="77777777" w:rsidR="00B670A5" w:rsidRPr="00AA0E6F" w:rsidRDefault="00B670A5" w:rsidP="00B670A5">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3</w:t>
            </w:r>
          </w:p>
        </w:tc>
        <w:tc>
          <w:tcPr>
            <w:tcW w:w="7796" w:type="dxa"/>
          </w:tcPr>
          <w:p w14:paraId="013B2300" w14:textId="4F850693" w:rsidR="00B670A5" w:rsidRPr="00B670A5" w:rsidRDefault="00B670A5" w:rsidP="00B670A5">
            <w:pPr>
              <w:pStyle w:val="Heading2"/>
              <w:rPr>
                <w:rStyle w:val="BoldText"/>
                <w:b/>
                <w:bCs/>
                <w:color w:val="365F91" w:themeColor="accent1" w:themeShade="BF"/>
              </w:rPr>
            </w:pPr>
            <w:r w:rsidRPr="00B670A5">
              <w:rPr>
                <w:rFonts w:ascii="Arial" w:hAnsi="Arial" w:cs="Arial"/>
                <w:b w:val="0"/>
                <w:bCs/>
                <w:color w:val="365F91" w:themeColor="accent1" w:themeShade="BF"/>
              </w:rPr>
              <w:t>Adapt financial strategies based on evolving circumstances.</w:t>
            </w:r>
          </w:p>
        </w:tc>
      </w:tr>
      <w:tr w:rsidR="00B670A5" w14:paraId="4505674B" w14:textId="77777777" w:rsidTr="00E25505">
        <w:tc>
          <w:tcPr>
            <w:tcW w:w="1838" w:type="dxa"/>
          </w:tcPr>
          <w:p w14:paraId="0C887389" w14:textId="77777777" w:rsidR="00B670A5" w:rsidRPr="00AA0E6F" w:rsidRDefault="00B670A5" w:rsidP="00B670A5">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4</w:t>
            </w:r>
          </w:p>
        </w:tc>
        <w:tc>
          <w:tcPr>
            <w:tcW w:w="7796" w:type="dxa"/>
          </w:tcPr>
          <w:p w14:paraId="69C4FC06" w14:textId="44C7FB05" w:rsidR="00B670A5" w:rsidRPr="00B670A5" w:rsidRDefault="00B670A5" w:rsidP="00B670A5">
            <w:pPr>
              <w:pStyle w:val="Heading2"/>
              <w:rPr>
                <w:rStyle w:val="BoldText"/>
                <w:b/>
                <w:bCs/>
                <w:color w:val="365F91" w:themeColor="accent1" w:themeShade="BF"/>
              </w:rPr>
            </w:pPr>
            <w:r w:rsidRPr="00B670A5">
              <w:rPr>
                <w:rFonts w:ascii="Arial" w:hAnsi="Arial" w:cs="Arial"/>
                <w:b w:val="0"/>
                <w:bCs/>
                <w:color w:val="365F91" w:themeColor="accent1" w:themeShade="BF"/>
              </w:rPr>
              <w:t>Analyse the outcomes of financial plans and make improvements.</w:t>
            </w:r>
          </w:p>
        </w:tc>
      </w:tr>
      <w:tr w:rsidR="00B670A5" w14:paraId="674CA994" w14:textId="77777777" w:rsidTr="00E25505">
        <w:tc>
          <w:tcPr>
            <w:tcW w:w="1838" w:type="dxa"/>
          </w:tcPr>
          <w:p w14:paraId="7B587E69" w14:textId="77777777" w:rsidR="00B670A5" w:rsidRPr="00AA0E6F" w:rsidRDefault="00B670A5" w:rsidP="00B670A5">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5</w:t>
            </w:r>
          </w:p>
        </w:tc>
        <w:tc>
          <w:tcPr>
            <w:tcW w:w="7796" w:type="dxa"/>
          </w:tcPr>
          <w:p w14:paraId="0CF67E01" w14:textId="5F72D771" w:rsidR="00B670A5" w:rsidRPr="00B670A5" w:rsidRDefault="00B670A5" w:rsidP="00B670A5">
            <w:pPr>
              <w:pStyle w:val="Heading2"/>
              <w:rPr>
                <w:rStyle w:val="BoldText"/>
                <w:b/>
                <w:bCs/>
                <w:color w:val="365F91" w:themeColor="accent1" w:themeShade="BF"/>
              </w:rPr>
            </w:pPr>
            <w:r w:rsidRPr="00B670A5">
              <w:rPr>
                <w:rFonts w:ascii="Arial" w:hAnsi="Arial" w:cs="Arial"/>
                <w:b w:val="0"/>
                <w:bCs/>
                <w:color w:val="365F91" w:themeColor="accent1" w:themeShade="BF"/>
              </w:rPr>
              <w:t>Maintain accurate documentation of all changes and adjustments to financial plans.</w:t>
            </w:r>
          </w:p>
        </w:tc>
      </w:tr>
    </w:tbl>
    <w:p w14:paraId="03127BF8" w14:textId="77777777" w:rsidR="00935E88" w:rsidRDefault="00935E88" w:rsidP="00935E88">
      <w:pPr>
        <w:rPr>
          <w:rStyle w:val="BoldText"/>
        </w:rPr>
      </w:pPr>
    </w:p>
    <w:p w14:paraId="772A8D77" w14:textId="77777777" w:rsidR="00935E88" w:rsidRPr="008E3CEB" w:rsidRDefault="00935E88" w:rsidP="00935E88">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935E88" w:rsidRPr="00464C81" w14:paraId="363FC320" w14:textId="77777777" w:rsidTr="00E25505">
        <w:tc>
          <w:tcPr>
            <w:tcW w:w="9630" w:type="dxa"/>
            <w:gridSpan w:val="3"/>
          </w:tcPr>
          <w:p w14:paraId="36820D2A" w14:textId="07023720" w:rsidR="00935E88" w:rsidRPr="00AA0E6F" w:rsidRDefault="00935E88" w:rsidP="00E25505">
            <w:pPr>
              <w:rPr>
                <w:rFonts w:ascii="Arial" w:hAnsi="Arial" w:cs="Arial"/>
                <w:b/>
                <w:iCs/>
                <w:color w:val="auto"/>
              </w:rPr>
            </w:pPr>
            <w:r w:rsidRPr="00935E88">
              <w:rPr>
                <w:rFonts w:ascii="Arial" w:hAnsi="Arial" w:cs="Arial"/>
              </w:rPr>
              <w:t>KM</w:t>
            </w:r>
            <w:r>
              <w:rPr>
                <w:rFonts w:ascii="Arial" w:hAnsi="Arial" w:cs="Arial"/>
              </w:rPr>
              <w:t>-</w:t>
            </w:r>
            <w:r w:rsidRPr="00935E88">
              <w:rPr>
                <w:rFonts w:ascii="Arial" w:hAnsi="Arial" w:cs="Arial"/>
              </w:rPr>
              <w:t>02-KT06</w:t>
            </w:r>
            <w:r w:rsidRPr="00935E88">
              <w:rPr>
                <w:rFonts w:ascii="Arial" w:hAnsi="Arial" w:cs="Arial"/>
              </w:rPr>
              <w:tab/>
              <w:t>TAX PLANNING IN FINANCIAL PLANNING</w:t>
            </w:r>
            <w:r>
              <w:rPr>
                <w:rFonts w:ascii="Arial" w:hAnsi="Arial" w:cs="Arial"/>
              </w:rPr>
              <w:t xml:space="preserve"> (</w:t>
            </w:r>
            <w:r w:rsidRPr="00935E88">
              <w:rPr>
                <w:rFonts w:ascii="Arial" w:hAnsi="Arial" w:cs="Arial"/>
              </w:rPr>
              <w:t>15%</w:t>
            </w:r>
            <w:r>
              <w:rPr>
                <w:rFonts w:ascii="Arial" w:hAnsi="Arial" w:cs="Arial"/>
              </w:rPr>
              <w:t>)</w:t>
            </w:r>
          </w:p>
        </w:tc>
      </w:tr>
      <w:tr w:rsidR="00935E88" w:rsidRPr="00464C81" w14:paraId="7245D344" w14:textId="77777777" w:rsidTr="00E25505">
        <w:tc>
          <w:tcPr>
            <w:tcW w:w="1838" w:type="dxa"/>
            <w:shd w:val="clear" w:color="auto" w:fill="F2F2F2" w:themeFill="background1" w:themeFillShade="F2"/>
          </w:tcPr>
          <w:p w14:paraId="472D6550"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33947ADD"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623A5117" w14:textId="77777777" w:rsidR="00935E88" w:rsidRPr="00101789" w:rsidRDefault="00935E88"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B670A5" w14:paraId="6AAB42CC" w14:textId="77777777" w:rsidTr="00E25505">
        <w:tc>
          <w:tcPr>
            <w:tcW w:w="1838" w:type="dxa"/>
          </w:tcPr>
          <w:p w14:paraId="7BC6D7D4" w14:textId="7D5E48EF" w:rsidR="00B670A5" w:rsidRPr="00AA0E6F" w:rsidRDefault="00B670A5" w:rsidP="00B670A5">
            <w:pPr>
              <w:rPr>
                <w:rFonts w:ascii="Arial" w:hAnsi="Arial" w:cs="Arial"/>
                <w:iCs/>
                <w:color w:val="BFBFBF" w:themeColor="background1" w:themeShade="BF"/>
                <w:sz w:val="16"/>
              </w:rPr>
            </w:pPr>
            <w:r w:rsidRPr="00AA0E6F">
              <w:rPr>
                <w:rFonts w:ascii="Arial" w:hAnsi="Arial" w:cs="Arial"/>
              </w:rPr>
              <w:t>KT0</w:t>
            </w:r>
            <w:r>
              <w:rPr>
                <w:rFonts w:ascii="Arial" w:hAnsi="Arial" w:cs="Arial"/>
              </w:rPr>
              <w:t>6</w:t>
            </w:r>
            <w:r w:rsidRPr="00AA0E6F">
              <w:rPr>
                <w:rFonts w:ascii="Arial" w:hAnsi="Arial" w:cs="Arial"/>
              </w:rPr>
              <w:t>01</w:t>
            </w:r>
          </w:p>
        </w:tc>
        <w:tc>
          <w:tcPr>
            <w:tcW w:w="6237" w:type="dxa"/>
          </w:tcPr>
          <w:p w14:paraId="1652D116" w14:textId="4A25DD76" w:rsidR="00B670A5" w:rsidRPr="00AA0E6F" w:rsidRDefault="00B670A5" w:rsidP="00B670A5">
            <w:pPr>
              <w:rPr>
                <w:rFonts w:ascii="Arial" w:hAnsi="Arial" w:cs="Arial"/>
                <w:iCs/>
                <w:color w:val="BFBFBF" w:themeColor="background1" w:themeShade="BF"/>
                <w:sz w:val="16"/>
              </w:rPr>
            </w:pPr>
            <w:r w:rsidRPr="00F93133">
              <w:rPr>
                <w:rFonts w:ascii="Arial" w:hAnsi="Arial" w:cs="Arial"/>
              </w:rPr>
              <w:t>Understanding personal income tax and its impact on financial planning.</w:t>
            </w:r>
          </w:p>
        </w:tc>
        <w:tc>
          <w:tcPr>
            <w:tcW w:w="1555" w:type="dxa"/>
          </w:tcPr>
          <w:p w14:paraId="022BF038" w14:textId="77777777" w:rsidR="00B670A5" w:rsidRPr="00AA0E6F" w:rsidRDefault="00B670A5" w:rsidP="00B670A5">
            <w:pPr>
              <w:rPr>
                <w:rFonts w:ascii="Arial" w:hAnsi="Arial" w:cs="Arial"/>
                <w:iCs/>
                <w:color w:val="BFBFBF" w:themeColor="background1" w:themeShade="BF"/>
                <w:sz w:val="16"/>
              </w:rPr>
            </w:pPr>
            <w:r w:rsidRPr="00811B37">
              <w:rPr>
                <w:rFonts w:ascii="Arial" w:hAnsi="Arial" w:cs="Arial"/>
                <w:iCs/>
              </w:rPr>
              <w:t>20%</w:t>
            </w:r>
          </w:p>
        </w:tc>
      </w:tr>
      <w:tr w:rsidR="00B670A5" w14:paraId="35A80DDB" w14:textId="77777777" w:rsidTr="00E25505">
        <w:tc>
          <w:tcPr>
            <w:tcW w:w="1838" w:type="dxa"/>
          </w:tcPr>
          <w:p w14:paraId="472E7DA1" w14:textId="7C1B3D6E" w:rsidR="00B670A5" w:rsidRPr="00AA0E6F" w:rsidRDefault="00B670A5" w:rsidP="00B670A5">
            <w:pPr>
              <w:rPr>
                <w:rFonts w:ascii="Arial" w:hAnsi="Arial" w:cs="Arial"/>
              </w:rPr>
            </w:pPr>
            <w:r w:rsidRPr="00AA0E6F">
              <w:rPr>
                <w:rFonts w:ascii="Arial" w:hAnsi="Arial" w:cs="Arial"/>
              </w:rPr>
              <w:t>KT0</w:t>
            </w:r>
            <w:r>
              <w:rPr>
                <w:rFonts w:ascii="Arial" w:hAnsi="Arial" w:cs="Arial"/>
              </w:rPr>
              <w:t>6</w:t>
            </w:r>
            <w:r w:rsidRPr="00AA0E6F">
              <w:rPr>
                <w:rFonts w:ascii="Arial" w:hAnsi="Arial" w:cs="Arial"/>
              </w:rPr>
              <w:t>02</w:t>
            </w:r>
          </w:p>
        </w:tc>
        <w:tc>
          <w:tcPr>
            <w:tcW w:w="6237" w:type="dxa"/>
          </w:tcPr>
          <w:p w14:paraId="5D965B15" w14:textId="738A6BE4" w:rsidR="00B670A5" w:rsidRPr="00AA0E6F" w:rsidRDefault="00B670A5" w:rsidP="00B670A5">
            <w:pPr>
              <w:rPr>
                <w:rFonts w:ascii="Arial" w:hAnsi="Arial" w:cs="Arial"/>
                <w:iCs/>
                <w:color w:val="BFBFBF" w:themeColor="background1" w:themeShade="BF"/>
                <w:sz w:val="16"/>
              </w:rPr>
            </w:pPr>
            <w:r w:rsidRPr="00F93133">
              <w:rPr>
                <w:rFonts w:ascii="Arial" w:hAnsi="Arial" w:cs="Arial"/>
              </w:rPr>
              <w:t>Taxation of different income sources (e.g., salary, dividends, capital gains).</w:t>
            </w:r>
          </w:p>
        </w:tc>
        <w:tc>
          <w:tcPr>
            <w:tcW w:w="1555" w:type="dxa"/>
          </w:tcPr>
          <w:p w14:paraId="6C312D69" w14:textId="77777777" w:rsidR="00B670A5" w:rsidRPr="00AA0E6F" w:rsidRDefault="00B670A5" w:rsidP="00B670A5">
            <w:pPr>
              <w:rPr>
                <w:rFonts w:ascii="Arial" w:hAnsi="Arial" w:cs="Arial"/>
                <w:iCs/>
                <w:color w:val="BFBFBF" w:themeColor="background1" w:themeShade="BF"/>
                <w:sz w:val="16"/>
              </w:rPr>
            </w:pPr>
            <w:r w:rsidRPr="00811B37">
              <w:rPr>
                <w:rFonts w:ascii="Arial" w:hAnsi="Arial" w:cs="Arial"/>
                <w:iCs/>
              </w:rPr>
              <w:t>20%</w:t>
            </w:r>
          </w:p>
        </w:tc>
      </w:tr>
      <w:tr w:rsidR="00B670A5" w14:paraId="2B3CBAAA" w14:textId="77777777" w:rsidTr="00E25505">
        <w:tc>
          <w:tcPr>
            <w:tcW w:w="1838" w:type="dxa"/>
          </w:tcPr>
          <w:p w14:paraId="0B285604" w14:textId="6297D0B7" w:rsidR="00B670A5" w:rsidRPr="00AA0E6F" w:rsidRDefault="00B670A5" w:rsidP="00B670A5">
            <w:r w:rsidRPr="00AA0E6F">
              <w:rPr>
                <w:rFonts w:ascii="Arial" w:hAnsi="Arial" w:cs="Arial"/>
              </w:rPr>
              <w:t>KT0</w:t>
            </w:r>
            <w:r>
              <w:rPr>
                <w:rFonts w:ascii="Arial" w:hAnsi="Arial" w:cs="Arial"/>
              </w:rPr>
              <w:t>6</w:t>
            </w:r>
            <w:r w:rsidRPr="00AA0E6F">
              <w:rPr>
                <w:rFonts w:ascii="Arial" w:hAnsi="Arial" w:cs="Arial"/>
              </w:rPr>
              <w:t>0</w:t>
            </w:r>
            <w:r>
              <w:rPr>
                <w:rFonts w:ascii="Arial" w:hAnsi="Arial" w:cs="Arial"/>
              </w:rPr>
              <w:t>3</w:t>
            </w:r>
          </w:p>
        </w:tc>
        <w:tc>
          <w:tcPr>
            <w:tcW w:w="6237" w:type="dxa"/>
          </w:tcPr>
          <w:p w14:paraId="2578878F" w14:textId="3728FEB5" w:rsidR="00B670A5" w:rsidRPr="00AA0E6F" w:rsidRDefault="00B670A5" w:rsidP="00B670A5">
            <w:pPr>
              <w:rPr>
                <w:iCs/>
                <w:color w:val="BFBFBF" w:themeColor="background1" w:themeShade="BF"/>
                <w:sz w:val="16"/>
              </w:rPr>
            </w:pPr>
            <w:r w:rsidRPr="00F93133">
              <w:rPr>
                <w:rFonts w:ascii="Arial" w:hAnsi="Arial" w:cs="Arial"/>
              </w:rPr>
              <w:t>Retirement planning and tax-efficient retirement accounts.</w:t>
            </w:r>
          </w:p>
        </w:tc>
        <w:tc>
          <w:tcPr>
            <w:tcW w:w="1555" w:type="dxa"/>
          </w:tcPr>
          <w:p w14:paraId="1BF543F4" w14:textId="77777777" w:rsidR="00B670A5" w:rsidRPr="00AA0E6F" w:rsidRDefault="00B670A5" w:rsidP="00B670A5">
            <w:pPr>
              <w:rPr>
                <w:iCs/>
                <w:color w:val="BFBFBF" w:themeColor="background1" w:themeShade="BF"/>
                <w:sz w:val="16"/>
              </w:rPr>
            </w:pPr>
            <w:r w:rsidRPr="00811B37">
              <w:rPr>
                <w:rFonts w:ascii="Arial" w:hAnsi="Arial" w:cs="Arial"/>
                <w:iCs/>
              </w:rPr>
              <w:t>20%</w:t>
            </w:r>
          </w:p>
        </w:tc>
      </w:tr>
      <w:tr w:rsidR="00B670A5" w14:paraId="787A3289" w14:textId="77777777" w:rsidTr="00E25505">
        <w:tc>
          <w:tcPr>
            <w:tcW w:w="1838" w:type="dxa"/>
          </w:tcPr>
          <w:p w14:paraId="53D1C920" w14:textId="25F6FEE1" w:rsidR="00B670A5" w:rsidRPr="00AA0E6F" w:rsidRDefault="00B670A5" w:rsidP="00B670A5">
            <w:r w:rsidRPr="00AA0E6F">
              <w:rPr>
                <w:rFonts w:ascii="Arial" w:hAnsi="Arial" w:cs="Arial"/>
              </w:rPr>
              <w:t>KT0</w:t>
            </w:r>
            <w:r>
              <w:rPr>
                <w:rFonts w:ascii="Arial" w:hAnsi="Arial" w:cs="Arial"/>
              </w:rPr>
              <w:t>6</w:t>
            </w:r>
            <w:r w:rsidRPr="00AA0E6F">
              <w:rPr>
                <w:rFonts w:ascii="Arial" w:hAnsi="Arial" w:cs="Arial"/>
              </w:rPr>
              <w:t>0</w:t>
            </w:r>
            <w:r>
              <w:rPr>
                <w:rFonts w:ascii="Arial" w:hAnsi="Arial" w:cs="Arial"/>
              </w:rPr>
              <w:t>4</w:t>
            </w:r>
          </w:p>
        </w:tc>
        <w:tc>
          <w:tcPr>
            <w:tcW w:w="6237" w:type="dxa"/>
          </w:tcPr>
          <w:p w14:paraId="321DA166" w14:textId="7D31D1EE" w:rsidR="00B670A5" w:rsidRPr="00AA0E6F" w:rsidRDefault="00B670A5" w:rsidP="00B670A5">
            <w:pPr>
              <w:rPr>
                <w:iCs/>
                <w:color w:val="BFBFBF" w:themeColor="background1" w:themeShade="BF"/>
                <w:sz w:val="16"/>
              </w:rPr>
            </w:pPr>
            <w:r w:rsidRPr="00F93133">
              <w:rPr>
                <w:rFonts w:ascii="Arial" w:hAnsi="Arial" w:cs="Arial"/>
              </w:rPr>
              <w:t>Tax advantages of various investment vehicles (e.g., tax-free savings accounts, pension funds).</w:t>
            </w:r>
          </w:p>
        </w:tc>
        <w:tc>
          <w:tcPr>
            <w:tcW w:w="1555" w:type="dxa"/>
          </w:tcPr>
          <w:p w14:paraId="35C5988D" w14:textId="77777777" w:rsidR="00B670A5" w:rsidRPr="00AA0E6F" w:rsidRDefault="00B670A5" w:rsidP="00B670A5">
            <w:pPr>
              <w:rPr>
                <w:iCs/>
                <w:color w:val="BFBFBF" w:themeColor="background1" w:themeShade="BF"/>
                <w:sz w:val="16"/>
              </w:rPr>
            </w:pPr>
            <w:r w:rsidRPr="00811B37">
              <w:rPr>
                <w:rFonts w:ascii="Arial" w:hAnsi="Arial" w:cs="Arial"/>
                <w:iCs/>
              </w:rPr>
              <w:t>20%</w:t>
            </w:r>
          </w:p>
        </w:tc>
      </w:tr>
      <w:tr w:rsidR="00B670A5" w14:paraId="50840C10" w14:textId="77777777" w:rsidTr="00E25505">
        <w:tc>
          <w:tcPr>
            <w:tcW w:w="1838" w:type="dxa"/>
          </w:tcPr>
          <w:p w14:paraId="02F19F65" w14:textId="0B2A46EE" w:rsidR="00B670A5" w:rsidRPr="00AA0E6F" w:rsidRDefault="00B670A5" w:rsidP="00B670A5">
            <w:r w:rsidRPr="00AA0E6F">
              <w:rPr>
                <w:rFonts w:ascii="Arial" w:hAnsi="Arial" w:cs="Arial"/>
              </w:rPr>
              <w:t>KT0</w:t>
            </w:r>
            <w:r>
              <w:rPr>
                <w:rFonts w:ascii="Arial" w:hAnsi="Arial" w:cs="Arial"/>
              </w:rPr>
              <w:t>6</w:t>
            </w:r>
            <w:r w:rsidRPr="00AA0E6F">
              <w:rPr>
                <w:rFonts w:ascii="Arial" w:hAnsi="Arial" w:cs="Arial"/>
              </w:rPr>
              <w:t>0</w:t>
            </w:r>
            <w:r>
              <w:rPr>
                <w:rFonts w:ascii="Arial" w:hAnsi="Arial" w:cs="Arial"/>
              </w:rPr>
              <w:t>5</w:t>
            </w:r>
          </w:p>
        </w:tc>
        <w:tc>
          <w:tcPr>
            <w:tcW w:w="6237" w:type="dxa"/>
          </w:tcPr>
          <w:p w14:paraId="0A7C8F48" w14:textId="35D9592F" w:rsidR="00B670A5" w:rsidRPr="00AA0E6F" w:rsidRDefault="00B670A5" w:rsidP="00B670A5">
            <w:pPr>
              <w:rPr>
                <w:iCs/>
                <w:color w:val="BFBFBF" w:themeColor="background1" w:themeShade="BF"/>
                <w:sz w:val="16"/>
              </w:rPr>
            </w:pPr>
            <w:r w:rsidRPr="00F93133">
              <w:rPr>
                <w:rFonts w:ascii="Arial" w:hAnsi="Arial" w:cs="Arial"/>
              </w:rPr>
              <w:t>The role of estate tax and inheritance planning.</w:t>
            </w:r>
          </w:p>
        </w:tc>
        <w:tc>
          <w:tcPr>
            <w:tcW w:w="1555" w:type="dxa"/>
          </w:tcPr>
          <w:p w14:paraId="6791695D" w14:textId="77777777" w:rsidR="00B670A5" w:rsidRPr="00AA0E6F" w:rsidRDefault="00B670A5" w:rsidP="00B670A5">
            <w:pPr>
              <w:rPr>
                <w:iCs/>
                <w:color w:val="BFBFBF" w:themeColor="background1" w:themeShade="BF"/>
                <w:sz w:val="16"/>
              </w:rPr>
            </w:pPr>
            <w:r w:rsidRPr="00811B37">
              <w:rPr>
                <w:rFonts w:ascii="Arial" w:hAnsi="Arial" w:cs="Arial"/>
                <w:iCs/>
              </w:rPr>
              <w:t>20</w:t>
            </w:r>
            <w:r>
              <w:rPr>
                <w:rFonts w:ascii="Arial" w:hAnsi="Arial" w:cs="Arial"/>
                <w:iCs/>
              </w:rPr>
              <w:t>%</w:t>
            </w:r>
          </w:p>
        </w:tc>
      </w:tr>
    </w:tbl>
    <w:p w14:paraId="74CF92F5" w14:textId="77777777" w:rsidR="00935E88" w:rsidRPr="002E59BB" w:rsidRDefault="00935E88" w:rsidP="00935E88">
      <w:pPr>
        <w:rPr>
          <w:rStyle w:val="ItalicBoldText"/>
          <w:b w:val="0"/>
          <w:i w:val="0"/>
        </w:rPr>
      </w:pPr>
    </w:p>
    <w:p w14:paraId="5A45B657" w14:textId="77777777" w:rsidR="00935E88" w:rsidRPr="003F1FF7" w:rsidRDefault="00935E88" w:rsidP="00935E88">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935E88" w14:paraId="74F0FC3B" w14:textId="77777777" w:rsidTr="00E25505">
        <w:tc>
          <w:tcPr>
            <w:tcW w:w="1838" w:type="dxa"/>
            <w:shd w:val="clear" w:color="auto" w:fill="F2F2F2" w:themeFill="background1" w:themeFillShade="F2"/>
          </w:tcPr>
          <w:p w14:paraId="3F7112AE"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lastRenderedPageBreak/>
              <w:t>IAC CODE</w:t>
            </w:r>
          </w:p>
        </w:tc>
        <w:tc>
          <w:tcPr>
            <w:tcW w:w="7796" w:type="dxa"/>
            <w:shd w:val="clear" w:color="auto" w:fill="F2F2F2" w:themeFill="background1" w:themeFillShade="F2"/>
          </w:tcPr>
          <w:p w14:paraId="6FE66657" w14:textId="77777777" w:rsidR="00935E88" w:rsidRPr="009A720E" w:rsidRDefault="00935E88"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B670A5" w14:paraId="7DAF69C8" w14:textId="77777777" w:rsidTr="00E25505">
        <w:tc>
          <w:tcPr>
            <w:tcW w:w="1838" w:type="dxa"/>
          </w:tcPr>
          <w:p w14:paraId="5C096189" w14:textId="5D194BBD" w:rsidR="00B670A5" w:rsidRPr="00AA0E6F" w:rsidRDefault="00B670A5" w:rsidP="00B670A5">
            <w:pPr>
              <w:rPr>
                <w:rStyle w:val="BoldText"/>
                <w:rFonts w:ascii="Arial" w:hAnsi="Arial" w:cs="Arial"/>
              </w:rPr>
            </w:pPr>
            <w:r w:rsidRPr="00AA0E6F">
              <w:rPr>
                <w:rFonts w:ascii="Arial" w:hAnsi="Arial" w:cs="Arial"/>
              </w:rPr>
              <w:t>IAC0</w:t>
            </w:r>
            <w:r>
              <w:rPr>
                <w:rFonts w:ascii="Arial" w:hAnsi="Arial" w:cs="Arial"/>
              </w:rPr>
              <w:t>6</w:t>
            </w:r>
            <w:r w:rsidRPr="00AA0E6F">
              <w:rPr>
                <w:rFonts w:ascii="Arial" w:hAnsi="Arial" w:cs="Arial"/>
              </w:rPr>
              <w:t>01</w:t>
            </w:r>
          </w:p>
        </w:tc>
        <w:tc>
          <w:tcPr>
            <w:tcW w:w="7796" w:type="dxa"/>
          </w:tcPr>
          <w:p w14:paraId="6EEFB995" w14:textId="0569FC37" w:rsidR="00B670A5" w:rsidRPr="00B670A5" w:rsidRDefault="00B670A5" w:rsidP="00B670A5">
            <w:pPr>
              <w:pStyle w:val="Heading2"/>
              <w:rPr>
                <w:rStyle w:val="BoldText"/>
                <w:rFonts w:ascii="Arial" w:hAnsi="Arial" w:cs="Arial"/>
                <w:b/>
                <w:color w:val="365F91" w:themeColor="accent1" w:themeShade="BF"/>
              </w:rPr>
            </w:pPr>
            <w:r w:rsidRPr="00B670A5">
              <w:rPr>
                <w:rFonts w:ascii="Arial" w:hAnsi="Arial" w:cs="Arial"/>
                <w:b w:val="0"/>
                <w:color w:val="365F91" w:themeColor="accent1" w:themeShade="BF"/>
              </w:rPr>
              <w:t>Assess the impact of personal income tax on a client’s financial plan.</w:t>
            </w:r>
          </w:p>
        </w:tc>
      </w:tr>
      <w:tr w:rsidR="00B670A5" w14:paraId="2E774CC5" w14:textId="77777777" w:rsidTr="00E25505">
        <w:tc>
          <w:tcPr>
            <w:tcW w:w="1838" w:type="dxa"/>
          </w:tcPr>
          <w:p w14:paraId="4D7A29FF" w14:textId="510E5134" w:rsidR="00B670A5" w:rsidRPr="00AA0E6F" w:rsidRDefault="00B670A5" w:rsidP="00B670A5">
            <w:pPr>
              <w:rPr>
                <w:rFonts w:ascii="Arial" w:hAnsi="Arial" w:cs="Arial"/>
              </w:rPr>
            </w:pPr>
            <w:r w:rsidRPr="00AA0E6F">
              <w:rPr>
                <w:rFonts w:ascii="Arial" w:hAnsi="Arial" w:cs="Arial"/>
              </w:rPr>
              <w:t>IAC0</w:t>
            </w:r>
            <w:r>
              <w:rPr>
                <w:rFonts w:ascii="Arial" w:hAnsi="Arial" w:cs="Arial"/>
              </w:rPr>
              <w:t>6</w:t>
            </w:r>
            <w:r w:rsidRPr="00AA0E6F">
              <w:rPr>
                <w:rFonts w:ascii="Arial" w:hAnsi="Arial" w:cs="Arial"/>
              </w:rPr>
              <w:t>02</w:t>
            </w:r>
          </w:p>
        </w:tc>
        <w:tc>
          <w:tcPr>
            <w:tcW w:w="7796" w:type="dxa"/>
          </w:tcPr>
          <w:p w14:paraId="62A9FDB7" w14:textId="46B78DE6" w:rsidR="00B670A5" w:rsidRPr="00B670A5" w:rsidRDefault="00B670A5" w:rsidP="00B670A5">
            <w:pPr>
              <w:pStyle w:val="Heading2"/>
              <w:rPr>
                <w:rStyle w:val="BoldText"/>
                <w:rFonts w:ascii="Arial" w:hAnsi="Arial" w:cs="Arial"/>
                <w:b/>
                <w:color w:val="365F91" w:themeColor="accent1" w:themeShade="BF"/>
              </w:rPr>
            </w:pPr>
            <w:r w:rsidRPr="00B670A5">
              <w:rPr>
                <w:rFonts w:ascii="Arial" w:hAnsi="Arial" w:cs="Arial"/>
                <w:b w:val="0"/>
                <w:color w:val="365F91" w:themeColor="accent1" w:themeShade="BF"/>
              </w:rPr>
              <w:t>Analyse different tax-advantaged investment vehicles in the context of financial planning.</w:t>
            </w:r>
          </w:p>
        </w:tc>
      </w:tr>
      <w:tr w:rsidR="00B670A5" w14:paraId="443657E4" w14:textId="77777777" w:rsidTr="00E25505">
        <w:tc>
          <w:tcPr>
            <w:tcW w:w="1838" w:type="dxa"/>
          </w:tcPr>
          <w:p w14:paraId="31C8DBA3" w14:textId="29442B00" w:rsidR="00B670A5" w:rsidRPr="00AA0E6F" w:rsidRDefault="00B670A5" w:rsidP="00B670A5">
            <w:r w:rsidRPr="00AA0E6F">
              <w:rPr>
                <w:rFonts w:ascii="Arial" w:hAnsi="Arial" w:cs="Arial"/>
              </w:rPr>
              <w:t>IAC0</w:t>
            </w:r>
            <w:r>
              <w:rPr>
                <w:rFonts w:ascii="Arial" w:hAnsi="Arial" w:cs="Arial"/>
              </w:rPr>
              <w:t>6</w:t>
            </w:r>
            <w:r w:rsidRPr="00AA0E6F">
              <w:rPr>
                <w:rFonts w:ascii="Arial" w:hAnsi="Arial" w:cs="Arial"/>
              </w:rPr>
              <w:t>0</w:t>
            </w:r>
            <w:r>
              <w:rPr>
                <w:rFonts w:ascii="Arial" w:hAnsi="Arial" w:cs="Arial"/>
              </w:rPr>
              <w:t>3</w:t>
            </w:r>
          </w:p>
        </w:tc>
        <w:tc>
          <w:tcPr>
            <w:tcW w:w="7796" w:type="dxa"/>
          </w:tcPr>
          <w:p w14:paraId="019ECD4B" w14:textId="3DB9F42A" w:rsidR="00B670A5" w:rsidRPr="00B670A5" w:rsidRDefault="00B670A5" w:rsidP="00B670A5">
            <w:pPr>
              <w:pStyle w:val="Heading2"/>
              <w:rPr>
                <w:rStyle w:val="BoldText"/>
                <w:b/>
                <w:color w:val="365F91" w:themeColor="accent1" w:themeShade="BF"/>
              </w:rPr>
            </w:pPr>
            <w:r w:rsidRPr="00B670A5">
              <w:rPr>
                <w:rFonts w:ascii="Arial" w:hAnsi="Arial" w:cs="Arial"/>
                <w:b w:val="0"/>
                <w:color w:val="365F91" w:themeColor="accent1" w:themeShade="BF"/>
              </w:rPr>
              <w:t>Recommend tax-efficient retirement strategies for clients.</w:t>
            </w:r>
          </w:p>
        </w:tc>
      </w:tr>
      <w:tr w:rsidR="00B670A5" w14:paraId="6E16102A" w14:textId="77777777" w:rsidTr="00E25505">
        <w:tc>
          <w:tcPr>
            <w:tcW w:w="1838" w:type="dxa"/>
          </w:tcPr>
          <w:p w14:paraId="73D68EA8" w14:textId="24B4B467" w:rsidR="00B670A5" w:rsidRPr="00AA0E6F" w:rsidRDefault="00B670A5" w:rsidP="00B670A5">
            <w:r w:rsidRPr="00AA0E6F">
              <w:rPr>
                <w:rFonts w:ascii="Arial" w:hAnsi="Arial" w:cs="Arial"/>
              </w:rPr>
              <w:t>IAC0</w:t>
            </w:r>
            <w:r>
              <w:rPr>
                <w:rFonts w:ascii="Arial" w:hAnsi="Arial" w:cs="Arial"/>
              </w:rPr>
              <w:t>6</w:t>
            </w:r>
            <w:r w:rsidRPr="00AA0E6F">
              <w:rPr>
                <w:rFonts w:ascii="Arial" w:hAnsi="Arial" w:cs="Arial"/>
              </w:rPr>
              <w:t>0</w:t>
            </w:r>
            <w:r>
              <w:rPr>
                <w:rFonts w:ascii="Arial" w:hAnsi="Arial" w:cs="Arial"/>
              </w:rPr>
              <w:t>4</w:t>
            </w:r>
          </w:p>
        </w:tc>
        <w:tc>
          <w:tcPr>
            <w:tcW w:w="7796" w:type="dxa"/>
          </w:tcPr>
          <w:p w14:paraId="092BBD9E" w14:textId="15962B06" w:rsidR="00B670A5" w:rsidRPr="00B670A5" w:rsidRDefault="00B670A5" w:rsidP="00B670A5">
            <w:pPr>
              <w:pStyle w:val="Heading2"/>
              <w:rPr>
                <w:rStyle w:val="BoldText"/>
                <w:b/>
                <w:color w:val="365F91" w:themeColor="accent1" w:themeShade="BF"/>
              </w:rPr>
            </w:pPr>
            <w:r w:rsidRPr="00B670A5">
              <w:rPr>
                <w:rFonts w:ascii="Arial" w:hAnsi="Arial" w:cs="Arial"/>
                <w:b w:val="0"/>
                <w:color w:val="365F91" w:themeColor="accent1" w:themeShade="BF"/>
              </w:rPr>
              <w:t>Explain the taxation of different income sources and its relevance to financial planning.</w:t>
            </w:r>
          </w:p>
        </w:tc>
      </w:tr>
      <w:tr w:rsidR="00B670A5" w14:paraId="6CFCBE01" w14:textId="77777777" w:rsidTr="00E25505">
        <w:tc>
          <w:tcPr>
            <w:tcW w:w="1838" w:type="dxa"/>
          </w:tcPr>
          <w:p w14:paraId="5F771D2F" w14:textId="2AD9729A" w:rsidR="00B670A5" w:rsidRPr="00AA0E6F" w:rsidRDefault="00B670A5" w:rsidP="00B670A5">
            <w:r w:rsidRPr="00AA0E6F">
              <w:rPr>
                <w:rFonts w:ascii="Arial" w:hAnsi="Arial" w:cs="Arial"/>
              </w:rPr>
              <w:t>IAC0</w:t>
            </w:r>
            <w:r>
              <w:rPr>
                <w:rFonts w:ascii="Arial" w:hAnsi="Arial" w:cs="Arial"/>
              </w:rPr>
              <w:t>6</w:t>
            </w:r>
            <w:r w:rsidRPr="00AA0E6F">
              <w:rPr>
                <w:rFonts w:ascii="Arial" w:hAnsi="Arial" w:cs="Arial"/>
              </w:rPr>
              <w:t>0</w:t>
            </w:r>
            <w:r>
              <w:rPr>
                <w:rFonts w:ascii="Arial" w:hAnsi="Arial" w:cs="Arial"/>
              </w:rPr>
              <w:t>5</w:t>
            </w:r>
          </w:p>
        </w:tc>
        <w:tc>
          <w:tcPr>
            <w:tcW w:w="7796" w:type="dxa"/>
          </w:tcPr>
          <w:p w14:paraId="77A76C90" w14:textId="59DDB1EB" w:rsidR="00B670A5" w:rsidRPr="00B670A5" w:rsidRDefault="00B670A5" w:rsidP="00B670A5">
            <w:pPr>
              <w:pStyle w:val="Heading2"/>
              <w:rPr>
                <w:rStyle w:val="BoldText"/>
                <w:b/>
                <w:color w:val="365F91" w:themeColor="accent1" w:themeShade="BF"/>
              </w:rPr>
            </w:pPr>
            <w:r w:rsidRPr="00B670A5">
              <w:rPr>
                <w:rFonts w:ascii="Arial" w:hAnsi="Arial" w:cs="Arial"/>
                <w:b w:val="0"/>
                <w:color w:val="365F91" w:themeColor="accent1" w:themeShade="BF"/>
              </w:rPr>
              <w:t>Evaluate estate tax considerations in developing a comprehensive financial plan.</w:t>
            </w:r>
          </w:p>
        </w:tc>
      </w:tr>
    </w:tbl>
    <w:p w14:paraId="37122992" w14:textId="77777777" w:rsidR="00935E88" w:rsidRPr="009E6BA8" w:rsidRDefault="00935E88" w:rsidP="00935E88">
      <w:pPr>
        <w:rPr>
          <w:rStyle w:val="BoldText"/>
        </w:rPr>
      </w:pPr>
    </w:p>
    <w:p w14:paraId="4ED18D98" w14:textId="77777777" w:rsidR="00935E88" w:rsidRPr="00EA3273" w:rsidRDefault="00935E88" w:rsidP="00935E88">
      <w:pPr>
        <w:pStyle w:val="Heading2"/>
      </w:pPr>
      <w:r>
        <w:t>3</w:t>
      </w:r>
      <w:r w:rsidRPr="002469DF">
        <w:t>.</w:t>
      </w:r>
      <w:r>
        <w:t>1.2</w:t>
      </w:r>
      <w:r w:rsidRPr="002469DF">
        <w:t xml:space="preserve"> </w:t>
      </w:r>
      <w:r>
        <w:t xml:space="preserve">Criteria for accreditation </w:t>
      </w:r>
    </w:p>
    <w:p w14:paraId="5831EBF7" w14:textId="77777777" w:rsidR="00935E88" w:rsidRPr="004728DF" w:rsidRDefault="00935E88" w:rsidP="00935E88">
      <w:pPr>
        <w:spacing w:after="0" w:line="240" w:lineRule="auto"/>
        <w:rPr>
          <w:i/>
          <w:iCs/>
          <w:color w:val="auto"/>
        </w:rPr>
      </w:pPr>
      <w:r w:rsidRPr="004728DF">
        <w:rPr>
          <w:i/>
          <w:color w:val="auto"/>
        </w:rPr>
        <w:t>Add additional line spaces as required.</w:t>
      </w:r>
      <w:r w:rsidRPr="004728DF">
        <w:rPr>
          <w:rStyle w:val="SubtleEmphasis"/>
          <w:i w:val="0"/>
        </w:rPr>
        <w:t xml:space="preserve"> </w:t>
      </w:r>
      <w:r w:rsidRPr="004728DF">
        <w:rPr>
          <w:i/>
          <w:iCs/>
          <w:color w:val="auto"/>
        </w:rPr>
        <w:t xml:space="preserve">Requirements, against which Skills Development Providers (SDP) and Assessment Centres, will be accredited, as listed below. </w:t>
      </w:r>
    </w:p>
    <w:p w14:paraId="0E364437" w14:textId="77777777" w:rsidR="00935E88" w:rsidRDefault="00935E88" w:rsidP="00935E88">
      <w:pPr>
        <w:rPr>
          <w:rStyle w:val="ItalicText"/>
          <w:color w:val="auto"/>
        </w:rPr>
      </w:pPr>
    </w:p>
    <w:p w14:paraId="1012903E" w14:textId="77777777" w:rsidR="002F42AB" w:rsidRPr="00F15960" w:rsidRDefault="002F42AB" w:rsidP="002F42AB">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2F42AB" w14:paraId="7C0DE039" w14:textId="77777777" w:rsidTr="00E25505">
        <w:tc>
          <w:tcPr>
            <w:tcW w:w="9630" w:type="dxa"/>
            <w:gridSpan w:val="2"/>
            <w:shd w:val="clear" w:color="auto" w:fill="F2F2F2" w:themeFill="background1" w:themeFillShade="F2"/>
          </w:tcPr>
          <w:p w14:paraId="333464DA" w14:textId="77777777" w:rsidR="002F42AB" w:rsidRPr="00101789" w:rsidRDefault="002F42AB" w:rsidP="00E25505">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2F42AB" w14:paraId="5D9EC3C1" w14:textId="77777777" w:rsidTr="00E25505">
        <w:tc>
          <w:tcPr>
            <w:tcW w:w="2405" w:type="dxa"/>
            <w:shd w:val="clear" w:color="auto" w:fill="F2F2F2" w:themeFill="background1" w:themeFillShade="F2"/>
          </w:tcPr>
          <w:p w14:paraId="3B5FF387"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EQUIPMENT &amp; TOOLS  </w:t>
            </w:r>
          </w:p>
        </w:tc>
        <w:tc>
          <w:tcPr>
            <w:tcW w:w="7225" w:type="dxa"/>
          </w:tcPr>
          <w:p w14:paraId="6B0E4F71" w14:textId="059FEA83" w:rsidR="002F42AB" w:rsidRPr="0050522F" w:rsidRDefault="002F42AB"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1F0A943E" w14:textId="77777777" w:rsidR="002F42AB" w:rsidRPr="0050522F" w:rsidRDefault="002F42AB" w:rsidP="00E25505">
            <w:pPr>
              <w:rPr>
                <w:rFonts w:ascii="Arial" w:hAnsi="Arial" w:cs="Arial"/>
                <w:b/>
              </w:rPr>
            </w:pPr>
            <w:r w:rsidRPr="0050522F">
              <w:rPr>
                <w:rFonts w:ascii="Arial" w:hAnsi="Arial" w:cs="Arial"/>
                <w:b/>
              </w:rPr>
              <w:t>IT Infrastructure and Digital Tools</w:t>
            </w:r>
          </w:p>
          <w:p w14:paraId="73E5E177" w14:textId="77777777" w:rsidR="002F42AB" w:rsidRPr="0050522F" w:rsidRDefault="002F42AB">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5507955B" w14:textId="77777777" w:rsidR="002F42AB" w:rsidRPr="0050522F" w:rsidRDefault="002F42AB">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1EF998F4" w14:textId="77777777" w:rsidR="002F42AB" w:rsidRPr="0050522F" w:rsidRDefault="002F42AB">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686D9AC3" w14:textId="77777777" w:rsidR="002F42AB" w:rsidRPr="0050522F" w:rsidRDefault="002F42AB">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4FD707AD" w14:textId="77777777" w:rsidR="002F42AB" w:rsidRPr="0050522F" w:rsidRDefault="002F42AB">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074E53B7" w14:textId="77777777" w:rsidR="002F42AB" w:rsidRPr="0050522F" w:rsidRDefault="002F42AB" w:rsidP="00E25505">
            <w:pPr>
              <w:rPr>
                <w:rFonts w:ascii="Arial" w:hAnsi="Arial" w:cs="Arial"/>
                <w:b/>
              </w:rPr>
            </w:pPr>
            <w:r w:rsidRPr="0050522F">
              <w:rPr>
                <w:rFonts w:ascii="Arial" w:hAnsi="Arial" w:cs="Arial"/>
                <w:b/>
              </w:rPr>
              <w:t>Physical Training Facilities</w:t>
            </w:r>
          </w:p>
          <w:p w14:paraId="62EE3B1E" w14:textId="77777777" w:rsidR="002F42AB" w:rsidRPr="0050522F" w:rsidRDefault="002F42AB">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685ECB1B" w14:textId="77777777" w:rsidR="002F42AB" w:rsidRPr="0050522F" w:rsidRDefault="002F42AB">
            <w:pPr>
              <w:numPr>
                <w:ilvl w:val="0"/>
                <w:numId w:val="16"/>
              </w:numPr>
              <w:rPr>
                <w:rFonts w:ascii="Arial" w:hAnsi="Arial" w:cs="Arial"/>
                <w:bCs/>
              </w:rPr>
            </w:pPr>
            <w:r w:rsidRPr="0050522F">
              <w:rPr>
                <w:rFonts w:ascii="Arial" w:hAnsi="Arial" w:cs="Arial"/>
                <w:bCs/>
              </w:rPr>
              <w:t>Projectors and Whiteboards: For in-person instruction and presentations.</w:t>
            </w:r>
          </w:p>
          <w:p w14:paraId="17A2C984" w14:textId="77777777" w:rsidR="002F42AB" w:rsidRPr="0050522F" w:rsidRDefault="002F42AB">
            <w:pPr>
              <w:numPr>
                <w:ilvl w:val="0"/>
                <w:numId w:val="16"/>
              </w:numPr>
              <w:rPr>
                <w:rFonts w:ascii="Arial" w:hAnsi="Arial" w:cs="Arial"/>
                <w:bCs/>
              </w:rPr>
            </w:pPr>
            <w:r w:rsidRPr="0050522F">
              <w:rPr>
                <w:rFonts w:ascii="Arial" w:hAnsi="Arial" w:cs="Arial"/>
                <w:bCs/>
              </w:rPr>
              <w:lastRenderedPageBreak/>
              <w:t>Audio-Visual Equipment: Microphones, speakers, and recording devices for hybrid sessions.</w:t>
            </w:r>
          </w:p>
          <w:p w14:paraId="5B198659" w14:textId="77777777" w:rsidR="002F42AB" w:rsidRPr="0050522F" w:rsidRDefault="002F42AB">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7D43E36A" w14:textId="77777777" w:rsidR="002F42AB" w:rsidRPr="0050522F" w:rsidRDefault="002F42AB" w:rsidP="00E25505">
            <w:pPr>
              <w:rPr>
                <w:rFonts w:ascii="Arial" w:hAnsi="Arial" w:cs="Arial"/>
                <w:b/>
              </w:rPr>
            </w:pPr>
            <w:r w:rsidRPr="0050522F">
              <w:rPr>
                <w:rFonts w:ascii="Arial" w:hAnsi="Arial" w:cs="Arial"/>
                <w:b/>
              </w:rPr>
              <w:t>Financial Software and Tools</w:t>
            </w:r>
          </w:p>
          <w:p w14:paraId="3078469B" w14:textId="77777777" w:rsidR="002F42AB" w:rsidRPr="0050522F" w:rsidRDefault="002F42AB">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11396DC5" w14:textId="77777777" w:rsidR="002F42AB" w:rsidRPr="0050522F" w:rsidRDefault="002F42AB">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6334E0A7" w14:textId="77777777" w:rsidR="002F42AB" w:rsidRPr="0050522F" w:rsidRDefault="002F42AB">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7E9B4872" w14:textId="77777777" w:rsidR="002F42AB" w:rsidRPr="0050522F" w:rsidRDefault="002F42AB">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26373F31" w14:textId="77777777" w:rsidR="002F42AB" w:rsidRPr="0050522F" w:rsidRDefault="002F42AB" w:rsidP="00E25505">
            <w:pPr>
              <w:rPr>
                <w:rFonts w:ascii="Arial" w:hAnsi="Arial" w:cs="Arial"/>
                <w:b/>
              </w:rPr>
            </w:pPr>
            <w:r w:rsidRPr="0050522F">
              <w:rPr>
                <w:rFonts w:ascii="Arial" w:hAnsi="Arial" w:cs="Arial"/>
                <w:b/>
              </w:rPr>
              <w:t>Assessment and Evaluation Tools</w:t>
            </w:r>
          </w:p>
          <w:p w14:paraId="3080055B" w14:textId="77777777" w:rsidR="002F42AB" w:rsidRPr="0050522F" w:rsidRDefault="002F42AB">
            <w:pPr>
              <w:numPr>
                <w:ilvl w:val="0"/>
                <w:numId w:val="18"/>
              </w:numPr>
              <w:rPr>
                <w:rFonts w:ascii="Arial" w:hAnsi="Arial" w:cs="Arial"/>
                <w:bCs/>
              </w:rPr>
            </w:pPr>
            <w:r w:rsidRPr="0050522F">
              <w:rPr>
                <w:rFonts w:ascii="Arial" w:hAnsi="Arial" w:cs="Arial"/>
                <w:bCs/>
              </w:rPr>
              <w:t>Online Assessment Platforms: Tools for formative and summative assessments.</w:t>
            </w:r>
          </w:p>
          <w:p w14:paraId="3A5A43A2" w14:textId="77777777" w:rsidR="002F42AB" w:rsidRPr="0050522F" w:rsidRDefault="002F42AB">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33E173F2" w14:textId="77777777" w:rsidR="002F42AB" w:rsidRPr="0050522F" w:rsidRDefault="002F42AB">
            <w:pPr>
              <w:numPr>
                <w:ilvl w:val="0"/>
                <w:numId w:val="18"/>
              </w:numPr>
              <w:rPr>
                <w:rFonts w:ascii="Arial" w:hAnsi="Arial" w:cs="Arial"/>
                <w:bCs/>
              </w:rPr>
            </w:pPr>
            <w:r w:rsidRPr="0050522F">
              <w:rPr>
                <w:rFonts w:ascii="Arial" w:hAnsi="Arial" w:cs="Arial"/>
                <w:bCs/>
              </w:rPr>
              <w:t>Proctoring Software: For secure, remote invigilation of exams.</w:t>
            </w:r>
          </w:p>
          <w:p w14:paraId="6B29D970" w14:textId="77777777" w:rsidR="002F42AB" w:rsidRPr="0050522F" w:rsidRDefault="002F42AB" w:rsidP="00E25505">
            <w:pPr>
              <w:rPr>
                <w:rFonts w:ascii="Arial" w:hAnsi="Arial" w:cs="Arial"/>
                <w:b/>
              </w:rPr>
            </w:pPr>
            <w:r w:rsidRPr="0050522F">
              <w:rPr>
                <w:rFonts w:ascii="Arial" w:hAnsi="Arial" w:cs="Arial"/>
                <w:b/>
              </w:rPr>
              <w:t>Compliance and Regulatory Tools</w:t>
            </w:r>
          </w:p>
          <w:p w14:paraId="3F878550" w14:textId="77777777" w:rsidR="002F42AB" w:rsidRPr="0050522F" w:rsidRDefault="002F42AB">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4D122FFE" w14:textId="77777777" w:rsidR="002F42AB" w:rsidRPr="0050522F" w:rsidRDefault="002F42AB">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4DC80C9F" w14:textId="77777777" w:rsidR="002F42AB" w:rsidRPr="0050522F" w:rsidRDefault="002F42AB" w:rsidP="00E25505">
            <w:pPr>
              <w:rPr>
                <w:rFonts w:ascii="Arial" w:hAnsi="Arial" w:cs="Arial"/>
                <w:b/>
              </w:rPr>
            </w:pPr>
            <w:r w:rsidRPr="0050522F">
              <w:rPr>
                <w:rFonts w:ascii="Arial" w:hAnsi="Arial" w:cs="Arial"/>
                <w:b/>
              </w:rPr>
              <w:t>Communication and Collaboration Tools</w:t>
            </w:r>
          </w:p>
          <w:p w14:paraId="0E991871" w14:textId="77777777" w:rsidR="002F42AB" w:rsidRPr="0050522F" w:rsidRDefault="002F42AB">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224B5103" w14:textId="77777777" w:rsidR="002F42AB" w:rsidRPr="0050522F" w:rsidRDefault="002F42AB">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3E6FAF24" w14:textId="77777777" w:rsidR="002F42AB" w:rsidRPr="00AA0E6F" w:rsidRDefault="002F42AB" w:rsidP="00E25505">
            <w:pPr>
              <w:rPr>
                <w:rFonts w:ascii="Arial" w:hAnsi="Arial" w:cs="Arial"/>
                <w:b/>
                <w:color w:val="auto"/>
              </w:rPr>
            </w:pPr>
            <w:r w:rsidRPr="0050522F">
              <w:rPr>
                <w:rFonts w:ascii="Arial" w:hAnsi="Arial" w:cs="Arial"/>
                <w:bCs/>
              </w:rPr>
              <w:t>Discussion Forums: For learner interaction and peer learning.</w:t>
            </w:r>
          </w:p>
        </w:tc>
      </w:tr>
      <w:tr w:rsidR="002F42AB" w14:paraId="213AC21E" w14:textId="77777777" w:rsidTr="00E25505">
        <w:tc>
          <w:tcPr>
            <w:tcW w:w="2405" w:type="dxa"/>
            <w:shd w:val="clear" w:color="auto" w:fill="F2F2F2" w:themeFill="background1" w:themeFillShade="F2"/>
          </w:tcPr>
          <w:p w14:paraId="2EC8AE7D"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lastRenderedPageBreak/>
              <w:t xml:space="preserve">CONSUMABLES </w:t>
            </w:r>
          </w:p>
        </w:tc>
        <w:tc>
          <w:tcPr>
            <w:tcW w:w="7225" w:type="dxa"/>
          </w:tcPr>
          <w:p w14:paraId="63DAB00C" w14:textId="77777777" w:rsidR="002F42AB" w:rsidRPr="0050522F" w:rsidRDefault="002F42AB" w:rsidP="00E25505">
            <w:pPr>
              <w:rPr>
                <w:rFonts w:ascii="Arial" w:hAnsi="Arial" w:cs="Arial"/>
                <w:b/>
                <w:bCs/>
              </w:rPr>
            </w:pPr>
            <w:r w:rsidRPr="0050522F">
              <w:rPr>
                <w:rFonts w:ascii="Arial" w:hAnsi="Arial" w:cs="Arial"/>
                <w:b/>
                <w:bCs/>
              </w:rPr>
              <w:t>IT and Digital Consumables</w:t>
            </w:r>
          </w:p>
          <w:p w14:paraId="57A0B6DE" w14:textId="77777777" w:rsidR="002F42AB" w:rsidRPr="0050522F" w:rsidRDefault="002F42AB">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4B943BD0" w14:textId="77777777" w:rsidR="002F42AB" w:rsidRPr="0050522F" w:rsidRDefault="002F42AB">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10C77A40" w14:textId="77777777" w:rsidR="002F42AB" w:rsidRPr="0050522F" w:rsidRDefault="002F42AB">
            <w:pPr>
              <w:numPr>
                <w:ilvl w:val="0"/>
                <w:numId w:val="21"/>
              </w:numPr>
              <w:rPr>
                <w:rFonts w:ascii="Arial" w:hAnsi="Arial" w:cs="Arial"/>
              </w:rPr>
            </w:pPr>
            <w:r w:rsidRPr="0050522F">
              <w:rPr>
                <w:rFonts w:ascii="Arial" w:hAnsi="Arial" w:cs="Arial"/>
              </w:rPr>
              <w:lastRenderedPageBreak/>
              <w:t>USB Flash Drives: For distributing digital learning materials and storing learner portfolios.</w:t>
            </w:r>
          </w:p>
          <w:p w14:paraId="4FA99B00" w14:textId="77777777" w:rsidR="002F42AB" w:rsidRPr="0050522F" w:rsidRDefault="002F42AB">
            <w:pPr>
              <w:numPr>
                <w:ilvl w:val="0"/>
                <w:numId w:val="21"/>
              </w:numPr>
              <w:rPr>
                <w:rFonts w:ascii="Arial" w:hAnsi="Arial" w:cs="Arial"/>
              </w:rPr>
            </w:pPr>
            <w:r w:rsidRPr="0050522F">
              <w:rPr>
                <w:rFonts w:ascii="Arial" w:hAnsi="Arial" w:cs="Arial"/>
              </w:rPr>
              <w:t>Batteries and Chargers: For wireless devices, remote controls, and other equipment.</w:t>
            </w:r>
          </w:p>
          <w:p w14:paraId="38AC4038" w14:textId="77777777" w:rsidR="002F42AB" w:rsidRPr="0050522F" w:rsidRDefault="002F42AB">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4328696E"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087C28D3">
                <v:rect id="_x0000_i1035" alt="" style="width:451.3pt;height:.05pt;mso-width-percent:0;mso-height-percent:0;mso-width-percent:0;mso-height-percent:0" o:hralign="center" o:hrstd="t" o:hr="t" fillcolor="#a0a0a0" stroked="f"/>
              </w:pict>
            </w:r>
          </w:p>
          <w:p w14:paraId="00616693" w14:textId="77777777" w:rsidR="002F42AB" w:rsidRPr="0050522F" w:rsidRDefault="002F42AB" w:rsidP="00E25505">
            <w:pPr>
              <w:rPr>
                <w:rFonts w:ascii="Arial" w:hAnsi="Arial" w:cs="Arial"/>
                <w:b/>
                <w:bCs/>
              </w:rPr>
            </w:pPr>
            <w:r w:rsidRPr="0050522F">
              <w:rPr>
                <w:rFonts w:ascii="Arial" w:hAnsi="Arial" w:cs="Arial"/>
                <w:b/>
                <w:bCs/>
              </w:rPr>
              <w:t>Stationery and Documentation Supplies</w:t>
            </w:r>
          </w:p>
          <w:p w14:paraId="33A8BF10" w14:textId="77777777" w:rsidR="002F42AB" w:rsidRPr="0050522F" w:rsidRDefault="002F42AB">
            <w:pPr>
              <w:numPr>
                <w:ilvl w:val="0"/>
                <w:numId w:val="22"/>
              </w:numPr>
              <w:rPr>
                <w:rFonts w:ascii="Arial" w:hAnsi="Arial" w:cs="Arial"/>
              </w:rPr>
            </w:pPr>
            <w:r w:rsidRPr="0050522F">
              <w:rPr>
                <w:rFonts w:ascii="Arial" w:hAnsi="Arial" w:cs="Arial"/>
              </w:rPr>
              <w:t>Notepads and Writing Pads: For learners to take notes during in-person sessions.</w:t>
            </w:r>
          </w:p>
          <w:p w14:paraId="6BB6A25A" w14:textId="77777777" w:rsidR="002F42AB" w:rsidRPr="0050522F" w:rsidRDefault="002F42AB">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587F413E" w14:textId="77777777" w:rsidR="002F42AB" w:rsidRPr="0050522F" w:rsidRDefault="002F42AB">
            <w:pPr>
              <w:numPr>
                <w:ilvl w:val="0"/>
                <w:numId w:val="22"/>
              </w:numPr>
              <w:rPr>
                <w:rFonts w:ascii="Arial" w:hAnsi="Arial" w:cs="Arial"/>
              </w:rPr>
            </w:pPr>
            <w:r w:rsidRPr="0050522F">
              <w:rPr>
                <w:rFonts w:ascii="Arial" w:hAnsi="Arial" w:cs="Arial"/>
              </w:rPr>
              <w:t>Flipchart Paper and Markers: For facilitator-led activities and brainstorming sessions.</w:t>
            </w:r>
          </w:p>
          <w:p w14:paraId="24F6CC9B" w14:textId="6744BA0B" w:rsidR="002F42AB" w:rsidRPr="0050522F" w:rsidRDefault="002F42AB">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2B140B0F" w14:textId="77777777" w:rsidR="002F42AB" w:rsidRPr="0050522F" w:rsidRDefault="002F42AB">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3AF9137E" w14:textId="77777777" w:rsidR="002F42AB" w:rsidRPr="0050522F" w:rsidRDefault="002F42AB">
            <w:pPr>
              <w:numPr>
                <w:ilvl w:val="0"/>
                <w:numId w:val="22"/>
              </w:numPr>
              <w:rPr>
                <w:rFonts w:ascii="Arial" w:hAnsi="Arial" w:cs="Arial"/>
              </w:rPr>
            </w:pPr>
            <w:r w:rsidRPr="0050522F">
              <w:rPr>
                <w:rFonts w:ascii="Arial" w:hAnsi="Arial" w:cs="Arial"/>
              </w:rPr>
              <w:t>Laminating Sheets: For creating durable learning aids or signage.</w:t>
            </w:r>
          </w:p>
          <w:p w14:paraId="006DA8D6"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0EE09C0A">
                <v:rect id="_x0000_i1036" alt="" style="width:451.3pt;height:.05pt;mso-width-percent:0;mso-height-percent:0;mso-width-percent:0;mso-height-percent:0" o:hralign="center" o:hrstd="t" o:hr="t" fillcolor="#a0a0a0" stroked="f"/>
              </w:pict>
            </w:r>
          </w:p>
          <w:p w14:paraId="09F2C7FA" w14:textId="77777777" w:rsidR="002F42AB" w:rsidRPr="0050522F" w:rsidRDefault="002F42AB" w:rsidP="00E25505">
            <w:pPr>
              <w:rPr>
                <w:rFonts w:ascii="Arial" w:hAnsi="Arial" w:cs="Arial"/>
                <w:b/>
                <w:bCs/>
              </w:rPr>
            </w:pPr>
            <w:r w:rsidRPr="0050522F">
              <w:rPr>
                <w:rFonts w:ascii="Arial" w:hAnsi="Arial" w:cs="Arial"/>
                <w:b/>
                <w:bCs/>
              </w:rPr>
              <w:t>Financial and Learning Aids</w:t>
            </w:r>
          </w:p>
          <w:p w14:paraId="41EE7812" w14:textId="77777777" w:rsidR="002F42AB" w:rsidRPr="0050522F" w:rsidRDefault="002F42AB">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74811CFF" w14:textId="77777777" w:rsidR="002F42AB" w:rsidRPr="0050522F" w:rsidRDefault="002F42AB">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18424BB0" w14:textId="77777777" w:rsidR="002F42AB" w:rsidRPr="0050522F" w:rsidRDefault="002F42AB">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425E6BBD" w14:textId="77777777" w:rsidR="002F42AB" w:rsidRPr="0050522F" w:rsidRDefault="002F42AB">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3B581278"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1FFFF8E4">
                <v:rect id="_x0000_i1037" alt="" style="width:451.3pt;height:.05pt;mso-width-percent:0;mso-height-percent:0;mso-width-percent:0;mso-height-percent:0" o:hralign="center" o:hrstd="t" o:hr="t" fillcolor="#a0a0a0" stroked="f"/>
              </w:pict>
            </w:r>
          </w:p>
          <w:p w14:paraId="3CC95325" w14:textId="77777777" w:rsidR="002F42AB" w:rsidRPr="0050522F" w:rsidRDefault="002F42AB" w:rsidP="00E25505">
            <w:pPr>
              <w:rPr>
                <w:rFonts w:ascii="Arial" w:hAnsi="Arial" w:cs="Arial"/>
                <w:b/>
                <w:bCs/>
              </w:rPr>
            </w:pPr>
            <w:r w:rsidRPr="0050522F">
              <w:rPr>
                <w:rFonts w:ascii="Arial" w:hAnsi="Arial" w:cs="Arial"/>
                <w:b/>
                <w:bCs/>
              </w:rPr>
              <w:t>Hygiene and Safety Supplies</w:t>
            </w:r>
          </w:p>
          <w:p w14:paraId="12878C35" w14:textId="77777777" w:rsidR="002F42AB" w:rsidRPr="0050522F" w:rsidRDefault="002F42AB">
            <w:pPr>
              <w:numPr>
                <w:ilvl w:val="0"/>
                <w:numId w:val="24"/>
              </w:numPr>
              <w:rPr>
                <w:rFonts w:ascii="Arial" w:hAnsi="Arial" w:cs="Arial"/>
              </w:rPr>
            </w:pPr>
            <w:r w:rsidRPr="0050522F">
              <w:rPr>
                <w:rFonts w:ascii="Arial" w:hAnsi="Arial" w:cs="Arial"/>
              </w:rPr>
              <w:t>Hand Sanitizers and Wipes: To maintain hygiene in shared spaces.</w:t>
            </w:r>
          </w:p>
          <w:p w14:paraId="751A97F4" w14:textId="77777777" w:rsidR="002F42AB" w:rsidRPr="0050522F" w:rsidRDefault="002F42AB">
            <w:pPr>
              <w:numPr>
                <w:ilvl w:val="0"/>
                <w:numId w:val="24"/>
              </w:numPr>
              <w:rPr>
                <w:rFonts w:ascii="Arial" w:hAnsi="Arial" w:cs="Arial"/>
              </w:rPr>
            </w:pPr>
            <w:r w:rsidRPr="0050522F">
              <w:rPr>
                <w:rFonts w:ascii="Arial" w:hAnsi="Arial" w:cs="Arial"/>
              </w:rPr>
              <w:t>Disposable Masks: For compliance with health regulations during in-person sessions.</w:t>
            </w:r>
          </w:p>
          <w:p w14:paraId="18446F84" w14:textId="77777777" w:rsidR="002F42AB" w:rsidRPr="0050522F" w:rsidRDefault="002F42AB">
            <w:pPr>
              <w:numPr>
                <w:ilvl w:val="0"/>
                <w:numId w:val="24"/>
              </w:numPr>
              <w:rPr>
                <w:rFonts w:ascii="Arial" w:hAnsi="Arial" w:cs="Arial"/>
              </w:rPr>
            </w:pPr>
            <w:r w:rsidRPr="0050522F">
              <w:rPr>
                <w:rFonts w:ascii="Arial" w:hAnsi="Arial" w:cs="Arial"/>
              </w:rPr>
              <w:lastRenderedPageBreak/>
              <w:t>Cleaning Supplies: For maintaining cleanliness in training spaces.</w:t>
            </w:r>
          </w:p>
          <w:p w14:paraId="1476E8CE"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4B76D248">
                <v:rect id="_x0000_i1038" alt="" style="width:451.3pt;height:.05pt;mso-width-percent:0;mso-height-percent:0;mso-width-percent:0;mso-height-percent:0" o:hralign="center" o:hrstd="t" o:hr="t" fillcolor="#a0a0a0" stroked="f"/>
              </w:pict>
            </w:r>
          </w:p>
          <w:p w14:paraId="30CDF61C" w14:textId="77777777" w:rsidR="002F42AB" w:rsidRPr="0050522F" w:rsidRDefault="002F42AB" w:rsidP="00E25505">
            <w:pPr>
              <w:rPr>
                <w:rFonts w:ascii="Arial" w:hAnsi="Arial" w:cs="Arial"/>
                <w:b/>
                <w:bCs/>
              </w:rPr>
            </w:pPr>
            <w:r w:rsidRPr="0050522F">
              <w:rPr>
                <w:rFonts w:ascii="Arial" w:hAnsi="Arial" w:cs="Arial"/>
                <w:b/>
                <w:bCs/>
              </w:rPr>
              <w:t>Assessment Consumables</w:t>
            </w:r>
          </w:p>
          <w:p w14:paraId="686770C1" w14:textId="77777777" w:rsidR="002F42AB" w:rsidRPr="0050522F" w:rsidRDefault="002F42AB">
            <w:pPr>
              <w:numPr>
                <w:ilvl w:val="0"/>
                <w:numId w:val="25"/>
              </w:numPr>
              <w:rPr>
                <w:rFonts w:ascii="Arial" w:hAnsi="Arial" w:cs="Arial"/>
              </w:rPr>
            </w:pPr>
            <w:r w:rsidRPr="0050522F">
              <w:rPr>
                <w:rFonts w:ascii="Arial" w:hAnsi="Arial" w:cs="Arial"/>
              </w:rPr>
              <w:t>Examination Booklets: For written assessments.</w:t>
            </w:r>
          </w:p>
          <w:p w14:paraId="635D7B1F" w14:textId="77777777" w:rsidR="002F42AB" w:rsidRPr="0050522F" w:rsidRDefault="002F42AB">
            <w:pPr>
              <w:numPr>
                <w:ilvl w:val="0"/>
                <w:numId w:val="25"/>
              </w:numPr>
              <w:rPr>
                <w:rFonts w:ascii="Arial" w:hAnsi="Arial" w:cs="Arial"/>
              </w:rPr>
            </w:pPr>
            <w:r w:rsidRPr="0050522F">
              <w:rPr>
                <w:rFonts w:ascii="Arial" w:hAnsi="Arial" w:cs="Arial"/>
              </w:rPr>
              <w:t>Answer Sheets and Scantrons: For multiple-choice or objective-type assessments.</w:t>
            </w:r>
          </w:p>
          <w:p w14:paraId="14493A64" w14:textId="77777777" w:rsidR="002F42AB" w:rsidRPr="0050522F" w:rsidRDefault="002F42AB">
            <w:pPr>
              <w:numPr>
                <w:ilvl w:val="0"/>
                <w:numId w:val="25"/>
              </w:numPr>
              <w:rPr>
                <w:rFonts w:ascii="Arial" w:hAnsi="Arial" w:cs="Arial"/>
              </w:rPr>
            </w:pPr>
            <w:r w:rsidRPr="0050522F">
              <w:rPr>
                <w:rFonts w:ascii="Arial" w:hAnsi="Arial" w:cs="Arial"/>
              </w:rPr>
              <w:t>Certificates and Printing Materials: For issuing completion certificates to learners.</w:t>
            </w:r>
          </w:p>
          <w:p w14:paraId="5851D7E8" w14:textId="77777777" w:rsidR="002F42AB" w:rsidRPr="0050522F" w:rsidRDefault="002F42AB">
            <w:pPr>
              <w:numPr>
                <w:ilvl w:val="0"/>
                <w:numId w:val="25"/>
              </w:numPr>
              <w:rPr>
                <w:rFonts w:ascii="Arial" w:hAnsi="Arial" w:cs="Arial"/>
              </w:rPr>
            </w:pPr>
            <w:r w:rsidRPr="0050522F">
              <w:rPr>
                <w:rFonts w:ascii="Arial" w:hAnsi="Arial" w:cs="Arial"/>
              </w:rPr>
              <w:t>Seals and Envelopes: For secure handling of assessment results and certificates.</w:t>
            </w:r>
          </w:p>
          <w:p w14:paraId="56D4C75B"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53D1A495">
                <v:rect id="_x0000_i1039" alt="" style="width:451.3pt;height:.05pt;mso-width-percent:0;mso-height-percent:0;mso-width-percent:0;mso-height-percent:0" o:hralign="center" o:hrstd="t" o:hr="t" fillcolor="#a0a0a0" stroked="f"/>
              </w:pict>
            </w:r>
          </w:p>
          <w:p w14:paraId="3BF0D35D" w14:textId="77777777" w:rsidR="002F42AB" w:rsidRPr="0050522F" w:rsidRDefault="002F42AB" w:rsidP="00E25505">
            <w:pPr>
              <w:rPr>
                <w:rFonts w:ascii="Arial" w:hAnsi="Arial" w:cs="Arial"/>
                <w:b/>
                <w:bCs/>
              </w:rPr>
            </w:pPr>
            <w:r w:rsidRPr="0050522F">
              <w:rPr>
                <w:rFonts w:ascii="Arial" w:hAnsi="Arial" w:cs="Arial"/>
                <w:b/>
                <w:bCs/>
              </w:rPr>
              <w:t>Refreshments (Optional but Beneficial)</w:t>
            </w:r>
          </w:p>
          <w:p w14:paraId="20E96071" w14:textId="77777777" w:rsidR="002F42AB" w:rsidRPr="0050522F" w:rsidRDefault="002F42AB">
            <w:pPr>
              <w:numPr>
                <w:ilvl w:val="0"/>
                <w:numId w:val="26"/>
              </w:numPr>
              <w:rPr>
                <w:rFonts w:ascii="Arial" w:hAnsi="Arial" w:cs="Arial"/>
              </w:rPr>
            </w:pPr>
            <w:r w:rsidRPr="0050522F">
              <w:rPr>
                <w:rFonts w:ascii="Arial" w:hAnsi="Arial" w:cs="Arial"/>
              </w:rPr>
              <w:t>Bottled Water: For learners during long training sessions.</w:t>
            </w:r>
          </w:p>
          <w:p w14:paraId="342597BB" w14:textId="77777777" w:rsidR="002F42AB" w:rsidRPr="00AA0E6F" w:rsidRDefault="002F42AB" w:rsidP="00E25505">
            <w:pPr>
              <w:rPr>
                <w:rFonts w:ascii="Arial" w:hAnsi="Arial" w:cs="Arial"/>
                <w:b/>
                <w:color w:val="auto"/>
              </w:rPr>
            </w:pPr>
            <w:r w:rsidRPr="0050522F">
              <w:rPr>
                <w:rFonts w:ascii="Arial" w:hAnsi="Arial" w:cs="Arial"/>
              </w:rPr>
              <w:t>Tea, Coffee, and Snacks: For breaks in blended learning workshops.</w:t>
            </w:r>
          </w:p>
        </w:tc>
      </w:tr>
      <w:tr w:rsidR="002F42AB" w14:paraId="5AA64556" w14:textId="77777777" w:rsidTr="00E25505">
        <w:tc>
          <w:tcPr>
            <w:tcW w:w="2405" w:type="dxa"/>
            <w:shd w:val="clear" w:color="auto" w:fill="F2F2F2" w:themeFill="background1" w:themeFillShade="F2"/>
          </w:tcPr>
          <w:p w14:paraId="6635C2ED" w14:textId="77777777" w:rsidR="002F42AB" w:rsidRPr="00101789" w:rsidRDefault="002F42AB" w:rsidP="00E25505">
            <w:pPr>
              <w:rPr>
                <w:b/>
                <w:color w:val="auto"/>
                <w:sz w:val="20"/>
              </w:rPr>
            </w:pPr>
          </w:p>
        </w:tc>
        <w:tc>
          <w:tcPr>
            <w:tcW w:w="7225" w:type="dxa"/>
          </w:tcPr>
          <w:p w14:paraId="3783E99F" w14:textId="77777777" w:rsidR="002F42AB" w:rsidRPr="00AA0E6F" w:rsidRDefault="002F42AB" w:rsidP="00E25505">
            <w:pPr>
              <w:rPr>
                <w:b/>
                <w:color w:val="auto"/>
              </w:rPr>
            </w:pPr>
          </w:p>
        </w:tc>
      </w:tr>
    </w:tbl>
    <w:p w14:paraId="37BEE682" w14:textId="77777777" w:rsidR="002F42AB" w:rsidRDefault="002F42AB" w:rsidP="002F42AB"/>
    <w:tbl>
      <w:tblPr>
        <w:tblStyle w:val="TableGrid"/>
        <w:tblW w:w="0" w:type="auto"/>
        <w:tblLook w:val="04A0" w:firstRow="1" w:lastRow="0" w:firstColumn="1" w:lastColumn="0" w:noHBand="0" w:noVBand="1"/>
      </w:tblPr>
      <w:tblGrid>
        <w:gridCol w:w="2547"/>
        <w:gridCol w:w="7083"/>
      </w:tblGrid>
      <w:tr w:rsidR="002F42AB" w:rsidRPr="002B0952" w14:paraId="111FB4B9" w14:textId="77777777" w:rsidTr="00E25505">
        <w:tc>
          <w:tcPr>
            <w:tcW w:w="9630" w:type="dxa"/>
            <w:gridSpan w:val="2"/>
            <w:shd w:val="clear" w:color="auto" w:fill="F2F2F2" w:themeFill="background1" w:themeFillShade="F2"/>
          </w:tcPr>
          <w:p w14:paraId="319DE324" w14:textId="77777777" w:rsidR="002F42AB" w:rsidRPr="00101789" w:rsidRDefault="002F42AB" w:rsidP="00E25505">
            <w:pPr>
              <w:jc w:val="center"/>
              <w:rPr>
                <w:rFonts w:ascii="Arial" w:hAnsi="Arial" w:cs="Arial"/>
                <w:b/>
                <w:color w:val="auto"/>
                <w:sz w:val="20"/>
                <w:szCs w:val="20"/>
              </w:rPr>
            </w:pPr>
            <w:r>
              <w:rPr>
                <w:rFonts w:ascii="Arial" w:hAnsi="Arial" w:cs="Arial"/>
                <w:b/>
                <w:color w:val="auto"/>
                <w:sz w:val="20"/>
                <w:szCs w:val="20"/>
              </w:rPr>
              <w:t xml:space="preserve">EXTERNAL </w:t>
            </w:r>
            <w:r w:rsidRPr="00101789">
              <w:rPr>
                <w:rFonts w:ascii="Arial" w:hAnsi="Arial" w:cs="Arial"/>
                <w:b/>
                <w:color w:val="auto"/>
                <w:sz w:val="20"/>
                <w:szCs w:val="20"/>
              </w:rPr>
              <w:t>ASSESSMENT CENTRE</w:t>
            </w:r>
          </w:p>
        </w:tc>
      </w:tr>
      <w:tr w:rsidR="002F42AB" w:rsidRPr="002B0952" w14:paraId="31D75DF2" w14:textId="77777777" w:rsidTr="00E25505">
        <w:tc>
          <w:tcPr>
            <w:tcW w:w="2547" w:type="dxa"/>
            <w:shd w:val="clear" w:color="auto" w:fill="F2F2F2" w:themeFill="background1" w:themeFillShade="F2"/>
          </w:tcPr>
          <w:p w14:paraId="0864CC1E" w14:textId="77777777" w:rsidR="002F42AB" w:rsidRPr="002B0952" w:rsidRDefault="002F42AB" w:rsidP="00E25505">
            <w:r w:rsidRPr="00101789">
              <w:rPr>
                <w:rFonts w:ascii="Arial" w:hAnsi="Arial" w:cs="Arial"/>
                <w:b/>
                <w:color w:val="auto"/>
                <w:sz w:val="20"/>
                <w:szCs w:val="20"/>
              </w:rPr>
              <w:t>EQUIPMENT &amp; TOOLS</w:t>
            </w:r>
            <w:r w:rsidRPr="002B0952">
              <w:t xml:space="preserve">  </w:t>
            </w:r>
          </w:p>
        </w:tc>
        <w:tc>
          <w:tcPr>
            <w:tcW w:w="7083" w:type="dxa"/>
          </w:tcPr>
          <w:p w14:paraId="1DF74323"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3185B9BA" w14:textId="77777777" w:rsidTr="00E25505">
        <w:tc>
          <w:tcPr>
            <w:tcW w:w="2547" w:type="dxa"/>
            <w:shd w:val="clear" w:color="auto" w:fill="F2F2F2" w:themeFill="background1" w:themeFillShade="F2"/>
          </w:tcPr>
          <w:p w14:paraId="2E3BEAA7" w14:textId="77777777" w:rsidR="002F42AB" w:rsidRPr="002B0952" w:rsidRDefault="002F42AB" w:rsidP="00E25505">
            <w:r w:rsidRPr="00101789">
              <w:rPr>
                <w:rFonts w:ascii="Arial" w:hAnsi="Arial" w:cs="Arial"/>
                <w:b/>
                <w:color w:val="auto"/>
                <w:sz w:val="20"/>
                <w:szCs w:val="20"/>
              </w:rPr>
              <w:t>CONSUMABLES</w:t>
            </w:r>
          </w:p>
        </w:tc>
        <w:tc>
          <w:tcPr>
            <w:tcW w:w="7083" w:type="dxa"/>
          </w:tcPr>
          <w:p w14:paraId="4BA5C50F"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7232CFE9" w14:textId="77777777" w:rsidR="002F42AB" w:rsidRDefault="002F42AB" w:rsidP="002F42AB"/>
    <w:p w14:paraId="225F1874" w14:textId="77777777" w:rsidR="002F42AB" w:rsidRPr="00F15960" w:rsidRDefault="002F42AB" w:rsidP="002F42AB">
      <w:pPr>
        <w:pStyle w:val="Heading5"/>
        <w:rPr>
          <w:rStyle w:val="ItalicText"/>
          <w:i w:val="0"/>
          <w:iCs w:val="0"/>
        </w:rPr>
      </w:pPr>
      <w:r w:rsidRPr="00F15960">
        <w:rPr>
          <w:rStyle w:val="ItalicText"/>
          <w:i w:val="0"/>
          <w:iCs w:val="0"/>
        </w:rPr>
        <w:t>Human Resource Requirements:</w:t>
      </w:r>
    </w:p>
    <w:tbl>
      <w:tblPr>
        <w:tblStyle w:val="TableGrid"/>
        <w:tblW w:w="0" w:type="auto"/>
        <w:tblLook w:val="04A0" w:firstRow="1" w:lastRow="0" w:firstColumn="1" w:lastColumn="0" w:noHBand="0" w:noVBand="1"/>
      </w:tblPr>
      <w:tblGrid>
        <w:gridCol w:w="2572"/>
        <w:gridCol w:w="7058"/>
      </w:tblGrid>
      <w:tr w:rsidR="002F42AB" w14:paraId="09A84900" w14:textId="77777777" w:rsidTr="00E25505">
        <w:tc>
          <w:tcPr>
            <w:tcW w:w="9630" w:type="dxa"/>
            <w:gridSpan w:val="2"/>
            <w:shd w:val="clear" w:color="auto" w:fill="F2F2F2" w:themeFill="background1" w:themeFillShade="F2"/>
          </w:tcPr>
          <w:p w14:paraId="3539E8E4"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67AA7A38" w14:textId="77777777" w:rsidTr="00E25505">
        <w:tc>
          <w:tcPr>
            <w:tcW w:w="2572" w:type="dxa"/>
            <w:shd w:val="clear" w:color="auto" w:fill="F2F2F2" w:themeFill="background1" w:themeFillShade="F2"/>
          </w:tcPr>
          <w:p w14:paraId="18053422"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1AADB97F" w14:textId="77777777" w:rsidR="002F42AB" w:rsidRPr="00CF5D01" w:rsidRDefault="002F42AB"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15B1F902" w14:textId="77777777" w:rsidR="002F42AB" w:rsidRPr="00AA0E6F" w:rsidRDefault="002F42AB" w:rsidP="00E25505">
            <w:pPr>
              <w:rPr>
                <w:rFonts w:ascii="Arial" w:hAnsi="Arial" w:cs="Arial"/>
                <w:b/>
                <w:color w:val="auto"/>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2F42AB" w14:paraId="343E47E0" w14:textId="77777777" w:rsidTr="00E25505">
        <w:tc>
          <w:tcPr>
            <w:tcW w:w="2572" w:type="dxa"/>
            <w:shd w:val="clear" w:color="auto" w:fill="F2F2F2" w:themeFill="background1" w:themeFillShade="F2"/>
          </w:tcPr>
          <w:p w14:paraId="121FB4E7"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656BAD60" w14:textId="77777777" w:rsidR="002F42AB" w:rsidRPr="00EE6A91" w:rsidRDefault="002F42AB"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6EE72333" w14:textId="77777777" w:rsidR="002F42AB" w:rsidRPr="00AA0E6F" w:rsidRDefault="002F42AB" w:rsidP="00E25505">
            <w:pPr>
              <w:rPr>
                <w:rFonts w:ascii="Arial" w:hAnsi="Arial" w:cs="Arial"/>
                <w:b/>
                <w:color w:val="auto"/>
              </w:rPr>
            </w:pPr>
            <w:r w:rsidRPr="00EE6A91">
              <w:rPr>
                <w:rFonts w:ascii="Arial" w:hAnsi="Arial" w:cs="Arial"/>
                <w:b/>
              </w:rPr>
              <w:t xml:space="preserve">DISTANCE LEARNING: </w:t>
            </w:r>
            <w:r w:rsidRPr="00EE6A91">
              <w:rPr>
                <w:rFonts w:ascii="Arial" w:hAnsi="Arial" w:cs="Arial"/>
                <w:bCs/>
              </w:rPr>
              <w:t>1:50</w:t>
            </w:r>
          </w:p>
        </w:tc>
      </w:tr>
      <w:tr w:rsidR="002F42AB" w14:paraId="08311886" w14:textId="77777777" w:rsidTr="00E25505">
        <w:tc>
          <w:tcPr>
            <w:tcW w:w="2572" w:type="dxa"/>
            <w:shd w:val="clear" w:color="auto" w:fill="F2F2F2" w:themeFill="background1" w:themeFillShade="F2"/>
          </w:tcPr>
          <w:p w14:paraId="545828E0" w14:textId="77777777" w:rsidR="002F42AB" w:rsidRPr="00101789" w:rsidRDefault="002F42AB" w:rsidP="00E25505">
            <w:pPr>
              <w:rPr>
                <w:b/>
                <w:color w:val="auto"/>
                <w:sz w:val="20"/>
              </w:rPr>
            </w:pPr>
          </w:p>
        </w:tc>
        <w:tc>
          <w:tcPr>
            <w:tcW w:w="7058" w:type="dxa"/>
          </w:tcPr>
          <w:p w14:paraId="552504AC" w14:textId="77777777" w:rsidR="002F42AB" w:rsidRPr="00AA0E6F" w:rsidRDefault="002F42AB" w:rsidP="00E25505">
            <w:pPr>
              <w:rPr>
                <w:b/>
                <w:color w:val="auto"/>
              </w:rPr>
            </w:pPr>
          </w:p>
        </w:tc>
      </w:tr>
    </w:tbl>
    <w:p w14:paraId="5E867E95" w14:textId="77777777" w:rsidR="002F42AB" w:rsidRDefault="002F42AB" w:rsidP="002F42AB"/>
    <w:tbl>
      <w:tblPr>
        <w:tblStyle w:val="TableGrid"/>
        <w:tblW w:w="0" w:type="auto"/>
        <w:tblLook w:val="04A0" w:firstRow="1" w:lastRow="0" w:firstColumn="1" w:lastColumn="0" w:noHBand="0" w:noVBand="1"/>
      </w:tblPr>
      <w:tblGrid>
        <w:gridCol w:w="2572"/>
        <w:gridCol w:w="7058"/>
      </w:tblGrid>
      <w:tr w:rsidR="002F42AB" w:rsidRPr="002B0952" w14:paraId="341E0494" w14:textId="77777777" w:rsidTr="00E25505">
        <w:tc>
          <w:tcPr>
            <w:tcW w:w="9630" w:type="dxa"/>
            <w:gridSpan w:val="2"/>
            <w:shd w:val="clear" w:color="auto" w:fill="F2F2F2" w:themeFill="background1" w:themeFillShade="F2"/>
          </w:tcPr>
          <w:p w14:paraId="68B2F2EB" w14:textId="77777777" w:rsidR="002F42AB" w:rsidRPr="002B0952" w:rsidRDefault="002F42AB" w:rsidP="00E25505">
            <w:pPr>
              <w:jc w:val="center"/>
            </w:pPr>
            <w:r w:rsidRPr="00101789">
              <w:rPr>
                <w:rFonts w:ascii="Arial" w:hAnsi="Arial" w:cs="Arial"/>
                <w:b/>
                <w:color w:val="auto"/>
                <w:sz w:val="20"/>
                <w:szCs w:val="20"/>
              </w:rPr>
              <w:lastRenderedPageBreak/>
              <w:t>ASSESSMENT CENTRE</w:t>
            </w:r>
          </w:p>
        </w:tc>
      </w:tr>
      <w:tr w:rsidR="002F42AB" w:rsidRPr="002B0952" w14:paraId="78CA7CFF" w14:textId="77777777" w:rsidTr="00E25505">
        <w:tc>
          <w:tcPr>
            <w:tcW w:w="2572" w:type="dxa"/>
            <w:shd w:val="clear" w:color="auto" w:fill="F2F2F2" w:themeFill="background1" w:themeFillShade="F2"/>
          </w:tcPr>
          <w:p w14:paraId="7EA2681F"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37815C9B"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430C43D4" w14:textId="77777777" w:rsidTr="00E25505">
        <w:tc>
          <w:tcPr>
            <w:tcW w:w="2572" w:type="dxa"/>
            <w:shd w:val="clear" w:color="auto" w:fill="F2F2F2" w:themeFill="background1" w:themeFillShade="F2"/>
          </w:tcPr>
          <w:p w14:paraId="0B2A48E9"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703BD94D"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4892E239" w14:textId="77777777" w:rsidR="002F42AB" w:rsidRDefault="002F42AB" w:rsidP="002F42AB"/>
    <w:p w14:paraId="45FD861D" w14:textId="77777777" w:rsidR="002F42AB" w:rsidRPr="00F15960" w:rsidRDefault="002F42AB" w:rsidP="002F42AB">
      <w:pPr>
        <w:pStyle w:val="Heading5"/>
        <w:rPr>
          <w:rStyle w:val="ItalicText"/>
          <w:i w:val="0"/>
          <w:iCs w:val="0"/>
        </w:rPr>
      </w:pPr>
      <w:r w:rsidRPr="00F15960">
        <w:rPr>
          <w:rStyle w:val="ItalicText"/>
          <w:i w:val="0"/>
          <w:iCs w:val="0"/>
        </w:rPr>
        <w:t>Legal Requirements:</w:t>
      </w:r>
    </w:p>
    <w:tbl>
      <w:tblPr>
        <w:tblStyle w:val="TableGrid"/>
        <w:tblW w:w="0" w:type="auto"/>
        <w:tblLook w:val="04A0" w:firstRow="1" w:lastRow="0" w:firstColumn="1" w:lastColumn="0" w:noHBand="0" w:noVBand="1"/>
      </w:tblPr>
      <w:tblGrid>
        <w:gridCol w:w="562"/>
        <w:gridCol w:w="9068"/>
      </w:tblGrid>
      <w:tr w:rsidR="002F42AB" w14:paraId="18860BC1" w14:textId="77777777" w:rsidTr="00E25505">
        <w:tc>
          <w:tcPr>
            <w:tcW w:w="9630" w:type="dxa"/>
            <w:gridSpan w:val="2"/>
            <w:shd w:val="clear" w:color="auto" w:fill="F2F2F2" w:themeFill="background1" w:themeFillShade="F2"/>
          </w:tcPr>
          <w:p w14:paraId="2A0EE579"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6022BE35" w14:textId="77777777" w:rsidTr="00E25505">
        <w:tc>
          <w:tcPr>
            <w:tcW w:w="562" w:type="dxa"/>
            <w:shd w:val="clear" w:color="auto" w:fill="F2F2F2" w:themeFill="background1" w:themeFillShade="F2"/>
          </w:tcPr>
          <w:p w14:paraId="697DB8D0" w14:textId="77777777" w:rsidR="002F42AB" w:rsidRPr="00101789" w:rsidRDefault="002F42AB" w:rsidP="00E25505">
            <w:pPr>
              <w:rPr>
                <w:rFonts w:ascii="Arial" w:hAnsi="Arial" w:cs="Arial"/>
                <w:b/>
                <w:color w:val="auto"/>
                <w:sz w:val="20"/>
                <w:szCs w:val="20"/>
              </w:rPr>
            </w:pPr>
          </w:p>
        </w:tc>
        <w:tc>
          <w:tcPr>
            <w:tcW w:w="9068" w:type="dxa"/>
          </w:tcPr>
          <w:p w14:paraId="1727EB44" w14:textId="77777777" w:rsidR="002F42AB" w:rsidRPr="00EE6A91" w:rsidRDefault="002F42AB" w:rsidP="00E25505">
            <w:pPr>
              <w:rPr>
                <w:rFonts w:ascii="Arial" w:hAnsi="Arial" w:cs="Arial"/>
                <w:b/>
              </w:rPr>
            </w:pPr>
            <w:r w:rsidRPr="00EE6A91">
              <w:rPr>
                <w:rFonts w:ascii="Arial" w:hAnsi="Arial" w:cs="Arial"/>
                <w:b/>
              </w:rPr>
              <w:t>Registration and Legal Compliance Requirements</w:t>
            </w:r>
          </w:p>
          <w:p w14:paraId="71795229" w14:textId="77777777" w:rsidR="002F42AB" w:rsidRPr="00EE6A91" w:rsidRDefault="002F42AB">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5651F384" w14:textId="77777777" w:rsidR="002F42AB" w:rsidRPr="00EE6A91" w:rsidRDefault="002F42AB">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20F7FC20" w14:textId="77777777" w:rsidR="002F42AB" w:rsidRPr="00EE6A91" w:rsidRDefault="002F42AB">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6490240D"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372EBDC4">
                <v:rect id="_x0000_i1040" alt="" style="width:451.3pt;height:.05pt;mso-width-percent:0;mso-height-percent:0;mso-width-percent:0;mso-height-percent:0" o:hralign="center" o:hrstd="t" o:hr="t" fillcolor="#a0a0a0" stroked="f"/>
              </w:pict>
            </w:r>
          </w:p>
          <w:p w14:paraId="08C3EB0E" w14:textId="77777777" w:rsidR="002F42AB" w:rsidRPr="00EE6A91" w:rsidRDefault="002F42AB" w:rsidP="00E25505">
            <w:pPr>
              <w:rPr>
                <w:rFonts w:ascii="Arial" w:hAnsi="Arial" w:cs="Arial"/>
                <w:b/>
              </w:rPr>
            </w:pPr>
            <w:r w:rsidRPr="00EE6A91">
              <w:rPr>
                <w:rFonts w:ascii="Arial" w:hAnsi="Arial" w:cs="Arial"/>
                <w:b/>
              </w:rPr>
              <w:t>Sector-Specific Regulatory Requirements</w:t>
            </w:r>
          </w:p>
          <w:p w14:paraId="5F1D33E1" w14:textId="77777777" w:rsidR="002F42AB" w:rsidRPr="00EE6A91" w:rsidRDefault="002F42AB">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7E5C16A0" w14:textId="77777777" w:rsidR="002F42AB" w:rsidRPr="00EE6A91" w:rsidRDefault="002F42AB">
            <w:pPr>
              <w:numPr>
                <w:ilvl w:val="0"/>
                <w:numId w:val="28"/>
              </w:numPr>
              <w:rPr>
                <w:rFonts w:ascii="Arial" w:hAnsi="Arial" w:cs="Arial"/>
                <w:bCs/>
              </w:rPr>
            </w:pPr>
            <w:r w:rsidRPr="00EE6A91">
              <w:rPr>
                <w:rFonts w:ascii="Arial" w:hAnsi="Arial" w:cs="Arial"/>
                <w:bCs/>
              </w:rPr>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2DDCFACD" w14:textId="77777777" w:rsidR="002F42AB" w:rsidRPr="00EE6A91" w:rsidRDefault="002F42AB">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118E5BEC"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5B59E268">
                <v:rect id="_x0000_i1041" alt="" style="width:451.3pt;height:.05pt;mso-width-percent:0;mso-height-percent:0;mso-width-percent:0;mso-height-percent:0" o:hralign="center" o:hrstd="t" o:hr="t" fillcolor="#a0a0a0" stroked="f"/>
              </w:pict>
            </w:r>
          </w:p>
          <w:p w14:paraId="1D693139" w14:textId="77777777" w:rsidR="002F42AB" w:rsidRPr="00EE6A91" w:rsidRDefault="002F42AB" w:rsidP="00E25505">
            <w:pPr>
              <w:rPr>
                <w:rFonts w:ascii="Arial" w:hAnsi="Arial" w:cs="Arial"/>
                <w:b/>
              </w:rPr>
            </w:pPr>
            <w:r w:rsidRPr="00EE6A91">
              <w:rPr>
                <w:rFonts w:ascii="Arial" w:hAnsi="Arial" w:cs="Arial"/>
                <w:b/>
              </w:rPr>
              <w:t>QCTO Accreditation Requirements</w:t>
            </w:r>
          </w:p>
          <w:p w14:paraId="67920BEE" w14:textId="77777777" w:rsidR="002F42AB" w:rsidRPr="00EE6A91" w:rsidRDefault="002F42AB">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68E09A73" w14:textId="77777777" w:rsidR="002F42AB" w:rsidRPr="00EE6A91" w:rsidRDefault="002F42AB">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0B922AB0" w14:textId="77777777" w:rsidR="002F42AB" w:rsidRPr="00EE6A91" w:rsidRDefault="002F42AB">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017C4D8D" w14:textId="77777777" w:rsidR="002F42AB" w:rsidRPr="00EE6A91" w:rsidRDefault="002F42AB">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18B7C2C3" w14:textId="77777777" w:rsidR="002F42AB" w:rsidRPr="00EE6A91" w:rsidRDefault="002F42AB">
            <w:pPr>
              <w:numPr>
                <w:ilvl w:val="0"/>
                <w:numId w:val="29"/>
              </w:numPr>
              <w:rPr>
                <w:rFonts w:ascii="Arial" w:hAnsi="Arial" w:cs="Arial"/>
                <w:bCs/>
              </w:rPr>
            </w:pPr>
            <w:r w:rsidRPr="00EE6A91">
              <w:rPr>
                <w:rFonts w:ascii="Arial" w:hAnsi="Arial" w:cs="Arial"/>
                <w:bCs/>
              </w:rPr>
              <w:lastRenderedPageBreak/>
              <w:t>Workplace Learning Agreements: Partnerships with workplaces to facilitate practical training components (where applicable).</w:t>
            </w:r>
          </w:p>
          <w:p w14:paraId="5CB77095"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77612457">
                <v:rect id="_x0000_i1042" alt="" style="width:451.3pt;height:.05pt;mso-width-percent:0;mso-height-percent:0;mso-width-percent:0;mso-height-percent:0" o:hralign="center" o:hrstd="t" o:hr="t" fillcolor="#a0a0a0" stroked="f"/>
              </w:pict>
            </w:r>
          </w:p>
          <w:p w14:paraId="0466DCE3" w14:textId="77777777" w:rsidR="002F42AB" w:rsidRPr="00EE6A91" w:rsidRDefault="002F42AB" w:rsidP="00E25505">
            <w:pPr>
              <w:rPr>
                <w:rFonts w:ascii="Arial" w:hAnsi="Arial" w:cs="Arial"/>
                <w:b/>
              </w:rPr>
            </w:pPr>
            <w:r w:rsidRPr="00EE6A91">
              <w:rPr>
                <w:rFonts w:ascii="Arial" w:hAnsi="Arial" w:cs="Arial"/>
                <w:b/>
              </w:rPr>
              <w:t>Health and Safety Compliance</w:t>
            </w:r>
          </w:p>
          <w:p w14:paraId="793496AD" w14:textId="77777777" w:rsidR="002F42AB" w:rsidRPr="00EE6A91" w:rsidRDefault="002F42AB">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71855D1C" w14:textId="77777777" w:rsidR="002F42AB" w:rsidRPr="00EE6A91" w:rsidRDefault="002F42AB">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2451FB87"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7A36D77F">
                <v:rect id="_x0000_i1043" alt="" style="width:451.3pt;height:.05pt;mso-width-percent:0;mso-height-percent:0;mso-width-percent:0;mso-height-percent:0" o:hralign="center" o:hrstd="t" o:hr="t" fillcolor="#a0a0a0" stroked="f"/>
              </w:pict>
            </w:r>
          </w:p>
          <w:p w14:paraId="782B235C" w14:textId="77777777" w:rsidR="002F42AB" w:rsidRPr="00EE6A91" w:rsidRDefault="002F42AB" w:rsidP="00E25505">
            <w:pPr>
              <w:rPr>
                <w:rFonts w:ascii="Arial" w:hAnsi="Arial" w:cs="Arial"/>
                <w:bCs/>
              </w:rPr>
            </w:pPr>
            <w:r w:rsidRPr="00EE6A91">
              <w:rPr>
                <w:rFonts w:ascii="Arial" w:hAnsi="Arial" w:cs="Arial"/>
                <w:b/>
              </w:rPr>
              <w:t>Labour Law Compliance</w:t>
            </w:r>
          </w:p>
          <w:p w14:paraId="29F87EE7" w14:textId="77777777" w:rsidR="002F42AB" w:rsidRPr="00EE6A91" w:rsidRDefault="002F42AB">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3D292EC6" w14:textId="77777777" w:rsidR="002F42AB" w:rsidRPr="00EE6A91" w:rsidRDefault="002F42AB">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6FF42703"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3BC236C4">
                <v:rect id="_x0000_i1044" alt="" style="width:451.3pt;height:.05pt;mso-width-percent:0;mso-height-percent:0;mso-width-percent:0;mso-height-percent:0" o:hralign="center" o:hrstd="t" o:hr="t" fillcolor="#a0a0a0" stroked="f"/>
              </w:pict>
            </w:r>
          </w:p>
          <w:p w14:paraId="04898A11" w14:textId="77777777" w:rsidR="002F42AB" w:rsidRPr="00EE6A91" w:rsidRDefault="002F42AB" w:rsidP="00E25505">
            <w:pPr>
              <w:rPr>
                <w:rFonts w:ascii="Arial" w:hAnsi="Arial" w:cs="Arial"/>
                <w:b/>
              </w:rPr>
            </w:pPr>
            <w:r w:rsidRPr="00EE6A91">
              <w:rPr>
                <w:rFonts w:ascii="Arial" w:hAnsi="Arial" w:cs="Arial"/>
                <w:b/>
              </w:rPr>
              <w:t>Financial Requirements</w:t>
            </w:r>
          </w:p>
          <w:p w14:paraId="2B8257EA" w14:textId="77777777" w:rsidR="002F42AB" w:rsidRPr="00EE6A91" w:rsidRDefault="002F42AB">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42736627" w14:textId="77777777" w:rsidR="002F42AB" w:rsidRPr="00AA0E6F" w:rsidRDefault="002F42AB" w:rsidP="00E25505">
            <w:pPr>
              <w:rPr>
                <w:rFonts w:ascii="Arial" w:hAnsi="Arial" w:cs="Arial"/>
                <w:b/>
                <w:color w:val="auto"/>
              </w:rPr>
            </w:pPr>
            <w:r w:rsidRPr="00EE6A91">
              <w:rPr>
                <w:rFonts w:ascii="Arial" w:hAnsi="Arial" w:cs="Arial"/>
                <w:bCs/>
              </w:rPr>
              <w:t>Insurance Coverage: Professional indemnity insurance and public liability insurance.</w:t>
            </w:r>
          </w:p>
        </w:tc>
      </w:tr>
    </w:tbl>
    <w:p w14:paraId="2FE7E181" w14:textId="77777777" w:rsidR="002F42AB" w:rsidRDefault="002F42AB" w:rsidP="002F42AB"/>
    <w:tbl>
      <w:tblPr>
        <w:tblStyle w:val="TableGrid"/>
        <w:tblW w:w="0" w:type="auto"/>
        <w:tblLook w:val="04A0" w:firstRow="1" w:lastRow="0" w:firstColumn="1" w:lastColumn="0" w:noHBand="0" w:noVBand="1"/>
      </w:tblPr>
      <w:tblGrid>
        <w:gridCol w:w="562"/>
        <w:gridCol w:w="9068"/>
      </w:tblGrid>
      <w:tr w:rsidR="002F42AB" w:rsidRPr="002B0952" w14:paraId="675B06C5" w14:textId="77777777" w:rsidTr="00E25505">
        <w:tc>
          <w:tcPr>
            <w:tcW w:w="9630" w:type="dxa"/>
            <w:gridSpan w:val="2"/>
            <w:shd w:val="clear" w:color="auto" w:fill="F2F2F2" w:themeFill="background1" w:themeFillShade="F2"/>
          </w:tcPr>
          <w:p w14:paraId="6DC2DB11" w14:textId="77777777" w:rsidR="002F42AB" w:rsidRPr="009A720E" w:rsidRDefault="002F42AB" w:rsidP="00E25505">
            <w:pPr>
              <w:jc w:val="center"/>
              <w:rPr>
                <w:rFonts w:ascii="Arial" w:hAnsi="Arial" w:cs="Arial"/>
                <w:b/>
                <w:color w:val="auto"/>
                <w:sz w:val="20"/>
                <w:szCs w:val="20"/>
              </w:rPr>
            </w:pPr>
            <w:r w:rsidRPr="009A720E">
              <w:rPr>
                <w:rFonts w:ascii="Arial" w:hAnsi="Arial" w:cs="Arial"/>
                <w:b/>
                <w:color w:val="auto"/>
                <w:sz w:val="20"/>
                <w:szCs w:val="20"/>
              </w:rPr>
              <w:t>ASSESSMENT CENTRE</w:t>
            </w:r>
          </w:p>
        </w:tc>
      </w:tr>
      <w:tr w:rsidR="002F42AB" w:rsidRPr="002B0952" w14:paraId="1A5164BD" w14:textId="77777777" w:rsidTr="00E25505">
        <w:tc>
          <w:tcPr>
            <w:tcW w:w="562" w:type="dxa"/>
            <w:shd w:val="clear" w:color="auto" w:fill="F2F2F2" w:themeFill="background1" w:themeFillShade="F2"/>
          </w:tcPr>
          <w:p w14:paraId="2A1FAD7A" w14:textId="77777777" w:rsidR="002F42AB" w:rsidRPr="00101789" w:rsidRDefault="002F42AB" w:rsidP="00E25505">
            <w:pPr>
              <w:rPr>
                <w:b/>
                <w:color w:val="auto"/>
                <w:sz w:val="20"/>
              </w:rPr>
            </w:pPr>
          </w:p>
        </w:tc>
        <w:tc>
          <w:tcPr>
            <w:tcW w:w="9068" w:type="dxa"/>
          </w:tcPr>
          <w:p w14:paraId="1C4EE91B" w14:textId="77777777" w:rsidR="002F42AB" w:rsidRPr="00AA0E6F" w:rsidRDefault="002F42AB" w:rsidP="00E25505">
            <w:pPr>
              <w:rPr>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3F92556A" w14:textId="77777777" w:rsidR="002F42AB" w:rsidRDefault="002F42AB" w:rsidP="002F42AB">
      <w:pPr>
        <w:rPr>
          <w:color w:val="auto"/>
        </w:rPr>
      </w:pPr>
    </w:p>
    <w:p w14:paraId="6BE3AA88" w14:textId="77777777" w:rsidR="002F42AB" w:rsidRPr="00F15960" w:rsidRDefault="002F42AB" w:rsidP="002F42AB">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630"/>
      </w:tblGrid>
      <w:tr w:rsidR="002F42AB" w14:paraId="09859983" w14:textId="77777777" w:rsidTr="00E25505">
        <w:tc>
          <w:tcPr>
            <w:tcW w:w="9630" w:type="dxa"/>
            <w:shd w:val="clear" w:color="auto" w:fill="F2F2F2" w:themeFill="background1" w:themeFillShade="F2"/>
          </w:tcPr>
          <w:p w14:paraId="18121A3F" w14:textId="77777777" w:rsidR="002F42AB" w:rsidRPr="002B0952" w:rsidRDefault="002F42AB" w:rsidP="00E25505">
            <w:pPr>
              <w:jc w:val="center"/>
            </w:pPr>
            <w:r w:rsidRPr="009A720E">
              <w:rPr>
                <w:rFonts w:ascii="Arial" w:hAnsi="Arial" w:cs="Arial"/>
                <w:b/>
                <w:color w:val="auto"/>
                <w:sz w:val="20"/>
                <w:szCs w:val="20"/>
              </w:rPr>
              <w:t>SKILLS DEVELOPMENT PROVIDER (SDP)</w:t>
            </w:r>
          </w:p>
        </w:tc>
      </w:tr>
      <w:tr w:rsidR="002F42AB" w14:paraId="07AAA44E" w14:textId="77777777" w:rsidTr="00E25505">
        <w:tc>
          <w:tcPr>
            <w:tcW w:w="9630" w:type="dxa"/>
          </w:tcPr>
          <w:p w14:paraId="655EFA06" w14:textId="77777777" w:rsidR="002F42AB" w:rsidRPr="00AA0E6F" w:rsidRDefault="002F42AB" w:rsidP="00E25505">
            <w:pPr>
              <w:rPr>
                <w:rFonts w:ascii="Arial" w:hAnsi="Arial" w:cs="Arial"/>
                <w:b/>
                <w:color w:val="auto"/>
              </w:rPr>
            </w:pPr>
            <w:r w:rsidRPr="00AA0E6F">
              <w:rPr>
                <w:rFonts w:ascii="Arial" w:hAnsi="Arial" w:cs="Arial"/>
              </w:rPr>
              <w:t xml:space="preserve"> </w:t>
            </w:r>
            <w:r>
              <w:rPr>
                <w:rFonts w:ascii="Arial" w:hAnsi="Arial" w:cs="Arial"/>
              </w:rPr>
              <w:t>None</w:t>
            </w:r>
          </w:p>
        </w:tc>
      </w:tr>
    </w:tbl>
    <w:p w14:paraId="386DFBEF" w14:textId="77777777" w:rsidR="002F42AB" w:rsidRDefault="002F42AB" w:rsidP="002F42AB"/>
    <w:tbl>
      <w:tblPr>
        <w:tblStyle w:val="TableGrid"/>
        <w:tblW w:w="0" w:type="auto"/>
        <w:tblLook w:val="04A0" w:firstRow="1" w:lastRow="0" w:firstColumn="1" w:lastColumn="0" w:noHBand="0" w:noVBand="1"/>
      </w:tblPr>
      <w:tblGrid>
        <w:gridCol w:w="9630"/>
      </w:tblGrid>
      <w:tr w:rsidR="002F42AB" w:rsidRPr="002B0952" w14:paraId="79716F2B" w14:textId="77777777" w:rsidTr="00E25505">
        <w:tc>
          <w:tcPr>
            <w:tcW w:w="9630" w:type="dxa"/>
            <w:shd w:val="clear" w:color="auto" w:fill="F2F2F2" w:themeFill="background1" w:themeFillShade="F2"/>
          </w:tcPr>
          <w:p w14:paraId="6E66D11E" w14:textId="77777777" w:rsidR="002F42AB" w:rsidRPr="002B0952" w:rsidRDefault="002F42AB" w:rsidP="00E25505">
            <w:pPr>
              <w:jc w:val="center"/>
            </w:pPr>
            <w:r w:rsidRPr="009A720E">
              <w:rPr>
                <w:rFonts w:ascii="Arial" w:hAnsi="Arial" w:cs="Arial"/>
                <w:b/>
                <w:color w:val="auto"/>
                <w:sz w:val="20"/>
                <w:szCs w:val="20"/>
              </w:rPr>
              <w:t>ASSESSMENT CENTRE</w:t>
            </w:r>
          </w:p>
        </w:tc>
      </w:tr>
      <w:tr w:rsidR="002F42AB" w:rsidRPr="002B0952" w14:paraId="3F5E94E1" w14:textId="77777777" w:rsidTr="00E25505">
        <w:tc>
          <w:tcPr>
            <w:tcW w:w="9630" w:type="dxa"/>
          </w:tcPr>
          <w:p w14:paraId="0FC2CDD1"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2A82604B" w14:textId="77777777" w:rsidR="002F42AB" w:rsidRPr="00163678" w:rsidRDefault="002F42AB" w:rsidP="002F42AB">
      <w:pPr>
        <w:rPr>
          <w:color w:val="auto"/>
        </w:rPr>
      </w:pPr>
    </w:p>
    <w:p w14:paraId="66B4EDF1" w14:textId="77777777" w:rsidR="002F42AB" w:rsidRPr="003F1FF7" w:rsidRDefault="002F42AB" w:rsidP="002F42AB">
      <w:pPr>
        <w:pStyle w:val="Heading2"/>
        <w:rPr>
          <w:b w:val="0"/>
        </w:rPr>
      </w:pPr>
      <w:r w:rsidRPr="003F1FF7">
        <w:t>3.</w:t>
      </w:r>
      <w:r>
        <w:t>1.3</w:t>
      </w:r>
      <w:r w:rsidRPr="003F1FF7">
        <w:t xml:space="preserve"> </w:t>
      </w:r>
      <w:r>
        <w:t>E</w:t>
      </w:r>
      <w:r w:rsidRPr="003F1FF7">
        <w:t>xemptions</w:t>
      </w:r>
    </w:p>
    <w:p w14:paraId="46192871" w14:textId="77777777" w:rsidR="002F42AB" w:rsidRPr="00BC6863" w:rsidRDefault="002F42AB" w:rsidP="002F42AB">
      <w:pPr>
        <w:spacing w:line="360" w:lineRule="auto"/>
        <w:jc w:val="both"/>
        <w:rPr>
          <w:lang w:val="en-ZA"/>
        </w:rPr>
      </w:pPr>
      <w:r>
        <w:t xml:space="preserve">Providers must apply an QCTO approved RPL process when considering providing learners with exemptions from modules or module topics. </w:t>
      </w:r>
    </w:p>
    <w:p w14:paraId="6A150D94" w14:textId="09FA5C6A" w:rsidR="007A56C0" w:rsidRPr="00DD5DA3" w:rsidRDefault="007A56C0" w:rsidP="007A56C0">
      <w:pPr>
        <w:pStyle w:val="Heading5"/>
      </w:pPr>
      <w:r w:rsidRPr="00DD5DA3">
        <w:lastRenderedPageBreak/>
        <w:t>Knowledge Module (KM) - 0</w:t>
      </w:r>
      <w:r>
        <w:t>3</w:t>
      </w:r>
    </w:p>
    <w:tbl>
      <w:tblPr>
        <w:tblStyle w:val="TableGrid"/>
        <w:tblW w:w="9634" w:type="dxa"/>
        <w:tblLook w:val="04A0" w:firstRow="1" w:lastRow="0" w:firstColumn="1" w:lastColumn="0" w:noHBand="0" w:noVBand="1"/>
      </w:tblPr>
      <w:tblGrid>
        <w:gridCol w:w="2547"/>
        <w:gridCol w:w="3544"/>
        <w:gridCol w:w="992"/>
        <w:gridCol w:w="1134"/>
        <w:gridCol w:w="1417"/>
      </w:tblGrid>
      <w:tr w:rsidR="007A56C0" w:rsidRPr="00F02454" w14:paraId="329DC66D" w14:textId="77777777" w:rsidTr="00E25505">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B6D24A" w14:textId="77777777" w:rsidR="007A56C0" w:rsidRPr="00101789" w:rsidRDefault="007A56C0" w:rsidP="00E25505">
            <w:pPr>
              <w:pStyle w:val="Heading6"/>
              <w:rPr>
                <w:rFonts w:ascii="Arial" w:hAnsi="Arial" w:cs="Arial"/>
              </w:rPr>
            </w:pPr>
            <w:r w:rsidRPr="00101789">
              <w:rPr>
                <w:rFonts w:ascii="Arial" w:hAnsi="Arial" w:cs="Arial"/>
              </w:rPr>
              <w:t>MODULE CODE</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AE2D76" w14:textId="77777777" w:rsidR="007A56C0" w:rsidRPr="00101789" w:rsidRDefault="007A56C0" w:rsidP="00E25505">
            <w:pPr>
              <w:pStyle w:val="Heading6"/>
              <w:rPr>
                <w:rFonts w:ascii="Arial" w:hAnsi="Arial" w:cs="Arial"/>
              </w:rPr>
            </w:pPr>
            <w:r w:rsidRPr="00101789">
              <w:rPr>
                <w:rFonts w:ascii="Arial" w:hAnsi="Arial" w:cs="Arial"/>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12D3C6" w14:textId="77777777" w:rsidR="007A56C0" w:rsidRPr="00101789" w:rsidRDefault="007A56C0" w:rsidP="00E25505">
            <w:pPr>
              <w:pStyle w:val="Heading6"/>
              <w:rPr>
                <w:rFonts w:ascii="Arial" w:hAnsi="Arial" w:cs="Arial"/>
              </w:rPr>
            </w:pPr>
            <w:r w:rsidRPr="00101789">
              <w:rPr>
                <w:rFonts w:ascii="Arial" w:hAnsi="Arial" w:cs="Arial"/>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53067C" w14:textId="77777777" w:rsidR="007A56C0" w:rsidRPr="00101789" w:rsidRDefault="007A56C0" w:rsidP="00E25505">
            <w:pPr>
              <w:pStyle w:val="Heading6"/>
              <w:rPr>
                <w:rFonts w:ascii="Arial" w:hAnsi="Arial" w:cs="Arial"/>
              </w:rPr>
            </w:pPr>
            <w:r w:rsidRPr="00101789">
              <w:rPr>
                <w:rFonts w:ascii="Arial" w:hAnsi="Arial" w:cs="Arial"/>
              </w:rPr>
              <w:t xml:space="preserve">CREDITS </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2C7553" w14:textId="77777777" w:rsidR="007A56C0" w:rsidRPr="00101789" w:rsidRDefault="007A56C0" w:rsidP="00E25505">
            <w:pPr>
              <w:pStyle w:val="Heading6"/>
              <w:rPr>
                <w:rFonts w:ascii="Arial" w:hAnsi="Arial" w:cs="Arial"/>
              </w:rPr>
            </w:pPr>
            <w:r w:rsidRPr="00101789">
              <w:rPr>
                <w:rFonts w:ascii="Arial" w:hAnsi="Arial" w:cs="Arial"/>
              </w:rPr>
              <w:t>MODE OF DELIVERY</w:t>
            </w:r>
          </w:p>
        </w:tc>
      </w:tr>
      <w:tr w:rsidR="007A56C0" w:rsidRPr="008E3CEB" w14:paraId="11D0E0E9" w14:textId="77777777" w:rsidTr="00E25505">
        <w:tc>
          <w:tcPr>
            <w:tcW w:w="2547" w:type="dxa"/>
          </w:tcPr>
          <w:p w14:paraId="16AC715B" w14:textId="77777777" w:rsidR="007A56C0" w:rsidRPr="008E3CEB" w:rsidRDefault="007A56C0" w:rsidP="00E25505">
            <w:pPr>
              <w:rPr>
                <w:rFonts w:ascii="Arial" w:hAnsi="Arial" w:cs="Arial"/>
              </w:rPr>
            </w:pPr>
            <w:r w:rsidRPr="008E3CEB">
              <w:rPr>
                <w:rFonts w:ascii="Arial" w:eastAsia="Times New Roman" w:hAnsi="Arial" w:cs="Arial"/>
                <w:lang w:eastAsia="en-US"/>
              </w:rPr>
              <w:t>241301-002-01-KM03</w:t>
            </w:r>
          </w:p>
        </w:tc>
        <w:tc>
          <w:tcPr>
            <w:tcW w:w="3544" w:type="dxa"/>
          </w:tcPr>
          <w:p w14:paraId="70855BE4" w14:textId="77777777" w:rsidR="007A56C0" w:rsidRPr="008E3CEB" w:rsidRDefault="007A56C0" w:rsidP="00E25505">
            <w:pPr>
              <w:spacing w:after="0" w:line="240" w:lineRule="auto"/>
              <w:rPr>
                <w:rFonts w:ascii="Arial" w:hAnsi="Arial" w:cs="Arial"/>
              </w:rPr>
            </w:pPr>
            <w:r w:rsidRPr="008E3CEB">
              <w:rPr>
                <w:rFonts w:ascii="Arial" w:eastAsia="Times New Roman" w:hAnsi="Arial" w:cs="Arial"/>
                <w:lang w:eastAsia="en-US"/>
              </w:rPr>
              <w:t>Speciali</w:t>
            </w:r>
            <w:r>
              <w:rPr>
                <w:rFonts w:ascii="Arial" w:eastAsia="Times New Roman" w:hAnsi="Arial" w:cs="Arial"/>
                <w:lang w:eastAsia="en-US"/>
              </w:rPr>
              <w:t>s</w:t>
            </w:r>
            <w:r w:rsidRPr="008E3CEB">
              <w:rPr>
                <w:rFonts w:ascii="Arial" w:eastAsia="Times New Roman" w:hAnsi="Arial" w:cs="Arial"/>
                <w:lang w:eastAsia="en-US"/>
              </w:rPr>
              <w:t>ed Financial Solutions &amp; Cross-Selling</w:t>
            </w:r>
          </w:p>
        </w:tc>
        <w:tc>
          <w:tcPr>
            <w:tcW w:w="992" w:type="dxa"/>
          </w:tcPr>
          <w:p w14:paraId="47231DA2" w14:textId="77777777" w:rsidR="007A56C0" w:rsidRPr="008E3CEB" w:rsidRDefault="007A56C0" w:rsidP="00E25505">
            <w:pPr>
              <w:spacing w:after="0" w:line="240" w:lineRule="auto"/>
              <w:rPr>
                <w:rFonts w:ascii="Arial" w:hAnsi="Arial" w:cs="Arial"/>
              </w:rPr>
            </w:pPr>
            <w:r w:rsidRPr="008E3CEB">
              <w:rPr>
                <w:rFonts w:ascii="Arial" w:hAnsi="Arial" w:cs="Arial"/>
              </w:rPr>
              <w:t>6</w:t>
            </w:r>
          </w:p>
        </w:tc>
        <w:tc>
          <w:tcPr>
            <w:tcW w:w="1134" w:type="dxa"/>
          </w:tcPr>
          <w:p w14:paraId="2934A798" w14:textId="77777777" w:rsidR="007A56C0" w:rsidRPr="008E3CEB" w:rsidRDefault="007A56C0" w:rsidP="00E25505">
            <w:pPr>
              <w:spacing w:after="0" w:line="240" w:lineRule="auto"/>
              <w:jc w:val="both"/>
              <w:rPr>
                <w:rFonts w:ascii="Arial" w:hAnsi="Arial" w:cs="Arial"/>
              </w:rPr>
            </w:pPr>
            <w:r w:rsidRPr="008E3CEB">
              <w:rPr>
                <w:rFonts w:ascii="Arial" w:hAnsi="Arial" w:cs="Arial"/>
              </w:rPr>
              <w:t>10</w:t>
            </w:r>
          </w:p>
        </w:tc>
        <w:tc>
          <w:tcPr>
            <w:tcW w:w="1417" w:type="dxa"/>
          </w:tcPr>
          <w:p w14:paraId="640E4098" w14:textId="77777777" w:rsidR="007A56C0" w:rsidRPr="008E3CEB" w:rsidRDefault="007A56C0" w:rsidP="00E25505">
            <w:pPr>
              <w:spacing w:after="0" w:line="240" w:lineRule="auto"/>
              <w:rPr>
                <w:rFonts w:ascii="Arial" w:hAnsi="Arial" w:cs="Arial"/>
              </w:rPr>
            </w:pPr>
            <w:r w:rsidRPr="008E3CEB">
              <w:rPr>
                <w:rFonts w:ascii="Arial" w:hAnsi="Arial" w:cs="Arial"/>
              </w:rPr>
              <w:t>BLENDED</w:t>
            </w:r>
          </w:p>
        </w:tc>
      </w:tr>
    </w:tbl>
    <w:p w14:paraId="47D0E1EB" w14:textId="77777777" w:rsidR="007A56C0" w:rsidRPr="00E2384F" w:rsidRDefault="007A56C0" w:rsidP="007A56C0">
      <w:pPr>
        <w:pStyle w:val="Heading2"/>
        <w:keepNext/>
        <w:keepLines/>
        <w:spacing w:before="40" w:after="0" w:line="276" w:lineRule="auto"/>
        <w:rPr>
          <w:b w:val="0"/>
          <w:lang w:val="en-ZA" w:eastAsia="en-ZA"/>
        </w:rPr>
      </w:pPr>
    </w:p>
    <w:p w14:paraId="3377D568" w14:textId="77777777" w:rsidR="007A56C0" w:rsidRPr="00F02454" w:rsidRDefault="007A56C0" w:rsidP="007A56C0">
      <w:pPr>
        <w:pStyle w:val="Heading3"/>
        <w:rPr>
          <w:rStyle w:val="BoldText"/>
          <w:b w:val="0"/>
        </w:rPr>
      </w:pPr>
      <w:r>
        <w:rPr>
          <w:rStyle w:val="BoldText"/>
          <w:b w:val="0"/>
        </w:rPr>
        <w:t xml:space="preserve">(a) </w:t>
      </w:r>
      <w:r w:rsidRPr="00F02454">
        <w:rPr>
          <w:rStyle w:val="BoldText"/>
          <w:b w:val="0"/>
        </w:rPr>
        <w:t>Purpose of Knowledge Module</w:t>
      </w:r>
      <w:r>
        <w:rPr>
          <w:rStyle w:val="BoldText"/>
          <w:b w:val="0"/>
        </w:rPr>
        <w:t xml:space="preserve">: </w:t>
      </w:r>
    </w:p>
    <w:p w14:paraId="3FD42EDD" w14:textId="57D9D9CB" w:rsidR="002F42AB" w:rsidRDefault="002F42AB" w:rsidP="000B0651">
      <w:pPr>
        <w:pStyle w:val="Heading3"/>
        <w:spacing w:line="360" w:lineRule="auto"/>
        <w:ind w:left="0"/>
        <w:jc w:val="both"/>
        <w:rPr>
          <w:color w:val="365F91" w:themeColor="accent1" w:themeShade="BF"/>
          <w:szCs w:val="20"/>
        </w:rPr>
      </w:pPr>
      <w:r w:rsidRPr="002F42AB">
        <w:rPr>
          <w:color w:val="365F91" w:themeColor="accent1" w:themeShade="BF"/>
          <w:szCs w:val="20"/>
        </w:rPr>
        <w:t xml:space="preserve">The purpose of this Knowledge Module is to provide learners with the theoretical knowledge required to understand and implement </w:t>
      </w:r>
      <w:r w:rsidR="00F253A4">
        <w:rPr>
          <w:color w:val="365F91" w:themeColor="accent1" w:themeShade="BF"/>
          <w:szCs w:val="20"/>
        </w:rPr>
        <w:t>specialised</w:t>
      </w:r>
      <w:r w:rsidRPr="002F42AB">
        <w:rPr>
          <w:color w:val="365F91" w:themeColor="accent1" w:themeShade="BF"/>
          <w:szCs w:val="20"/>
        </w:rPr>
        <w:t xml:space="preserve"> financial solutions tailored to clients’ unique needs. Learners will explore various financial products and services, with a focus on cross-selling strategies to enhance client portfolios. The module </w:t>
      </w:r>
      <w:r w:rsidR="00F253A4">
        <w:rPr>
          <w:color w:val="365F91" w:themeColor="accent1" w:themeShade="BF"/>
          <w:szCs w:val="20"/>
        </w:rPr>
        <w:t>emphasises</w:t>
      </w:r>
      <w:r w:rsidRPr="002F42AB">
        <w:rPr>
          <w:color w:val="365F91" w:themeColor="accent1" w:themeShade="BF"/>
          <w:szCs w:val="20"/>
        </w:rPr>
        <w:t xml:space="preserve"> client-centred solutions, helping learners understand how to assess and recommend the most appropriate financial products based on client goals. Additionally, learners will gain insight into the benefits and potential drawbacks of these products, alongside the regulatory and legal considerations that ensure the compliance and suitability of the solutions provided. By completing this module, learners will be equipped to offer </w:t>
      </w:r>
      <w:r w:rsidR="00F253A4">
        <w:rPr>
          <w:color w:val="365F91" w:themeColor="accent1" w:themeShade="BF"/>
          <w:szCs w:val="20"/>
        </w:rPr>
        <w:t>specialised</w:t>
      </w:r>
      <w:r w:rsidRPr="002F42AB">
        <w:rPr>
          <w:color w:val="365F91" w:themeColor="accent1" w:themeShade="BF"/>
          <w:szCs w:val="20"/>
        </w:rPr>
        <w:t>, effective, and compliant financial strategies that meet the evolving needs of clients.</w:t>
      </w:r>
    </w:p>
    <w:p w14:paraId="74D508C6" w14:textId="7A378AC9" w:rsidR="007A56C0" w:rsidRPr="001F5085" w:rsidRDefault="007A56C0" w:rsidP="007A56C0">
      <w:pPr>
        <w:pStyle w:val="Heading3"/>
        <w:rPr>
          <w:rStyle w:val="BoldText"/>
        </w:rPr>
      </w:pPr>
      <w:r w:rsidRPr="001F5085">
        <w:t xml:space="preserve"> (</w:t>
      </w:r>
      <w:r w:rsidRPr="001F5085">
        <w:rPr>
          <w:rStyle w:val="BoldText"/>
          <w:b w:val="0"/>
        </w:rPr>
        <w:t>b)</w:t>
      </w:r>
      <w:r w:rsidRPr="001F5085">
        <w:rPr>
          <w:rStyle w:val="BoldText"/>
        </w:rPr>
        <w:t xml:space="preserve"> </w:t>
      </w:r>
      <w:r w:rsidRPr="001F5085">
        <w:rPr>
          <w:rStyle w:val="BoldText"/>
          <w:b w:val="0"/>
        </w:rPr>
        <w:t xml:space="preserve">List of </w:t>
      </w:r>
      <w:r>
        <w:rPr>
          <w:rStyle w:val="BoldText"/>
          <w:b w:val="0"/>
        </w:rPr>
        <w:t>Knowledge T</w:t>
      </w:r>
      <w:r w:rsidRPr="001F5085">
        <w:rPr>
          <w:rStyle w:val="BoldText"/>
          <w:b w:val="0"/>
        </w:rPr>
        <w:t>opics</w:t>
      </w:r>
      <w:r>
        <w:rPr>
          <w:rStyle w:val="BoldText"/>
          <w:b w:val="0"/>
        </w:rPr>
        <w:t>:</w:t>
      </w:r>
    </w:p>
    <w:tbl>
      <w:tblPr>
        <w:tblStyle w:val="TableGrid"/>
        <w:tblW w:w="0" w:type="auto"/>
        <w:tblLook w:val="04A0" w:firstRow="1" w:lastRow="0" w:firstColumn="1" w:lastColumn="0" w:noHBand="0" w:noVBand="1"/>
      </w:tblPr>
      <w:tblGrid>
        <w:gridCol w:w="1838"/>
        <w:gridCol w:w="6237"/>
        <w:gridCol w:w="1555"/>
      </w:tblGrid>
      <w:tr w:rsidR="007A56C0" w:rsidRPr="00935E88" w14:paraId="5BE81A58" w14:textId="77777777" w:rsidTr="00E25505">
        <w:tc>
          <w:tcPr>
            <w:tcW w:w="1838" w:type="dxa"/>
            <w:shd w:val="clear" w:color="auto" w:fill="F2F2F2" w:themeFill="background1" w:themeFillShade="F2"/>
          </w:tcPr>
          <w:p w14:paraId="2BBE861F" w14:textId="77777777" w:rsidR="007A56C0" w:rsidRPr="00935E88" w:rsidRDefault="007A56C0" w:rsidP="00E25505">
            <w:pPr>
              <w:pStyle w:val="Subtitle"/>
              <w:rPr>
                <w:rFonts w:ascii="Arial" w:hAnsi="Arial" w:cs="Arial"/>
              </w:rPr>
            </w:pPr>
            <w:r w:rsidRPr="00935E88">
              <w:rPr>
                <w:rFonts w:ascii="Arial" w:hAnsi="Arial" w:cs="Arial"/>
              </w:rPr>
              <w:t>TOPIC CODE</w:t>
            </w:r>
          </w:p>
        </w:tc>
        <w:tc>
          <w:tcPr>
            <w:tcW w:w="6237" w:type="dxa"/>
            <w:shd w:val="clear" w:color="auto" w:fill="F2F2F2" w:themeFill="background1" w:themeFillShade="F2"/>
          </w:tcPr>
          <w:p w14:paraId="472C2635" w14:textId="77777777" w:rsidR="007A56C0" w:rsidRPr="00935E88" w:rsidRDefault="007A56C0" w:rsidP="00E25505">
            <w:pPr>
              <w:rPr>
                <w:rFonts w:ascii="Arial" w:hAnsi="Arial" w:cs="Arial"/>
                <w:b/>
                <w:iCs/>
                <w:color w:val="auto"/>
                <w:sz w:val="20"/>
                <w:szCs w:val="20"/>
              </w:rPr>
            </w:pPr>
            <w:r w:rsidRPr="00935E88">
              <w:rPr>
                <w:rFonts w:ascii="Arial" w:hAnsi="Arial" w:cs="Arial"/>
                <w:b/>
                <w:iCs/>
                <w:color w:val="auto"/>
                <w:sz w:val="20"/>
                <w:szCs w:val="20"/>
              </w:rPr>
              <w:t>T</w:t>
            </w:r>
            <w:r w:rsidRPr="00935E88">
              <w:rPr>
                <w:rFonts w:ascii="Arial" w:hAnsi="Arial" w:cs="Arial"/>
                <w:b/>
                <w:color w:val="auto"/>
                <w:sz w:val="20"/>
                <w:szCs w:val="20"/>
              </w:rPr>
              <w:t>OPIC TITLE</w:t>
            </w:r>
          </w:p>
        </w:tc>
        <w:tc>
          <w:tcPr>
            <w:tcW w:w="1555" w:type="dxa"/>
            <w:shd w:val="clear" w:color="auto" w:fill="F2F2F2" w:themeFill="background1" w:themeFillShade="F2"/>
          </w:tcPr>
          <w:p w14:paraId="03C29C05" w14:textId="77777777" w:rsidR="007A56C0" w:rsidRPr="00935E88" w:rsidRDefault="007A56C0" w:rsidP="00E25505">
            <w:pPr>
              <w:rPr>
                <w:rFonts w:ascii="Arial" w:hAnsi="Arial" w:cs="Arial"/>
                <w:b/>
                <w:iCs/>
                <w:color w:val="auto"/>
                <w:sz w:val="20"/>
                <w:szCs w:val="20"/>
              </w:rPr>
            </w:pPr>
            <w:r w:rsidRPr="00935E88">
              <w:rPr>
                <w:rFonts w:ascii="Arial" w:hAnsi="Arial" w:cs="Arial"/>
                <w:b/>
                <w:iCs/>
                <w:color w:val="auto"/>
                <w:sz w:val="20"/>
                <w:szCs w:val="20"/>
              </w:rPr>
              <w:t>% OF TIME TO BE SPENT</w:t>
            </w:r>
          </w:p>
        </w:tc>
      </w:tr>
      <w:tr w:rsidR="007A56C0" w:rsidRPr="00935E88" w14:paraId="6ED86171" w14:textId="77777777" w:rsidTr="00E25505">
        <w:tc>
          <w:tcPr>
            <w:tcW w:w="1838" w:type="dxa"/>
          </w:tcPr>
          <w:p w14:paraId="72479A73" w14:textId="036D23FF" w:rsidR="007A56C0" w:rsidRPr="00935E88" w:rsidRDefault="007A56C0" w:rsidP="007A56C0">
            <w:pPr>
              <w:rPr>
                <w:rFonts w:ascii="Arial" w:hAnsi="Arial" w:cs="Arial"/>
                <w:iCs/>
                <w:color w:val="BFBFBF" w:themeColor="background1" w:themeShade="BF"/>
                <w:sz w:val="16"/>
              </w:rPr>
            </w:pPr>
            <w:r w:rsidRPr="00935E88">
              <w:rPr>
                <w:rFonts w:ascii="Arial" w:hAnsi="Arial" w:cs="Arial"/>
              </w:rPr>
              <w:t>KM-0</w:t>
            </w:r>
            <w:r>
              <w:rPr>
                <w:rFonts w:ascii="Arial" w:hAnsi="Arial" w:cs="Arial"/>
              </w:rPr>
              <w:t>3</w:t>
            </w:r>
            <w:r w:rsidRPr="00935E88">
              <w:rPr>
                <w:rFonts w:ascii="Arial" w:hAnsi="Arial" w:cs="Arial"/>
              </w:rPr>
              <w:t>-KT01</w:t>
            </w:r>
          </w:p>
        </w:tc>
        <w:tc>
          <w:tcPr>
            <w:tcW w:w="6237" w:type="dxa"/>
          </w:tcPr>
          <w:p w14:paraId="3FFD30FA" w14:textId="38DBF8DE" w:rsidR="007A56C0" w:rsidRPr="00302905" w:rsidRDefault="00302905" w:rsidP="007A56C0">
            <w:pPr>
              <w:rPr>
                <w:rFonts w:ascii="Arial" w:hAnsi="Arial" w:cs="Arial"/>
                <w:iCs/>
                <w:color w:val="BFBFBF" w:themeColor="background1" w:themeShade="BF"/>
                <w:sz w:val="16"/>
              </w:rPr>
            </w:pPr>
            <w:r w:rsidRPr="00302905">
              <w:rPr>
                <w:rFonts w:ascii="Arial" w:hAnsi="Arial" w:cs="Arial"/>
              </w:rPr>
              <w:t xml:space="preserve">Introduction to </w:t>
            </w:r>
            <w:r w:rsidR="00F253A4">
              <w:rPr>
                <w:rFonts w:ascii="Arial" w:hAnsi="Arial" w:cs="Arial"/>
              </w:rPr>
              <w:t>Specialised</w:t>
            </w:r>
            <w:r w:rsidRPr="00302905">
              <w:rPr>
                <w:rFonts w:ascii="Arial" w:hAnsi="Arial" w:cs="Arial"/>
              </w:rPr>
              <w:t xml:space="preserve"> Financial Solutions</w:t>
            </w:r>
          </w:p>
        </w:tc>
        <w:tc>
          <w:tcPr>
            <w:tcW w:w="1555" w:type="dxa"/>
          </w:tcPr>
          <w:p w14:paraId="6F4CC2C1" w14:textId="77777777" w:rsidR="007A56C0" w:rsidRPr="00935E88" w:rsidRDefault="007A56C0" w:rsidP="007A56C0">
            <w:pPr>
              <w:rPr>
                <w:rFonts w:ascii="Arial" w:hAnsi="Arial" w:cs="Arial"/>
                <w:iCs/>
              </w:rPr>
            </w:pPr>
            <w:r w:rsidRPr="00935E88">
              <w:rPr>
                <w:rFonts w:ascii="Arial" w:hAnsi="Arial" w:cs="Arial"/>
                <w:iCs/>
              </w:rPr>
              <w:t>20%</w:t>
            </w:r>
          </w:p>
        </w:tc>
      </w:tr>
      <w:tr w:rsidR="007A56C0" w:rsidRPr="00935E88" w14:paraId="7A3D089A" w14:textId="77777777" w:rsidTr="00E25505">
        <w:tc>
          <w:tcPr>
            <w:tcW w:w="1838" w:type="dxa"/>
          </w:tcPr>
          <w:p w14:paraId="7E1F2B80" w14:textId="6CD09BD3" w:rsidR="007A56C0" w:rsidRPr="00935E88" w:rsidRDefault="007A56C0" w:rsidP="007A56C0">
            <w:pPr>
              <w:rPr>
                <w:rFonts w:ascii="Arial" w:hAnsi="Arial" w:cs="Arial"/>
              </w:rPr>
            </w:pPr>
            <w:r w:rsidRPr="00935E88">
              <w:rPr>
                <w:rFonts w:ascii="Arial" w:hAnsi="Arial" w:cs="Arial"/>
              </w:rPr>
              <w:t>KM-0</w:t>
            </w:r>
            <w:r>
              <w:rPr>
                <w:rFonts w:ascii="Arial" w:hAnsi="Arial" w:cs="Arial"/>
              </w:rPr>
              <w:t>3</w:t>
            </w:r>
            <w:r w:rsidRPr="00935E88">
              <w:rPr>
                <w:rFonts w:ascii="Arial" w:hAnsi="Arial" w:cs="Arial"/>
              </w:rPr>
              <w:t>-KT02</w:t>
            </w:r>
          </w:p>
        </w:tc>
        <w:tc>
          <w:tcPr>
            <w:tcW w:w="6237" w:type="dxa"/>
          </w:tcPr>
          <w:p w14:paraId="0CD4CCA8" w14:textId="542B5363" w:rsidR="007A56C0" w:rsidRPr="00302905" w:rsidRDefault="00302905" w:rsidP="007A56C0">
            <w:pPr>
              <w:rPr>
                <w:rFonts w:ascii="Arial" w:hAnsi="Arial" w:cs="Arial"/>
                <w:iCs/>
                <w:color w:val="BFBFBF" w:themeColor="background1" w:themeShade="BF"/>
                <w:sz w:val="16"/>
              </w:rPr>
            </w:pPr>
            <w:r w:rsidRPr="00302905">
              <w:rPr>
                <w:rFonts w:ascii="Arial" w:hAnsi="Arial" w:cs="Arial"/>
              </w:rPr>
              <w:t>Cross-Selling Financial Products</w:t>
            </w:r>
          </w:p>
        </w:tc>
        <w:tc>
          <w:tcPr>
            <w:tcW w:w="1555" w:type="dxa"/>
          </w:tcPr>
          <w:p w14:paraId="5ABC05F2" w14:textId="77777777" w:rsidR="007A56C0" w:rsidRPr="00935E88" w:rsidRDefault="007A56C0" w:rsidP="007A56C0">
            <w:pPr>
              <w:rPr>
                <w:rFonts w:ascii="Arial" w:hAnsi="Arial" w:cs="Arial"/>
                <w:iCs/>
              </w:rPr>
            </w:pPr>
            <w:r w:rsidRPr="00935E88">
              <w:rPr>
                <w:rFonts w:ascii="Arial" w:hAnsi="Arial" w:cs="Arial"/>
                <w:iCs/>
              </w:rPr>
              <w:t>20%</w:t>
            </w:r>
          </w:p>
        </w:tc>
      </w:tr>
      <w:tr w:rsidR="007A56C0" w:rsidRPr="00935E88" w14:paraId="1DCB8976" w14:textId="77777777" w:rsidTr="00E25505">
        <w:tc>
          <w:tcPr>
            <w:tcW w:w="1838" w:type="dxa"/>
          </w:tcPr>
          <w:p w14:paraId="127FE72C" w14:textId="2E639B16" w:rsidR="007A56C0" w:rsidRPr="00935E88" w:rsidRDefault="007A56C0" w:rsidP="007A56C0">
            <w:pPr>
              <w:rPr>
                <w:rFonts w:ascii="Arial" w:hAnsi="Arial" w:cs="Arial"/>
              </w:rPr>
            </w:pPr>
            <w:r w:rsidRPr="00935E88">
              <w:rPr>
                <w:rFonts w:ascii="Arial" w:hAnsi="Arial" w:cs="Arial"/>
              </w:rPr>
              <w:t>KM-0</w:t>
            </w:r>
            <w:r>
              <w:rPr>
                <w:rFonts w:ascii="Arial" w:hAnsi="Arial" w:cs="Arial"/>
              </w:rPr>
              <w:t>3</w:t>
            </w:r>
            <w:r w:rsidRPr="00935E88">
              <w:rPr>
                <w:rFonts w:ascii="Arial" w:hAnsi="Arial" w:cs="Arial"/>
              </w:rPr>
              <w:t>-KT03</w:t>
            </w:r>
          </w:p>
        </w:tc>
        <w:tc>
          <w:tcPr>
            <w:tcW w:w="6237" w:type="dxa"/>
          </w:tcPr>
          <w:p w14:paraId="4FD433C3" w14:textId="55EAA01C" w:rsidR="007A56C0" w:rsidRPr="00302905" w:rsidRDefault="00302905" w:rsidP="007A56C0">
            <w:pPr>
              <w:rPr>
                <w:rFonts w:ascii="Arial" w:hAnsi="Arial" w:cs="Arial"/>
                <w:iCs/>
                <w:color w:val="BFBFBF" w:themeColor="background1" w:themeShade="BF"/>
                <w:sz w:val="16"/>
              </w:rPr>
            </w:pPr>
            <w:r w:rsidRPr="00302905">
              <w:rPr>
                <w:rFonts w:ascii="Arial" w:hAnsi="Arial" w:cs="Arial"/>
              </w:rPr>
              <w:t>Client-Centred Financial Product Solutions</w:t>
            </w:r>
          </w:p>
        </w:tc>
        <w:tc>
          <w:tcPr>
            <w:tcW w:w="1555" w:type="dxa"/>
          </w:tcPr>
          <w:p w14:paraId="1AD2A333" w14:textId="7AB6E2C3" w:rsidR="007A56C0" w:rsidRPr="00935E88" w:rsidRDefault="007A56C0" w:rsidP="007A56C0">
            <w:pPr>
              <w:rPr>
                <w:rFonts w:ascii="Arial" w:hAnsi="Arial" w:cs="Arial"/>
                <w:iCs/>
              </w:rPr>
            </w:pPr>
            <w:r>
              <w:rPr>
                <w:rFonts w:ascii="Arial" w:hAnsi="Arial" w:cs="Arial"/>
                <w:iCs/>
              </w:rPr>
              <w:t>20</w:t>
            </w:r>
            <w:r w:rsidRPr="00935E88">
              <w:rPr>
                <w:rFonts w:ascii="Arial" w:hAnsi="Arial" w:cs="Arial"/>
                <w:iCs/>
              </w:rPr>
              <w:t>%</w:t>
            </w:r>
          </w:p>
        </w:tc>
      </w:tr>
      <w:tr w:rsidR="007A56C0" w:rsidRPr="00935E88" w14:paraId="682F3435" w14:textId="77777777" w:rsidTr="00E25505">
        <w:tc>
          <w:tcPr>
            <w:tcW w:w="1838" w:type="dxa"/>
          </w:tcPr>
          <w:p w14:paraId="2465349B" w14:textId="6EA7D282" w:rsidR="007A56C0" w:rsidRPr="00935E88" w:rsidRDefault="007A56C0" w:rsidP="007A56C0">
            <w:pPr>
              <w:rPr>
                <w:rFonts w:ascii="Arial" w:hAnsi="Arial" w:cs="Arial"/>
              </w:rPr>
            </w:pPr>
            <w:r w:rsidRPr="00935E88">
              <w:rPr>
                <w:rFonts w:ascii="Arial" w:hAnsi="Arial" w:cs="Arial"/>
              </w:rPr>
              <w:t>KM-0</w:t>
            </w:r>
            <w:r>
              <w:rPr>
                <w:rFonts w:ascii="Arial" w:hAnsi="Arial" w:cs="Arial"/>
              </w:rPr>
              <w:t>3</w:t>
            </w:r>
            <w:r w:rsidRPr="00935E88">
              <w:rPr>
                <w:rFonts w:ascii="Arial" w:hAnsi="Arial" w:cs="Arial"/>
              </w:rPr>
              <w:t>-KT04</w:t>
            </w:r>
          </w:p>
        </w:tc>
        <w:tc>
          <w:tcPr>
            <w:tcW w:w="6237" w:type="dxa"/>
          </w:tcPr>
          <w:p w14:paraId="599FF5C0" w14:textId="11C24373" w:rsidR="007A56C0" w:rsidRPr="00302905" w:rsidRDefault="00302905" w:rsidP="007A56C0">
            <w:pPr>
              <w:rPr>
                <w:rFonts w:ascii="Arial" w:hAnsi="Arial" w:cs="Arial"/>
                <w:iCs/>
                <w:color w:val="BFBFBF" w:themeColor="background1" w:themeShade="BF"/>
                <w:sz w:val="16"/>
              </w:rPr>
            </w:pPr>
            <w:r w:rsidRPr="00302905">
              <w:rPr>
                <w:rFonts w:ascii="Arial" w:hAnsi="Arial" w:cs="Arial"/>
              </w:rPr>
              <w:t>Financial Product Benefits and Drawbacks</w:t>
            </w:r>
          </w:p>
        </w:tc>
        <w:tc>
          <w:tcPr>
            <w:tcW w:w="1555" w:type="dxa"/>
          </w:tcPr>
          <w:p w14:paraId="68A39F9D" w14:textId="57FC2DAA" w:rsidR="007A56C0" w:rsidRPr="00935E88" w:rsidRDefault="007A56C0" w:rsidP="007A56C0">
            <w:pPr>
              <w:rPr>
                <w:rFonts w:ascii="Arial" w:hAnsi="Arial" w:cs="Arial"/>
                <w:iCs/>
              </w:rPr>
            </w:pPr>
            <w:r>
              <w:rPr>
                <w:rFonts w:ascii="Arial" w:hAnsi="Arial" w:cs="Arial"/>
                <w:iCs/>
              </w:rPr>
              <w:t>20</w:t>
            </w:r>
            <w:r w:rsidRPr="00935E88">
              <w:rPr>
                <w:rFonts w:ascii="Arial" w:hAnsi="Arial" w:cs="Arial"/>
                <w:iCs/>
              </w:rPr>
              <w:t>%</w:t>
            </w:r>
          </w:p>
        </w:tc>
      </w:tr>
      <w:tr w:rsidR="007A56C0" w:rsidRPr="00935E88" w14:paraId="3739FEF6" w14:textId="77777777" w:rsidTr="00E25505">
        <w:tc>
          <w:tcPr>
            <w:tcW w:w="1838" w:type="dxa"/>
          </w:tcPr>
          <w:p w14:paraId="75F2BDDA" w14:textId="3B0BA063" w:rsidR="007A56C0" w:rsidRPr="00935E88" w:rsidRDefault="007A56C0" w:rsidP="007A56C0">
            <w:pPr>
              <w:rPr>
                <w:rFonts w:ascii="Arial" w:hAnsi="Arial" w:cs="Arial"/>
              </w:rPr>
            </w:pPr>
            <w:r w:rsidRPr="00935E88">
              <w:rPr>
                <w:rFonts w:ascii="Arial" w:hAnsi="Arial" w:cs="Arial"/>
              </w:rPr>
              <w:t>KM-0</w:t>
            </w:r>
            <w:r>
              <w:rPr>
                <w:rFonts w:ascii="Arial" w:hAnsi="Arial" w:cs="Arial"/>
              </w:rPr>
              <w:t>3</w:t>
            </w:r>
            <w:r w:rsidRPr="00935E88">
              <w:rPr>
                <w:rFonts w:ascii="Arial" w:hAnsi="Arial" w:cs="Arial"/>
              </w:rPr>
              <w:t>-KT05</w:t>
            </w:r>
          </w:p>
        </w:tc>
        <w:tc>
          <w:tcPr>
            <w:tcW w:w="6237" w:type="dxa"/>
          </w:tcPr>
          <w:p w14:paraId="7C6A43E9" w14:textId="74967B1C" w:rsidR="007A56C0" w:rsidRPr="00302905" w:rsidRDefault="00302905" w:rsidP="007A56C0">
            <w:pPr>
              <w:rPr>
                <w:rFonts w:ascii="Arial" w:hAnsi="Arial" w:cs="Arial"/>
              </w:rPr>
            </w:pPr>
            <w:r w:rsidRPr="00302905">
              <w:rPr>
                <w:rFonts w:ascii="Arial" w:hAnsi="Arial" w:cs="Arial"/>
              </w:rPr>
              <w:t>Regulatory and Legal Considerations in Speciali</w:t>
            </w:r>
            <w:r>
              <w:rPr>
                <w:rFonts w:ascii="Arial" w:hAnsi="Arial" w:cs="Arial"/>
              </w:rPr>
              <w:t>s</w:t>
            </w:r>
            <w:r w:rsidRPr="00302905">
              <w:rPr>
                <w:rFonts w:ascii="Arial" w:hAnsi="Arial" w:cs="Arial"/>
              </w:rPr>
              <w:t>ed Solutions</w:t>
            </w:r>
          </w:p>
        </w:tc>
        <w:tc>
          <w:tcPr>
            <w:tcW w:w="1555" w:type="dxa"/>
          </w:tcPr>
          <w:p w14:paraId="13BC3B42" w14:textId="671577D7" w:rsidR="007A56C0" w:rsidRPr="00935E88" w:rsidRDefault="007A56C0" w:rsidP="007A56C0">
            <w:pPr>
              <w:rPr>
                <w:rFonts w:ascii="Arial" w:hAnsi="Arial" w:cs="Arial"/>
                <w:iCs/>
              </w:rPr>
            </w:pPr>
            <w:r>
              <w:rPr>
                <w:rFonts w:ascii="Arial" w:hAnsi="Arial" w:cs="Arial"/>
                <w:iCs/>
              </w:rPr>
              <w:t>20</w:t>
            </w:r>
            <w:r w:rsidRPr="00935E88">
              <w:rPr>
                <w:rFonts w:ascii="Arial" w:hAnsi="Arial" w:cs="Arial"/>
                <w:iCs/>
              </w:rPr>
              <w:t>%</w:t>
            </w:r>
          </w:p>
        </w:tc>
      </w:tr>
    </w:tbl>
    <w:p w14:paraId="29B6FBC1" w14:textId="77777777" w:rsidR="007A56C0" w:rsidRPr="00464C81" w:rsidRDefault="007A56C0" w:rsidP="007A56C0">
      <w:pPr>
        <w:rPr>
          <w:iCs/>
          <w:color w:val="BFBFBF" w:themeColor="background1" w:themeShade="BF"/>
          <w:sz w:val="16"/>
          <w:szCs w:val="22"/>
        </w:rPr>
      </w:pPr>
    </w:p>
    <w:p w14:paraId="6BE4DA20" w14:textId="77777777" w:rsidR="007A56C0" w:rsidRPr="003F1FF7" w:rsidRDefault="007A56C0" w:rsidP="007A56C0">
      <w:pPr>
        <w:pStyle w:val="Heading3"/>
        <w:rPr>
          <w:rStyle w:val="BoldText"/>
          <w:b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7A56C0" w:rsidRPr="00464C81" w14:paraId="6504EF98" w14:textId="77777777" w:rsidTr="00E25505">
        <w:tc>
          <w:tcPr>
            <w:tcW w:w="9630" w:type="dxa"/>
            <w:gridSpan w:val="3"/>
          </w:tcPr>
          <w:p w14:paraId="4590F49C" w14:textId="387E8BC2" w:rsidR="007A56C0" w:rsidRPr="00811B37" w:rsidRDefault="00302905" w:rsidP="00302905">
            <w:pPr>
              <w:rPr>
                <w:rFonts w:ascii="Arial" w:hAnsi="Arial" w:cs="Arial"/>
              </w:rPr>
            </w:pPr>
            <w:r w:rsidRPr="00302905">
              <w:rPr>
                <w:rFonts w:ascii="Arial" w:hAnsi="Arial" w:cs="Arial"/>
              </w:rPr>
              <w:t>KM-03-KT01</w:t>
            </w:r>
            <w:r w:rsidRPr="00302905">
              <w:rPr>
                <w:rFonts w:ascii="Arial" w:hAnsi="Arial" w:cs="Arial"/>
              </w:rPr>
              <w:tab/>
              <w:t>INTRODUCTION TO SPECIALI</w:t>
            </w:r>
            <w:r>
              <w:rPr>
                <w:rFonts w:ascii="Arial" w:hAnsi="Arial" w:cs="Arial"/>
              </w:rPr>
              <w:t>S</w:t>
            </w:r>
            <w:r w:rsidRPr="00302905">
              <w:rPr>
                <w:rFonts w:ascii="Arial" w:hAnsi="Arial" w:cs="Arial"/>
              </w:rPr>
              <w:t>ED FINANCIAL SOLUTIONS</w:t>
            </w:r>
            <w:r>
              <w:rPr>
                <w:rFonts w:ascii="Arial" w:hAnsi="Arial" w:cs="Arial"/>
              </w:rPr>
              <w:t xml:space="preserve"> (</w:t>
            </w:r>
            <w:r w:rsidRPr="00302905">
              <w:rPr>
                <w:rFonts w:ascii="Arial" w:hAnsi="Arial" w:cs="Arial"/>
              </w:rPr>
              <w:t>20%</w:t>
            </w:r>
            <w:r>
              <w:rPr>
                <w:rFonts w:ascii="Arial" w:hAnsi="Arial" w:cs="Arial"/>
              </w:rPr>
              <w:t>)</w:t>
            </w:r>
          </w:p>
        </w:tc>
      </w:tr>
      <w:tr w:rsidR="007A56C0" w:rsidRPr="00464C81" w14:paraId="4FF47CC7" w14:textId="77777777" w:rsidTr="00E25505">
        <w:tc>
          <w:tcPr>
            <w:tcW w:w="1838" w:type="dxa"/>
            <w:shd w:val="clear" w:color="auto" w:fill="F2F2F2" w:themeFill="background1" w:themeFillShade="F2"/>
          </w:tcPr>
          <w:p w14:paraId="09687BC7"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086147CE"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70C5A64"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302905" w14:paraId="7D23C695" w14:textId="77777777" w:rsidTr="00E25505">
        <w:tc>
          <w:tcPr>
            <w:tcW w:w="1838" w:type="dxa"/>
          </w:tcPr>
          <w:p w14:paraId="7163BEF3" w14:textId="77777777" w:rsidR="00302905" w:rsidRPr="00AA0E6F" w:rsidRDefault="00302905" w:rsidP="00302905">
            <w:pPr>
              <w:rPr>
                <w:rFonts w:ascii="Arial" w:hAnsi="Arial" w:cs="Arial"/>
                <w:iCs/>
                <w:color w:val="BFBFBF" w:themeColor="background1" w:themeShade="BF"/>
                <w:sz w:val="16"/>
              </w:rPr>
            </w:pPr>
            <w:r w:rsidRPr="00AA0E6F">
              <w:rPr>
                <w:rFonts w:ascii="Arial" w:hAnsi="Arial" w:cs="Arial"/>
              </w:rPr>
              <w:t>KT0101</w:t>
            </w:r>
          </w:p>
        </w:tc>
        <w:tc>
          <w:tcPr>
            <w:tcW w:w="6237" w:type="dxa"/>
          </w:tcPr>
          <w:p w14:paraId="1AA15642" w14:textId="35049B33" w:rsidR="00302905" w:rsidRPr="00811B37" w:rsidRDefault="00302905" w:rsidP="00302905">
            <w:pPr>
              <w:rPr>
                <w:rFonts w:ascii="Arial" w:hAnsi="Arial" w:cs="Arial"/>
                <w:iCs/>
              </w:rPr>
            </w:pPr>
            <w:r w:rsidRPr="008166F6">
              <w:rPr>
                <w:rFonts w:ascii="Arial" w:hAnsi="Arial" w:cs="Arial"/>
              </w:rPr>
              <w:t>Defining speciali</w:t>
            </w:r>
            <w:r>
              <w:rPr>
                <w:rFonts w:ascii="Arial" w:hAnsi="Arial" w:cs="Arial"/>
              </w:rPr>
              <w:t>s</w:t>
            </w:r>
            <w:r w:rsidRPr="008166F6">
              <w:rPr>
                <w:rFonts w:ascii="Arial" w:hAnsi="Arial" w:cs="Arial"/>
              </w:rPr>
              <w:t>ed financial products</w:t>
            </w:r>
          </w:p>
        </w:tc>
        <w:tc>
          <w:tcPr>
            <w:tcW w:w="1555" w:type="dxa"/>
          </w:tcPr>
          <w:p w14:paraId="3A76DDB2" w14:textId="77777777" w:rsidR="00302905" w:rsidRPr="00811B37" w:rsidRDefault="00302905" w:rsidP="00302905">
            <w:pPr>
              <w:rPr>
                <w:rFonts w:ascii="Arial" w:hAnsi="Arial" w:cs="Arial"/>
                <w:iCs/>
              </w:rPr>
            </w:pPr>
            <w:r w:rsidRPr="00811B37">
              <w:rPr>
                <w:rFonts w:ascii="Arial" w:hAnsi="Arial" w:cs="Arial"/>
                <w:iCs/>
              </w:rPr>
              <w:t>20%</w:t>
            </w:r>
          </w:p>
        </w:tc>
      </w:tr>
      <w:tr w:rsidR="00302905" w14:paraId="552FEAFE" w14:textId="77777777" w:rsidTr="00E25505">
        <w:tc>
          <w:tcPr>
            <w:tcW w:w="1838" w:type="dxa"/>
          </w:tcPr>
          <w:p w14:paraId="608648EC" w14:textId="77777777" w:rsidR="00302905" w:rsidRPr="00AA0E6F" w:rsidRDefault="00302905" w:rsidP="00302905">
            <w:pPr>
              <w:rPr>
                <w:rFonts w:ascii="Arial" w:hAnsi="Arial" w:cs="Arial"/>
              </w:rPr>
            </w:pPr>
            <w:r w:rsidRPr="00AA0E6F">
              <w:rPr>
                <w:rFonts w:ascii="Arial" w:hAnsi="Arial" w:cs="Arial"/>
              </w:rPr>
              <w:t>KT0102</w:t>
            </w:r>
          </w:p>
        </w:tc>
        <w:tc>
          <w:tcPr>
            <w:tcW w:w="6237" w:type="dxa"/>
          </w:tcPr>
          <w:p w14:paraId="1AA87D3F" w14:textId="29391638" w:rsidR="00302905" w:rsidRPr="00811B37" w:rsidRDefault="00302905" w:rsidP="00302905">
            <w:pPr>
              <w:rPr>
                <w:rFonts w:ascii="Arial" w:hAnsi="Arial" w:cs="Arial"/>
                <w:iCs/>
              </w:rPr>
            </w:pPr>
            <w:r w:rsidRPr="008166F6">
              <w:rPr>
                <w:rFonts w:ascii="Arial" w:hAnsi="Arial" w:cs="Arial"/>
              </w:rPr>
              <w:t>Types of speciali</w:t>
            </w:r>
            <w:r>
              <w:rPr>
                <w:rFonts w:ascii="Arial" w:hAnsi="Arial" w:cs="Arial"/>
              </w:rPr>
              <w:t>s</w:t>
            </w:r>
            <w:r w:rsidRPr="008166F6">
              <w:rPr>
                <w:rFonts w:ascii="Arial" w:hAnsi="Arial" w:cs="Arial"/>
              </w:rPr>
              <w:t>ed financial solutions</w:t>
            </w:r>
          </w:p>
        </w:tc>
        <w:tc>
          <w:tcPr>
            <w:tcW w:w="1555" w:type="dxa"/>
          </w:tcPr>
          <w:p w14:paraId="4CD9A8DC" w14:textId="77777777" w:rsidR="00302905" w:rsidRPr="00811B37" w:rsidRDefault="00302905" w:rsidP="00302905">
            <w:pPr>
              <w:rPr>
                <w:rFonts w:ascii="Arial" w:hAnsi="Arial" w:cs="Arial"/>
                <w:iCs/>
              </w:rPr>
            </w:pPr>
            <w:r w:rsidRPr="00811B37">
              <w:rPr>
                <w:rFonts w:ascii="Arial" w:hAnsi="Arial" w:cs="Arial"/>
                <w:iCs/>
              </w:rPr>
              <w:t>20%</w:t>
            </w:r>
          </w:p>
        </w:tc>
      </w:tr>
      <w:tr w:rsidR="00302905" w14:paraId="43640AC4" w14:textId="77777777" w:rsidTr="00E25505">
        <w:tc>
          <w:tcPr>
            <w:tcW w:w="1838" w:type="dxa"/>
          </w:tcPr>
          <w:p w14:paraId="2A5701C5" w14:textId="77777777" w:rsidR="00302905" w:rsidRPr="00AA0E6F" w:rsidRDefault="00302905" w:rsidP="00302905">
            <w:r w:rsidRPr="00AA0E6F">
              <w:rPr>
                <w:rFonts w:ascii="Arial" w:hAnsi="Arial" w:cs="Arial"/>
              </w:rPr>
              <w:t>KT010</w:t>
            </w:r>
            <w:r>
              <w:rPr>
                <w:rFonts w:ascii="Arial" w:hAnsi="Arial" w:cs="Arial"/>
              </w:rPr>
              <w:t>3</w:t>
            </w:r>
          </w:p>
        </w:tc>
        <w:tc>
          <w:tcPr>
            <w:tcW w:w="6237" w:type="dxa"/>
          </w:tcPr>
          <w:p w14:paraId="66EBA0D4" w14:textId="40DF84F6" w:rsidR="00302905" w:rsidRPr="00811B37" w:rsidRDefault="00302905" w:rsidP="00302905">
            <w:pPr>
              <w:rPr>
                <w:rFonts w:ascii="Arial" w:hAnsi="Arial" w:cs="Arial"/>
                <w:iCs/>
              </w:rPr>
            </w:pPr>
            <w:r w:rsidRPr="008166F6">
              <w:rPr>
                <w:rFonts w:ascii="Arial" w:hAnsi="Arial" w:cs="Arial"/>
              </w:rPr>
              <w:t>Importance of understanding client needs</w:t>
            </w:r>
          </w:p>
        </w:tc>
        <w:tc>
          <w:tcPr>
            <w:tcW w:w="1555" w:type="dxa"/>
          </w:tcPr>
          <w:p w14:paraId="7885E30B" w14:textId="77777777" w:rsidR="00302905" w:rsidRPr="00811B37" w:rsidRDefault="00302905" w:rsidP="00302905">
            <w:pPr>
              <w:rPr>
                <w:rFonts w:ascii="Arial" w:hAnsi="Arial" w:cs="Arial"/>
                <w:iCs/>
              </w:rPr>
            </w:pPr>
            <w:r w:rsidRPr="00811B37">
              <w:rPr>
                <w:rFonts w:ascii="Arial" w:hAnsi="Arial" w:cs="Arial"/>
                <w:iCs/>
              </w:rPr>
              <w:t>20%</w:t>
            </w:r>
          </w:p>
        </w:tc>
      </w:tr>
      <w:tr w:rsidR="00302905" w14:paraId="196D05D8" w14:textId="77777777" w:rsidTr="00E25505">
        <w:tc>
          <w:tcPr>
            <w:tcW w:w="1838" w:type="dxa"/>
          </w:tcPr>
          <w:p w14:paraId="6FFDDF16" w14:textId="77777777" w:rsidR="00302905" w:rsidRPr="00AA0E6F" w:rsidRDefault="00302905" w:rsidP="00302905">
            <w:r w:rsidRPr="00AA0E6F">
              <w:rPr>
                <w:rFonts w:ascii="Arial" w:hAnsi="Arial" w:cs="Arial"/>
              </w:rPr>
              <w:t>KT010</w:t>
            </w:r>
            <w:r>
              <w:rPr>
                <w:rFonts w:ascii="Arial" w:hAnsi="Arial" w:cs="Arial"/>
              </w:rPr>
              <w:t>4</w:t>
            </w:r>
          </w:p>
        </w:tc>
        <w:tc>
          <w:tcPr>
            <w:tcW w:w="6237" w:type="dxa"/>
          </w:tcPr>
          <w:p w14:paraId="79643FAE" w14:textId="4D7A5F57" w:rsidR="00302905" w:rsidRPr="00811B37" w:rsidRDefault="00302905" w:rsidP="00302905">
            <w:pPr>
              <w:rPr>
                <w:rFonts w:ascii="Arial" w:hAnsi="Arial" w:cs="Arial"/>
                <w:iCs/>
              </w:rPr>
            </w:pPr>
            <w:r w:rsidRPr="008166F6">
              <w:rPr>
                <w:rFonts w:ascii="Arial" w:hAnsi="Arial" w:cs="Arial"/>
              </w:rPr>
              <w:t>Tailoring solutions to individual clients</w:t>
            </w:r>
          </w:p>
        </w:tc>
        <w:tc>
          <w:tcPr>
            <w:tcW w:w="1555" w:type="dxa"/>
          </w:tcPr>
          <w:p w14:paraId="15EBFD9C" w14:textId="77777777" w:rsidR="00302905" w:rsidRPr="00811B37" w:rsidRDefault="00302905" w:rsidP="00302905">
            <w:pPr>
              <w:rPr>
                <w:rFonts w:ascii="Arial" w:hAnsi="Arial" w:cs="Arial"/>
                <w:iCs/>
              </w:rPr>
            </w:pPr>
            <w:r w:rsidRPr="00811B37">
              <w:rPr>
                <w:rFonts w:ascii="Arial" w:hAnsi="Arial" w:cs="Arial"/>
                <w:iCs/>
              </w:rPr>
              <w:t>20%</w:t>
            </w:r>
          </w:p>
        </w:tc>
      </w:tr>
      <w:tr w:rsidR="00302905" w14:paraId="04CADB87" w14:textId="77777777" w:rsidTr="00E25505">
        <w:tc>
          <w:tcPr>
            <w:tcW w:w="1838" w:type="dxa"/>
          </w:tcPr>
          <w:p w14:paraId="0685DD7B" w14:textId="77777777" w:rsidR="00302905" w:rsidRPr="00AA0E6F" w:rsidRDefault="00302905" w:rsidP="00302905">
            <w:r w:rsidRPr="00AA0E6F">
              <w:rPr>
                <w:rFonts w:ascii="Arial" w:hAnsi="Arial" w:cs="Arial"/>
              </w:rPr>
              <w:t>KT010</w:t>
            </w:r>
            <w:r>
              <w:rPr>
                <w:rFonts w:ascii="Arial" w:hAnsi="Arial" w:cs="Arial"/>
              </w:rPr>
              <w:t>5</w:t>
            </w:r>
          </w:p>
        </w:tc>
        <w:tc>
          <w:tcPr>
            <w:tcW w:w="6237" w:type="dxa"/>
          </w:tcPr>
          <w:p w14:paraId="588E5907" w14:textId="58833FB0" w:rsidR="00302905" w:rsidRPr="00811B37" w:rsidRDefault="00302905" w:rsidP="00302905">
            <w:pPr>
              <w:rPr>
                <w:rFonts w:ascii="Arial" w:hAnsi="Arial" w:cs="Arial"/>
                <w:iCs/>
              </w:rPr>
            </w:pPr>
            <w:r w:rsidRPr="008166F6">
              <w:rPr>
                <w:rFonts w:ascii="Arial" w:hAnsi="Arial" w:cs="Arial"/>
              </w:rPr>
              <w:t>The role of financial products in wealth building</w:t>
            </w:r>
          </w:p>
        </w:tc>
        <w:tc>
          <w:tcPr>
            <w:tcW w:w="1555" w:type="dxa"/>
          </w:tcPr>
          <w:p w14:paraId="67FA34DC" w14:textId="77777777" w:rsidR="00302905" w:rsidRPr="00811B37" w:rsidRDefault="00302905" w:rsidP="00302905">
            <w:pPr>
              <w:rPr>
                <w:rFonts w:ascii="Arial" w:hAnsi="Arial" w:cs="Arial"/>
                <w:iCs/>
              </w:rPr>
            </w:pPr>
            <w:r w:rsidRPr="00811B37">
              <w:rPr>
                <w:rFonts w:ascii="Arial" w:hAnsi="Arial" w:cs="Arial"/>
                <w:iCs/>
              </w:rPr>
              <w:t>20%</w:t>
            </w:r>
          </w:p>
        </w:tc>
      </w:tr>
    </w:tbl>
    <w:p w14:paraId="75548A54" w14:textId="77777777" w:rsidR="007A56C0" w:rsidRPr="002E59BB" w:rsidRDefault="007A56C0" w:rsidP="007A56C0">
      <w:pPr>
        <w:rPr>
          <w:rStyle w:val="ItalicBoldText"/>
          <w:b w:val="0"/>
          <w:i w:val="0"/>
        </w:rPr>
      </w:pPr>
    </w:p>
    <w:p w14:paraId="474BB2E0" w14:textId="77777777" w:rsidR="007A56C0" w:rsidRPr="003F1FF7" w:rsidRDefault="007A56C0" w:rsidP="007A56C0">
      <w:pPr>
        <w:pStyle w:val="Heading3"/>
        <w:rPr>
          <w:rStyle w:val="BoldText"/>
          <w:b w:val="0"/>
        </w:rPr>
      </w:pPr>
      <w:r w:rsidRPr="003F1FF7">
        <w:rPr>
          <w:rStyle w:val="BoldText"/>
          <w:b w:val="0"/>
        </w:rPr>
        <w:lastRenderedPageBreak/>
        <w:t>(d) Internal Assessment Criteria (IAC) and Weight</w:t>
      </w:r>
    </w:p>
    <w:tbl>
      <w:tblPr>
        <w:tblStyle w:val="TableGrid"/>
        <w:tblW w:w="9634" w:type="dxa"/>
        <w:tblLook w:val="04A0" w:firstRow="1" w:lastRow="0" w:firstColumn="1" w:lastColumn="0" w:noHBand="0" w:noVBand="1"/>
      </w:tblPr>
      <w:tblGrid>
        <w:gridCol w:w="1838"/>
        <w:gridCol w:w="7796"/>
      </w:tblGrid>
      <w:tr w:rsidR="007A56C0" w14:paraId="2FA59145" w14:textId="77777777" w:rsidTr="00E25505">
        <w:tc>
          <w:tcPr>
            <w:tcW w:w="1838" w:type="dxa"/>
            <w:shd w:val="clear" w:color="auto" w:fill="F2F2F2" w:themeFill="background1" w:themeFillShade="F2"/>
          </w:tcPr>
          <w:p w14:paraId="3E1A06AE"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077F09BF"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302905" w14:paraId="07F94927" w14:textId="77777777" w:rsidTr="00E25505">
        <w:tc>
          <w:tcPr>
            <w:tcW w:w="1838" w:type="dxa"/>
          </w:tcPr>
          <w:p w14:paraId="7DC2D656" w14:textId="77777777" w:rsidR="00302905" w:rsidRPr="00AA0E6F" w:rsidRDefault="00302905" w:rsidP="00302905">
            <w:pPr>
              <w:rPr>
                <w:rStyle w:val="BoldText"/>
                <w:rFonts w:ascii="Arial" w:hAnsi="Arial" w:cs="Arial"/>
              </w:rPr>
            </w:pPr>
            <w:r w:rsidRPr="00AA0E6F">
              <w:rPr>
                <w:rFonts w:ascii="Arial" w:hAnsi="Arial" w:cs="Arial"/>
              </w:rPr>
              <w:t>IAC0101</w:t>
            </w:r>
          </w:p>
        </w:tc>
        <w:tc>
          <w:tcPr>
            <w:tcW w:w="7796" w:type="dxa"/>
          </w:tcPr>
          <w:p w14:paraId="36A58C04" w14:textId="74FDA935"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Define speciali</w:t>
            </w:r>
            <w:r>
              <w:rPr>
                <w:rFonts w:ascii="Arial" w:hAnsi="Arial" w:cs="Arial"/>
                <w:b w:val="0"/>
                <w:bCs/>
                <w:color w:val="365F91" w:themeColor="accent1" w:themeShade="BF"/>
              </w:rPr>
              <w:t>s</w:t>
            </w:r>
            <w:r w:rsidRPr="00302905">
              <w:rPr>
                <w:rFonts w:ascii="Arial" w:hAnsi="Arial" w:cs="Arial"/>
                <w:b w:val="0"/>
                <w:bCs/>
                <w:color w:val="365F91" w:themeColor="accent1" w:themeShade="BF"/>
              </w:rPr>
              <w:t>ed financial products and services.</w:t>
            </w:r>
          </w:p>
        </w:tc>
      </w:tr>
      <w:tr w:rsidR="00302905" w14:paraId="145DAF71" w14:textId="77777777" w:rsidTr="00E25505">
        <w:tc>
          <w:tcPr>
            <w:tcW w:w="1838" w:type="dxa"/>
          </w:tcPr>
          <w:p w14:paraId="01780C87" w14:textId="77777777" w:rsidR="00302905" w:rsidRPr="00AA0E6F" w:rsidRDefault="00302905" w:rsidP="00302905">
            <w:pPr>
              <w:rPr>
                <w:rFonts w:ascii="Arial" w:hAnsi="Arial" w:cs="Arial"/>
              </w:rPr>
            </w:pPr>
            <w:r w:rsidRPr="00AA0E6F">
              <w:rPr>
                <w:rFonts w:ascii="Arial" w:hAnsi="Arial" w:cs="Arial"/>
              </w:rPr>
              <w:t>IAC0102</w:t>
            </w:r>
          </w:p>
        </w:tc>
        <w:tc>
          <w:tcPr>
            <w:tcW w:w="7796" w:type="dxa"/>
          </w:tcPr>
          <w:p w14:paraId="758542B9" w14:textId="1C263A7F"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Identify different types of speciali</w:t>
            </w:r>
            <w:r>
              <w:rPr>
                <w:rFonts w:ascii="Arial" w:hAnsi="Arial" w:cs="Arial"/>
                <w:b w:val="0"/>
                <w:bCs/>
                <w:color w:val="365F91" w:themeColor="accent1" w:themeShade="BF"/>
              </w:rPr>
              <w:t>s</w:t>
            </w:r>
            <w:r w:rsidRPr="00302905">
              <w:rPr>
                <w:rFonts w:ascii="Arial" w:hAnsi="Arial" w:cs="Arial"/>
                <w:b w:val="0"/>
                <w:bCs/>
                <w:color w:val="365F91" w:themeColor="accent1" w:themeShade="BF"/>
              </w:rPr>
              <w:t>ed financial solutions available.</w:t>
            </w:r>
          </w:p>
        </w:tc>
      </w:tr>
      <w:tr w:rsidR="00302905" w14:paraId="6345DD11" w14:textId="77777777" w:rsidTr="00E25505">
        <w:tc>
          <w:tcPr>
            <w:tcW w:w="1838" w:type="dxa"/>
          </w:tcPr>
          <w:p w14:paraId="69204735" w14:textId="77777777" w:rsidR="00302905" w:rsidRPr="00AA0E6F" w:rsidRDefault="00302905" w:rsidP="00302905">
            <w:r w:rsidRPr="00AA0E6F">
              <w:rPr>
                <w:rFonts w:ascii="Arial" w:hAnsi="Arial" w:cs="Arial"/>
              </w:rPr>
              <w:t>IAC010</w:t>
            </w:r>
            <w:r>
              <w:rPr>
                <w:rFonts w:ascii="Arial" w:hAnsi="Arial" w:cs="Arial"/>
              </w:rPr>
              <w:t>3</w:t>
            </w:r>
          </w:p>
        </w:tc>
        <w:tc>
          <w:tcPr>
            <w:tcW w:w="7796" w:type="dxa"/>
          </w:tcPr>
          <w:p w14:paraId="1658AF32" w14:textId="4A084E34"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Assess the importance of understanding client needs in providing tailored solutions.</w:t>
            </w:r>
          </w:p>
        </w:tc>
      </w:tr>
      <w:tr w:rsidR="00302905" w14:paraId="3E8454E8" w14:textId="77777777" w:rsidTr="00E25505">
        <w:tc>
          <w:tcPr>
            <w:tcW w:w="1838" w:type="dxa"/>
          </w:tcPr>
          <w:p w14:paraId="0A3EAF18" w14:textId="77777777" w:rsidR="00302905" w:rsidRPr="00AA0E6F" w:rsidRDefault="00302905" w:rsidP="00302905">
            <w:r w:rsidRPr="00AA0E6F">
              <w:rPr>
                <w:rFonts w:ascii="Arial" w:hAnsi="Arial" w:cs="Arial"/>
              </w:rPr>
              <w:t>IAC010</w:t>
            </w:r>
            <w:r>
              <w:rPr>
                <w:rFonts w:ascii="Arial" w:hAnsi="Arial" w:cs="Arial"/>
              </w:rPr>
              <w:t>4</w:t>
            </w:r>
          </w:p>
        </w:tc>
        <w:tc>
          <w:tcPr>
            <w:tcW w:w="7796" w:type="dxa"/>
          </w:tcPr>
          <w:p w14:paraId="21CFDDFF" w14:textId="437A6EC1"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Customi</w:t>
            </w:r>
            <w:r>
              <w:rPr>
                <w:rFonts w:ascii="Arial" w:hAnsi="Arial" w:cs="Arial"/>
                <w:b w:val="0"/>
                <w:bCs/>
                <w:color w:val="365F91" w:themeColor="accent1" w:themeShade="BF"/>
              </w:rPr>
              <w:t>s</w:t>
            </w:r>
            <w:r w:rsidRPr="00302905">
              <w:rPr>
                <w:rFonts w:ascii="Arial" w:hAnsi="Arial" w:cs="Arial"/>
                <w:b w:val="0"/>
                <w:bCs/>
                <w:color w:val="365F91" w:themeColor="accent1" w:themeShade="BF"/>
              </w:rPr>
              <w:t>e financial solutions to meet the individual needs of clients.</w:t>
            </w:r>
          </w:p>
        </w:tc>
      </w:tr>
      <w:tr w:rsidR="00302905" w14:paraId="23092E9E" w14:textId="77777777" w:rsidTr="00E25505">
        <w:tc>
          <w:tcPr>
            <w:tcW w:w="1838" w:type="dxa"/>
          </w:tcPr>
          <w:p w14:paraId="75BA16E1" w14:textId="77777777" w:rsidR="00302905" w:rsidRPr="00AA0E6F" w:rsidRDefault="00302905" w:rsidP="00302905">
            <w:r w:rsidRPr="00AA0E6F">
              <w:rPr>
                <w:rFonts w:ascii="Arial" w:hAnsi="Arial" w:cs="Arial"/>
              </w:rPr>
              <w:t>IAC010</w:t>
            </w:r>
            <w:r>
              <w:rPr>
                <w:rFonts w:ascii="Arial" w:hAnsi="Arial" w:cs="Arial"/>
              </w:rPr>
              <w:t>5</w:t>
            </w:r>
          </w:p>
        </w:tc>
        <w:tc>
          <w:tcPr>
            <w:tcW w:w="7796" w:type="dxa"/>
          </w:tcPr>
          <w:p w14:paraId="7F0CA454" w14:textId="73829F68"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Discuss how financial products contribute to wealth building.</w:t>
            </w:r>
          </w:p>
        </w:tc>
      </w:tr>
    </w:tbl>
    <w:p w14:paraId="324E1FDE" w14:textId="77777777" w:rsidR="007A56C0" w:rsidRDefault="007A56C0" w:rsidP="007A56C0">
      <w:pPr>
        <w:pStyle w:val="Heading3"/>
        <w:rPr>
          <w:rStyle w:val="BoldText"/>
          <w:b w:val="0"/>
        </w:rPr>
      </w:pPr>
    </w:p>
    <w:p w14:paraId="7A295186" w14:textId="77777777" w:rsidR="007A56C0" w:rsidRPr="008E3CEB" w:rsidRDefault="007A56C0" w:rsidP="007A56C0">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7A56C0" w:rsidRPr="00464C81" w14:paraId="39F84662" w14:textId="77777777" w:rsidTr="00E25505">
        <w:tc>
          <w:tcPr>
            <w:tcW w:w="9630" w:type="dxa"/>
            <w:gridSpan w:val="3"/>
          </w:tcPr>
          <w:p w14:paraId="1E2985A1" w14:textId="4EDB1161" w:rsidR="007A56C0" w:rsidRPr="00811B37" w:rsidRDefault="00302905" w:rsidP="00302905">
            <w:pPr>
              <w:rPr>
                <w:rFonts w:ascii="Arial" w:hAnsi="Arial" w:cs="Arial"/>
              </w:rPr>
            </w:pPr>
            <w:r w:rsidRPr="00302905">
              <w:rPr>
                <w:rFonts w:ascii="Arial" w:hAnsi="Arial" w:cs="Arial"/>
              </w:rPr>
              <w:t>KM-03-KT02</w:t>
            </w:r>
            <w:r w:rsidRPr="00302905">
              <w:rPr>
                <w:rFonts w:ascii="Arial" w:hAnsi="Arial" w:cs="Arial"/>
              </w:rPr>
              <w:tab/>
              <w:t>CROSS-SELLING FINANCIAL PRODUCTS</w:t>
            </w:r>
            <w:r>
              <w:rPr>
                <w:rFonts w:ascii="Arial" w:hAnsi="Arial" w:cs="Arial"/>
              </w:rPr>
              <w:t xml:space="preserve"> (</w:t>
            </w:r>
            <w:r w:rsidRPr="00302905">
              <w:rPr>
                <w:rFonts w:ascii="Arial" w:hAnsi="Arial" w:cs="Arial"/>
              </w:rPr>
              <w:t>20%</w:t>
            </w:r>
            <w:r>
              <w:rPr>
                <w:rFonts w:ascii="Arial" w:hAnsi="Arial" w:cs="Arial"/>
              </w:rPr>
              <w:t>)</w:t>
            </w:r>
          </w:p>
        </w:tc>
      </w:tr>
      <w:tr w:rsidR="007A56C0" w:rsidRPr="00464C81" w14:paraId="196113ED" w14:textId="77777777" w:rsidTr="00E25505">
        <w:tc>
          <w:tcPr>
            <w:tcW w:w="1838" w:type="dxa"/>
            <w:shd w:val="clear" w:color="auto" w:fill="F2F2F2" w:themeFill="background1" w:themeFillShade="F2"/>
          </w:tcPr>
          <w:p w14:paraId="04B0EFBA"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12E9690C"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F6FA6DC"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302905" w14:paraId="7701C598" w14:textId="77777777" w:rsidTr="00E25505">
        <w:tc>
          <w:tcPr>
            <w:tcW w:w="1838" w:type="dxa"/>
          </w:tcPr>
          <w:p w14:paraId="3C4621F2" w14:textId="77777777" w:rsidR="00302905" w:rsidRPr="00AA0E6F" w:rsidRDefault="00302905" w:rsidP="00302905">
            <w:pPr>
              <w:rPr>
                <w:rFonts w:ascii="Arial" w:hAnsi="Arial" w:cs="Arial"/>
                <w:iCs/>
                <w:color w:val="BFBFBF" w:themeColor="background1" w:themeShade="BF"/>
                <w:sz w:val="16"/>
              </w:rPr>
            </w:pPr>
            <w:r w:rsidRPr="00AA0E6F">
              <w:rPr>
                <w:rFonts w:ascii="Arial" w:hAnsi="Arial" w:cs="Arial"/>
              </w:rPr>
              <w:t>KT0201</w:t>
            </w:r>
          </w:p>
        </w:tc>
        <w:tc>
          <w:tcPr>
            <w:tcW w:w="6237" w:type="dxa"/>
          </w:tcPr>
          <w:p w14:paraId="69911941" w14:textId="6580B02C" w:rsidR="00302905" w:rsidRPr="00811B37" w:rsidRDefault="00302905" w:rsidP="00302905">
            <w:pPr>
              <w:rPr>
                <w:rFonts w:ascii="Arial" w:hAnsi="Arial" w:cs="Arial"/>
                <w:iCs/>
              </w:rPr>
            </w:pPr>
            <w:r w:rsidRPr="007D7D34">
              <w:rPr>
                <w:rFonts w:ascii="Arial" w:hAnsi="Arial" w:cs="Arial"/>
              </w:rPr>
              <w:t>Principles of cross-selling</w:t>
            </w:r>
          </w:p>
        </w:tc>
        <w:tc>
          <w:tcPr>
            <w:tcW w:w="1555" w:type="dxa"/>
          </w:tcPr>
          <w:p w14:paraId="7E82B25E" w14:textId="77777777" w:rsidR="00302905" w:rsidRPr="00811B37" w:rsidRDefault="00302905" w:rsidP="00302905">
            <w:pPr>
              <w:rPr>
                <w:rFonts w:ascii="Arial" w:hAnsi="Arial" w:cs="Arial"/>
                <w:iCs/>
              </w:rPr>
            </w:pPr>
            <w:r w:rsidRPr="00811B37">
              <w:rPr>
                <w:rFonts w:ascii="Arial" w:hAnsi="Arial" w:cs="Arial"/>
                <w:iCs/>
              </w:rPr>
              <w:t>20%</w:t>
            </w:r>
          </w:p>
        </w:tc>
      </w:tr>
      <w:tr w:rsidR="00302905" w14:paraId="66F42C18" w14:textId="77777777" w:rsidTr="00E25505">
        <w:tc>
          <w:tcPr>
            <w:tcW w:w="1838" w:type="dxa"/>
          </w:tcPr>
          <w:p w14:paraId="1A064564" w14:textId="77777777" w:rsidR="00302905" w:rsidRPr="00AA0E6F" w:rsidRDefault="00302905" w:rsidP="00302905">
            <w:pPr>
              <w:rPr>
                <w:rFonts w:ascii="Arial" w:hAnsi="Arial" w:cs="Arial"/>
              </w:rPr>
            </w:pPr>
            <w:r w:rsidRPr="00AA0E6F">
              <w:rPr>
                <w:rFonts w:ascii="Arial" w:hAnsi="Arial" w:cs="Arial"/>
              </w:rPr>
              <w:t>KT0202</w:t>
            </w:r>
          </w:p>
        </w:tc>
        <w:tc>
          <w:tcPr>
            <w:tcW w:w="6237" w:type="dxa"/>
          </w:tcPr>
          <w:p w14:paraId="7DA0D9D4" w14:textId="50ADD0E3" w:rsidR="00302905" w:rsidRPr="00811B37" w:rsidRDefault="00302905" w:rsidP="00302905">
            <w:pPr>
              <w:rPr>
                <w:rFonts w:ascii="Arial" w:hAnsi="Arial" w:cs="Arial"/>
                <w:iCs/>
              </w:rPr>
            </w:pPr>
            <w:r w:rsidRPr="007D7D34">
              <w:rPr>
                <w:rFonts w:ascii="Arial" w:hAnsi="Arial" w:cs="Arial"/>
              </w:rPr>
              <w:t>Identifying cross-sell opportunities</w:t>
            </w:r>
          </w:p>
        </w:tc>
        <w:tc>
          <w:tcPr>
            <w:tcW w:w="1555" w:type="dxa"/>
          </w:tcPr>
          <w:p w14:paraId="1ED18551" w14:textId="77777777" w:rsidR="00302905" w:rsidRPr="00811B37" w:rsidRDefault="00302905" w:rsidP="00302905">
            <w:pPr>
              <w:rPr>
                <w:rFonts w:ascii="Arial" w:hAnsi="Arial" w:cs="Arial"/>
                <w:iCs/>
              </w:rPr>
            </w:pPr>
            <w:r w:rsidRPr="00811B37">
              <w:rPr>
                <w:rFonts w:ascii="Arial" w:hAnsi="Arial" w:cs="Arial"/>
                <w:iCs/>
              </w:rPr>
              <w:t>20%</w:t>
            </w:r>
          </w:p>
        </w:tc>
      </w:tr>
      <w:tr w:rsidR="00302905" w14:paraId="7545EFF3" w14:textId="77777777" w:rsidTr="00E25505">
        <w:tc>
          <w:tcPr>
            <w:tcW w:w="1838" w:type="dxa"/>
          </w:tcPr>
          <w:p w14:paraId="404C9359" w14:textId="77777777" w:rsidR="00302905" w:rsidRPr="00AA0E6F" w:rsidRDefault="00302905" w:rsidP="00302905">
            <w:r w:rsidRPr="00AA0E6F">
              <w:rPr>
                <w:rFonts w:ascii="Arial" w:hAnsi="Arial" w:cs="Arial"/>
              </w:rPr>
              <w:t>KT020</w:t>
            </w:r>
            <w:r>
              <w:rPr>
                <w:rFonts w:ascii="Arial" w:hAnsi="Arial" w:cs="Arial"/>
              </w:rPr>
              <w:t>3</w:t>
            </w:r>
          </w:p>
        </w:tc>
        <w:tc>
          <w:tcPr>
            <w:tcW w:w="6237" w:type="dxa"/>
          </w:tcPr>
          <w:p w14:paraId="54BD961F" w14:textId="4C3B0214" w:rsidR="00302905" w:rsidRPr="00811B37" w:rsidRDefault="00302905" w:rsidP="00302905">
            <w:pPr>
              <w:rPr>
                <w:rFonts w:ascii="Arial" w:hAnsi="Arial" w:cs="Arial"/>
                <w:iCs/>
              </w:rPr>
            </w:pPr>
            <w:r w:rsidRPr="007D7D34">
              <w:rPr>
                <w:rFonts w:ascii="Arial" w:hAnsi="Arial" w:cs="Arial"/>
              </w:rPr>
              <w:t>Building trust with clients for cross-selling</w:t>
            </w:r>
          </w:p>
        </w:tc>
        <w:tc>
          <w:tcPr>
            <w:tcW w:w="1555" w:type="dxa"/>
          </w:tcPr>
          <w:p w14:paraId="08350678" w14:textId="77777777" w:rsidR="00302905" w:rsidRPr="00811B37" w:rsidRDefault="00302905" w:rsidP="00302905">
            <w:pPr>
              <w:rPr>
                <w:rFonts w:ascii="Arial" w:hAnsi="Arial" w:cs="Arial"/>
                <w:iCs/>
              </w:rPr>
            </w:pPr>
            <w:r w:rsidRPr="00811B37">
              <w:rPr>
                <w:rFonts w:ascii="Arial" w:hAnsi="Arial" w:cs="Arial"/>
                <w:iCs/>
              </w:rPr>
              <w:t>20%</w:t>
            </w:r>
          </w:p>
        </w:tc>
      </w:tr>
      <w:tr w:rsidR="00302905" w14:paraId="5BE40961" w14:textId="77777777" w:rsidTr="00E25505">
        <w:tc>
          <w:tcPr>
            <w:tcW w:w="1838" w:type="dxa"/>
          </w:tcPr>
          <w:p w14:paraId="17132CA0" w14:textId="77777777" w:rsidR="00302905" w:rsidRPr="00AA0E6F" w:rsidRDefault="00302905" w:rsidP="00302905">
            <w:r w:rsidRPr="00AA0E6F">
              <w:rPr>
                <w:rFonts w:ascii="Arial" w:hAnsi="Arial" w:cs="Arial"/>
              </w:rPr>
              <w:t>KT020</w:t>
            </w:r>
            <w:r>
              <w:rPr>
                <w:rFonts w:ascii="Arial" w:hAnsi="Arial" w:cs="Arial"/>
              </w:rPr>
              <w:t>4</w:t>
            </w:r>
          </w:p>
        </w:tc>
        <w:tc>
          <w:tcPr>
            <w:tcW w:w="6237" w:type="dxa"/>
          </w:tcPr>
          <w:p w14:paraId="55A3A674" w14:textId="32E5A3D6" w:rsidR="00302905" w:rsidRPr="00811B37" w:rsidRDefault="00302905" w:rsidP="00302905">
            <w:pPr>
              <w:rPr>
                <w:rFonts w:ascii="Arial" w:hAnsi="Arial" w:cs="Arial"/>
                <w:iCs/>
              </w:rPr>
            </w:pPr>
            <w:r w:rsidRPr="007D7D34">
              <w:rPr>
                <w:rFonts w:ascii="Arial" w:hAnsi="Arial" w:cs="Arial"/>
              </w:rPr>
              <w:t>Ethical considerations in cross-selling</w:t>
            </w:r>
          </w:p>
        </w:tc>
        <w:tc>
          <w:tcPr>
            <w:tcW w:w="1555" w:type="dxa"/>
          </w:tcPr>
          <w:p w14:paraId="0235900E" w14:textId="77777777" w:rsidR="00302905" w:rsidRPr="00811B37" w:rsidRDefault="00302905" w:rsidP="00302905">
            <w:pPr>
              <w:rPr>
                <w:rFonts w:ascii="Arial" w:hAnsi="Arial" w:cs="Arial"/>
                <w:iCs/>
              </w:rPr>
            </w:pPr>
            <w:r w:rsidRPr="00811B37">
              <w:rPr>
                <w:rFonts w:ascii="Arial" w:hAnsi="Arial" w:cs="Arial"/>
                <w:iCs/>
              </w:rPr>
              <w:t>20%</w:t>
            </w:r>
          </w:p>
        </w:tc>
      </w:tr>
      <w:tr w:rsidR="00302905" w14:paraId="64A72E3B" w14:textId="77777777" w:rsidTr="00E25505">
        <w:tc>
          <w:tcPr>
            <w:tcW w:w="1838" w:type="dxa"/>
          </w:tcPr>
          <w:p w14:paraId="5648B318" w14:textId="77777777" w:rsidR="00302905" w:rsidRPr="00AA0E6F" w:rsidRDefault="00302905" w:rsidP="00302905">
            <w:r w:rsidRPr="00AA0E6F">
              <w:rPr>
                <w:rFonts w:ascii="Arial" w:hAnsi="Arial" w:cs="Arial"/>
              </w:rPr>
              <w:t>KT020</w:t>
            </w:r>
            <w:r>
              <w:rPr>
                <w:rFonts w:ascii="Arial" w:hAnsi="Arial" w:cs="Arial"/>
              </w:rPr>
              <w:t>5</w:t>
            </w:r>
          </w:p>
        </w:tc>
        <w:tc>
          <w:tcPr>
            <w:tcW w:w="6237" w:type="dxa"/>
          </w:tcPr>
          <w:p w14:paraId="3E0B7CEE" w14:textId="3ED2C424" w:rsidR="00302905" w:rsidRPr="00811B37" w:rsidRDefault="00302905" w:rsidP="00302905">
            <w:pPr>
              <w:rPr>
                <w:rFonts w:ascii="Arial" w:hAnsi="Arial" w:cs="Arial"/>
                <w:iCs/>
              </w:rPr>
            </w:pPr>
            <w:r w:rsidRPr="007D7D34">
              <w:rPr>
                <w:rFonts w:ascii="Arial" w:hAnsi="Arial" w:cs="Arial"/>
              </w:rPr>
              <w:t>Effective communication of multiple product options</w:t>
            </w:r>
          </w:p>
        </w:tc>
        <w:tc>
          <w:tcPr>
            <w:tcW w:w="1555" w:type="dxa"/>
          </w:tcPr>
          <w:p w14:paraId="59C48ECD" w14:textId="77777777" w:rsidR="00302905" w:rsidRPr="00811B37" w:rsidRDefault="00302905" w:rsidP="00302905">
            <w:pPr>
              <w:rPr>
                <w:rFonts w:ascii="Arial" w:hAnsi="Arial" w:cs="Arial"/>
                <w:iCs/>
              </w:rPr>
            </w:pPr>
            <w:r w:rsidRPr="00811B37">
              <w:rPr>
                <w:rFonts w:ascii="Arial" w:hAnsi="Arial" w:cs="Arial"/>
                <w:iCs/>
              </w:rPr>
              <w:t>20</w:t>
            </w:r>
            <w:r>
              <w:rPr>
                <w:rFonts w:ascii="Arial" w:hAnsi="Arial" w:cs="Arial"/>
                <w:iCs/>
              </w:rPr>
              <w:t>%</w:t>
            </w:r>
          </w:p>
        </w:tc>
      </w:tr>
    </w:tbl>
    <w:p w14:paraId="7CA56C84" w14:textId="77777777" w:rsidR="007A56C0" w:rsidRPr="002E59BB" w:rsidRDefault="007A56C0" w:rsidP="007A56C0">
      <w:pPr>
        <w:rPr>
          <w:rStyle w:val="ItalicBoldText"/>
          <w:b w:val="0"/>
          <w:i w:val="0"/>
        </w:rPr>
      </w:pPr>
    </w:p>
    <w:p w14:paraId="7140F10C" w14:textId="77777777" w:rsidR="007A56C0" w:rsidRPr="003F1FF7" w:rsidRDefault="007A56C0" w:rsidP="007A56C0">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7A56C0" w14:paraId="5BA88C8C" w14:textId="77777777" w:rsidTr="00E25505">
        <w:tc>
          <w:tcPr>
            <w:tcW w:w="1838" w:type="dxa"/>
            <w:shd w:val="clear" w:color="auto" w:fill="F2F2F2" w:themeFill="background1" w:themeFillShade="F2"/>
          </w:tcPr>
          <w:p w14:paraId="636C452E"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4BA6DE3C"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302905" w14:paraId="044A6023" w14:textId="77777777" w:rsidTr="00E25505">
        <w:tc>
          <w:tcPr>
            <w:tcW w:w="1838" w:type="dxa"/>
          </w:tcPr>
          <w:p w14:paraId="6C24AE26" w14:textId="77777777" w:rsidR="00302905" w:rsidRPr="00AA0E6F" w:rsidRDefault="00302905" w:rsidP="00302905">
            <w:pPr>
              <w:rPr>
                <w:rStyle w:val="BoldText"/>
                <w:rFonts w:ascii="Arial" w:hAnsi="Arial" w:cs="Arial"/>
              </w:rPr>
            </w:pPr>
            <w:r w:rsidRPr="00AA0E6F">
              <w:rPr>
                <w:rFonts w:ascii="Arial" w:hAnsi="Arial" w:cs="Arial"/>
              </w:rPr>
              <w:t>IAC0</w:t>
            </w:r>
            <w:r>
              <w:rPr>
                <w:rFonts w:ascii="Arial" w:hAnsi="Arial" w:cs="Arial"/>
              </w:rPr>
              <w:t>2</w:t>
            </w:r>
            <w:r w:rsidRPr="00AA0E6F">
              <w:rPr>
                <w:rFonts w:ascii="Arial" w:hAnsi="Arial" w:cs="Arial"/>
              </w:rPr>
              <w:t>01</w:t>
            </w:r>
          </w:p>
        </w:tc>
        <w:tc>
          <w:tcPr>
            <w:tcW w:w="7796" w:type="dxa"/>
          </w:tcPr>
          <w:p w14:paraId="5639D918" w14:textId="45997456"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Apply the principles of cross-selling in financial advisory services.</w:t>
            </w:r>
          </w:p>
        </w:tc>
      </w:tr>
      <w:tr w:rsidR="00302905" w14:paraId="5C2C1BE6" w14:textId="77777777" w:rsidTr="00E25505">
        <w:tc>
          <w:tcPr>
            <w:tcW w:w="1838" w:type="dxa"/>
          </w:tcPr>
          <w:p w14:paraId="3456E034" w14:textId="77777777" w:rsidR="00302905" w:rsidRPr="00AA0E6F" w:rsidRDefault="00302905" w:rsidP="00302905">
            <w:pPr>
              <w:rPr>
                <w:rFonts w:ascii="Arial" w:hAnsi="Arial" w:cs="Arial"/>
              </w:rPr>
            </w:pPr>
            <w:r w:rsidRPr="00AA0E6F">
              <w:rPr>
                <w:rFonts w:ascii="Arial" w:hAnsi="Arial" w:cs="Arial"/>
              </w:rPr>
              <w:t>IAC0</w:t>
            </w:r>
            <w:r>
              <w:rPr>
                <w:rFonts w:ascii="Arial" w:hAnsi="Arial" w:cs="Arial"/>
              </w:rPr>
              <w:t>2</w:t>
            </w:r>
            <w:r w:rsidRPr="00AA0E6F">
              <w:rPr>
                <w:rFonts w:ascii="Arial" w:hAnsi="Arial" w:cs="Arial"/>
              </w:rPr>
              <w:t>02</w:t>
            </w:r>
          </w:p>
        </w:tc>
        <w:tc>
          <w:tcPr>
            <w:tcW w:w="7796" w:type="dxa"/>
          </w:tcPr>
          <w:p w14:paraId="03E3FB4B" w14:textId="6CA3D19B"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Identify opportunities to cross-sell relevant financial products to clients.</w:t>
            </w:r>
          </w:p>
        </w:tc>
      </w:tr>
      <w:tr w:rsidR="00302905" w14:paraId="451967DF" w14:textId="77777777" w:rsidTr="00E25505">
        <w:tc>
          <w:tcPr>
            <w:tcW w:w="1838" w:type="dxa"/>
          </w:tcPr>
          <w:p w14:paraId="2337347A" w14:textId="77777777" w:rsidR="00302905" w:rsidRPr="00AA0E6F" w:rsidRDefault="00302905" w:rsidP="00302905">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3</w:t>
            </w:r>
          </w:p>
        </w:tc>
        <w:tc>
          <w:tcPr>
            <w:tcW w:w="7796" w:type="dxa"/>
          </w:tcPr>
          <w:p w14:paraId="17E4F1B5" w14:textId="03DA6976"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Build trust with clients to enhance successful cross-selling efforts.</w:t>
            </w:r>
          </w:p>
        </w:tc>
      </w:tr>
      <w:tr w:rsidR="00302905" w14:paraId="67E32982" w14:textId="77777777" w:rsidTr="00E25505">
        <w:tc>
          <w:tcPr>
            <w:tcW w:w="1838" w:type="dxa"/>
          </w:tcPr>
          <w:p w14:paraId="7AB2BBE9" w14:textId="77777777" w:rsidR="00302905" w:rsidRPr="00AA0E6F" w:rsidRDefault="00302905" w:rsidP="00302905">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4</w:t>
            </w:r>
          </w:p>
        </w:tc>
        <w:tc>
          <w:tcPr>
            <w:tcW w:w="7796" w:type="dxa"/>
          </w:tcPr>
          <w:p w14:paraId="35DFDB0C" w14:textId="1709D19D"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Address ethical considerations when cross-selling financial products.</w:t>
            </w:r>
          </w:p>
        </w:tc>
      </w:tr>
      <w:tr w:rsidR="00302905" w14:paraId="19B53DF8" w14:textId="77777777" w:rsidTr="00E25505">
        <w:tc>
          <w:tcPr>
            <w:tcW w:w="1838" w:type="dxa"/>
          </w:tcPr>
          <w:p w14:paraId="10BC4B61" w14:textId="77777777" w:rsidR="00302905" w:rsidRPr="00AA0E6F" w:rsidRDefault="00302905" w:rsidP="00302905">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5</w:t>
            </w:r>
          </w:p>
        </w:tc>
        <w:tc>
          <w:tcPr>
            <w:tcW w:w="7796" w:type="dxa"/>
          </w:tcPr>
          <w:p w14:paraId="22A471FA" w14:textId="2000FA92"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Communicate multiple product options effectively to clients.</w:t>
            </w:r>
          </w:p>
        </w:tc>
      </w:tr>
    </w:tbl>
    <w:p w14:paraId="591704C5" w14:textId="77777777" w:rsidR="007A56C0" w:rsidRDefault="007A56C0" w:rsidP="007A56C0">
      <w:pPr>
        <w:rPr>
          <w:rStyle w:val="BoldText"/>
        </w:rPr>
      </w:pPr>
    </w:p>
    <w:p w14:paraId="631EE3D0" w14:textId="77777777" w:rsidR="007A56C0" w:rsidRPr="008E3CEB" w:rsidRDefault="007A56C0" w:rsidP="007A56C0">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7A56C0" w:rsidRPr="00464C81" w14:paraId="03F0E797" w14:textId="77777777" w:rsidTr="00E25505">
        <w:tc>
          <w:tcPr>
            <w:tcW w:w="9630" w:type="dxa"/>
            <w:gridSpan w:val="3"/>
          </w:tcPr>
          <w:p w14:paraId="33169222" w14:textId="77397CAC" w:rsidR="007A56C0" w:rsidRPr="00811B37" w:rsidRDefault="00302905" w:rsidP="00302905">
            <w:pPr>
              <w:rPr>
                <w:rFonts w:ascii="Arial" w:hAnsi="Arial" w:cs="Arial"/>
              </w:rPr>
            </w:pPr>
            <w:r w:rsidRPr="00302905">
              <w:rPr>
                <w:rFonts w:ascii="Arial" w:hAnsi="Arial" w:cs="Arial"/>
              </w:rPr>
              <w:t>KM-03-KT03</w:t>
            </w:r>
            <w:r w:rsidRPr="00302905">
              <w:rPr>
                <w:rFonts w:ascii="Arial" w:hAnsi="Arial" w:cs="Arial"/>
              </w:rPr>
              <w:tab/>
              <w:t>CLIENT-CENTRED FINANCIAL PRODUCT SOLUTIONS</w:t>
            </w:r>
            <w:r w:rsidRPr="00302905">
              <w:rPr>
                <w:rFonts w:ascii="Arial" w:hAnsi="Arial" w:cs="Arial"/>
              </w:rPr>
              <w:tab/>
            </w:r>
            <w:r>
              <w:rPr>
                <w:rFonts w:ascii="Arial" w:hAnsi="Arial" w:cs="Arial"/>
              </w:rPr>
              <w:t>(</w:t>
            </w:r>
            <w:r w:rsidRPr="00302905">
              <w:rPr>
                <w:rFonts w:ascii="Arial" w:hAnsi="Arial" w:cs="Arial"/>
              </w:rPr>
              <w:t>20%</w:t>
            </w:r>
            <w:r>
              <w:rPr>
                <w:rFonts w:ascii="Arial" w:hAnsi="Arial" w:cs="Arial"/>
              </w:rPr>
              <w:t>)</w:t>
            </w:r>
          </w:p>
        </w:tc>
      </w:tr>
      <w:tr w:rsidR="007A56C0" w:rsidRPr="00464C81" w14:paraId="65628F3A" w14:textId="77777777" w:rsidTr="00E25505">
        <w:tc>
          <w:tcPr>
            <w:tcW w:w="1838" w:type="dxa"/>
            <w:shd w:val="clear" w:color="auto" w:fill="F2F2F2" w:themeFill="background1" w:themeFillShade="F2"/>
          </w:tcPr>
          <w:p w14:paraId="4BF13909"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0025FC6B"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4C5148CC"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302905" w14:paraId="26DD03C5" w14:textId="77777777" w:rsidTr="00E25505">
        <w:tc>
          <w:tcPr>
            <w:tcW w:w="1838" w:type="dxa"/>
          </w:tcPr>
          <w:p w14:paraId="111D997C" w14:textId="77777777" w:rsidR="00302905" w:rsidRPr="00AA0E6F" w:rsidRDefault="00302905" w:rsidP="00302905">
            <w:pPr>
              <w:rPr>
                <w:rFonts w:ascii="Arial" w:hAnsi="Arial" w:cs="Arial"/>
                <w:iCs/>
                <w:color w:val="BFBFBF" w:themeColor="background1" w:themeShade="BF"/>
                <w:sz w:val="16"/>
              </w:rPr>
            </w:pPr>
            <w:r w:rsidRPr="00AA0E6F">
              <w:rPr>
                <w:rFonts w:ascii="Arial" w:hAnsi="Arial" w:cs="Arial"/>
              </w:rPr>
              <w:lastRenderedPageBreak/>
              <w:t>KT0</w:t>
            </w:r>
            <w:r>
              <w:rPr>
                <w:rFonts w:ascii="Arial" w:hAnsi="Arial" w:cs="Arial"/>
              </w:rPr>
              <w:t>3</w:t>
            </w:r>
            <w:r w:rsidRPr="00AA0E6F">
              <w:rPr>
                <w:rFonts w:ascii="Arial" w:hAnsi="Arial" w:cs="Arial"/>
              </w:rPr>
              <w:t>01</w:t>
            </w:r>
          </w:p>
        </w:tc>
        <w:tc>
          <w:tcPr>
            <w:tcW w:w="6237" w:type="dxa"/>
          </w:tcPr>
          <w:p w14:paraId="3795F5BA" w14:textId="0930DACD" w:rsidR="00302905" w:rsidRPr="00AA0E6F" w:rsidRDefault="00302905" w:rsidP="00302905">
            <w:pPr>
              <w:rPr>
                <w:rFonts w:ascii="Arial" w:hAnsi="Arial" w:cs="Arial"/>
                <w:iCs/>
                <w:color w:val="BFBFBF" w:themeColor="background1" w:themeShade="BF"/>
                <w:sz w:val="16"/>
              </w:rPr>
            </w:pPr>
            <w:r w:rsidRPr="00D43C63">
              <w:rPr>
                <w:rFonts w:ascii="Arial" w:hAnsi="Arial" w:cs="Arial"/>
              </w:rPr>
              <w:t>Understanding client financial goals</w:t>
            </w:r>
          </w:p>
        </w:tc>
        <w:tc>
          <w:tcPr>
            <w:tcW w:w="1555" w:type="dxa"/>
          </w:tcPr>
          <w:p w14:paraId="0F00A595" w14:textId="77777777" w:rsidR="00302905" w:rsidRPr="00AA0E6F" w:rsidRDefault="00302905" w:rsidP="00302905">
            <w:pPr>
              <w:rPr>
                <w:rFonts w:ascii="Arial" w:hAnsi="Arial" w:cs="Arial"/>
                <w:iCs/>
                <w:color w:val="BFBFBF" w:themeColor="background1" w:themeShade="BF"/>
                <w:sz w:val="16"/>
              </w:rPr>
            </w:pPr>
            <w:r w:rsidRPr="00811B37">
              <w:rPr>
                <w:rFonts w:ascii="Arial" w:hAnsi="Arial" w:cs="Arial"/>
                <w:iCs/>
              </w:rPr>
              <w:t>20%</w:t>
            </w:r>
          </w:p>
        </w:tc>
      </w:tr>
      <w:tr w:rsidR="00302905" w14:paraId="073EFC3A" w14:textId="77777777" w:rsidTr="00E25505">
        <w:tc>
          <w:tcPr>
            <w:tcW w:w="1838" w:type="dxa"/>
          </w:tcPr>
          <w:p w14:paraId="07E670B7" w14:textId="77777777" w:rsidR="00302905" w:rsidRPr="00AA0E6F" w:rsidRDefault="00302905" w:rsidP="00302905">
            <w:pPr>
              <w:rPr>
                <w:rFonts w:ascii="Arial" w:hAnsi="Arial" w:cs="Arial"/>
              </w:rPr>
            </w:pPr>
            <w:r w:rsidRPr="00AA0E6F">
              <w:rPr>
                <w:rFonts w:ascii="Arial" w:hAnsi="Arial" w:cs="Arial"/>
              </w:rPr>
              <w:t>KT0</w:t>
            </w:r>
            <w:r>
              <w:rPr>
                <w:rFonts w:ascii="Arial" w:hAnsi="Arial" w:cs="Arial"/>
              </w:rPr>
              <w:t>3</w:t>
            </w:r>
            <w:r w:rsidRPr="00AA0E6F">
              <w:rPr>
                <w:rFonts w:ascii="Arial" w:hAnsi="Arial" w:cs="Arial"/>
              </w:rPr>
              <w:t>02</w:t>
            </w:r>
          </w:p>
        </w:tc>
        <w:tc>
          <w:tcPr>
            <w:tcW w:w="6237" w:type="dxa"/>
          </w:tcPr>
          <w:p w14:paraId="2E7ECF49" w14:textId="49FDF6A2" w:rsidR="00302905" w:rsidRPr="00AA0E6F" w:rsidRDefault="00302905" w:rsidP="00302905">
            <w:pPr>
              <w:rPr>
                <w:rFonts w:ascii="Arial" w:hAnsi="Arial" w:cs="Arial"/>
                <w:iCs/>
                <w:color w:val="BFBFBF" w:themeColor="background1" w:themeShade="BF"/>
                <w:sz w:val="16"/>
              </w:rPr>
            </w:pPr>
            <w:r w:rsidRPr="00D43C63">
              <w:rPr>
                <w:rFonts w:ascii="Arial" w:hAnsi="Arial" w:cs="Arial"/>
              </w:rPr>
              <w:t>The role of financial planning in product selection</w:t>
            </w:r>
          </w:p>
        </w:tc>
        <w:tc>
          <w:tcPr>
            <w:tcW w:w="1555" w:type="dxa"/>
          </w:tcPr>
          <w:p w14:paraId="51E2DCD7" w14:textId="77777777" w:rsidR="00302905" w:rsidRPr="00AA0E6F" w:rsidRDefault="00302905" w:rsidP="00302905">
            <w:pPr>
              <w:rPr>
                <w:rFonts w:ascii="Arial" w:hAnsi="Arial" w:cs="Arial"/>
                <w:iCs/>
                <w:color w:val="BFBFBF" w:themeColor="background1" w:themeShade="BF"/>
                <w:sz w:val="16"/>
              </w:rPr>
            </w:pPr>
            <w:r w:rsidRPr="00811B37">
              <w:rPr>
                <w:rFonts w:ascii="Arial" w:hAnsi="Arial" w:cs="Arial"/>
                <w:iCs/>
              </w:rPr>
              <w:t>20%</w:t>
            </w:r>
          </w:p>
        </w:tc>
      </w:tr>
      <w:tr w:rsidR="00302905" w14:paraId="31BAA5C8" w14:textId="77777777" w:rsidTr="00E25505">
        <w:tc>
          <w:tcPr>
            <w:tcW w:w="1838" w:type="dxa"/>
          </w:tcPr>
          <w:p w14:paraId="165EE190" w14:textId="77777777" w:rsidR="00302905" w:rsidRPr="00AA0E6F" w:rsidRDefault="00302905" w:rsidP="00302905">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3</w:t>
            </w:r>
          </w:p>
        </w:tc>
        <w:tc>
          <w:tcPr>
            <w:tcW w:w="6237" w:type="dxa"/>
          </w:tcPr>
          <w:p w14:paraId="51001665" w14:textId="1E423D20" w:rsidR="00302905" w:rsidRPr="00AA0E6F" w:rsidRDefault="00302905" w:rsidP="00302905">
            <w:pPr>
              <w:rPr>
                <w:iCs/>
                <w:color w:val="BFBFBF" w:themeColor="background1" w:themeShade="BF"/>
                <w:sz w:val="16"/>
              </w:rPr>
            </w:pPr>
            <w:r w:rsidRPr="00D43C63">
              <w:rPr>
                <w:rFonts w:ascii="Arial" w:hAnsi="Arial" w:cs="Arial"/>
              </w:rPr>
              <w:t>Analysing client risk profiles</w:t>
            </w:r>
          </w:p>
        </w:tc>
        <w:tc>
          <w:tcPr>
            <w:tcW w:w="1555" w:type="dxa"/>
          </w:tcPr>
          <w:p w14:paraId="0B680CAB" w14:textId="77777777" w:rsidR="00302905" w:rsidRPr="00AA0E6F" w:rsidRDefault="00302905" w:rsidP="00302905">
            <w:pPr>
              <w:rPr>
                <w:iCs/>
                <w:color w:val="BFBFBF" w:themeColor="background1" w:themeShade="BF"/>
                <w:sz w:val="16"/>
              </w:rPr>
            </w:pPr>
            <w:r w:rsidRPr="00811B37">
              <w:rPr>
                <w:rFonts w:ascii="Arial" w:hAnsi="Arial" w:cs="Arial"/>
                <w:iCs/>
              </w:rPr>
              <w:t>20%</w:t>
            </w:r>
          </w:p>
        </w:tc>
      </w:tr>
      <w:tr w:rsidR="00302905" w14:paraId="09B60446" w14:textId="77777777" w:rsidTr="00E25505">
        <w:tc>
          <w:tcPr>
            <w:tcW w:w="1838" w:type="dxa"/>
          </w:tcPr>
          <w:p w14:paraId="6076C332" w14:textId="77777777" w:rsidR="00302905" w:rsidRPr="00AA0E6F" w:rsidRDefault="00302905" w:rsidP="00302905">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4</w:t>
            </w:r>
          </w:p>
        </w:tc>
        <w:tc>
          <w:tcPr>
            <w:tcW w:w="6237" w:type="dxa"/>
          </w:tcPr>
          <w:p w14:paraId="472B3153" w14:textId="395B9090" w:rsidR="00302905" w:rsidRPr="00AA0E6F" w:rsidRDefault="00302905" w:rsidP="00302905">
            <w:pPr>
              <w:rPr>
                <w:iCs/>
                <w:color w:val="BFBFBF" w:themeColor="background1" w:themeShade="BF"/>
                <w:sz w:val="16"/>
              </w:rPr>
            </w:pPr>
            <w:r w:rsidRPr="00D43C63">
              <w:rPr>
                <w:rFonts w:ascii="Arial" w:hAnsi="Arial" w:cs="Arial"/>
              </w:rPr>
              <w:t>Matching products with client needs</w:t>
            </w:r>
          </w:p>
        </w:tc>
        <w:tc>
          <w:tcPr>
            <w:tcW w:w="1555" w:type="dxa"/>
          </w:tcPr>
          <w:p w14:paraId="5F102706" w14:textId="77777777" w:rsidR="00302905" w:rsidRPr="00AA0E6F" w:rsidRDefault="00302905" w:rsidP="00302905">
            <w:pPr>
              <w:rPr>
                <w:iCs/>
                <w:color w:val="BFBFBF" w:themeColor="background1" w:themeShade="BF"/>
                <w:sz w:val="16"/>
              </w:rPr>
            </w:pPr>
            <w:r w:rsidRPr="00811B37">
              <w:rPr>
                <w:rFonts w:ascii="Arial" w:hAnsi="Arial" w:cs="Arial"/>
                <w:iCs/>
              </w:rPr>
              <w:t>20%</w:t>
            </w:r>
          </w:p>
        </w:tc>
      </w:tr>
      <w:tr w:rsidR="00302905" w14:paraId="5443B421" w14:textId="77777777" w:rsidTr="00E25505">
        <w:tc>
          <w:tcPr>
            <w:tcW w:w="1838" w:type="dxa"/>
          </w:tcPr>
          <w:p w14:paraId="26CEA4E8" w14:textId="77777777" w:rsidR="00302905" w:rsidRPr="00AA0E6F" w:rsidRDefault="00302905" w:rsidP="00302905">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5</w:t>
            </w:r>
          </w:p>
        </w:tc>
        <w:tc>
          <w:tcPr>
            <w:tcW w:w="6237" w:type="dxa"/>
          </w:tcPr>
          <w:p w14:paraId="609929F4" w14:textId="212E9D1B" w:rsidR="00302905" w:rsidRPr="00AA0E6F" w:rsidRDefault="00302905" w:rsidP="00302905">
            <w:pPr>
              <w:rPr>
                <w:iCs/>
                <w:color w:val="BFBFBF" w:themeColor="background1" w:themeShade="BF"/>
                <w:sz w:val="16"/>
              </w:rPr>
            </w:pPr>
            <w:r w:rsidRPr="00D43C63">
              <w:rPr>
                <w:rFonts w:ascii="Arial" w:hAnsi="Arial" w:cs="Arial"/>
              </w:rPr>
              <w:t>Reviewing products regularly</w:t>
            </w:r>
          </w:p>
        </w:tc>
        <w:tc>
          <w:tcPr>
            <w:tcW w:w="1555" w:type="dxa"/>
          </w:tcPr>
          <w:p w14:paraId="6EEB4F07" w14:textId="77777777" w:rsidR="00302905" w:rsidRPr="00AA0E6F" w:rsidRDefault="00302905" w:rsidP="00302905">
            <w:pPr>
              <w:rPr>
                <w:iCs/>
                <w:color w:val="BFBFBF" w:themeColor="background1" w:themeShade="BF"/>
                <w:sz w:val="16"/>
              </w:rPr>
            </w:pPr>
            <w:r w:rsidRPr="00811B37">
              <w:rPr>
                <w:rFonts w:ascii="Arial" w:hAnsi="Arial" w:cs="Arial"/>
                <w:iCs/>
              </w:rPr>
              <w:t>20</w:t>
            </w:r>
            <w:r>
              <w:rPr>
                <w:rFonts w:ascii="Arial" w:hAnsi="Arial" w:cs="Arial"/>
                <w:iCs/>
              </w:rPr>
              <w:t>%</w:t>
            </w:r>
          </w:p>
        </w:tc>
      </w:tr>
    </w:tbl>
    <w:p w14:paraId="4462481B" w14:textId="77777777" w:rsidR="007A56C0" w:rsidRPr="002E59BB" w:rsidRDefault="007A56C0" w:rsidP="007A56C0">
      <w:pPr>
        <w:rPr>
          <w:rStyle w:val="ItalicBoldText"/>
          <w:b w:val="0"/>
          <w:i w:val="0"/>
        </w:rPr>
      </w:pPr>
    </w:p>
    <w:p w14:paraId="0974FFCA" w14:textId="77777777" w:rsidR="007A56C0" w:rsidRPr="003F1FF7" w:rsidRDefault="007A56C0" w:rsidP="007A56C0">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7A56C0" w14:paraId="1DCC3A55" w14:textId="77777777" w:rsidTr="00E25505">
        <w:tc>
          <w:tcPr>
            <w:tcW w:w="1838" w:type="dxa"/>
            <w:shd w:val="clear" w:color="auto" w:fill="F2F2F2" w:themeFill="background1" w:themeFillShade="F2"/>
          </w:tcPr>
          <w:p w14:paraId="6885A2E6"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69C74C6F"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302905" w14:paraId="209760E2" w14:textId="77777777" w:rsidTr="00E25505">
        <w:tc>
          <w:tcPr>
            <w:tcW w:w="1838" w:type="dxa"/>
          </w:tcPr>
          <w:p w14:paraId="3EE699F5" w14:textId="77777777" w:rsidR="00302905" w:rsidRPr="00AA0E6F" w:rsidRDefault="00302905" w:rsidP="00302905">
            <w:pPr>
              <w:rPr>
                <w:rStyle w:val="BoldText"/>
                <w:rFonts w:ascii="Arial" w:hAnsi="Arial" w:cs="Arial"/>
              </w:rPr>
            </w:pPr>
            <w:r w:rsidRPr="00AA0E6F">
              <w:rPr>
                <w:rFonts w:ascii="Arial" w:hAnsi="Arial" w:cs="Arial"/>
              </w:rPr>
              <w:t>IAC0</w:t>
            </w:r>
            <w:r>
              <w:rPr>
                <w:rFonts w:ascii="Arial" w:hAnsi="Arial" w:cs="Arial"/>
              </w:rPr>
              <w:t>3</w:t>
            </w:r>
            <w:r w:rsidRPr="00AA0E6F">
              <w:rPr>
                <w:rFonts w:ascii="Arial" w:hAnsi="Arial" w:cs="Arial"/>
              </w:rPr>
              <w:t>01</w:t>
            </w:r>
          </w:p>
        </w:tc>
        <w:tc>
          <w:tcPr>
            <w:tcW w:w="7796" w:type="dxa"/>
          </w:tcPr>
          <w:p w14:paraId="2FAD25FE" w14:textId="2B06B316"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Evaluate a client’s financial goals to provide appropriate financial products.</w:t>
            </w:r>
          </w:p>
        </w:tc>
      </w:tr>
      <w:tr w:rsidR="00302905" w14:paraId="2B2BCAC8" w14:textId="77777777" w:rsidTr="00E25505">
        <w:tc>
          <w:tcPr>
            <w:tcW w:w="1838" w:type="dxa"/>
          </w:tcPr>
          <w:p w14:paraId="6A6C8F3F" w14:textId="77777777" w:rsidR="00302905" w:rsidRPr="00AA0E6F" w:rsidRDefault="00302905" w:rsidP="00302905">
            <w:pPr>
              <w:rPr>
                <w:rFonts w:ascii="Arial" w:hAnsi="Arial" w:cs="Arial"/>
              </w:rPr>
            </w:pPr>
            <w:r w:rsidRPr="00AA0E6F">
              <w:rPr>
                <w:rFonts w:ascii="Arial" w:hAnsi="Arial" w:cs="Arial"/>
              </w:rPr>
              <w:t>IAC0</w:t>
            </w:r>
            <w:r>
              <w:rPr>
                <w:rFonts w:ascii="Arial" w:hAnsi="Arial" w:cs="Arial"/>
              </w:rPr>
              <w:t>3</w:t>
            </w:r>
            <w:r w:rsidRPr="00AA0E6F">
              <w:rPr>
                <w:rFonts w:ascii="Arial" w:hAnsi="Arial" w:cs="Arial"/>
              </w:rPr>
              <w:t>02</w:t>
            </w:r>
          </w:p>
        </w:tc>
        <w:tc>
          <w:tcPr>
            <w:tcW w:w="7796" w:type="dxa"/>
          </w:tcPr>
          <w:p w14:paraId="61C05939" w14:textId="51A2F417"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Demonstrate how financial planning informs product selection.</w:t>
            </w:r>
          </w:p>
        </w:tc>
      </w:tr>
      <w:tr w:rsidR="00302905" w14:paraId="4BF149F8" w14:textId="77777777" w:rsidTr="00E25505">
        <w:tc>
          <w:tcPr>
            <w:tcW w:w="1838" w:type="dxa"/>
          </w:tcPr>
          <w:p w14:paraId="4A0F23C9" w14:textId="77777777" w:rsidR="00302905" w:rsidRPr="00AA0E6F" w:rsidRDefault="00302905" w:rsidP="00302905">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3</w:t>
            </w:r>
          </w:p>
        </w:tc>
        <w:tc>
          <w:tcPr>
            <w:tcW w:w="7796" w:type="dxa"/>
          </w:tcPr>
          <w:p w14:paraId="41DCBAA6" w14:textId="520695AD"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Assess a client’s risk profile before recommending products.</w:t>
            </w:r>
          </w:p>
        </w:tc>
      </w:tr>
      <w:tr w:rsidR="00302905" w14:paraId="743A8A71" w14:textId="77777777" w:rsidTr="00E25505">
        <w:tc>
          <w:tcPr>
            <w:tcW w:w="1838" w:type="dxa"/>
          </w:tcPr>
          <w:p w14:paraId="02AF9CDE" w14:textId="77777777" w:rsidR="00302905" w:rsidRPr="00AA0E6F" w:rsidRDefault="00302905" w:rsidP="00302905">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4</w:t>
            </w:r>
          </w:p>
        </w:tc>
        <w:tc>
          <w:tcPr>
            <w:tcW w:w="7796" w:type="dxa"/>
          </w:tcPr>
          <w:p w14:paraId="2621A819" w14:textId="279F1EAE"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Match specific financial products to the client’s individual needs.</w:t>
            </w:r>
          </w:p>
        </w:tc>
      </w:tr>
      <w:tr w:rsidR="00302905" w14:paraId="7C949FAE" w14:textId="77777777" w:rsidTr="00E25505">
        <w:tc>
          <w:tcPr>
            <w:tcW w:w="1838" w:type="dxa"/>
          </w:tcPr>
          <w:p w14:paraId="04DE0D36" w14:textId="77777777" w:rsidR="00302905" w:rsidRPr="00AA0E6F" w:rsidRDefault="00302905" w:rsidP="00302905">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5</w:t>
            </w:r>
          </w:p>
        </w:tc>
        <w:tc>
          <w:tcPr>
            <w:tcW w:w="7796" w:type="dxa"/>
          </w:tcPr>
          <w:p w14:paraId="55AD8358" w14:textId="34C63ECB"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Review and update financial products to ensure alignment with client goals.</w:t>
            </w:r>
          </w:p>
        </w:tc>
      </w:tr>
    </w:tbl>
    <w:p w14:paraId="6CBED8CF" w14:textId="77777777" w:rsidR="007A56C0" w:rsidRDefault="007A56C0" w:rsidP="007A56C0">
      <w:pPr>
        <w:rPr>
          <w:rStyle w:val="BoldText"/>
        </w:rPr>
      </w:pPr>
    </w:p>
    <w:p w14:paraId="70906E1D" w14:textId="77777777" w:rsidR="007A56C0" w:rsidRPr="008E3CEB" w:rsidRDefault="007A56C0" w:rsidP="007A56C0">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7A56C0" w:rsidRPr="00464C81" w14:paraId="169B8C00" w14:textId="77777777" w:rsidTr="00E25505">
        <w:tc>
          <w:tcPr>
            <w:tcW w:w="9630" w:type="dxa"/>
            <w:gridSpan w:val="3"/>
          </w:tcPr>
          <w:p w14:paraId="6FDD448B" w14:textId="445DB5D7" w:rsidR="007A56C0" w:rsidRPr="00811B37" w:rsidRDefault="00302905" w:rsidP="00302905">
            <w:pPr>
              <w:rPr>
                <w:rFonts w:ascii="Arial" w:hAnsi="Arial" w:cs="Arial"/>
              </w:rPr>
            </w:pPr>
            <w:r w:rsidRPr="00302905">
              <w:rPr>
                <w:rFonts w:ascii="Arial" w:hAnsi="Arial" w:cs="Arial"/>
              </w:rPr>
              <w:t>KM-03-KT04</w:t>
            </w:r>
            <w:r w:rsidRPr="00302905">
              <w:rPr>
                <w:rFonts w:ascii="Arial" w:hAnsi="Arial" w:cs="Arial"/>
              </w:rPr>
              <w:tab/>
              <w:t>FINANCIAL PRODUCT BENEFITS AND DRAWBACKS</w:t>
            </w:r>
            <w:r w:rsidRPr="00302905">
              <w:rPr>
                <w:rFonts w:ascii="Arial" w:hAnsi="Arial" w:cs="Arial"/>
              </w:rPr>
              <w:tab/>
            </w:r>
            <w:r>
              <w:rPr>
                <w:rFonts w:ascii="Arial" w:hAnsi="Arial" w:cs="Arial"/>
              </w:rPr>
              <w:t>(</w:t>
            </w:r>
            <w:r w:rsidRPr="00302905">
              <w:rPr>
                <w:rFonts w:ascii="Arial" w:hAnsi="Arial" w:cs="Arial"/>
              </w:rPr>
              <w:t>20%</w:t>
            </w:r>
            <w:r>
              <w:rPr>
                <w:rFonts w:ascii="Arial" w:hAnsi="Arial" w:cs="Arial"/>
              </w:rPr>
              <w:t>)</w:t>
            </w:r>
          </w:p>
        </w:tc>
      </w:tr>
      <w:tr w:rsidR="007A56C0" w:rsidRPr="00464C81" w14:paraId="08204247" w14:textId="77777777" w:rsidTr="00E25505">
        <w:tc>
          <w:tcPr>
            <w:tcW w:w="1838" w:type="dxa"/>
            <w:shd w:val="clear" w:color="auto" w:fill="F2F2F2" w:themeFill="background1" w:themeFillShade="F2"/>
          </w:tcPr>
          <w:p w14:paraId="68568715"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5A891B7A"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58EFF1E8"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302905" w14:paraId="0F74F108" w14:textId="77777777" w:rsidTr="00E25505">
        <w:tc>
          <w:tcPr>
            <w:tcW w:w="1838" w:type="dxa"/>
          </w:tcPr>
          <w:p w14:paraId="589B4DF8" w14:textId="77777777" w:rsidR="00302905" w:rsidRPr="00AA0E6F" w:rsidRDefault="00302905" w:rsidP="00302905">
            <w:pPr>
              <w:rPr>
                <w:rFonts w:ascii="Arial" w:hAnsi="Arial" w:cs="Arial"/>
                <w:iCs/>
                <w:color w:val="BFBFBF" w:themeColor="background1" w:themeShade="BF"/>
                <w:sz w:val="16"/>
              </w:rPr>
            </w:pPr>
            <w:r w:rsidRPr="00AA0E6F">
              <w:rPr>
                <w:rFonts w:ascii="Arial" w:hAnsi="Arial" w:cs="Arial"/>
              </w:rPr>
              <w:t>KT0</w:t>
            </w:r>
            <w:r>
              <w:rPr>
                <w:rFonts w:ascii="Arial" w:hAnsi="Arial" w:cs="Arial"/>
              </w:rPr>
              <w:t>4</w:t>
            </w:r>
            <w:r w:rsidRPr="00AA0E6F">
              <w:rPr>
                <w:rFonts w:ascii="Arial" w:hAnsi="Arial" w:cs="Arial"/>
              </w:rPr>
              <w:t>01</w:t>
            </w:r>
          </w:p>
        </w:tc>
        <w:tc>
          <w:tcPr>
            <w:tcW w:w="6237" w:type="dxa"/>
          </w:tcPr>
          <w:p w14:paraId="590B1B6D" w14:textId="596231E0" w:rsidR="00302905" w:rsidRPr="00AA0E6F" w:rsidRDefault="00302905" w:rsidP="00302905">
            <w:pPr>
              <w:rPr>
                <w:rFonts w:ascii="Arial" w:hAnsi="Arial" w:cs="Arial"/>
                <w:iCs/>
                <w:color w:val="BFBFBF" w:themeColor="background1" w:themeShade="BF"/>
                <w:sz w:val="16"/>
              </w:rPr>
            </w:pPr>
            <w:r w:rsidRPr="00F42FEC">
              <w:rPr>
                <w:rFonts w:ascii="Arial" w:hAnsi="Arial" w:cs="Arial"/>
              </w:rPr>
              <w:t>Understanding product benefits</w:t>
            </w:r>
          </w:p>
        </w:tc>
        <w:tc>
          <w:tcPr>
            <w:tcW w:w="1555" w:type="dxa"/>
          </w:tcPr>
          <w:p w14:paraId="1A2819DD" w14:textId="77777777" w:rsidR="00302905" w:rsidRPr="00AA0E6F" w:rsidRDefault="00302905" w:rsidP="00302905">
            <w:pPr>
              <w:rPr>
                <w:rFonts w:ascii="Arial" w:hAnsi="Arial" w:cs="Arial"/>
                <w:iCs/>
                <w:color w:val="BFBFBF" w:themeColor="background1" w:themeShade="BF"/>
                <w:sz w:val="16"/>
              </w:rPr>
            </w:pPr>
            <w:r w:rsidRPr="00811B37">
              <w:rPr>
                <w:rFonts w:ascii="Arial" w:hAnsi="Arial" w:cs="Arial"/>
                <w:iCs/>
              </w:rPr>
              <w:t>20%</w:t>
            </w:r>
          </w:p>
        </w:tc>
      </w:tr>
      <w:tr w:rsidR="00302905" w14:paraId="55906A73" w14:textId="77777777" w:rsidTr="00E25505">
        <w:tc>
          <w:tcPr>
            <w:tcW w:w="1838" w:type="dxa"/>
          </w:tcPr>
          <w:p w14:paraId="144F66CC" w14:textId="77777777" w:rsidR="00302905" w:rsidRPr="00AA0E6F" w:rsidRDefault="00302905" w:rsidP="00302905">
            <w:pPr>
              <w:rPr>
                <w:rFonts w:ascii="Arial" w:hAnsi="Arial" w:cs="Arial"/>
              </w:rPr>
            </w:pPr>
            <w:r w:rsidRPr="00AA0E6F">
              <w:rPr>
                <w:rFonts w:ascii="Arial" w:hAnsi="Arial" w:cs="Arial"/>
              </w:rPr>
              <w:t>KT0</w:t>
            </w:r>
            <w:r>
              <w:rPr>
                <w:rFonts w:ascii="Arial" w:hAnsi="Arial" w:cs="Arial"/>
              </w:rPr>
              <w:t>4</w:t>
            </w:r>
            <w:r w:rsidRPr="00AA0E6F">
              <w:rPr>
                <w:rFonts w:ascii="Arial" w:hAnsi="Arial" w:cs="Arial"/>
              </w:rPr>
              <w:t>02</w:t>
            </w:r>
          </w:p>
        </w:tc>
        <w:tc>
          <w:tcPr>
            <w:tcW w:w="6237" w:type="dxa"/>
          </w:tcPr>
          <w:p w14:paraId="45275E00" w14:textId="019AF89C" w:rsidR="00302905" w:rsidRPr="00AA0E6F" w:rsidRDefault="00302905" w:rsidP="00302905">
            <w:pPr>
              <w:rPr>
                <w:rFonts w:ascii="Arial" w:hAnsi="Arial" w:cs="Arial"/>
                <w:iCs/>
                <w:color w:val="BFBFBF" w:themeColor="background1" w:themeShade="BF"/>
                <w:sz w:val="16"/>
              </w:rPr>
            </w:pPr>
            <w:r w:rsidRPr="00F42FEC">
              <w:rPr>
                <w:rFonts w:ascii="Arial" w:hAnsi="Arial" w:cs="Arial"/>
              </w:rPr>
              <w:t>Evaluating potential risks associated with products</w:t>
            </w:r>
          </w:p>
        </w:tc>
        <w:tc>
          <w:tcPr>
            <w:tcW w:w="1555" w:type="dxa"/>
          </w:tcPr>
          <w:p w14:paraId="124E0131" w14:textId="77777777" w:rsidR="00302905" w:rsidRPr="00AA0E6F" w:rsidRDefault="00302905" w:rsidP="00302905">
            <w:pPr>
              <w:rPr>
                <w:rFonts w:ascii="Arial" w:hAnsi="Arial" w:cs="Arial"/>
                <w:iCs/>
                <w:color w:val="BFBFBF" w:themeColor="background1" w:themeShade="BF"/>
                <w:sz w:val="16"/>
              </w:rPr>
            </w:pPr>
            <w:r w:rsidRPr="00811B37">
              <w:rPr>
                <w:rFonts w:ascii="Arial" w:hAnsi="Arial" w:cs="Arial"/>
                <w:iCs/>
              </w:rPr>
              <w:t>20%</w:t>
            </w:r>
          </w:p>
        </w:tc>
      </w:tr>
      <w:tr w:rsidR="00302905" w14:paraId="29C6675D" w14:textId="77777777" w:rsidTr="00E25505">
        <w:tc>
          <w:tcPr>
            <w:tcW w:w="1838" w:type="dxa"/>
          </w:tcPr>
          <w:p w14:paraId="205099B7" w14:textId="77777777" w:rsidR="00302905" w:rsidRPr="00AA0E6F" w:rsidRDefault="00302905" w:rsidP="00302905">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3</w:t>
            </w:r>
          </w:p>
        </w:tc>
        <w:tc>
          <w:tcPr>
            <w:tcW w:w="6237" w:type="dxa"/>
          </w:tcPr>
          <w:p w14:paraId="4F25D673" w14:textId="0488FAE3" w:rsidR="00302905" w:rsidRPr="00AA0E6F" w:rsidRDefault="00302905" w:rsidP="00302905">
            <w:pPr>
              <w:rPr>
                <w:iCs/>
                <w:color w:val="BFBFBF" w:themeColor="background1" w:themeShade="BF"/>
                <w:sz w:val="16"/>
              </w:rPr>
            </w:pPr>
            <w:r w:rsidRPr="00F42FEC">
              <w:rPr>
                <w:rFonts w:ascii="Arial" w:hAnsi="Arial" w:cs="Arial"/>
              </w:rPr>
              <w:t>Comparing different financial products</w:t>
            </w:r>
          </w:p>
        </w:tc>
        <w:tc>
          <w:tcPr>
            <w:tcW w:w="1555" w:type="dxa"/>
          </w:tcPr>
          <w:p w14:paraId="79A0D2DD" w14:textId="77777777" w:rsidR="00302905" w:rsidRPr="00AA0E6F" w:rsidRDefault="00302905" w:rsidP="00302905">
            <w:pPr>
              <w:rPr>
                <w:iCs/>
                <w:color w:val="BFBFBF" w:themeColor="background1" w:themeShade="BF"/>
                <w:sz w:val="16"/>
              </w:rPr>
            </w:pPr>
            <w:r w:rsidRPr="00811B37">
              <w:rPr>
                <w:rFonts w:ascii="Arial" w:hAnsi="Arial" w:cs="Arial"/>
                <w:iCs/>
              </w:rPr>
              <w:t>20%</w:t>
            </w:r>
          </w:p>
        </w:tc>
      </w:tr>
      <w:tr w:rsidR="00302905" w14:paraId="320D4937" w14:textId="77777777" w:rsidTr="00E25505">
        <w:tc>
          <w:tcPr>
            <w:tcW w:w="1838" w:type="dxa"/>
          </w:tcPr>
          <w:p w14:paraId="3B783706" w14:textId="77777777" w:rsidR="00302905" w:rsidRPr="00AA0E6F" w:rsidRDefault="00302905" w:rsidP="00302905">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4</w:t>
            </w:r>
          </w:p>
        </w:tc>
        <w:tc>
          <w:tcPr>
            <w:tcW w:w="6237" w:type="dxa"/>
          </w:tcPr>
          <w:p w14:paraId="0DE3ABA9" w14:textId="20594553" w:rsidR="00302905" w:rsidRPr="00AA0E6F" w:rsidRDefault="00302905" w:rsidP="00302905">
            <w:pPr>
              <w:rPr>
                <w:iCs/>
                <w:color w:val="BFBFBF" w:themeColor="background1" w:themeShade="BF"/>
                <w:sz w:val="16"/>
              </w:rPr>
            </w:pPr>
            <w:r w:rsidRPr="00F42FEC">
              <w:rPr>
                <w:rFonts w:ascii="Arial" w:hAnsi="Arial" w:cs="Arial"/>
              </w:rPr>
              <w:t>Client education on product features</w:t>
            </w:r>
          </w:p>
        </w:tc>
        <w:tc>
          <w:tcPr>
            <w:tcW w:w="1555" w:type="dxa"/>
          </w:tcPr>
          <w:p w14:paraId="723D3AFF" w14:textId="77777777" w:rsidR="00302905" w:rsidRPr="00AA0E6F" w:rsidRDefault="00302905" w:rsidP="00302905">
            <w:pPr>
              <w:rPr>
                <w:iCs/>
                <w:color w:val="BFBFBF" w:themeColor="background1" w:themeShade="BF"/>
                <w:sz w:val="16"/>
              </w:rPr>
            </w:pPr>
            <w:r w:rsidRPr="00811B37">
              <w:rPr>
                <w:rFonts w:ascii="Arial" w:hAnsi="Arial" w:cs="Arial"/>
                <w:iCs/>
              </w:rPr>
              <w:t>20%</w:t>
            </w:r>
          </w:p>
        </w:tc>
      </w:tr>
      <w:tr w:rsidR="00302905" w14:paraId="24FF7C12" w14:textId="77777777" w:rsidTr="00E25505">
        <w:tc>
          <w:tcPr>
            <w:tcW w:w="1838" w:type="dxa"/>
          </w:tcPr>
          <w:p w14:paraId="42BE9121" w14:textId="77777777" w:rsidR="00302905" w:rsidRPr="00AA0E6F" w:rsidRDefault="00302905" w:rsidP="00302905">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5</w:t>
            </w:r>
          </w:p>
        </w:tc>
        <w:tc>
          <w:tcPr>
            <w:tcW w:w="6237" w:type="dxa"/>
          </w:tcPr>
          <w:p w14:paraId="23D28A23" w14:textId="79CF8B95" w:rsidR="00302905" w:rsidRPr="00AA0E6F" w:rsidRDefault="00302905" w:rsidP="00302905">
            <w:pPr>
              <w:rPr>
                <w:iCs/>
                <w:color w:val="BFBFBF" w:themeColor="background1" w:themeShade="BF"/>
                <w:sz w:val="16"/>
              </w:rPr>
            </w:pPr>
            <w:r w:rsidRPr="00F42FEC">
              <w:rPr>
                <w:rFonts w:ascii="Arial" w:hAnsi="Arial" w:cs="Arial"/>
              </w:rPr>
              <w:t>Communicating product limitations to clients</w:t>
            </w:r>
          </w:p>
        </w:tc>
        <w:tc>
          <w:tcPr>
            <w:tcW w:w="1555" w:type="dxa"/>
          </w:tcPr>
          <w:p w14:paraId="5F0A30D0" w14:textId="77777777" w:rsidR="00302905" w:rsidRPr="00AA0E6F" w:rsidRDefault="00302905" w:rsidP="00302905">
            <w:pPr>
              <w:rPr>
                <w:iCs/>
                <w:color w:val="BFBFBF" w:themeColor="background1" w:themeShade="BF"/>
                <w:sz w:val="16"/>
              </w:rPr>
            </w:pPr>
            <w:r w:rsidRPr="00811B37">
              <w:rPr>
                <w:rFonts w:ascii="Arial" w:hAnsi="Arial" w:cs="Arial"/>
                <w:iCs/>
              </w:rPr>
              <w:t>20</w:t>
            </w:r>
            <w:r>
              <w:rPr>
                <w:rFonts w:ascii="Arial" w:hAnsi="Arial" w:cs="Arial"/>
                <w:iCs/>
              </w:rPr>
              <w:t>%</w:t>
            </w:r>
          </w:p>
        </w:tc>
      </w:tr>
    </w:tbl>
    <w:p w14:paraId="78479694" w14:textId="77777777" w:rsidR="007A56C0" w:rsidRPr="002E59BB" w:rsidRDefault="007A56C0" w:rsidP="007A56C0">
      <w:pPr>
        <w:rPr>
          <w:rStyle w:val="ItalicBoldText"/>
          <w:b w:val="0"/>
          <w:i w:val="0"/>
        </w:rPr>
      </w:pPr>
    </w:p>
    <w:p w14:paraId="6D689603" w14:textId="77777777" w:rsidR="007A56C0" w:rsidRPr="003F1FF7" w:rsidRDefault="007A56C0" w:rsidP="007A56C0">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7A56C0" w14:paraId="56A56BE7" w14:textId="77777777" w:rsidTr="00E25505">
        <w:tc>
          <w:tcPr>
            <w:tcW w:w="1838" w:type="dxa"/>
            <w:shd w:val="clear" w:color="auto" w:fill="F2F2F2" w:themeFill="background1" w:themeFillShade="F2"/>
          </w:tcPr>
          <w:p w14:paraId="604FE0A8"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736A78B3"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302905" w14:paraId="067E3D95" w14:textId="77777777" w:rsidTr="00E25505">
        <w:tc>
          <w:tcPr>
            <w:tcW w:w="1838" w:type="dxa"/>
          </w:tcPr>
          <w:p w14:paraId="232966F2" w14:textId="77777777" w:rsidR="00302905" w:rsidRPr="00AA0E6F" w:rsidRDefault="00302905" w:rsidP="00302905">
            <w:pPr>
              <w:rPr>
                <w:rStyle w:val="BoldText"/>
                <w:rFonts w:ascii="Arial" w:hAnsi="Arial" w:cs="Arial"/>
              </w:rPr>
            </w:pPr>
            <w:r w:rsidRPr="00AA0E6F">
              <w:rPr>
                <w:rFonts w:ascii="Arial" w:hAnsi="Arial" w:cs="Arial"/>
              </w:rPr>
              <w:t>IAC0</w:t>
            </w:r>
            <w:r>
              <w:rPr>
                <w:rFonts w:ascii="Arial" w:hAnsi="Arial" w:cs="Arial"/>
              </w:rPr>
              <w:t>4</w:t>
            </w:r>
            <w:r w:rsidRPr="00AA0E6F">
              <w:rPr>
                <w:rFonts w:ascii="Arial" w:hAnsi="Arial" w:cs="Arial"/>
              </w:rPr>
              <w:t>01</w:t>
            </w:r>
          </w:p>
        </w:tc>
        <w:tc>
          <w:tcPr>
            <w:tcW w:w="7796" w:type="dxa"/>
          </w:tcPr>
          <w:p w14:paraId="065F0638" w14:textId="7AC668D7"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Evaluate the benefits of different financial products.</w:t>
            </w:r>
          </w:p>
        </w:tc>
      </w:tr>
      <w:tr w:rsidR="00302905" w14:paraId="167C3266" w14:textId="77777777" w:rsidTr="00E25505">
        <w:tc>
          <w:tcPr>
            <w:tcW w:w="1838" w:type="dxa"/>
          </w:tcPr>
          <w:p w14:paraId="340D2930" w14:textId="77777777" w:rsidR="00302905" w:rsidRPr="00AA0E6F" w:rsidRDefault="00302905" w:rsidP="00302905">
            <w:pPr>
              <w:rPr>
                <w:rFonts w:ascii="Arial" w:hAnsi="Arial" w:cs="Arial"/>
              </w:rPr>
            </w:pPr>
            <w:r w:rsidRPr="00AA0E6F">
              <w:rPr>
                <w:rFonts w:ascii="Arial" w:hAnsi="Arial" w:cs="Arial"/>
              </w:rPr>
              <w:t>IAC0</w:t>
            </w:r>
            <w:r>
              <w:rPr>
                <w:rFonts w:ascii="Arial" w:hAnsi="Arial" w:cs="Arial"/>
              </w:rPr>
              <w:t>4</w:t>
            </w:r>
            <w:r w:rsidRPr="00AA0E6F">
              <w:rPr>
                <w:rFonts w:ascii="Arial" w:hAnsi="Arial" w:cs="Arial"/>
              </w:rPr>
              <w:t>02</w:t>
            </w:r>
          </w:p>
        </w:tc>
        <w:tc>
          <w:tcPr>
            <w:tcW w:w="7796" w:type="dxa"/>
          </w:tcPr>
          <w:p w14:paraId="77F1E8C8" w14:textId="0D32C222"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Assess the risks associated with recommended financial products.</w:t>
            </w:r>
          </w:p>
        </w:tc>
      </w:tr>
      <w:tr w:rsidR="00302905" w14:paraId="2211E8C4" w14:textId="77777777" w:rsidTr="00E25505">
        <w:tc>
          <w:tcPr>
            <w:tcW w:w="1838" w:type="dxa"/>
          </w:tcPr>
          <w:p w14:paraId="35A6428E" w14:textId="77777777" w:rsidR="00302905" w:rsidRPr="00AA0E6F" w:rsidRDefault="00302905" w:rsidP="00302905">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3</w:t>
            </w:r>
          </w:p>
        </w:tc>
        <w:tc>
          <w:tcPr>
            <w:tcW w:w="7796" w:type="dxa"/>
          </w:tcPr>
          <w:p w14:paraId="465410B6" w14:textId="2B520B3D"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Compare and contrast different financial products for suitability.</w:t>
            </w:r>
          </w:p>
        </w:tc>
      </w:tr>
      <w:tr w:rsidR="00302905" w14:paraId="0A4F3FEC" w14:textId="77777777" w:rsidTr="00E25505">
        <w:tc>
          <w:tcPr>
            <w:tcW w:w="1838" w:type="dxa"/>
          </w:tcPr>
          <w:p w14:paraId="241B6818" w14:textId="77777777" w:rsidR="00302905" w:rsidRPr="00AA0E6F" w:rsidRDefault="00302905" w:rsidP="00302905">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4</w:t>
            </w:r>
          </w:p>
        </w:tc>
        <w:tc>
          <w:tcPr>
            <w:tcW w:w="7796" w:type="dxa"/>
          </w:tcPr>
          <w:p w14:paraId="4A751FBC" w14:textId="7C932559"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Educate clients about the features and benefits of financial products.</w:t>
            </w:r>
          </w:p>
        </w:tc>
      </w:tr>
      <w:tr w:rsidR="00302905" w14:paraId="510B7858" w14:textId="77777777" w:rsidTr="00E25505">
        <w:tc>
          <w:tcPr>
            <w:tcW w:w="1838" w:type="dxa"/>
          </w:tcPr>
          <w:p w14:paraId="1D54054C" w14:textId="77777777" w:rsidR="00302905" w:rsidRPr="00AA0E6F" w:rsidRDefault="00302905" w:rsidP="00302905">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5</w:t>
            </w:r>
          </w:p>
        </w:tc>
        <w:tc>
          <w:tcPr>
            <w:tcW w:w="7796" w:type="dxa"/>
          </w:tcPr>
          <w:p w14:paraId="3B5BEFCE" w14:textId="6613C9C3"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Communicate the limitations of financial products clearly to clients.</w:t>
            </w:r>
          </w:p>
        </w:tc>
      </w:tr>
    </w:tbl>
    <w:p w14:paraId="40149EE3" w14:textId="77777777" w:rsidR="007A56C0" w:rsidRDefault="007A56C0" w:rsidP="007A56C0">
      <w:pPr>
        <w:rPr>
          <w:rStyle w:val="BoldText"/>
        </w:rPr>
      </w:pPr>
    </w:p>
    <w:p w14:paraId="722038E9" w14:textId="77777777" w:rsidR="007A56C0" w:rsidRPr="008E3CEB" w:rsidRDefault="007A56C0" w:rsidP="007A56C0">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7A56C0" w:rsidRPr="00464C81" w14:paraId="45FAE4BC" w14:textId="77777777" w:rsidTr="00E25505">
        <w:tc>
          <w:tcPr>
            <w:tcW w:w="9630" w:type="dxa"/>
            <w:gridSpan w:val="3"/>
          </w:tcPr>
          <w:p w14:paraId="593449AA" w14:textId="12EE43AE" w:rsidR="007A56C0" w:rsidRPr="00811B37" w:rsidRDefault="00302905" w:rsidP="00E25505">
            <w:pPr>
              <w:rPr>
                <w:rFonts w:ascii="Arial" w:hAnsi="Arial" w:cs="Arial"/>
              </w:rPr>
            </w:pPr>
            <w:r w:rsidRPr="00302905">
              <w:rPr>
                <w:rFonts w:ascii="Arial" w:hAnsi="Arial" w:cs="Arial"/>
              </w:rPr>
              <w:t>KM-03-KT05</w:t>
            </w:r>
            <w:r w:rsidRPr="00302905">
              <w:rPr>
                <w:rFonts w:ascii="Arial" w:hAnsi="Arial" w:cs="Arial"/>
              </w:rPr>
              <w:tab/>
              <w:t>REGULATORY AND LEGAL CONSIDERATIONS IN SPECIALI</w:t>
            </w:r>
            <w:r>
              <w:rPr>
                <w:rFonts w:ascii="Arial" w:hAnsi="Arial" w:cs="Arial"/>
              </w:rPr>
              <w:t>S</w:t>
            </w:r>
            <w:r w:rsidRPr="00302905">
              <w:rPr>
                <w:rFonts w:ascii="Arial" w:hAnsi="Arial" w:cs="Arial"/>
              </w:rPr>
              <w:t>ED SOLUTIONS</w:t>
            </w:r>
            <w:r>
              <w:rPr>
                <w:rFonts w:ascii="Arial" w:hAnsi="Arial" w:cs="Arial"/>
              </w:rPr>
              <w:t xml:space="preserve"> (</w:t>
            </w:r>
            <w:r w:rsidRPr="00302905">
              <w:rPr>
                <w:rFonts w:ascii="Arial" w:hAnsi="Arial" w:cs="Arial"/>
              </w:rPr>
              <w:t>20%</w:t>
            </w:r>
            <w:r>
              <w:rPr>
                <w:rFonts w:ascii="Arial" w:hAnsi="Arial" w:cs="Arial"/>
              </w:rPr>
              <w:t>)</w:t>
            </w:r>
          </w:p>
        </w:tc>
      </w:tr>
      <w:tr w:rsidR="007A56C0" w:rsidRPr="00464C81" w14:paraId="18ACFC63" w14:textId="77777777" w:rsidTr="00E25505">
        <w:tc>
          <w:tcPr>
            <w:tcW w:w="1838" w:type="dxa"/>
            <w:shd w:val="clear" w:color="auto" w:fill="F2F2F2" w:themeFill="background1" w:themeFillShade="F2"/>
          </w:tcPr>
          <w:p w14:paraId="4525E24E"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5967944A"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75B0BF6F" w14:textId="77777777" w:rsidR="007A56C0" w:rsidRPr="00101789" w:rsidRDefault="007A56C0"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302905" w14:paraId="59D4D019" w14:textId="77777777" w:rsidTr="00E25505">
        <w:tc>
          <w:tcPr>
            <w:tcW w:w="1838" w:type="dxa"/>
          </w:tcPr>
          <w:p w14:paraId="3F5B2D91" w14:textId="77777777" w:rsidR="00302905" w:rsidRPr="00AA0E6F" w:rsidRDefault="00302905" w:rsidP="00302905">
            <w:pPr>
              <w:rPr>
                <w:rFonts w:ascii="Arial" w:hAnsi="Arial" w:cs="Arial"/>
                <w:iCs/>
                <w:color w:val="BFBFBF" w:themeColor="background1" w:themeShade="BF"/>
                <w:sz w:val="16"/>
              </w:rPr>
            </w:pPr>
            <w:r w:rsidRPr="00AA0E6F">
              <w:rPr>
                <w:rFonts w:ascii="Arial" w:hAnsi="Arial" w:cs="Arial"/>
              </w:rPr>
              <w:t>KT0</w:t>
            </w:r>
            <w:r>
              <w:rPr>
                <w:rFonts w:ascii="Arial" w:hAnsi="Arial" w:cs="Arial"/>
              </w:rPr>
              <w:t>5</w:t>
            </w:r>
            <w:r w:rsidRPr="00AA0E6F">
              <w:rPr>
                <w:rFonts w:ascii="Arial" w:hAnsi="Arial" w:cs="Arial"/>
              </w:rPr>
              <w:t>01</w:t>
            </w:r>
          </w:p>
        </w:tc>
        <w:tc>
          <w:tcPr>
            <w:tcW w:w="6237" w:type="dxa"/>
          </w:tcPr>
          <w:p w14:paraId="27EFF815" w14:textId="01B98807" w:rsidR="00302905" w:rsidRPr="00AA0E6F" w:rsidRDefault="00302905" w:rsidP="00302905">
            <w:pPr>
              <w:rPr>
                <w:rFonts w:ascii="Arial" w:hAnsi="Arial" w:cs="Arial"/>
                <w:iCs/>
                <w:color w:val="BFBFBF" w:themeColor="background1" w:themeShade="BF"/>
                <w:sz w:val="16"/>
              </w:rPr>
            </w:pPr>
            <w:r w:rsidRPr="004A6CC4">
              <w:rPr>
                <w:rFonts w:ascii="Arial" w:hAnsi="Arial" w:cs="Arial"/>
              </w:rPr>
              <w:t>Regulatory requirements for financial products</w:t>
            </w:r>
          </w:p>
        </w:tc>
        <w:tc>
          <w:tcPr>
            <w:tcW w:w="1555" w:type="dxa"/>
          </w:tcPr>
          <w:p w14:paraId="3C0D0064" w14:textId="77777777" w:rsidR="00302905" w:rsidRPr="00AA0E6F" w:rsidRDefault="00302905" w:rsidP="00302905">
            <w:pPr>
              <w:rPr>
                <w:rFonts w:ascii="Arial" w:hAnsi="Arial" w:cs="Arial"/>
                <w:iCs/>
                <w:color w:val="BFBFBF" w:themeColor="background1" w:themeShade="BF"/>
                <w:sz w:val="16"/>
              </w:rPr>
            </w:pPr>
            <w:r w:rsidRPr="00811B37">
              <w:rPr>
                <w:rFonts w:ascii="Arial" w:hAnsi="Arial" w:cs="Arial"/>
                <w:iCs/>
              </w:rPr>
              <w:t>20%</w:t>
            </w:r>
          </w:p>
        </w:tc>
      </w:tr>
      <w:tr w:rsidR="00302905" w14:paraId="633E4FEA" w14:textId="77777777" w:rsidTr="00E25505">
        <w:tc>
          <w:tcPr>
            <w:tcW w:w="1838" w:type="dxa"/>
          </w:tcPr>
          <w:p w14:paraId="54402BC4" w14:textId="77777777" w:rsidR="00302905" w:rsidRPr="00AA0E6F" w:rsidRDefault="00302905" w:rsidP="00302905">
            <w:pPr>
              <w:rPr>
                <w:rFonts w:ascii="Arial" w:hAnsi="Arial" w:cs="Arial"/>
              </w:rPr>
            </w:pPr>
            <w:r w:rsidRPr="00AA0E6F">
              <w:rPr>
                <w:rFonts w:ascii="Arial" w:hAnsi="Arial" w:cs="Arial"/>
              </w:rPr>
              <w:t>KT0</w:t>
            </w:r>
            <w:r>
              <w:rPr>
                <w:rFonts w:ascii="Arial" w:hAnsi="Arial" w:cs="Arial"/>
              </w:rPr>
              <w:t>5</w:t>
            </w:r>
            <w:r w:rsidRPr="00AA0E6F">
              <w:rPr>
                <w:rFonts w:ascii="Arial" w:hAnsi="Arial" w:cs="Arial"/>
              </w:rPr>
              <w:t>02</w:t>
            </w:r>
          </w:p>
        </w:tc>
        <w:tc>
          <w:tcPr>
            <w:tcW w:w="6237" w:type="dxa"/>
          </w:tcPr>
          <w:p w14:paraId="3CDBF27E" w14:textId="07B94244" w:rsidR="00302905" w:rsidRPr="00AA0E6F" w:rsidRDefault="00302905" w:rsidP="00302905">
            <w:pPr>
              <w:rPr>
                <w:rFonts w:ascii="Arial" w:hAnsi="Arial" w:cs="Arial"/>
                <w:iCs/>
                <w:color w:val="BFBFBF" w:themeColor="background1" w:themeShade="BF"/>
                <w:sz w:val="16"/>
              </w:rPr>
            </w:pPr>
            <w:r w:rsidRPr="004A6CC4">
              <w:rPr>
                <w:rFonts w:ascii="Arial" w:hAnsi="Arial" w:cs="Arial"/>
              </w:rPr>
              <w:t>Compliance with financial product standards</w:t>
            </w:r>
          </w:p>
        </w:tc>
        <w:tc>
          <w:tcPr>
            <w:tcW w:w="1555" w:type="dxa"/>
          </w:tcPr>
          <w:p w14:paraId="5CF2A204" w14:textId="77777777" w:rsidR="00302905" w:rsidRPr="00AA0E6F" w:rsidRDefault="00302905" w:rsidP="00302905">
            <w:pPr>
              <w:rPr>
                <w:rFonts w:ascii="Arial" w:hAnsi="Arial" w:cs="Arial"/>
                <w:iCs/>
                <w:color w:val="BFBFBF" w:themeColor="background1" w:themeShade="BF"/>
                <w:sz w:val="16"/>
              </w:rPr>
            </w:pPr>
            <w:r w:rsidRPr="00811B37">
              <w:rPr>
                <w:rFonts w:ascii="Arial" w:hAnsi="Arial" w:cs="Arial"/>
                <w:iCs/>
              </w:rPr>
              <w:t>20%</w:t>
            </w:r>
          </w:p>
        </w:tc>
      </w:tr>
      <w:tr w:rsidR="00302905" w14:paraId="762807EA" w14:textId="77777777" w:rsidTr="00E25505">
        <w:tc>
          <w:tcPr>
            <w:tcW w:w="1838" w:type="dxa"/>
          </w:tcPr>
          <w:p w14:paraId="688CA364" w14:textId="77777777" w:rsidR="00302905" w:rsidRPr="00AA0E6F" w:rsidRDefault="00302905" w:rsidP="00302905">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3</w:t>
            </w:r>
          </w:p>
        </w:tc>
        <w:tc>
          <w:tcPr>
            <w:tcW w:w="6237" w:type="dxa"/>
          </w:tcPr>
          <w:p w14:paraId="766515EE" w14:textId="6F3CDBEB" w:rsidR="00302905" w:rsidRPr="00AA0E6F" w:rsidRDefault="00302905" w:rsidP="00302905">
            <w:pPr>
              <w:rPr>
                <w:iCs/>
                <w:color w:val="BFBFBF" w:themeColor="background1" w:themeShade="BF"/>
                <w:sz w:val="16"/>
              </w:rPr>
            </w:pPr>
            <w:r w:rsidRPr="004A6CC4">
              <w:rPr>
                <w:rFonts w:ascii="Arial" w:hAnsi="Arial" w:cs="Arial"/>
              </w:rPr>
              <w:t>Consumer protection laws in financial services</w:t>
            </w:r>
          </w:p>
        </w:tc>
        <w:tc>
          <w:tcPr>
            <w:tcW w:w="1555" w:type="dxa"/>
          </w:tcPr>
          <w:p w14:paraId="1F074D2A" w14:textId="77777777" w:rsidR="00302905" w:rsidRPr="00AA0E6F" w:rsidRDefault="00302905" w:rsidP="00302905">
            <w:pPr>
              <w:rPr>
                <w:iCs/>
                <w:color w:val="BFBFBF" w:themeColor="background1" w:themeShade="BF"/>
                <w:sz w:val="16"/>
              </w:rPr>
            </w:pPr>
            <w:r w:rsidRPr="00811B37">
              <w:rPr>
                <w:rFonts w:ascii="Arial" w:hAnsi="Arial" w:cs="Arial"/>
                <w:iCs/>
              </w:rPr>
              <w:t>20%</w:t>
            </w:r>
          </w:p>
        </w:tc>
      </w:tr>
      <w:tr w:rsidR="00302905" w14:paraId="38DACAC2" w14:textId="77777777" w:rsidTr="00E25505">
        <w:tc>
          <w:tcPr>
            <w:tcW w:w="1838" w:type="dxa"/>
          </w:tcPr>
          <w:p w14:paraId="78C49D08" w14:textId="77777777" w:rsidR="00302905" w:rsidRPr="00AA0E6F" w:rsidRDefault="00302905" w:rsidP="00302905">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4</w:t>
            </w:r>
          </w:p>
        </w:tc>
        <w:tc>
          <w:tcPr>
            <w:tcW w:w="6237" w:type="dxa"/>
          </w:tcPr>
          <w:p w14:paraId="29C933DE" w14:textId="4D6D2564" w:rsidR="00302905" w:rsidRPr="00AA0E6F" w:rsidRDefault="00302905" w:rsidP="00302905">
            <w:pPr>
              <w:rPr>
                <w:iCs/>
                <w:color w:val="BFBFBF" w:themeColor="background1" w:themeShade="BF"/>
                <w:sz w:val="16"/>
              </w:rPr>
            </w:pPr>
            <w:r w:rsidRPr="004A6CC4">
              <w:rPr>
                <w:rFonts w:ascii="Arial" w:hAnsi="Arial" w:cs="Arial"/>
              </w:rPr>
              <w:t>The role of transparency in product recommendations</w:t>
            </w:r>
          </w:p>
        </w:tc>
        <w:tc>
          <w:tcPr>
            <w:tcW w:w="1555" w:type="dxa"/>
          </w:tcPr>
          <w:p w14:paraId="26D79E25" w14:textId="77777777" w:rsidR="00302905" w:rsidRPr="00AA0E6F" w:rsidRDefault="00302905" w:rsidP="00302905">
            <w:pPr>
              <w:rPr>
                <w:iCs/>
                <w:color w:val="BFBFBF" w:themeColor="background1" w:themeShade="BF"/>
                <w:sz w:val="16"/>
              </w:rPr>
            </w:pPr>
            <w:r w:rsidRPr="00811B37">
              <w:rPr>
                <w:rFonts w:ascii="Arial" w:hAnsi="Arial" w:cs="Arial"/>
                <w:iCs/>
              </w:rPr>
              <w:t>20%</w:t>
            </w:r>
          </w:p>
        </w:tc>
      </w:tr>
      <w:tr w:rsidR="00302905" w14:paraId="315858E6" w14:textId="77777777" w:rsidTr="00E25505">
        <w:tc>
          <w:tcPr>
            <w:tcW w:w="1838" w:type="dxa"/>
          </w:tcPr>
          <w:p w14:paraId="3CA13BBC" w14:textId="77777777" w:rsidR="00302905" w:rsidRPr="00AA0E6F" w:rsidRDefault="00302905" w:rsidP="00302905">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5</w:t>
            </w:r>
          </w:p>
        </w:tc>
        <w:tc>
          <w:tcPr>
            <w:tcW w:w="6237" w:type="dxa"/>
          </w:tcPr>
          <w:p w14:paraId="107D6B2C" w14:textId="135E071C" w:rsidR="00302905" w:rsidRPr="00AA0E6F" w:rsidRDefault="00302905" w:rsidP="00302905">
            <w:pPr>
              <w:rPr>
                <w:iCs/>
                <w:color w:val="BFBFBF" w:themeColor="background1" w:themeShade="BF"/>
                <w:sz w:val="16"/>
              </w:rPr>
            </w:pPr>
            <w:r w:rsidRPr="004A6CC4">
              <w:rPr>
                <w:rFonts w:ascii="Arial" w:hAnsi="Arial" w:cs="Arial"/>
              </w:rPr>
              <w:t>Ethical decision-making in product recommendations</w:t>
            </w:r>
          </w:p>
        </w:tc>
        <w:tc>
          <w:tcPr>
            <w:tcW w:w="1555" w:type="dxa"/>
          </w:tcPr>
          <w:p w14:paraId="36854297" w14:textId="77777777" w:rsidR="00302905" w:rsidRPr="00AA0E6F" w:rsidRDefault="00302905" w:rsidP="00302905">
            <w:pPr>
              <w:rPr>
                <w:iCs/>
                <w:color w:val="BFBFBF" w:themeColor="background1" w:themeShade="BF"/>
                <w:sz w:val="16"/>
              </w:rPr>
            </w:pPr>
            <w:r w:rsidRPr="00811B37">
              <w:rPr>
                <w:rFonts w:ascii="Arial" w:hAnsi="Arial" w:cs="Arial"/>
                <w:iCs/>
              </w:rPr>
              <w:t>20</w:t>
            </w:r>
            <w:r>
              <w:rPr>
                <w:rFonts w:ascii="Arial" w:hAnsi="Arial" w:cs="Arial"/>
                <w:iCs/>
              </w:rPr>
              <w:t>%</w:t>
            </w:r>
          </w:p>
        </w:tc>
      </w:tr>
    </w:tbl>
    <w:p w14:paraId="25573251" w14:textId="77777777" w:rsidR="007A56C0" w:rsidRPr="002E59BB" w:rsidRDefault="007A56C0" w:rsidP="007A56C0">
      <w:pPr>
        <w:rPr>
          <w:rStyle w:val="ItalicBoldText"/>
          <w:b w:val="0"/>
          <w:i w:val="0"/>
        </w:rPr>
      </w:pPr>
    </w:p>
    <w:p w14:paraId="1D322133" w14:textId="77777777" w:rsidR="007A56C0" w:rsidRPr="003F1FF7" w:rsidRDefault="007A56C0" w:rsidP="007A56C0">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7A56C0" w14:paraId="18BBBF82" w14:textId="77777777" w:rsidTr="00E25505">
        <w:tc>
          <w:tcPr>
            <w:tcW w:w="1838" w:type="dxa"/>
            <w:shd w:val="clear" w:color="auto" w:fill="F2F2F2" w:themeFill="background1" w:themeFillShade="F2"/>
          </w:tcPr>
          <w:p w14:paraId="273057DA"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04A71420" w14:textId="77777777" w:rsidR="007A56C0" w:rsidRPr="009A720E" w:rsidRDefault="007A56C0"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302905" w14:paraId="6A635173" w14:textId="77777777" w:rsidTr="00E25505">
        <w:tc>
          <w:tcPr>
            <w:tcW w:w="1838" w:type="dxa"/>
          </w:tcPr>
          <w:p w14:paraId="75AE9452" w14:textId="77777777" w:rsidR="00302905" w:rsidRPr="00AA0E6F" w:rsidRDefault="00302905" w:rsidP="00302905">
            <w:pPr>
              <w:rPr>
                <w:rStyle w:val="BoldText"/>
                <w:rFonts w:ascii="Arial" w:hAnsi="Arial" w:cs="Arial"/>
              </w:rPr>
            </w:pPr>
            <w:r w:rsidRPr="00AA0E6F">
              <w:rPr>
                <w:rFonts w:ascii="Arial" w:hAnsi="Arial" w:cs="Arial"/>
              </w:rPr>
              <w:t>IAC0</w:t>
            </w:r>
            <w:r>
              <w:rPr>
                <w:rFonts w:ascii="Arial" w:hAnsi="Arial" w:cs="Arial"/>
              </w:rPr>
              <w:t>5</w:t>
            </w:r>
            <w:r w:rsidRPr="00AA0E6F">
              <w:rPr>
                <w:rFonts w:ascii="Arial" w:hAnsi="Arial" w:cs="Arial"/>
              </w:rPr>
              <w:t>01</w:t>
            </w:r>
          </w:p>
        </w:tc>
        <w:tc>
          <w:tcPr>
            <w:tcW w:w="7796" w:type="dxa"/>
          </w:tcPr>
          <w:p w14:paraId="457D1389" w14:textId="48C4641F"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Describe the regulatory requirements for offering financial products.</w:t>
            </w:r>
          </w:p>
        </w:tc>
      </w:tr>
      <w:tr w:rsidR="00302905" w14:paraId="28987EA6" w14:textId="77777777" w:rsidTr="00E25505">
        <w:tc>
          <w:tcPr>
            <w:tcW w:w="1838" w:type="dxa"/>
          </w:tcPr>
          <w:p w14:paraId="7F388B14" w14:textId="77777777" w:rsidR="00302905" w:rsidRPr="00AA0E6F" w:rsidRDefault="00302905" w:rsidP="00302905">
            <w:pPr>
              <w:rPr>
                <w:rFonts w:ascii="Arial" w:hAnsi="Arial" w:cs="Arial"/>
              </w:rPr>
            </w:pPr>
            <w:r w:rsidRPr="00AA0E6F">
              <w:rPr>
                <w:rFonts w:ascii="Arial" w:hAnsi="Arial" w:cs="Arial"/>
              </w:rPr>
              <w:t>IAC0</w:t>
            </w:r>
            <w:r>
              <w:rPr>
                <w:rFonts w:ascii="Arial" w:hAnsi="Arial" w:cs="Arial"/>
              </w:rPr>
              <w:t>5</w:t>
            </w:r>
            <w:r w:rsidRPr="00AA0E6F">
              <w:rPr>
                <w:rFonts w:ascii="Arial" w:hAnsi="Arial" w:cs="Arial"/>
              </w:rPr>
              <w:t>02</w:t>
            </w:r>
          </w:p>
        </w:tc>
        <w:tc>
          <w:tcPr>
            <w:tcW w:w="7796" w:type="dxa"/>
          </w:tcPr>
          <w:p w14:paraId="373C8A75" w14:textId="70171C6E" w:rsidR="00302905" w:rsidRPr="00302905" w:rsidRDefault="00302905" w:rsidP="00302905">
            <w:pPr>
              <w:pStyle w:val="Heading2"/>
              <w:rPr>
                <w:rStyle w:val="BoldText"/>
                <w:rFonts w:ascii="Arial" w:hAnsi="Arial" w:cs="Arial"/>
                <w:b/>
                <w:bCs/>
                <w:color w:val="365F91" w:themeColor="accent1" w:themeShade="BF"/>
              </w:rPr>
            </w:pPr>
            <w:r w:rsidRPr="00302905">
              <w:rPr>
                <w:rFonts w:ascii="Arial" w:hAnsi="Arial" w:cs="Arial"/>
                <w:b w:val="0"/>
                <w:bCs/>
                <w:color w:val="365F91" w:themeColor="accent1" w:themeShade="BF"/>
              </w:rPr>
              <w:t>Demonstrate compliance with financial product standards and regulations.</w:t>
            </w:r>
          </w:p>
        </w:tc>
      </w:tr>
      <w:tr w:rsidR="00302905" w14:paraId="026CC1FD" w14:textId="77777777" w:rsidTr="00E25505">
        <w:tc>
          <w:tcPr>
            <w:tcW w:w="1838" w:type="dxa"/>
          </w:tcPr>
          <w:p w14:paraId="7D3F7F77" w14:textId="77777777" w:rsidR="00302905" w:rsidRPr="00AA0E6F" w:rsidRDefault="00302905" w:rsidP="00302905">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3</w:t>
            </w:r>
          </w:p>
        </w:tc>
        <w:tc>
          <w:tcPr>
            <w:tcW w:w="7796" w:type="dxa"/>
          </w:tcPr>
          <w:p w14:paraId="0809FE48" w14:textId="47113253"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Apply consumer protection laws in the financial services context.</w:t>
            </w:r>
          </w:p>
        </w:tc>
      </w:tr>
      <w:tr w:rsidR="00302905" w14:paraId="691AD04E" w14:textId="77777777" w:rsidTr="00E25505">
        <w:tc>
          <w:tcPr>
            <w:tcW w:w="1838" w:type="dxa"/>
          </w:tcPr>
          <w:p w14:paraId="215AB25F" w14:textId="77777777" w:rsidR="00302905" w:rsidRPr="00AA0E6F" w:rsidRDefault="00302905" w:rsidP="00302905">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4</w:t>
            </w:r>
          </w:p>
        </w:tc>
        <w:tc>
          <w:tcPr>
            <w:tcW w:w="7796" w:type="dxa"/>
          </w:tcPr>
          <w:p w14:paraId="2F79A77A" w14:textId="7EDF5D3F"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Ensure transparency in recommending financial products to clients.</w:t>
            </w:r>
          </w:p>
        </w:tc>
      </w:tr>
      <w:tr w:rsidR="00302905" w14:paraId="634B6DEA" w14:textId="77777777" w:rsidTr="00E25505">
        <w:tc>
          <w:tcPr>
            <w:tcW w:w="1838" w:type="dxa"/>
          </w:tcPr>
          <w:p w14:paraId="44B62A22" w14:textId="77777777" w:rsidR="00302905" w:rsidRPr="00AA0E6F" w:rsidRDefault="00302905" w:rsidP="00302905">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5</w:t>
            </w:r>
          </w:p>
        </w:tc>
        <w:tc>
          <w:tcPr>
            <w:tcW w:w="7796" w:type="dxa"/>
          </w:tcPr>
          <w:p w14:paraId="1B7B467A" w14:textId="6402E386" w:rsidR="00302905" w:rsidRPr="00302905" w:rsidRDefault="00302905" w:rsidP="00302905">
            <w:pPr>
              <w:pStyle w:val="Heading2"/>
              <w:rPr>
                <w:rStyle w:val="BoldText"/>
                <w:b/>
                <w:bCs/>
                <w:color w:val="365F91" w:themeColor="accent1" w:themeShade="BF"/>
              </w:rPr>
            </w:pPr>
            <w:r w:rsidRPr="00302905">
              <w:rPr>
                <w:rFonts w:ascii="Arial" w:hAnsi="Arial" w:cs="Arial"/>
                <w:b w:val="0"/>
                <w:bCs/>
                <w:color w:val="365F91" w:themeColor="accent1" w:themeShade="BF"/>
              </w:rPr>
              <w:t xml:space="preserve">Make ethical decisions when recommending </w:t>
            </w:r>
            <w:r w:rsidR="00F253A4">
              <w:rPr>
                <w:rFonts w:ascii="Arial" w:hAnsi="Arial" w:cs="Arial"/>
                <w:b w:val="0"/>
                <w:bCs/>
                <w:color w:val="365F91" w:themeColor="accent1" w:themeShade="BF"/>
              </w:rPr>
              <w:t>specialised</w:t>
            </w:r>
            <w:r w:rsidRPr="00302905">
              <w:rPr>
                <w:rFonts w:ascii="Arial" w:hAnsi="Arial" w:cs="Arial"/>
                <w:b w:val="0"/>
                <w:bCs/>
                <w:color w:val="365F91" w:themeColor="accent1" w:themeShade="BF"/>
              </w:rPr>
              <w:t xml:space="preserve"> financial products.</w:t>
            </w:r>
          </w:p>
        </w:tc>
      </w:tr>
    </w:tbl>
    <w:p w14:paraId="5129D06A" w14:textId="77777777" w:rsidR="007A56C0" w:rsidRPr="009E6BA8" w:rsidRDefault="007A56C0" w:rsidP="007A56C0">
      <w:pPr>
        <w:rPr>
          <w:rStyle w:val="BoldText"/>
        </w:rPr>
      </w:pPr>
    </w:p>
    <w:p w14:paraId="4C2D58C9" w14:textId="77777777" w:rsidR="007A56C0" w:rsidRPr="00EA3273" w:rsidRDefault="007A56C0" w:rsidP="007A56C0">
      <w:pPr>
        <w:pStyle w:val="Heading2"/>
      </w:pPr>
      <w:r>
        <w:t>3</w:t>
      </w:r>
      <w:r w:rsidRPr="002469DF">
        <w:t>.</w:t>
      </w:r>
      <w:r>
        <w:t>1.2</w:t>
      </w:r>
      <w:r w:rsidRPr="002469DF">
        <w:t xml:space="preserve"> </w:t>
      </w:r>
      <w:r>
        <w:t xml:space="preserve">Criteria for accreditation </w:t>
      </w:r>
    </w:p>
    <w:p w14:paraId="02B3EE8A" w14:textId="77777777" w:rsidR="007A56C0" w:rsidRPr="004728DF" w:rsidRDefault="007A56C0" w:rsidP="007A56C0">
      <w:pPr>
        <w:spacing w:after="0" w:line="240" w:lineRule="auto"/>
        <w:rPr>
          <w:i/>
          <w:iCs/>
          <w:color w:val="auto"/>
        </w:rPr>
      </w:pPr>
      <w:r w:rsidRPr="004728DF">
        <w:rPr>
          <w:i/>
          <w:color w:val="auto"/>
        </w:rPr>
        <w:t>Add additional line spaces as required.</w:t>
      </w:r>
      <w:r w:rsidRPr="004728DF">
        <w:rPr>
          <w:rStyle w:val="SubtleEmphasis"/>
          <w:i w:val="0"/>
        </w:rPr>
        <w:t xml:space="preserve"> </w:t>
      </w:r>
      <w:r w:rsidRPr="004728DF">
        <w:rPr>
          <w:i/>
          <w:iCs/>
          <w:color w:val="auto"/>
        </w:rPr>
        <w:t xml:space="preserve">Requirements, against which Skills Development Providers (SDP) and Assessment Centres, will be accredited, as listed below. </w:t>
      </w:r>
    </w:p>
    <w:p w14:paraId="4BD2DD9A" w14:textId="77777777" w:rsidR="007A56C0" w:rsidRDefault="007A56C0" w:rsidP="007A56C0">
      <w:pPr>
        <w:rPr>
          <w:rStyle w:val="ItalicText"/>
          <w:color w:val="auto"/>
        </w:rPr>
      </w:pPr>
    </w:p>
    <w:p w14:paraId="5FDEEE01" w14:textId="77777777" w:rsidR="002F42AB" w:rsidRPr="00F15960" w:rsidRDefault="002F42AB" w:rsidP="002F42AB">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2F42AB" w14:paraId="4AFC9585" w14:textId="77777777" w:rsidTr="00E25505">
        <w:tc>
          <w:tcPr>
            <w:tcW w:w="9630" w:type="dxa"/>
            <w:gridSpan w:val="2"/>
            <w:shd w:val="clear" w:color="auto" w:fill="F2F2F2" w:themeFill="background1" w:themeFillShade="F2"/>
          </w:tcPr>
          <w:p w14:paraId="065D7921" w14:textId="77777777" w:rsidR="002F42AB" w:rsidRPr="00101789" w:rsidRDefault="002F42AB" w:rsidP="00E25505">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2F42AB" w14:paraId="7525FB18" w14:textId="77777777" w:rsidTr="00E25505">
        <w:tc>
          <w:tcPr>
            <w:tcW w:w="2405" w:type="dxa"/>
            <w:shd w:val="clear" w:color="auto" w:fill="F2F2F2" w:themeFill="background1" w:themeFillShade="F2"/>
          </w:tcPr>
          <w:p w14:paraId="5700E170"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EQUIPMENT &amp; TOOLS  </w:t>
            </w:r>
          </w:p>
        </w:tc>
        <w:tc>
          <w:tcPr>
            <w:tcW w:w="7225" w:type="dxa"/>
          </w:tcPr>
          <w:p w14:paraId="57D56286" w14:textId="514749A9" w:rsidR="002F42AB" w:rsidRPr="0050522F" w:rsidRDefault="002F42AB"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30318A8B" w14:textId="77777777" w:rsidR="002F42AB" w:rsidRPr="0050522F" w:rsidRDefault="002F42AB" w:rsidP="00E25505">
            <w:pPr>
              <w:rPr>
                <w:rFonts w:ascii="Arial" w:hAnsi="Arial" w:cs="Arial"/>
                <w:b/>
              </w:rPr>
            </w:pPr>
            <w:r w:rsidRPr="0050522F">
              <w:rPr>
                <w:rFonts w:ascii="Arial" w:hAnsi="Arial" w:cs="Arial"/>
                <w:b/>
              </w:rPr>
              <w:t>IT Infrastructure and Digital Tools</w:t>
            </w:r>
          </w:p>
          <w:p w14:paraId="779CC47E" w14:textId="77777777" w:rsidR="002F42AB" w:rsidRPr="0050522F" w:rsidRDefault="002F42AB">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542B1959" w14:textId="77777777" w:rsidR="002F42AB" w:rsidRPr="0050522F" w:rsidRDefault="002F42AB">
            <w:pPr>
              <w:numPr>
                <w:ilvl w:val="0"/>
                <w:numId w:val="15"/>
              </w:numPr>
              <w:rPr>
                <w:rFonts w:ascii="Arial" w:hAnsi="Arial" w:cs="Arial"/>
                <w:bCs/>
              </w:rPr>
            </w:pPr>
            <w:r w:rsidRPr="0050522F">
              <w:rPr>
                <w:rFonts w:ascii="Arial" w:hAnsi="Arial" w:cs="Arial"/>
                <w:bCs/>
              </w:rPr>
              <w:lastRenderedPageBreak/>
              <w:t>Video Conferencing Software: Platforms like Zoom, Microsoft Teams, or Google Meet for virtual sessions.</w:t>
            </w:r>
          </w:p>
          <w:p w14:paraId="147843AD" w14:textId="77777777" w:rsidR="002F42AB" w:rsidRPr="0050522F" w:rsidRDefault="002F42AB">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64C8FD3E" w14:textId="77777777" w:rsidR="002F42AB" w:rsidRPr="0050522F" w:rsidRDefault="002F42AB">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0DA8129C" w14:textId="77777777" w:rsidR="002F42AB" w:rsidRPr="0050522F" w:rsidRDefault="002F42AB">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03DEB168" w14:textId="77777777" w:rsidR="002F42AB" w:rsidRPr="0050522F" w:rsidRDefault="002F42AB" w:rsidP="00E25505">
            <w:pPr>
              <w:rPr>
                <w:rFonts w:ascii="Arial" w:hAnsi="Arial" w:cs="Arial"/>
                <w:b/>
              </w:rPr>
            </w:pPr>
            <w:r w:rsidRPr="0050522F">
              <w:rPr>
                <w:rFonts w:ascii="Arial" w:hAnsi="Arial" w:cs="Arial"/>
                <w:b/>
              </w:rPr>
              <w:t>Physical Training Facilities</w:t>
            </w:r>
          </w:p>
          <w:p w14:paraId="1148A83E" w14:textId="77777777" w:rsidR="002F42AB" w:rsidRPr="0050522F" w:rsidRDefault="002F42AB">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2B6B149D" w14:textId="77777777" w:rsidR="002F42AB" w:rsidRPr="0050522F" w:rsidRDefault="002F42AB">
            <w:pPr>
              <w:numPr>
                <w:ilvl w:val="0"/>
                <w:numId w:val="16"/>
              </w:numPr>
              <w:rPr>
                <w:rFonts w:ascii="Arial" w:hAnsi="Arial" w:cs="Arial"/>
                <w:bCs/>
              </w:rPr>
            </w:pPr>
            <w:r w:rsidRPr="0050522F">
              <w:rPr>
                <w:rFonts w:ascii="Arial" w:hAnsi="Arial" w:cs="Arial"/>
                <w:bCs/>
              </w:rPr>
              <w:t>Projectors and Whiteboards: For in-person instruction and presentations.</w:t>
            </w:r>
          </w:p>
          <w:p w14:paraId="46028674" w14:textId="77777777" w:rsidR="002F42AB" w:rsidRPr="0050522F" w:rsidRDefault="002F42AB">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69ECEB8D" w14:textId="77777777" w:rsidR="002F42AB" w:rsidRPr="0050522F" w:rsidRDefault="002F42AB">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41157124" w14:textId="77777777" w:rsidR="002F42AB" w:rsidRPr="0050522F" w:rsidRDefault="002F42AB" w:rsidP="00E25505">
            <w:pPr>
              <w:rPr>
                <w:rFonts w:ascii="Arial" w:hAnsi="Arial" w:cs="Arial"/>
                <w:b/>
              </w:rPr>
            </w:pPr>
            <w:r w:rsidRPr="0050522F">
              <w:rPr>
                <w:rFonts w:ascii="Arial" w:hAnsi="Arial" w:cs="Arial"/>
                <w:b/>
              </w:rPr>
              <w:t>Financial Software and Tools</w:t>
            </w:r>
          </w:p>
          <w:p w14:paraId="6EA241A6" w14:textId="77777777" w:rsidR="002F42AB" w:rsidRPr="0050522F" w:rsidRDefault="002F42AB">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61BD79C2" w14:textId="77777777" w:rsidR="002F42AB" w:rsidRPr="0050522F" w:rsidRDefault="002F42AB">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3CF4FC71" w14:textId="77777777" w:rsidR="002F42AB" w:rsidRPr="0050522F" w:rsidRDefault="002F42AB">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1D854349" w14:textId="77777777" w:rsidR="002F42AB" w:rsidRPr="0050522F" w:rsidRDefault="002F42AB">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1C72FEE5" w14:textId="77777777" w:rsidR="002F42AB" w:rsidRPr="0050522F" w:rsidRDefault="002F42AB" w:rsidP="00E25505">
            <w:pPr>
              <w:rPr>
                <w:rFonts w:ascii="Arial" w:hAnsi="Arial" w:cs="Arial"/>
                <w:b/>
              </w:rPr>
            </w:pPr>
            <w:r w:rsidRPr="0050522F">
              <w:rPr>
                <w:rFonts w:ascii="Arial" w:hAnsi="Arial" w:cs="Arial"/>
                <w:b/>
              </w:rPr>
              <w:t>Assessment and Evaluation Tools</w:t>
            </w:r>
          </w:p>
          <w:p w14:paraId="02A95396" w14:textId="77777777" w:rsidR="002F42AB" w:rsidRPr="0050522F" w:rsidRDefault="002F42AB">
            <w:pPr>
              <w:numPr>
                <w:ilvl w:val="0"/>
                <w:numId w:val="18"/>
              </w:numPr>
              <w:rPr>
                <w:rFonts w:ascii="Arial" w:hAnsi="Arial" w:cs="Arial"/>
                <w:bCs/>
              </w:rPr>
            </w:pPr>
            <w:r w:rsidRPr="0050522F">
              <w:rPr>
                <w:rFonts w:ascii="Arial" w:hAnsi="Arial" w:cs="Arial"/>
                <w:bCs/>
              </w:rPr>
              <w:t>Online Assessment Platforms: Tools for formative and summative assessments.</w:t>
            </w:r>
          </w:p>
          <w:p w14:paraId="34F86467" w14:textId="77777777" w:rsidR="002F42AB" w:rsidRPr="0050522F" w:rsidRDefault="002F42AB">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3830A521" w14:textId="77777777" w:rsidR="002F42AB" w:rsidRPr="0050522F" w:rsidRDefault="002F42AB">
            <w:pPr>
              <w:numPr>
                <w:ilvl w:val="0"/>
                <w:numId w:val="18"/>
              </w:numPr>
              <w:rPr>
                <w:rFonts w:ascii="Arial" w:hAnsi="Arial" w:cs="Arial"/>
                <w:bCs/>
              </w:rPr>
            </w:pPr>
            <w:r w:rsidRPr="0050522F">
              <w:rPr>
                <w:rFonts w:ascii="Arial" w:hAnsi="Arial" w:cs="Arial"/>
                <w:bCs/>
              </w:rPr>
              <w:t>Proctoring Software: For secure, remote invigilation of exams.</w:t>
            </w:r>
          </w:p>
          <w:p w14:paraId="3D3BA813" w14:textId="77777777" w:rsidR="002F42AB" w:rsidRPr="0050522F" w:rsidRDefault="002F42AB" w:rsidP="00E25505">
            <w:pPr>
              <w:rPr>
                <w:rFonts w:ascii="Arial" w:hAnsi="Arial" w:cs="Arial"/>
                <w:b/>
              </w:rPr>
            </w:pPr>
            <w:r w:rsidRPr="0050522F">
              <w:rPr>
                <w:rFonts w:ascii="Arial" w:hAnsi="Arial" w:cs="Arial"/>
                <w:b/>
              </w:rPr>
              <w:t>Compliance and Regulatory Tools</w:t>
            </w:r>
          </w:p>
          <w:p w14:paraId="34ABA683" w14:textId="77777777" w:rsidR="002F42AB" w:rsidRPr="0050522F" w:rsidRDefault="002F42AB">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381FBF9D" w14:textId="77777777" w:rsidR="002F42AB" w:rsidRPr="0050522F" w:rsidRDefault="002F42AB">
            <w:pPr>
              <w:numPr>
                <w:ilvl w:val="0"/>
                <w:numId w:val="19"/>
              </w:numPr>
              <w:rPr>
                <w:rFonts w:ascii="Arial" w:hAnsi="Arial" w:cs="Arial"/>
                <w:bCs/>
              </w:rPr>
            </w:pPr>
            <w:r w:rsidRPr="0050522F">
              <w:rPr>
                <w:rFonts w:ascii="Arial" w:hAnsi="Arial" w:cs="Arial"/>
                <w:bCs/>
              </w:rPr>
              <w:lastRenderedPageBreak/>
              <w:t>Policy Documentation Software: Tools for creating and managing financial and insurance policies.</w:t>
            </w:r>
          </w:p>
          <w:p w14:paraId="3506C393" w14:textId="77777777" w:rsidR="002F42AB" w:rsidRPr="0050522F" w:rsidRDefault="002F42AB" w:rsidP="00E25505">
            <w:pPr>
              <w:rPr>
                <w:rFonts w:ascii="Arial" w:hAnsi="Arial" w:cs="Arial"/>
                <w:b/>
              </w:rPr>
            </w:pPr>
            <w:r w:rsidRPr="0050522F">
              <w:rPr>
                <w:rFonts w:ascii="Arial" w:hAnsi="Arial" w:cs="Arial"/>
                <w:b/>
              </w:rPr>
              <w:t>Communication and Collaboration Tools</w:t>
            </w:r>
          </w:p>
          <w:p w14:paraId="5F89BA90" w14:textId="77777777" w:rsidR="002F42AB" w:rsidRPr="0050522F" w:rsidRDefault="002F42AB">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41C71030" w14:textId="77777777" w:rsidR="002F42AB" w:rsidRPr="0050522F" w:rsidRDefault="002F42AB">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0CC4CE2B" w14:textId="77777777" w:rsidR="002F42AB" w:rsidRPr="00AA0E6F" w:rsidRDefault="002F42AB" w:rsidP="00E25505">
            <w:pPr>
              <w:rPr>
                <w:rFonts w:ascii="Arial" w:hAnsi="Arial" w:cs="Arial"/>
                <w:b/>
                <w:color w:val="auto"/>
              </w:rPr>
            </w:pPr>
            <w:r w:rsidRPr="0050522F">
              <w:rPr>
                <w:rFonts w:ascii="Arial" w:hAnsi="Arial" w:cs="Arial"/>
                <w:bCs/>
              </w:rPr>
              <w:t>Discussion Forums: For learner interaction and peer learning.</w:t>
            </w:r>
          </w:p>
        </w:tc>
      </w:tr>
      <w:tr w:rsidR="002F42AB" w14:paraId="762574EF" w14:textId="77777777" w:rsidTr="00E25505">
        <w:tc>
          <w:tcPr>
            <w:tcW w:w="2405" w:type="dxa"/>
            <w:shd w:val="clear" w:color="auto" w:fill="F2F2F2" w:themeFill="background1" w:themeFillShade="F2"/>
          </w:tcPr>
          <w:p w14:paraId="4D1EBFC1"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lastRenderedPageBreak/>
              <w:t xml:space="preserve">CONSUMABLES </w:t>
            </w:r>
          </w:p>
        </w:tc>
        <w:tc>
          <w:tcPr>
            <w:tcW w:w="7225" w:type="dxa"/>
          </w:tcPr>
          <w:p w14:paraId="2FAF2881" w14:textId="77777777" w:rsidR="002F42AB" w:rsidRPr="0050522F" w:rsidRDefault="002F42AB" w:rsidP="00E25505">
            <w:pPr>
              <w:rPr>
                <w:rFonts w:ascii="Arial" w:hAnsi="Arial" w:cs="Arial"/>
                <w:b/>
                <w:bCs/>
              </w:rPr>
            </w:pPr>
            <w:r w:rsidRPr="0050522F">
              <w:rPr>
                <w:rFonts w:ascii="Arial" w:hAnsi="Arial" w:cs="Arial"/>
                <w:b/>
                <w:bCs/>
              </w:rPr>
              <w:t>IT and Digital Consumables</w:t>
            </w:r>
          </w:p>
          <w:p w14:paraId="6DB1AB16" w14:textId="77777777" w:rsidR="002F42AB" w:rsidRPr="0050522F" w:rsidRDefault="002F42AB">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53FD5D1B" w14:textId="77777777" w:rsidR="002F42AB" w:rsidRPr="0050522F" w:rsidRDefault="002F42AB">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39E9C73A" w14:textId="77777777" w:rsidR="002F42AB" w:rsidRPr="0050522F" w:rsidRDefault="002F42AB">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588CBD8E" w14:textId="77777777" w:rsidR="002F42AB" w:rsidRPr="0050522F" w:rsidRDefault="002F42AB">
            <w:pPr>
              <w:numPr>
                <w:ilvl w:val="0"/>
                <w:numId w:val="21"/>
              </w:numPr>
              <w:rPr>
                <w:rFonts w:ascii="Arial" w:hAnsi="Arial" w:cs="Arial"/>
              </w:rPr>
            </w:pPr>
            <w:r w:rsidRPr="0050522F">
              <w:rPr>
                <w:rFonts w:ascii="Arial" w:hAnsi="Arial" w:cs="Arial"/>
              </w:rPr>
              <w:t>Batteries and Chargers: For wireless devices, remote controls, and other equipment.</w:t>
            </w:r>
          </w:p>
          <w:p w14:paraId="2A50E759" w14:textId="77777777" w:rsidR="002F42AB" w:rsidRPr="0050522F" w:rsidRDefault="002F42AB">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7CC81759"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5C6E48F2">
                <v:rect id="_x0000_i1045" alt="" style="width:451.3pt;height:.05pt;mso-width-percent:0;mso-height-percent:0;mso-width-percent:0;mso-height-percent:0" o:hralign="center" o:hrstd="t" o:hr="t" fillcolor="#a0a0a0" stroked="f"/>
              </w:pict>
            </w:r>
          </w:p>
          <w:p w14:paraId="23349F41" w14:textId="77777777" w:rsidR="002F42AB" w:rsidRPr="0050522F" w:rsidRDefault="002F42AB" w:rsidP="00E25505">
            <w:pPr>
              <w:rPr>
                <w:rFonts w:ascii="Arial" w:hAnsi="Arial" w:cs="Arial"/>
                <w:b/>
                <w:bCs/>
              </w:rPr>
            </w:pPr>
            <w:r w:rsidRPr="0050522F">
              <w:rPr>
                <w:rFonts w:ascii="Arial" w:hAnsi="Arial" w:cs="Arial"/>
                <w:b/>
                <w:bCs/>
              </w:rPr>
              <w:t>Stationery and Documentation Supplies</w:t>
            </w:r>
          </w:p>
          <w:p w14:paraId="34CE4613" w14:textId="77777777" w:rsidR="002F42AB" w:rsidRPr="0050522F" w:rsidRDefault="002F42AB">
            <w:pPr>
              <w:numPr>
                <w:ilvl w:val="0"/>
                <w:numId w:val="22"/>
              </w:numPr>
              <w:rPr>
                <w:rFonts w:ascii="Arial" w:hAnsi="Arial" w:cs="Arial"/>
              </w:rPr>
            </w:pPr>
            <w:r w:rsidRPr="0050522F">
              <w:rPr>
                <w:rFonts w:ascii="Arial" w:hAnsi="Arial" w:cs="Arial"/>
              </w:rPr>
              <w:t>Notepads and Writing Pads: For learners to take notes during in-person sessions.</w:t>
            </w:r>
          </w:p>
          <w:p w14:paraId="686308FD" w14:textId="77777777" w:rsidR="002F42AB" w:rsidRPr="0050522F" w:rsidRDefault="002F42AB">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3A5CB3B1" w14:textId="77777777" w:rsidR="002F42AB" w:rsidRPr="0050522F" w:rsidRDefault="002F42AB">
            <w:pPr>
              <w:numPr>
                <w:ilvl w:val="0"/>
                <w:numId w:val="22"/>
              </w:numPr>
              <w:rPr>
                <w:rFonts w:ascii="Arial" w:hAnsi="Arial" w:cs="Arial"/>
              </w:rPr>
            </w:pPr>
            <w:r w:rsidRPr="0050522F">
              <w:rPr>
                <w:rFonts w:ascii="Arial" w:hAnsi="Arial" w:cs="Arial"/>
              </w:rPr>
              <w:t>Flipchart Paper and Markers: For facilitator-led activities and brainstorming sessions.</w:t>
            </w:r>
          </w:p>
          <w:p w14:paraId="116668B7" w14:textId="30B817B7" w:rsidR="002F42AB" w:rsidRPr="0050522F" w:rsidRDefault="002F42AB">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20CBFF09" w14:textId="77777777" w:rsidR="002F42AB" w:rsidRPr="0050522F" w:rsidRDefault="002F42AB">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4D03CBD8" w14:textId="77777777" w:rsidR="002F42AB" w:rsidRPr="0050522F" w:rsidRDefault="002F42AB">
            <w:pPr>
              <w:numPr>
                <w:ilvl w:val="0"/>
                <w:numId w:val="22"/>
              </w:numPr>
              <w:rPr>
                <w:rFonts w:ascii="Arial" w:hAnsi="Arial" w:cs="Arial"/>
              </w:rPr>
            </w:pPr>
            <w:r w:rsidRPr="0050522F">
              <w:rPr>
                <w:rFonts w:ascii="Arial" w:hAnsi="Arial" w:cs="Arial"/>
              </w:rPr>
              <w:t>Laminating Sheets: For creating durable learning aids or signage.</w:t>
            </w:r>
          </w:p>
          <w:p w14:paraId="25AFF390"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708136BA">
                <v:rect id="_x0000_i1046" alt="" style="width:451.3pt;height:.05pt;mso-width-percent:0;mso-height-percent:0;mso-width-percent:0;mso-height-percent:0" o:hralign="center" o:hrstd="t" o:hr="t" fillcolor="#a0a0a0" stroked="f"/>
              </w:pict>
            </w:r>
          </w:p>
          <w:p w14:paraId="6A1FA9D6" w14:textId="77777777" w:rsidR="002F42AB" w:rsidRPr="0050522F" w:rsidRDefault="002F42AB" w:rsidP="00E25505">
            <w:pPr>
              <w:rPr>
                <w:rFonts w:ascii="Arial" w:hAnsi="Arial" w:cs="Arial"/>
                <w:b/>
                <w:bCs/>
              </w:rPr>
            </w:pPr>
            <w:r w:rsidRPr="0050522F">
              <w:rPr>
                <w:rFonts w:ascii="Arial" w:hAnsi="Arial" w:cs="Arial"/>
                <w:b/>
                <w:bCs/>
              </w:rPr>
              <w:t>Financial and Learning Aids</w:t>
            </w:r>
          </w:p>
          <w:p w14:paraId="5BC35E5E" w14:textId="77777777" w:rsidR="002F42AB" w:rsidRPr="0050522F" w:rsidRDefault="002F42AB">
            <w:pPr>
              <w:numPr>
                <w:ilvl w:val="0"/>
                <w:numId w:val="23"/>
              </w:numPr>
              <w:rPr>
                <w:rFonts w:ascii="Arial" w:hAnsi="Arial" w:cs="Arial"/>
              </w:rPr>
            </w:pPr>
            <w:r w:rsidRPr="0050522F">
              <w:rPr>
                <w:rFonts w:ascii="Arial" w:hAnsi="Arial" w:cs="Arial"/>
              </w:rPr>
              <w:lastRenderedPageBreak/>
              <w:t>Case Studies and Workbooks: Printed or digital copies of case studies relevant to financial planning and services.</w:t>
            </w:r>
          </w:p>
          <w:p w14:paraId="71081E01" w14:textId="77777777" w:rsidR="002F42AB" w:rsidRPr="0050522F" w:rsidRDefault="002F42AB">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5F73EEBE" w14:textId="77777777" w:rsidR="002F42AB" w:rsidRPr="0050522F" w:rsidRDefault="002F42AB">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7D9ADBE4" w14:textId="77777777" w:rsidR="002F42AB" w:rsidRPr="0050522F" w:rsidRDefault="002F42AB">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38F2B71C"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7822B13B">
                <v:rect id="_x0000_i1047" alt="" style="width:451.3pt;height:.05pt;mso-width-percent:0;mso-height-percent:0;mso-width-percent:0;mso-height-percent:0" o:hralign="center" o:hrstd="t" o:hr="t" fillcolor="#a0a0a0" stroked="f"/>
              </w:pict>
            </w:r>
          </w:p>
          <w:p w14:paraId="52677B9F" w14:textId="77777777" w:rsidR="002F42AB" w:rsidRPr="0050522F" w:rsidRDefault="002F42AB" w:rsidP="00E25505">
            <w:pPr>
              <w:rPr>
                <w:rFonts w:ascii="Arial" w:hAnsi="Arial" w:cs="Arial"/>
                <w:b/>
                <w:bCs/>
              </w:rPr>
            </w:pPr>
            <w:r w:rsidRPr="0050522F">
              <w:rPr>
                <w:rFonts w:ascii="Arial" w:hAnsi="Arial" w:cs="Arial"/>
                <w:b/>
                <w:bCs/>
              </w:rPr>
              <w:t>Hygiene and Safety Supplies</w:t>
            </w:r>
          </w:p>
          <w:p w14:paraId="66FE636B" w14:textId="77777777" w:rsidR="002F42AB" w:rsidRPr="0050522F" w:rsidRDefault="002F42AB">
            <w:pPr>
              <w:numPr>
                <w:ilvl w:val="0"/>
                <w:numId w:val="24"/>
              </w:numPr>
              <w:rPr>
                <w:rFonts w:ascii="Arial" w:hAnsi="Arial" w:cs="Arial"/>
              </w:rPr>
            </w:pPr>
            <w:r w:rsidRPr="0050522F">
              <w:rPr>
                <w:rFonts w:ascii="Arial" w:hAnsi="Arial" w:cs="Arial"/>
              </w:rPr>
              <w:t>Hand Sanitizers and Wipes: To maintain hygiene in shared spaces.</w:t>
            </w:r>
          </w:p>
          <w:p w14:paraId="4838E5D9" w14:textId="77777777" w:rsidR="002F42AB" w:rsidRPr="0050522F" w:rsidRDefault="002F42AB">
            <w:pPr>
              <w:numPr>
                <w:ilvl w:val="0"/>
                <w:numId w:val="24"/>
              </w:numPr>
              <w:rPr>
                <w:rFonts w:ascii="Arial" w:hAnsi="Arial" w:cs="Arial"/>
              </w:rPr>
            </w:pPr>
            <w:r w:rsidRPr="0050522F">
              <w:rPr>
                <w:rFonts w:ascii="Arial" w:hAnsi="Arial" w:cs="Arial"/>
              </w:rPr>
              <w:t>Disposable Masks: For compliance with health regulations during in-person sessions.</w:t>
            </w:r>
          </w:p>
          <w:p w14:paraId="49D697D7" w14:textId="77777777" w:rsidR="002F42AB" w:rsidRPr="0050522F" w:rsidRDefault="002F42AB">
            <w:pPr>
              <w:numPr>
                <w:ilvl w:val="0"/>
                <w:numId w:val="24"/>
              </w:numPr>
              <w:rPr>
                <w:rFonts w:ascii="Arial" w:hAnsi="Arial" w:cs="Arial"/>
              </w:rPr>
            </w:pPr>
            <w:r w:rsidRPr="0050522F">
              <w:rPr>
                <w:rFonts w:ascii="Arial" w:hAnsi="Arial" w:cs="Arial"/>
              </w:rPr>
              <w:t>Cleaning Supplies: For maintaining cleanliness in training spaces.</w:t>
            </w:r>
          </w:p>
          <w:p w14:paraId="488BDD0F"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0824CDE4">
                <v:rect id="_x0000_i1048" alt="" style="width:451.3pt;height:.05pt;mso-width-percent:0;mso-height-percent:0;mso-width-percent:0;mso-height-percent:0" o:hralign="center" o:hrstd="t" o:hr="t" fillcolor="#a0a0a0" stroked="f"/>
              </w:pict>
            </w:r>
          </w:p>
          <w:p w14:paraId="38AC6D01" w14:textId="77777777" w:rsidR="002F42AB" w:rsidRPr="0050522F" w:rsidRDefault="002F42AB" w:rsidP="00E25505">
            <w:pPr>
              <w:rPr>
                <w:rFonts w:ascii="Arial" w:hAnsi="Arial" w:cs="Arial"/>
                <w:b/>
                <w:bCs/>
              </w:rPr>
            </w:pPr>
            <w:r w:rsidRPr="0050522F">
              <w:rPr>
                <w:rFonts w:ascii="Arial" w:hAnsi="Arial" w:cs="Arial"/>
                <w:b/>
                <w:bCs/>
              </w:rPr>
              <w:t>Assessment Consumables</w:t>
            </w:r>
          </w:p>
          <w:p w14:paraId="49DE9010" w14:textId="77777777" w:rsidR="002F42AB" w:rsidRPr="0050522F" w:rsidRDefault="002F42AB">
            <w:pPr>
              <w:numPr>
                <w:ilvl w:val="0"/>
                <w:numId w:val="25"/>
              </w:numPr>
              <w:rPr>
                <w:rFonts w:ascii="Arial" w:hAnsi="Arial" w:cs="Arial"/>
              </w:rPr>
            </w:pPr>
            <w:r w:rsidRPr="0050522F">
              <w:rPr>
                <w:rFonts w:ascii="Arial" w:hAnsi="Arial" w:cs="Arial"/>
              </w:rPr>
              <w:t>Examination Booklets: For written assessments.</w:t>
            </w:r>
          </w:p>
          <w:p w14:paraId="7A498156" w14:textId="77777777" w:rsidR="002F42AB" w:rsidRPr="0050522F" w:rsidRDefault="002F42AB">
            <w:pPr>
              <w:numPr>
                <w:ilvl w:val="0"/>
                <w:numId w:val="25"/>
              </w:numPr>
              <w:rPr>
                <w:rFonts w:ascii="Arial" w:hAnsi="Arial" w:cs="Arial"/>
              </w:rPr>
            </w:pPr>
            <w:r w:rsidRPr="0050522F">
              <w:rPr>
                <w:rFonts w:ascii="Arial" w:hAnsi="Arial" w:cs="Arial"/>
              </w:rPr>
              <w:t>Answer Sheets and Scantrons: For multiple-choice or objective-type assessments.</w:t>
            </w:r>
          </w:p>
          <w:p w14:paraId="70F3C40A" w14:textId="77777777" w:rsidR="002F42AB" w:rsidRPr="0050522F" w:rsidRDefault="002F42AB">
            <w:pPr>
              <w:numPr>
                <w:ilvl w:val="0"/>
                <w:numId w:val="25"/>
              </w:numPr>
              <w:rPr>
                <w:rFonts w:ascii="Arial" w:hAnsi="Arial" w:cs="Arial"/>
              </w:rPr>
            </w:pPr>
            <w:r w:rsidRPr="0050522F">
              <w:rPr>
                <w:rFonts w:ascii="Arial" w:hAnsi="Arial" w:cs="Arial"/>
              </w:rPr>
              <w:t>Certificates and Printing Materials: For issuing completion certificates to learners.</w:t>
            </w:r>
          </w:p>
          <w:p w14:paraId="52B4A0F4" w14:textId="77777777" w:rsidR="002F42AB" w:rsidRPr="0050522F" w:rsidRDefault="002F42AB">
            <w:pPr>
              <w:numPr>
                <w:ilvl w:val="0"/>
                <w:numId w:val="25"/>
              </w:numPr>
              <w:rPr>
                <w:rFonts w:ascii="Arial" w:hAnsi="Arial" w:cs="Arial"/>
              </w:rPr>
            </w:pPr>
            <w:r w:rsidRPr="0050522F">
              <w:rPr>
                <w:rFonts w:ascii="Arial" w:hAnsi="Arial" w:cs="Arial"/>
              </w:rPr>
              <w:t>Seals and Envelopes: For secure handling of assessment results and certificates.</w:t>
            </w:r>
          </w:p>
          <w:p w14:paraId="768F8B13"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688FCC8F">
                <v:rect id="_x0000_i1049" alt="" style="width:451.3pt;height:.05pt;mso-width-percent:0;mso-height-percent:0;mso-width-percent:0;mso-height-percent:0" o:hralign="center" o:hrstd="t" o:hr="t" fillcolor="#a0a0a0" stroked="f"/>
              </w:pict>
            </w:r>
          </w:p>
          <w:p w14:paraId="7BD76151" w14:textId="77777777" w:rsidR="002F42AB" w:rsidRPr="0050522F" w:rsidRDefault="002F42AB" w:rsidP="00E25505">
            <w:pPr>
              <w:rPr>
                <w:rFonts w:ascii="Arial" w:hAnsi="Arial" w:cs="Arial"/>
                <w:b/>
                <w:bCs/>
              </w:rPr>
            </w:pPr>
            <w:r w:rsidRPr="0050522F">
              <w:rPr>
                <w:rFonts w:ascii="Arial" w:hAnsi="Arial" w:cs="Arial"/>
                <w:b/>
                <w:bCs/>
              </w:rPr>
              <w:t>Refreshments (Optional but Beneficial)</w:t>
            </w:r>
          </w:p>
          <w:p w14:paraId="10BD6594" w14:textId="77777777" w:rsidR="002F42AB" w:rsidRPr="0050522F" w:rsidRDefault="002F42AB">
            <w:pPr>
              <w:numPr>
                <w:ilvl w:val="0"/>
                <w:numId w:val="26"/>
              </w:numPr>
              <w:rPr>
                <w:rFonts w:ascii="Arial" w:hAnsi="Arial" w:cs="Arial"/>
              </w:rPr>
            </w:pPr>
            <w:r w:rsidRPr="0050522F">
              <w:rPr>
                <w:rFonts w:ascii="Arial" w:hAnsi="Arial" w:cs="Arial"/>
              </w:rPr>
              <w:t>Bottled Water: For learners during long training sessions.</w:t>
            </w:r>
          </w:p>
          <w:p w14:paraId="4CEE89B3" w14:textId="77777777" w:rsidR="002F42AB" w:rsidRPr="00AA0E6F" w:rsidRDefault="002F42AB" w:rsidP="00E25505">
            <w:pPr>
              <w:rPr>
                <w:rFonts w:ascii="Arial" w:hAnsi="Arial" w:cs="Arial"/>
                <w:b/>
                <w:color w:val="auto"/>
              </w:rPr>
            </w:pPr>
            <w:r w:rsidRPr="0050522F">
              <w:rPr>
                <w:rFonts w:ascii="Arial" w:hAnsi="Arial" w:cs="Arial"/>
              </w:rPr>
              <w:t>Tea, Coffee, and Snacks: For breaks in blended learning workshops.</w:t>
            </w:r>
          </w:p>
        </w:tc>
      </w:tr>
      <w:tr w:rsidR="002F42AB" w14:paraId="2F139D1F" w14:textId="77777777" w:rsidTr="00E25505">
        <w:tc>
          <w:tcPr>
            <w:tcW w:w="2405" w:type="dxa"/>
            <w:shd w:val="clear" w:color="auto" w:fill="F2F2F2" w:themeFill="background1" w:themeFillShade="F2"/>
          </w:tcPr>
          <w:p w14:paraId="1603FE05" w14:textId="77777777" w:rsidR="002F42AB" w:rsidRPr="00101789" w:rsidRDefault="002F42AB" w:rsidP="00E25505">
            <w:pPr>
              <w:rPr>
                <w:b/>
                <w:color w:val="auto"/>
                <w:sz w:val="20"/>
              </w:rPr>
            </w:pPr>
          </w:p>
        </w:tc>
        <w:tc>
          <w:tcPr>
            <w:tcW w:w="7225" w:type="dxa"/>
          </w:tcPr>
          <w:p w14:paraId="3234CFC6" w14:textId="77777777" w:rsidR="002F42AB" w:rsidRPr="00AA0E6F" w:rsidRDefault="002F42AB" w:rsidP="00E25505">
            <w:pPr>
              <w:rPr>
                <w:b/>
                <w:color w:val="auto"/>
              </w:rPr>
            </w:pPr>
          </w:p>
        </w:tc>
      </w:tr>
    </w:tbl>
    <w:p w14:paraId="1E7F7EF6" w14:textId="77777777" w:rsidR="002F42AB" w:rsidRDefault="002F42AB" w:rsidP="002F42AB"/>
    <w:tbl>
      <w:tblPr>
        <w:tblStyle w:val="TableGrid"/>
        <w:tblW w:w="0" w:type="auto"/>
        <w:tblLook w:val="04A0" w:firstRow="1" w:lastRow="0" w:firstColumn="1" w:lastColumn="0" w:noHBand="0" w:noVBand="1"/>
      </w:tblPr>
      <w:tblGrid>
        <w:gridCol w:w="2547"/>
        <w:gridCol w:w="7083"/>
      </w:tblGrid>
      <w:tr w:rsidR="002F42AB" w:rsidRPr="002B0952" w14:paraId="6F4924A0" w14:textId="77777777" w:rsidTr="00E25505">
        <w:tc>
          <w:tcPr>
            <w:tcW w:w="9630" w:type="dxa"/>
            <w:gridSpan w:val="2"/>
            <w:shd w:val="clear" w:color="auto" w:fill="F2F2F2" w:themeFill="background1" w:themeFillShade="F2"/>
          </w:tcPr>
          <w:p w14:paraId="1C366EE6" w14:textId="77777777" w:rsidR="002F42AB" w:rsidRPr="00101789" w:rsidRDefault="002F42AB" w:rsidP="00E25505">
            <w:pPr>
              <w:jc w:val="center"/>
              <w:rPr>
                <w:rFonts w:ascii="Arial" w:hAnsi="Arial" w:cs="Arial"/>
                <w:b/>
                <w:color w:val="auto"/>
                <w:sz w:val="20"/>
                <w:szCs w:val="20"/>
              </w:rPr>
            </w:pPr>
            <w:r>
              <w:rPr>
                <w:rFonts w:ascii="Arial" w:hAnsi="Arial" w:cs="Arial"/>
                <w:b/>
                <w:color w:val="auto"/>
                <w:sz w:val="20"/>
                <w:szCs w:val="20"/>
              </w:rPr>
              <w:t xml:space="preserve">EXTERNAL </w:t>
            </w:r>
            <w:r w:rsidRPr="00101789">
              <w:rPr>
                <w:rFonts w:ascii="Arial" w:hAnsi="Arial" w:cs="Arial"/>
                <w:b/>
                <w:color w:val="auto"/>
                <w:sz w:val="20"/>
                <w:szCs w:val="20"/>
              </w:rPr>
              <w:t>ASSESSMENT CENTRE</w:t>
            </w:r>
          </w:p>
        </w:tc>
      </w:tr>
      <w:tr w:rsidR="002F42AB" w:rsidRPr="002B0952" w14:paraId="5C502A7D" w14:textId="77777777" w:rsidTr="00E25505">
        <w:tc>
          <w:tcPr>
            <w:tcW w:w="2547" w:type="dxa"/>
            <w:shd w:val="clear" w:color="auto" w:fill="F2F2F2" w:themeFill="background1" w:themeFillShade="F2"/>
          </w:tcPr>
          <w:p w14:paraId="640EFB5E" w14:textId="77777777" w:rsidR="002F42AB" w:rsidRPr="002B0952" w:rsidRDefault="002F42AB" w:rsidP="00E25505">
            <w:r w:rsidRPr="00101789">
              <w:rPr>
                <w:rFonts w:ascii="Arial" w:hAnsi="Arial" w:cs="Arial"/>
                <w:b/>
                <w:color w:val="auto"/>
                <w:sz w:val="20"/>
                <w:szCs w:val="20"/>
              </w:rPr>
              <w:t>EQUIPMENT &amp; TOOLS</w:t>
            </w:r>
            <w:r w:rsidRPr="002B0952">
              <w:t xml:space="preserve">  </w:t>
            </w:r>
          </w:p>
        </w:tc>
        <w:tc>
          <w:tcPr>
            <w:tcW w:w="7083" w:type="dxa"/>
          </w:tcPr>
          <w:p w14:paraId="2DCE3EE9"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11D9C972" w14:textId="77777777" w:rsidTr="00E25505">
        <w:tc>
          <w:tcPr>
            <w:tcW w:w="2547" w:type="dxa"/>
            <w:shd w:val="clear" w:color="auto" w:fill="F2F2F2" w:themeFill="background1" w:themeFillShade="F2"/>
          </w:tcPr>
          <w:p w14:paraId="0A7ADFF2" w14:textId="77777777" w:rsidR="002F42AB" w:rsidRPr="002B0952" w:rsidRDefault="002F42AB" w:rsidP="00E25505">
            <w:r w:rsidRPr="00101789">
              <w:rPr>
                <w:rFonts w:ascii="Arial" w:hAnsi="Arial" w:cs="Arial"/>
                <w:b/>
                <w:color w:val="auto"/>
                <w:sz w:val="20"/>
                <w:szCs w:val="20"/>
              </w:rPr>
              <w:t>CONSUMABLES</w:t>
            </w:r>
          </w:p>
        </w:tc>
        <w:tc>
          <w:tcPr>
            <w:tcW w:w="7083" w:type="dxa"/>
          </w:tcPr>
          <w:p w14:paraId="26EDF4EC"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6B11C75E" w14:textId="77777777" w:rsidR="002F42AB" w:rsidRDefault="002F42AB" w:rsidP="002F42AB"/>
    <w:p w14:paraId="241A60C1" w14:textId="77777777" w:rsidR="002F42AB" w:rsidRPr="00F15960" w:rsidRDefault="002F42AB" w:rsidP="002F42AB">
      <w:pPr>
        <w:pStyle w:val="Heading5"/>
        <w:rPr>
          <w:rStyle w:val="ItalicText"/>
          <w:i w:val="0"/>
          <w:iCs w:val="0"/>
        </w:rPr>
      </w:pPr>
      <w:r w:rsidRPr="00F15960">
        <w:rPr>
          <w:rStyle w:val="ItalicText"/>
          <w:i w:val="0"/>
          <w:iCs w:val="0"/>
        </w:rPr>
        <w:lastRenderedPageBreak/>
        <w:t>Human Resource Requirements:</w:t>
      </w:r>
    </w:p>
    <w:tbl>
      <w:tblPr>
        <w:tblStyle w:val="TableGrid"/>
        <w:tblW w:w="0" w:type="auto"/>
        <w:tblLook w:val="04A0" w:firstRow="1" w:lastRow="0" w:firstColumn="1" w:lastColumn="0" w:noHBand="0" w:noVBand="1"/>
      </w:tblPr>
      <w:tblGrid>
        <w:gridCol w:w="2572"/>
        <w:gridCol w:w="7058"/>
      </w:tblGrid>
      <w:tr w:rsidR="002F42AB" w14:paraId="1A5FFF49" w14:textId="77777777" w:rsidTr="00E25505">
        <w:tc>
          <w:tcPr>
            <w:tcW w:w="9630" w:type="dxa"/>
            <w:gridSpan w:val="2"/>
            <w:shd w:val="clear" w:color="auto" w:fill="F2F2F2" w:themeFill="background1" w:themeFillShade="F2"/>
          </w:tcPr>
          <w:p w14:paraId="22FE8C7B"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5D01EBB4" w14:textId="77777777" w:rsidTr="00E25505">
        <w:tc>
          <w:tcPr>
            <w:tcW w:w="2572" w:type="dxa"/>
            <w:shd w:val="clear" w:color="auto" w:fill="F2F2F2" w:themeFill="background1" w:themeFillShade="F2"/>
          </w:tcPr>
          <w:p w14:paraId="6FD15AA0"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4D8E946D" w14:textId="77777777" w:rsidR="002F42AB" w:rsidRPr="00CF5D01" w:rsidRDefault="002F42AB"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71E0ED71" w14:textId="77777777" w:rsidR="002F42AB" w:rsidRPr="00AA0E6F" w:rsidRDefault="002F42AB" w:rsidP="00E25505">
            <w:pPr>
              <w:rPr>
                <w:rFonts w:ascii="Arial" w:hAnsi="Arial" w:cs="Arial"/>
                <w:b/>
                <w:color w:val="auto"/>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2F42AB" w14:paraId="438EAB2D" w14:textId="77777777" w:rsidTr="00E25505">
        <w:tc>
          <w:tcPr>
            <w:tcW w:w="2572" w:type="dxa"/>
            <w:shd w:val="clear" w:color="auto" w:fill="F2F2F2" w:themeFill="background1" w:themeFillShade="F2"/>
          </w:tcPr>
          <w:p w14:paraId="2DBC488F"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2B386C91" w14:textId="77777777" w:rsidR="002F42AB" w:rsidRPr="00EE6A91" w:rsidRDefault="002F42AB"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2EA9CF9E" w14:textId="77777777" w:rsidR="002F42AB" w:rsidRPr="00AA0E6F" w:rsidRDefault="002F42AB" w:rsidP="00E25505">
            <w:pPr>
              <w:rPr>
                <w:rFonts w:ascii="Arial" w:hAnsi="Arial" w:cs="Arial"/>
                <w:b/>
                <w:color w:val="auto"/>
              </w:rPr>
            </w:pPr>
            <w:r w:rsidRPr="00EE6A91">
              <w:rPr>
                <w:rFonts w:ascii="Arial" w:hAnsi="Arial" w:cs="Arial"/>
                <w:b/>
              </w:rPr>
              <w:t xml:space="preserve">DISTANCE LEARNING: </w:t>
            </w:r>
            <w:r w:rsidRPr="00EE6A91">
              <w:rPr>
                <w:rFonts w:ascii="Arial" w:hAnsi="Arial" w:cs="Arial"/>
                <w:bCs/>
              </w:rPr>
              <w:t>1:50</w:t>
            </w:r>
          </w:p>
        </w:tc>
      </w:tr>
      <w:tr w:rsidR="002F42AB" w14:paraId="6ED28E08" w14:textId="77777777" w:rsidTr="00E25505">
        <w:tc>
          <w:tcPr>
            <w:tcW w:w="2572" w:type="dxa"/>
            <w:shd w:val="clear" w:color="auto" w:fill="F2F2F2" w:themeFill="background1" w:themeFillShade="F2"/>
          </w:tcPr>
          <w:p w14:paraId="5349C1D3" w14:textId="77777777" w:rsidR="002F42AB" w:rsidRPr="00101789" w:rsidRDefault="002F42AB" w:rsidP="00E25505">
            <w:pPr>
              <w:rPr>
                <w:b/>
                <w:color w:val="auto"/>
                <w:sz w:val="20"/>
              </w:rPr>
            </w:pPr>
          </w:p>
        </w:tc>
        <w:tc>
          <w:tcPr>
            <w:tcW w:w="7058" w:type="dxa"/>
          </w:tcPr>
          <w:p w14:paraId="4F9DABBF" w14:textId="77777777" w:rsidR="002F42AB" w:rsidRPr="00AA0E6F" w:rsidRDefault="002F42AB" w:rsidP="00E25505">
            <w:pPr>
              <w:rPr>
                <w:b/>
                <w:color w:val="auto"/>
              </w:rPr>
            </w:pPr>
          </w:p>
        </w:tc>
      </w:tr>
    </w:tbl>
    <w:p w14:paraId="1E9FCC55" w14:textId="77777777" w:rsidR="002F42AB" w:rsidRDefault="002F42AB" w:rsidP="002F42AB"/>
    <w:tbl>
      <w:tblPr>
        <w:tblStyle w:val="TableGrid"/>
        <w:tblW w:w="0" w:type="auto"/>
        <w:tblLook w:val="04A0" w:firstRow="1" w:lastRow="0" w:firstColumn="1" w:lastColumn="0" w:noHBand="0" w:noVBand="1"/>
      </w:tblPr>
      <w:tblGrid>
        <w:gridCol w:w="2572"/>
        <w:gridCol w:w="7058"/>
      </w:tblGrid>
      <w:tr w:rsidR="002F42AB" w:rsidRPr="002B0952" w14:paraId="767AE927" w14:textId="77777777" w:rsidTr="00E25505">
        <w:tc>
          <w:tcPr>
            <w:tcW w:w="9630" w:type="dxa"/>
            <w:gridSpan w:val="2"/>
            <w:shd w:val="clear" w:color="auto" w:fill="F2F2F2" w:themeFill="background1" w:themeFillShade="F2"/>
          </w:tcPr>
          <w:p w14:paraId="736EA348" w14:textId="77777777" w:rsidR="002F42AB" w:rsidRPr="002B0952" w:rsidRDefault="002F42AB" w:rsidP="00E25505">
            <w:pPr>
              <w:jc w:val="center"/>
            </w:pPr>
            <w:r w:rsidRPr="00101789">
              <w:rPr>
                <w:rFonts w:ascii="Arial" w:hAnsi="Arial" w:cs="Arial"/>
                <w:b/>
                <w:color w:val="auto"/>
                <w:sz w:val="20"/>
                <w:szCs w:val="20"/>
              </w:rPr>
              <w:t>ASSESSMENT CENTRE</w:t>
            </w:r>
          </w:p>
        </w:tc>
      </w:tr>
      <w:tr w:rsidR="002F42AB" w:rsidRPr="002B0952" w14:paraId="0531D0C7" w14:textId="77777777" w:rsidTr="00E25505">
        <w:tc>
          <w:tcPr>
            <w:tcW w:w="2572" w:type="dxa"/>
            <w:shd w:val="clear" w:color="auto" w:fill="F2F2F2" w:themeFill="background1" w:themeFillShade="F2"/>
          </w:tcPr>
          <w:p w14:paraId="644F81DD"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5935EF7F"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6F2F4FB5" w14:textId="77777777" w:rsidTr="00E25505">
        <w:tc>
          <w:tcPr>
            <w:tcW w:w="2572" w:type="dxa"/>
            <w:shd w:val="clear" w:color="auto" w:fill="F2F2F2" w:themeFill="background1" w:themeFillShade="F2"/>
          </w:tcPr>
          <w:p w14:paraId="63231C83"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5509AC99"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0511C2B3" w14:textId="77777777" w:rsidR="002F42AB" w:rsidRDefault="002F42AB" w:rsidP="002F42AB"/>
    <w:p w14:paraId="15670EBE" w14:textId="77777777" w:rsidR="002F42AB" w:rsidRPr="00F15960" w:rsidRDefault="002F42AB" w:rsidP="002F42AB">
      <w:pPr>
        <w:pStyle w:val="Heading5"/>
        <w:rPr>
          <w:rStyle w:val="ItalicText"/>
          <w:i w:val="0"/>
          <w:iCs w:val="0"/>
        </w:rPr>
      </w:pPr>
      <w:r w:rsidRPr="00F15960">
        <w:rPr>
          <w:rStyle w:val="ItalicText"/>
          <w:i w:val="0"/>
          <w:iCs w:val="0"/>
        </w:rPr>
        <w:t>Legal Requirements:</w:t>
      </w:r>
    </w:p>
    <w:tbl>
      <w:tblPr>
        <w:tblStyle w:val="TableGrid"/>
        <w:tblW w:w="0" w:type="auto"/>
        <w:tblLook w:val="04A0" w:firstRow="1" w:lastRow="0" w:firstColumn="1" w:lastColumn="0" w:noHBand="0" w:noVBand="1"/>
      </w:tblPr>
      <w:tblGrid>
        <w:gridCol w:w="562"/>
        <w:gridCol w:w="9068"/>
      </w:tblGrid>
      <w:tr w:rsidR="002F42AB" w14:paraId="6C94C662" w14:textId="77777777" w:rsidTr="00E25505">
        <w:tc>
          <w:tcPr>
            <w:tcW w:w="9630" w:type="dxa"/>
            <w:gridSpan w:val="2"/>
            <w:shd w:val="clear" w:color="auto" w:fill="F2F2F2" w:themeFill="background1" w:themeFillShade="F2"/>
          </w:tcPr>
          <w:p w14:paraId="2DAD4DF7"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49176DB5" w14:textId="77777777" w:rsidTr="00E25505">
        <w:tc>
          <w:tcPr>
            <w:tcW w:w="562" w:type="dxa"/>
            <w:shd w:val="clear" w:color="auto" w:fill="F2F2F2" w:themeFill="background1" w:themeFillShade="F2"/>
          </w:tcPr>
          <w:p w14:paraId="228B8CA6" w14:textId="77777777" w:rsidR="002F42AB" w:rsidRPr="00101789" w:rsidRDefault="002F42AB" w:rsidP="00E25505">
            <w:pPr>
              <w:rPr>
                <w:rFonts w:ascii="Arial" w:hAnsi="Arial" w:cs="Arial"/>
                <w:b/>
                <w:color w:val="auto"/>
                <w:sz w:val="20"/>
                <w:szCs w:val="20"/>
              </w:rPr>
            </w:pPr>
          </w:p>
        </w:tc>
        <w:tc>
          <w:tcPr>
            <w:tcW w:w="9068" w:type="dxa"/>
          </w:tcPr>
          <w:p w14:paraId="5E9F771F" w14:textId="77777777" w:rsidR="002F42AB" w:rsidRPr="00EE6A91" w:rsidRDefault="002F42AB" w:rsidP="00E25505">
            <w:pPr>
              <w:rPr>
                <w:rFonts w:ascii="Arial" w:hAnsi="Arial" w:cs="Arial"/>
                <w:b/>
              </w:rPr>
            </w:pPr>
            <w:r w:rsidRPr="00EE6A91">
              <w:rPr>
                <w:rFonts w:ascii="Arial" w:hAnsi="Arial" w:cs="Arial"/>
                <w:b/>
              </w:rPr>
              <w:t>Registration and Legal Compliance Requirements</w:t>
            </w:r>
          </w:p>
          <w:p w14:paraId="26A9D0A8" w14:textId="77777777" w:rsidR="002F42AB" w:rsidRPr="00EE6A91" w:rsidRDefault="002F42AB">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5BB68230" w14:textId="77777777" w:rsidR="002F42AB" w:rsidRPr="00EE6A91" w:rsidRDefault="002F42AB">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03AD5E62" w14:textId="77777777" w:rsidR="002F42AB" w:rsidRPr="00EE6A91" w:rsidRDefault="002F42AB">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2D0A7B24"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538FD31D">
                <v:rect id="_x0000_i1050" alt="" style="width:451.3pt;height:.05pt;mso-width-percent:0;mso-height-percent:0;mso-width-percent:0;mso-height-percent:0" o:hralign="center" o:hrstd="t" o:hr="t" fillcolor="#a0a0a0" stroked="f"/>
              </w:pict>
            </w:r>
          </w:p>
          <w:p w14:paraId="0622EDFF" w14:textId="77777777" w:rsidR="002F42AB" w:rsidRPr="00EE6A91" w:rsidRDefault="002F42AB" w:rsidP="00E25505">
            <w:pPr>
              <w:rPr>
                <w:rFonts w:ascii="Arial" w:hAnsi="Arial" w:cs="Arial"/>
                <w:b/>
              </w:rPr>
            </w:pPr>
            <w:r w:rsidRPr="00EE6A91">
              <w:rPr>
                <w:rFonts w:ascii="Arial" w:hAnsi="Arial" w:cs="Arial"/>
                <w:b/>
              </w:rPr>
              <w:t>Sector-Specific Regulatory Requirements</w:t>
            </w:r>
          </w:p>
          <w:p w14:paraId="051101EB" w14:textId="77777777" w:rsidR="002F42AB" w:rsidRPr="00EE6A91" w:rsidRDefault="002F42AB">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78834346" w14:textId="77777777" w:rsidR="002F42AB" w:rsidRPr="00EE6A91" w:rsidRDefault="002F42AB">
            <w:pPr>
              <w:numPr>
                <w:ilvl w:val="0"/>
                <w:numId w:val="28"/>
              </w:numPr>
              <w:rPr>
                <w:rFonts w:ascii="Arial" w:hAnsi="Arial" w:cs="Arial"/>
                <w:bCs/>
              </w:rPr>
            </w:pPr>
            <w:r w:rsidRPr="00EE6A91">
              <w:rPr>
                <w:rFonts w:ascii="Arial" w:hAnsi="Arial" w:cs="Arial"/>
                <w:bCs/>
              </w:rPr>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5EB8C964" w14:textId="77777777" w:rsidR="002F42AB" w:rsidRPr="00EE6A91" w:rsidRDefault="002F42AB">
            <w:pPr>
              <w:numPr>
                <w:ilvl w:val="0"/>
                <w:numId w:val="28"/>
              </w:numPr>
              <w:rPr>
                <w:rFonts w:ascii="Arial" w:hAnsi="Arial" w:cs="Arial"/>
                <w:bCs/>
              </w:rPr>
            </w:pPr>
            <w:r w:rsidRPr="00EE6A91">
              <w:rPr>
                <w:rFonts w:ascii="Arial" w:hAnsi="Arial" w:cs="Arial"/>
                <w:bCs/>
              </w:rPr>
              <w:lastRenderedPageBreak/>
              <w:t>Anti-Money Laundering Compliance: Adherence to Financial Intelligence Centre Act (FICA) regulations.</w:t>
            </w:r>
          </w:p>
          <w:p w14:paraId="7212EFFF"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7FB98B64">
                <v:rect id="_x0000_i1051" alt="" style="width:451.3pt;height:.05pt;mso-width-percent:0;mso-height-percent:0;mso-width-percent:0;mso-height-percent:0" o:hralign="center" o:hrstd="t" o:hr="t" fillcolor="#a0a0a0" stroked="f"/>
              </w:pict>
            </w:r>
          </w:p>
          <w:p w14:paraId="5B8DEE57" w14:textId="77777777" w:rsidR="002F42AB" w:rsidRPr="00EE6A91" w:rsidRDefault="002F42AB" w:rsidP="00E25505">
            <w:pPr>
              <w:rPr>
                <w:rFonts w:ascii="Arial" w:hAnsi="Arial" w:cs="Arial"/>
                <w:b/>
              </w:rPr>
            </w:pPr>
            <w:r w:rsidRPr="00EE6A91">
              <w:rPr>
                <w:rFonts w:ascii="Arial" w:hAnsi="Arial" w:cs="Arial"/>
                <w:b/>
              </w:rPr>
              <w:t>QCTO Accreditation Requirements</w:t>
            </w:r>
          </w:p>
          <w:p w14:paraId="6EFD5E3D" w14:textId="77777777" w:rsidR="002F42AB" w:rsidRPr="00EE6A91" w:rsidRDefault="002F42AB">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091533D0" w14:textId="77777777" w:rsidR="002F42AB" w:rsidRPr="00EE6A91" w:rsidRDefault="002F42AB">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0D716A63" w14:textId="77777777" w:rsidR="002F42AB" w:rsidRPr="00EE6A91" w:rsidRDefault="002F42AB">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530B17CE" w14:textId="77777777" w:rsidR="002F42AB" w:rsidRPr="00EE6A91" w:rsidRDefault="002F42AB">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6B9D0A62" w14:textId="77777777" w:rsidR="002F42AB" w:rsidRPr="00EE6A91" w:rsidRDefault="002F42AB">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02A4358F"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23404A63">
                <v:rect id="_x0000_i1052" alt="" style="width:451.3pt;height:.05pt;mso-width-percent:0;mso-height-percent:0;mso-width-percent:0;mso-height-percent:0" o:hralign="center" o:hrstd="t" o:hr="t" fillcolor="#a0a0a0" stroked="f"/>
              </w:pict>
            </w:r>
          </w:p>
          <w:p w14:paraId="70A76E43" w14:textId="77777777" w:rsidR="002F42AB" w:rsidRPr="00EE6A91" w:rsidRDefault="002F42AB" w:rsidP="00E25505">
            <w:pPr>
              <w:rPr>
                <w:rFonts w:ascii="Arial" w:hAnsi="Arial" w:cs="Arial"/>
                <w:b/>
              </w:rPr>
            </w:pPr>
            <w:r w:rsidRPr="00EE6A91">
              <w:rPr>
                <w:rFonts w:ascii="Arial" w:hAnsi="Arial" w:cs="Arial"/>
                <w:b/>
              </w:rPr>
              <w:t>Health and Safety Compliance</w:t>
            </w:r>
          </w:p>
          <w:p w14:paraId="623DECD6" w14:textId="77777777" w:rsidR="002F42AB" w:rsidRPr="00EE6A91" w:rsidRDefault="002F42AB">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7CB3BF1B" w14:textId="77777777" w:rsidR="002F42AB" w:rsidRPr="00EE6A91" w:rsidRDefault="002F42AB">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16B76832"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4F11A428">
                <v:rect id="_x0000_i1053" alt="" style="width:451.3pt;height:.05pt;mso-width-percent:0;mso-height-percent:0;mso-width-percent:0;mso-height-percent:0" o:hralign="center" o:hrstd="t" o:hr="t" fillcolor="#a0a0a0" stroked="f"/>
              </w:pict>
            </w:r>
          </w:p>
          <w:p w14:paraId="15250389" w14:textId="77777777" w:rsidR="002F42AB" w:rsidRPr="00EE6A91" w:rsidRDefault="002F42AB" w:rsidP="00E25505">
            <w:pPr>
              <w:rPr>
                <w:rFonts w:ascii="Arial" w:hAnsi="Arial" w:cs="Arial"/>
                <w:bCs/>
              </w:rPr>
            </w:pPr>
            <w:r w:rsidRPr="00EE6A91">
              <w:rPr>
                <w:rFonts w:ascii="Arial" w:hAnsi="Arial" w:cs="Arial"/>
                <w:b/>
              </w:rPr>
              <w:t>Labour Law Compliance</w:t>
            </w:r>
          </w:p>
          <w:p w14:paraId="4805492E" w14:textId="77777777" w:rsidR="002F42AB" w:rsidRPr="00EE6A91" w:rsidRDefault="002F42AB">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0DD53C36" w14:textId="77777777" w:rsidR="002F42AB" w:rsidRPr="00EE6A91" w:rsidRDefault="002F42AB">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48739691"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7C1642E2">
                <v:rect id="_x0000_i1054" alt="" style="width:451.3pt;height:.05pt;mso-width-percent:0;mso-height-percent:0;mso-width-percent:0;mso-height-percent:0" o:hralign="center" o:hrstd="t" o:hr="t" fillcolor="#a0a0a0" stroked="f"/>
              </w:pict>
            </w:r>
          </w:p>
          <w:p w14:paraId="1564264C" w14:textId="77777777" w:rsidR="002F42AB" w:rsidRPr="00EE6A91" w:rsidRDefault="002F42AB" w:rsidP="00E25505">
            <w:pPr>
              <w:rPr>
                <w:rFonts w:ascii="Arial" w:hAnsi="Arial" w:cs="Arial"/>
                <w:b/>
              </w:rPr>
            </w:pPr>
            <w:r w:rsidRPr="00EE6A91">
              <w:rPr>
                <w:rFonts w:ascii="Arial" w:hAnsi="Arial" w:cs="Arial"/>
                <w:b/>
              </w:rPr>
              <w:t>Financial Requirements</w:t>
            </w:r>
          </w:p>
          <w:p w14:paraId="3E1E017C" w14:textId="77777777" w:rsidR="002F42AB" w:rsidRPr="00EE6A91" w:rsidRDefault="002F42AB">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202BBDA7" w14:textId="77777777" w:rsidR="002F42AB" w:rsidRPr="00AA0E6F" w:rsidRDefault="002F42AB" w:rsidP="00E25505">
            <w:pPr>
              <w:rPr>
                <w:rFonts w:ascii="Arial" w:hAnsi="Arial" w:cs="Arial"/>
                <w:b/>
                <w:color w:val="auto"/>
              </w:rPr>
            </w:pPr>
            <w:r w:rsidRPr="00EE6A91">
              <w:rPr>
                <w:rFonts w:ascii="Arial" w:hAnsi="Arial" w:cs="Arial"/>
                <w:bCs/>
              </w:rPr>
              <w:t>Insurance Coverage: Professional indemnity insurance and public liability insurance.</w:t>
            </w:r>
          </w:p>
        </w:tc>
      </w:tr>
    </w:tbl>
    <w:p w14:paraId="22D8A1E1" w14:textId="77777777" w:rsidR="002F42AB" w:rsidRDefault="002F42AB" w:rsidP="002F42AB"/>
    <w:tbl>
      <w:tblPr>
        <w:tblStyle w:val="TableGrid"/>
        <w:tblW w:w="0" w:type="auto"/>
        <w:tblLook w:val="04A0" w:firstRow="1" w:lastRow="0" w:firstColumn="1" w:lastColumn="0" w:noHBand="0" w:noVBand="1"/>
      </w:tblPr>
      <w:tblGrid>
        <w:gridCol w:w="562"/>
        <w:gridCol w:w="9068"/>
      </w:tblGrid>
      <w:tr w:rsidR="002F42AB" w:rsidRPr="002B0952" w14:paraId="4D9E3FEA" w14:textId="77777777" w:rsidTr="00E25505">
        <w:tc>
          <w:tcPr>
            <w:tcW w:w="9630" w:type="dxa"/>
            <w:gridSpan w:val="2"/>
            <w:shd w:val="clear" w:color="auto" w:fill="F2F2F2" w:themeFill="background1" w:themeFillShade="F2"/>
          </w:tcPr>
          <w:p w14:paraId="6BC70881" w14:textId="77777777" w:rsidR="002F42AB" w:rsidRPr="009A720E" w:rsidRDefault="002F42AB" w:rsidP="00E25505">
            <w:pPr>
              <w:jc w:val="center"/>
              <w:rPr>
                <w:rFonts w:ascii="Arial" w:hAnsi="Arial" w:cs="Arial"/>
                <w:b/>
                <w:color w:val="auto"/>
                <w:sz w:val="20"/>
                <w:szCs w:val="20"/>
              </w:rPr>
            </w:pPr>
            <w:r w:rsidRPr="009A720E">
              <w:rPr>
                <w:rFonts w:ascii="Arial" w:hAnsi="Arial" w:cs="Arial"/>
                <w:b/>
                <w:color w:val="auto"/>
                <w:sz w:val="20"/>
                <w:szCs w:val="20"/>
              </w:rPr>
              <w:t>ASSESSMENT CENTRE</w:t>
            </w:r>
          </w:p>
        </w:tc>
      </w:tr>
      <w:tr w:rsidR="002F42AB" w:rsidRPr="002B0952" w14:paraId="06970688" w14:textId="77777777" w:rsidTr="00E25505">
        <w:tc>
          <w:tcPr>
            <w:tcW w:w="562" w:type="dxa"/>
            <w:shd w:val="clear" w:color="auto" w:fill="F2F2F2" w:themeFill="background1" w:themeFillShade="F2"/>
          </w:tcPr>
          <w:p w14:paraId="4B06C202" w14:textId="77777777" w:rsidR="002F42AB" w:rsidRPr="00101789" w:rsidRDefault="002F42AB" w:rsidP="00E25505">
            <w:pPr>
              <w:rPr>
                <w:b/>
                <w:color w:val="auto"/>
                <w:sz w:val="20"/>
              </w:rPr>
            </w:pPr>
          </w:p>
        </w:tc>
        <w:tc>
          <w:tcPr>
            <w:tcW w:w="9068" w:type="dxa"/>
          </w:tcPr>
          <w:p w14:paraId="5D4DA3F0" w14:textId="77777777" w:rsidR="002F42AB" w:rsidRPr="00AA0E6F" w:rsidRDefault="002F42AB" w:rsidP="00E25505">
            <w:pPr>
              <w:rPr>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6AE248CD" w14:textId="77777777" w:rsidR="002F42AB" w:rsidRDefault="002F42AB" w:rsidP="002F42AB">
      <w:pPr>
        <w:rPr>
          <w:color w:val="auto"/>
        </w:rPr>
      </w:pPr>
    </w:p>
    <w:p w14:paraId="060FBF8F" w14:textId="77777777" w:rsidR="002F42AB" w:rsidRPr="00F15960" w:rsidRDefault="002F42AB" w:rsidP="002F42AB">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630"/>
      </w:tblGrid>
      <w:tr w:rsidR="002F42AB" w14:paraId="6DAEB9E7" w14:textId="77777777" w:rsidTr="00E25505">
        <w:tc>
          <w:tcPr>
            <w:tcW w:w="9630" w:type="dxa"/>
            <w:shd w:val="clear" w:color="auto" w:fill="F2F2F2" w:themeFill="background1" w:themeFillShade="F2"/>
          </w:tcPr>
          <w:p w14:paraId="253497C2" w14:textId="77777777" w:rsidR="002F42AB" w:rsidRPr="002B0952" w:rsidRDefault="002F42AB" w:rsidP="00E25505">
            <w:pPr>
              <w:jc w:val="center"/>
            </w:pPr>
            <w:r w:rsidRPr="009A720E">
              <w:rPr>
                <w:rFonts w:ascii="Arial" w:hAnsi="Arial" w:cs="Arial"/>
                <w:b/>
                <w:color w:val="auto"/>
                <w:sz w:val="20"/>
                <w:szCs w:val="20"/>
              </w:rPr>
              <w:t>SKILLS DEVELOPMENT PROVIDER (SDP)</w:t>
            </w:r>
          </w:p>
        </w:tc>
      </w:tr>
      <w:tr w:rsidR="002F42AB" w14:paraId="2C68CE1F" w14:textId="77777777" w:rsidTr="00E25505">
        <w:tc>
          <w:tcPr>
            <w:tcW w:w="9630" w:type="dxa"/>
          </w:tcPr>
          <w:p w14:paraId="631EB73F" w14:textId="77777777" w:rsidR="002F42AB" w:rsidRPr="00AA0E6F" w:rsidRDefault="002F42AB" w:rsidP="00E25505">
            <w:pPr>
              <w:rPr>
                <w:rFonts w:ascii="Arial" w:hAnsi="Arial" w:cs="Arial"/>
                <w:b/>
                <w:color w:val="auto"/>
              </w:rPr>
            </w:pPr>
            <w:r w:rsidRPr="00AA0E6F">
              <w:rPr>
                <w:rFonts w:ascii="Arial" w:hAnsi="Arial" w:cs="Arial"/>
              </w:rPr>
              <w:t xml:space="preserve"> </w:t>
            </w:r>
            <w:r>
              <w:rPr>
                <w:rFonts w:ascii="Arial" w:hAnsi="Arial" w:cs="Arial"/>
              </w:rPr>
              <w:t>None</w:t>
            </w:r>
          </w:p>
        </w:tc>
      </w:tr>
    </w:tbl>
    <w:p w14:paraId="4BB833C2" w14:textId="77777777" w:rsidR="002F42AB" w:rsidRDefault="002F42AB" w:rsidP="002F42AB"/>
    <w:tbl>
      <w:tblPr>
        <w:tblStyle w:val="TableGrid"/>
        <w:tblW w:w="0" w:type="auto"/>
        <w:tblLook w:val="04A0" w:firstRow="1" w:lastRow="0" w:firstColumn="1" w:lastColumn="0" w:noHBand="0" w:noVBand="1"/>
      </w:tblPr>
      <w:tblGrid>
        <w:gridCol w:w="9630"/>
      </w:tblGrid>
      <w:tr w:rsidR="002F42AB" w:rsidRPr="002B0952" w14:paraId="30637EF2" w14:textId="77777777" w:rsidTr="00E25505">
        <w:tc>
          <w:tcPr>
            <w:tcW w:w="9630" w:type="dxa"/>
            <w:shd w:val="clear" w:color="auto" w:fill="F2F2F2" w:themeFill="background1" w:themeFillShade="F2"/>
          </w:tcPr>
          <w:p w14:paraId="74A671AA" w14:textId="77777777" w:rsidR="002F42AB" w:rsidRPr="002B0952" w:rsidRDefault="002F42AB" w:rsidP="00E25505">
            <w:pPr>
              <w:jc w:val="center"/>
            </w:pPr>
            <w:r w:rsidRPr="009A720E">
              <w:rPr>
                <w:rFonts w:ascii="Arial" w:hAnsi="Arial" w:cs="Arial"/>
                <w:b/>
                <w:color w:val="auto"/>
                <w:sz w:val="20"/>
                <w:szCs w:val="20"/>
              </w:rPr>
              <w:t>ASSESSMENT CENTRE</w:t>
            </w:r>
          </w:p>
        </w:tc>
      </w:tr>
      <w:tr w:rsidR="002F42AB" w:rsidRPr="002B0952" w14:paraId="36B8DFB9" w14:textId="77777777" w:rsidTr="00E25505">
        <w:tc>
          <w:tcPr>
            <w:tcW w:w="9630" w:type="dxa"/>
          </w:tcPr>
          <w:p w14:paraId="7409CAE0"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6D6B88B5" w14:textId="77777777" w:rsidR="002F42AB" w:rsidRPr="00163678" w:rsidRDefault="002F42AB" w:rsidP="002F42AB">
      <w:pPr>
        <w:rPr>
          <w:color w:val="auto"/>
        </w:rPr>
      </w:pPr>
    </w:p>
    <w:p w14:paraId="5168730D" w14:textId="77777777" w:rsidR="002F42AB" w:rsidRPr="003F1FF7" w:rsidRDefault="002F42AB" w:rsidP="002F42AB">
      <w:pPr>
        <w:pStyle w:val="Heading2"/>
        <w:rPr>
          <w:b w:val="0"/>
        </w:rPr>
      </w:pPr>
      <w:r w:rsidRPr="003F1FF7">
        <w:t>3.</w:t>
      </w:r>
      <w:r>
        <w:t>1.3</w:t>
      </w:r>
      <w:r w:rsidRPr="003F1FF7">
        <w:t xml:space="preserve"> </w:t>
      </w:r>
      <w:r>
        <w:t>E</w:t>
      </w:r>
      <w:r w:rsidRPr="003F1FF7">
        <w:t>xemptions</w:t>
      </w:r>
    </w:p>
    <w:p w14:paraId="2F1297C2" w14:textId="77777777" w:rsidR="002F42AB" w:rsidRPr="00BC6863" w:rsidRDefault="002F42AB" w:rsidP="002F42AB">
      <w:pPr>
        <w:spacing w:line="360" w:lineRule="auto"/>
        <w:jc w:val="both"/>
        <w:rPr>
          <w:lang w:val="en-ZA"/>
        </w:rPr>
      </w:pPr>
      <w:r>
        <w:t xml:space="preserve">Providers must apply an QCTO approved RPL process when considering providing learners with exemptions from modules or module topics. </w:t>
      </w:r>
    </w:p>
    <w:p w14:paraId="668D5FD4" w14:textId="77777777" w:rsidR="002F42AB" w:rsidRDefault="002F42AB">
      <w:pPr>
        <w:spacing w:after="0" w:line="240" w:lineRule="auto"/>
        <w:rPr>
          <w:rFonts w:eastAsiaTheme="majorEastAsia" w:cstheme="majorBidi"/>
          <w:b/>
          <w:color w:val="808080" w:themeColor="background1" w:themeShade="80"/>
        </w:rPr>
      </w:pPr>
      <w:r>
        <w:br w:type="page"/>
      </w:r>
    </w:p>
    <w:p w14:paraId="772A3A7E" w14:textId="2E394809" w:rsidR="00302905" w:rsidRPr="00DD5DA3" w:rsidRDefault="00302905" w:rsidP="00302905">
      <w:pPr>
        <w:pStyle w:val="Heading5"/>
      </w:pPr>
      <w:r w:rsidRPr="00DD5DA3">
        <w:lastRenderedPageBreak/>
        <w:t>Knowledge Module (KM) - 0</w:t>
      </w:r>
      <w:r>
        <w:t>4</w:t>
      </w:r>
    </w:p>
    <w:tbl>
      <w:tblPr>
        <w:tblStyle w:val="TableGrid"/>
        <w:tblW w:w="9634" w:type="dxa"/>
        <w:tblLook w:val="04A0" w:firstRow="1" w:lastRow="0" w:firstColumn="1" w:lastColumn="0" w:noHBand="0" w:noVBand="1"/>
      </w:tblPr>
      <w:tblGrid>
        <w:gridCol w:w="2547"/>
        <w:gridCol w:w="3544"/>
        <w:gridCol w:w="992"/>
        <w:gridCol w:w="1134"/>
        <w:gridCol w:w="1417"/>
      </w:tblGrid>
      <w:tr w:rsidR="00302905" w:rsidRPr="00F02454" w14:paraId="3414FFF5" w14:textId="77777777" w:rsidTr="00E25505">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12E85D" w14:textId="77777777" w:rsidR="00302905" w:rsidRPr="00101789" w:rsidRDefault="00302905" w:rsidP="00E25505">
            <w:pPr>
              <w:pStyle w:val="Heading6"/>
              <w:rPr>
                <w:rFonts w:ascii="Arial" w:hAnsi="Arial" w:cs="Arial"/>
              </w:rPr>
            </w:pPr>
            <w:r w:rsidRPr="00101789">
              <w:rPr>
                <w:rFonts w:ascii="Arial" w:hAnsi="Arial" w:cs="Arial"/>
              </w:rPr>
              <w:t>MODULE CODE</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69038A" w14:textId="77777777" w:rsidR="00302905" w:rsidRPr="00101789" w:rsidRDefault="00302905" w:rsidP="00E25505">
            <w:pPr>
              <w:pStyle w:val="Heading6"/>
              <w:rPr>
                <w:rFonts w:ascii="Arial" w:hAnsi="Arial" w:cs="Arial"/>
              </w:rPr>
            </w:pPr>
            <w:r w:rsidRPr="00101789">
              <w:rPr>
                <w:rFonts w:ascii="Arial" w:hAnsi="Arial" w:cs="Arial"/>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B9911D" w14:textId="77777777" w:rsidR="00302905" w:rsidRPr="00101789" w:rsidRDefault="00302905" w:rsidP="00E25505">
            <w:pPr>
              <w:pStyle w:val="Heading6"/>
              <w:rPr>
                <w:rFonts w:ascii="Arial" w:hAnsi="Arial" w:cs="Arial"/>
              </w:rPr>
            </w:pPr>
            <w:r w:rsidRPr="00101789">
              <w:rPr>
                <w:rFonts w:ascii="Arial" w:hAnsi="Arial" w:cs="Arial"/>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0C00E" w14:textId="77777777" w:rsidR="00302905" w:rsidRPr="00101789" w:rsidRDefault="00302905" w:rsidP="00E25505">
            <w:pPr>
              <w:pStyle w:val="Heading6"/>
              <w:rPr>
                <w:rFonts w:ascii="Arial" w:hAnsi="Arial" w:cs="Arial"/>
              </w:rPr>
            </w:pPr>
            <w:r w:rsidRPr="00101789">
              <w:rPr>
                <w:rFonts w:ascii="Arial" w:hAnsi="Arial" w:cs="Arial"/>
              </w:rPr>
              <w:t xml:space="preserve">CREDITS </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D4AD9D" w14:textId="77777777" w:rsidR="00302905" w:rsidRPr="00101789" w:rsidRDefault="00302905" w:rsidP="00E25505">
            <w:pPr>
              <w:pStyle w:val="Heading6"/>
              <w:rPr>
                <w:rFonts w:ascii="Arial" w:hAnsi="Arial" w:cs="Arial"/>
              </w:rPr>
            </w:pPr>
            <w:r w:rsidRPr="00101789">
              <w:rPr>
                <w:rFonts w:ascii="Arial" w:hAnsi="Arial" w:cs="Arial"/>
              </w:rPr>
              <w:t>MODE OF DELIVERY</w:t>
            </w:r>
          </w:p>
        </w:tc>
      </w:tr>
      <w:tr w:rsidR="00302905" w:rsidRPr="008E3CEB" w14:paraId="14831391" w14:textId="77777777" w:rsidTr="00E25505">
        <w:tc>
          <w:tcPr>
            <w:tcW w:w="2547" w:type="dxa"/>
          </w:tcPr>
          <w:p w14:paraId="28D72380" w14:textId="77777777" w:rsidR="00302905" w:rsidRPr="008E3CEB" w:rsidRDefault="00302905" w:rsidP="00E25505">
            <w:pPr>
              <w:rPr>
                <w:rFonts w:ascii="Arial" w:hAnsi="Arial" w:cs="Arial"/>
              </w:rPr>
            </w:pPr>
            <w:r w:rsidRPr="008E3CEB">
              <w:rPr>
                <w:rFonts w:ascii="Arial" w:eastAsia="Times New Roman" w:hAnsi="Arial" w:cs="Arial"/>
                <w:lang w:eastAsia="en-US"/>
              </w:rPr>
              <w:t>241301-002-01-KM04</w:t>
            </w:r>
          </w:p>
        </w:tc>
        <w:tc>
          <w:tcPr>
            <w:tcW w:w="3544" w:type="dxa"/>
          </w:tcPr>
          <w:p w14:paraId="6079B7FF" w14:textId="77777777" w:rsidR="00302905" w:rsidRPr="008E3CEB" w:rsidRDefault="00302905" w:rsidP="00E25505">
            <w:pPr>
              <w:spacing w:after="0" w:line="240" w:lineRule="auto"/>
              <w:rPr>
                <w:rFonts w:ascii="Arial" w:hAnsi="Arial" w:cs="Arial"/>
              </w:rPr>
            </w:pPr>
            <w:r w:rsidRPr="008E3CEB">
              <w:rPr>
                <w:rFonts w:ascii="Arial" w:eastAsia="Times New Roman" w:hAnsi="Arial" w:cs="Arial"/>
                <w:lang w:eastAsia="en-US"/>
              </w:rPr>
              <w:t>Client Communication &amp; Relationship Management</w:t>
            </w:r>
          </w:p>
        </w:tc>
        <w:tc>
          <w:tcPr>
            <w:tcW w:w="992" w:type="dxa"/>
          </w:tcPr>
          <w:p w14:paraId="38948AF4" w14:textId="77777777" w:rsidR="00302905" w:rsidRPr="008E3CEB" w:rsidRDefault="00302905" w:rsidP="00E25505">
            <w:pPr>
              <w:spacing w:after="0" w:line="240" w:lineRule="auto"/>
              <w:rPr>
                <w:rFonts w:ascii="Arial" w:hAnsi="Arial" w:cs="Arial"/>
              </w:rPr>
            </w:pPr>
            <w:r w:rsidRPr="008E3CEB">
              <w:rPr>
                <w:rFonts w:ascii="Arial" w:hAnsi="Arial" w:cs="Arial"/>
              </w:rPr>
              <w:t>6</w:t>
            </w:r>
          </w:p>
        </w:tc>
        <w:tc>
          <w:tcPr>
            <w:tcW w:w="1134" w:type="dxa"/>
          </w:tcPr>
          <w:p w14:paraId="35A379E6" w14:textId="77777777" w:rsidR="00302905" w:rsidRPr="008E3CEB" w:rsidRDefault="00302905" w:rsidP="00E25505">
            <w:pPr>
              <w:spacing w:after="0" w:line="240" w:lineRule="auto"/>
              <w:jc w:val="both"/>
              <w:rPr>
                <w:rFonts w:ascii="Arial" w:hAnsi="Arial" w:cs="Arial"/>
              </w:rPr>
            </w:pPr>
            <w:r w:rsidRPr="008E3CEB">
              <w:rPr>
                <w:rFonts w:ascii="Arial" w:hAnsi="Arial" w:cs="Arial"/>
              </w:rPr>
              <w:t>10</w:t>
            </w:r>
          </w:p>
        </w:tc>
        <w:tc>
          <w:tcPr>
            <w:tcW w:w="1417" w:type="dxa"/>
          </w:tcPr>
          <w:p w14:paraId="5B883C6D" w14:textId="77777777" w:rsidR="00302905" w:rsidRPr="008E3CEB" w:rsidRDefault="00302905" w:rsidP="00E25505">
            <w:pPr>
              <w:spacing w:after="0" w:line="240" w:lineRule="auto"/>
              <w:rPr>
                <w:rFonts w:ascii="Arial" w:hAnsi="Arial" w:cs="Arial"/>
              </w:rPr>
            </w:pPr>
            <w:r w:rsidRPr="008E3CEB">
              <w:rPr>
                <w:rFonts w:ascii="Arial" w:hAnsi="Arial" w:cs="Arial"/>
              </w:rPr>
              <w:t>BLENDED</w:t>
            </w:r>
          </w:p>
        </w:tc>
      </w:tr>
    </w:tbl>
    <w:p w14:paraId="46CEBF48" w14:textId="77777777" w:rsidR="00302905" w:rsidRPr="00E2384F" w:rsidRDefault="00302905" w:rsidP="00302905">
      <w:pPr>
        <w:pStyle w:val="Heading2"/>
        <w:keepNext/>
        <w:keepLines/>
        <w:spacing w:before="40" w:after="0" w:line="276" w:lineRule="auto"/>
        <w:rPr>
          <w:b w:val="0"/>
          <w:lang w:val="en-ZA" w:eastAsia="en-ZA"/>
        </w:rPr>
      </w:pPr>
    </w:p>
    <w:p w14:paraId="048D1071" w14:textId="77777777" w:rsidR="00302905" w:rsidRPr="00F02454" w:rsidRDefault="00302905" w:rsidP="00302905">
      <w:pPr>
        <w:pStyle w:val="Heading3"/>
        <w:rPr>
          <w:rStyle w:val="BoldText"/>
          <w:b w:val="0"/>
        </w:rPr>
      </w:pPr>
      <w:r>
        <w:rPr>
          <w:rStyle w:val="BoldText"/>
          <w:b w:val="0"/>
        </w:rPr>
        <w:t xml:space="preserve">(a) </w:t>
      </w:r>
      <w:r w:rsidRPr="00F02454">
        <w:rPr>
          <w:rStyle w:val="BoldText"/>
          <w:b w:val="0"/>
        </w:rPr>
        <w:t>Purpose of Knowledge Module</w:t>
      </w:r>
      <w:r>
        <w:rPr>
          <w:rStyle w:val="BoldText"/>
          <w:b w:val="0"/>
        </w:rPr>
        <w:t xml:space="preserve">: </w:t>
      </w:r>
    </w:p>
    <w:p w14:paraId="63D5808B" w14:textId="1C317FFA" w:rsidR="002F42AB" w:rsidRDefault="002F42AB" w:rsidP="002F42AB">
      <w:pPr>
        <w:pStyle w:val="Heading3"/>
        <w:ind w:left="0"/>
        <w:jc w:val="both"/>
        <w:rPr>
          <w:color w:val="365F91" w:themeColor="accent1" w:themeShade="BF"/>
          <w:szCs w:val="20"/>
        </w:rPr>
      </w:pPr>
      <w:r w:rsidRPr="002F42AB">
        <w:rPr>
          <w:color w:val="365F91" w:themeColor="accent1" w:themeShade="BF"/>
          <w:szCs w:val="20"/>
        </w:rPr>
        <w:t xml:space="preserve">The purpose of this Knowledge Module is to provide learners with the theoretical foundations for effectively managing client relationships in a financial advisory context. It focuses on the critical elements of building, maintaining, and strengthening long-term client relationships. Learners will gain insights into managing client expectations, resolving conflicts, and applying strategies to ensure client retention. The module also </w:t>
      </w:r>
      <w:r w:rsidR="00F253A4">
        <w:rPr>
          <w:color w:val="365F91" w:themeColor="accent1" w:themeShade="BF"/>
          <w:szCs w:val="20"/>
        </w:rPr>
        <w:t>emphasises</w:t>
      </w:r>
      <w:r w:rsidRPr="002F42AB">
        <w:rPr>
          <w:color w:val="365F91" w:themeColor="accent1" w:themeShade="BF"/>
          <w:szCs w:val="20"/>
        </w:rPr>
        <w:t xml:space="preserve"> the importance of ethical standards in client interactions, ensuring that all client communications and decisions are grounded in trust and transparency. Additionally, the module covers the essential skill of communicating complex financial concepts, such as tax implications, to clients in an understandable and client-centric manner. This module ensures learners are well-equipped to create positive, lasting client relationships that foster trust and loyalty.</w:t>
      </w:r>
    </w:p>
    <w:p w14:paraId="7896278C" w14:textId="77777777" w:rsidR="002F42AB" w:rsidRDefault="002F42AB" w:rsidP="002F42AB">
      <w:pPr>
        <w:pStyle w:val="Heading3"/>
        <w:ind w:left="0"/>
        <w:rPr>
          <w:color w:val="365F91" w:themeColor="accent1" w:themeShade="BF"/>
          <w:szCs w:val="20"/>
        </w:rPr>
      </w:pPr>
    </w:p>
    <w:p w14:paraId="00A26C51" w14:textId="4B42FC4A" w:rsidR="00302905" w:rsidRPr="001F5085" w:rsidRDefault="00302905" w:rsidP="00302905">
      <w:pPr>
        <w:pStyle w:val="Heading3"/>
        <w:rPr>
          <w:rStyle w:val="BoldText"/>
        </w:rPr>
      </w:pPr>
      <w:r w:rsidRPr="001F5085">
        <w:t xml:space="preserve"> (</w:t>
      </w:r>
      <w:r w:rsidRPr="001F5085">
        <w:rPr>
          <w:rStyle w:val="BoldText"/>
          <w:b w:val="0"/>
        </w:rPr>
        <w:t>b)</w:t>
      </w:r>
      <w:r w:rsidRPr="001F5085">
        <w:rPr>
          <w:rStyle w:val="BoldText"/>
        </w:rPr>
        <w:t xml:space="preserve"> </w:t>
      </w:r>
      <w:r w:rsidRPr="001F5085">
        <w:rPr>
          <w:rStyle w:val="BoldText"/>
          <w:b w:val="0"/>
        </w:rPr>
        <w:t xml:space="preserve">List of </w:t>
      </w:r>
      <w:r>
        <w:rPr>
          <w:rStyle w:val="BoldText"/>
          <w:b w:val="0"/>
        </w:rPr>
        <w:t>Knowledge T</w:t>
      </w:r>
      <w:r w:rsidRPr="001F5085">
        <w:rPr>
          <w:rStyle w:val="BoldText"/>
          <w:b w:val="0"/>
        </w:rPr>
        <w:t>opics</w:t>
      </w:r>
      <w:r>
        <w:rPr>
          <w:rStyle w:val="BoldText"/>
          <w:b w:val="0"/>
        </w:rPr>
        <w:t>:</w:t>
      </w:r>
    </w:p>
    <w:tbl>
      <w:tblPr>
        <w:tblStyle w:val="TableGrid"/>
        <w:tblW w:w="0" w:type="auto"/>
        <w:tblLook w:val="04A0" w:firstRow="1" w:lastRow="0" w:firstColumn="1" w:lastColumn="0" w:noHBand="0" w:noVBand="1"/>
      </w:tblPr>
      <w:tblGrid>
        <w:gridCol w:w="1838"/>
        <w:gridCol w:w="6237"/>
        <w:gridCol w:w="1555"/>
      </w:tblGrid>
      <w:tr w:rsidR="00302905" w:rsidRPr="00935E88" w14:paraId="1FB146D3" w14:textId="77777777" w:rsidTr="00E25505">
        <w:tc>
          <w:tcPr>
            <w:tcW w:w="1838" w:type="dxa"/>
            <w:shd w:val="clear" w:color="auto" w:fill="F2F2F2" w:themeFill="background1" w:themeFillShade="F2"/>
          </w:tcPr>
          <w:p w14:paraId="72221020" w14:textId="77777777" w:rsidR="00302905" w:rsidRPr="00935E88" w:rsidRDefault="00302905" w:rsidP="00E25505">
            <w:pPr>
              <w:pStyle w:val="Subtitle"/>
              <w:rPr>
                <w:rFonts w:ascii="Arial" w:hAnsi="Arial" w:cs="Arial"/>
              </w:rPr>
            </w:pPr>
            <w:r w:rsidRPr="00935E88">
              <w:rPr>
                <w:rFonts w:ascii="Arial" w:hAnsi="Arial" w:cs="Arial"/>
              </w:rPr>
              <w:t>TOPIC CODE</w:t>
            </w:r>
          </w:p>
        </w:tc>
        <w:tc>
          <w:tcPr>
            <w:tcW w:w="6237" w:type="dxa"/>
            <w:shd w:val="clear" w:color="auto" w:fill="F2F2F2" w:themeFill="background1" w:themeFillShade="F2"/>
          </w:tcPr>
          <w:p w14:paraId="1FD19E61" w14:textId="77777777" w:rsidR="00302905" w:rsidRPr="00935E88" w:rsidRDefault="00302905" w:rsidP="00E25505">
            <w:pPr>
              <w:rPr>
                <w:rFonts w:ascii="Arial" w:hAnsi="Arial" w:cs="Arial"/>
                <w:b/>
                <w:iCs/>
                <w:color w:val="auto"/>
                <w:sz w:val="20"/>
                <w:szCs w:val="20"/>
              </w:rPr>
            </w:pPr>
            <w:r w:rsidRPr="00935E88">
              <w:rPr>
                <w:rFonts w:ascii="Arial" w:hAnsi="Arial" w:cs="Arial"/>
                <w:b/>
                <w:iCs/>
                <w:color w:val="auto"/>
                <w:sz w:val="20"/>
                <w:szCs w:val="20"/>
              </w:rPr>
              <w:t>T</w:t>
            </w:r>
            <w:r w:rsidRPr="00935E88">
              <w:rPr>
                <w:rFonts w:ascii="Arial" w:hAnsi="Arial" w:cs="Arial"/>
                <w:b/>
                <w:color w:val="auto"/>
                <w:sz w:val="20"/>
                <w:szCs w:val="20"/>
              </w:rPr>
              <w:t>OPIC TITLE</w:t>
            </w:r>
          </w:p>
        </w:tc>
        <w:tc>
          <w:tcPr>
            <w:tcW w:w="1555" w:type="dxa"/>
            <w:shd w:val="clear" w:color="auto" w:fill="F2F2F2" w:themeFill="background1" w:themeFillShade="F2"/>
          </w:tcPr>
          <w:p w14:paraId="47B5ACC1" w14:textId="77777777" w:rsidR="00302905" w:rsidRPr="00935E88" w:rsidRDefault="00302905" w:rsidP="00E25505">
            <w:pPr>
              <w:rPr>
                <w:rFonts w:ascii="Arial" w:hAnsi="Arial" w:cs="Arial"/>
                <w:b/>
                <w:iCs/>
                <w:color w:val="auto"/>
                <w:sz w:val="20"/>
                <w:szCs w:val="20"/>
              </w:rPr>
            </w:pPr>
            <w:r w:rsidRPr="00935E88">
              <w:rPr>
                <w:rFonts w:ascii="Arial" w:hAnsi="Arial" w:cs="Arial"/>
                <w:b/>
                <w:iCs/>
                <w:color w:val="auto"/>
                <w:sz w:val="20"/>
                <w:szCs w:val="20"/>
              </w:rPr>
              <w:t>% OF TIME TO BE SPENT</w:t>
            </w:r>
          </w:p>
        </w:tc>
      </w:tr>
      <w:tr w:rsidR="00302905" w:rsidRPr="00935E88" w14:paraId="18EB01E3" w14:textId="77777777" w:rsidTr="00E25505">
        <w:tc>
          <w:tcPr>
            <w:tcW w:w="1838" w:type="dxa"/>
          </w:tcPr>
          <w:p w14:paraId="6EF6D6E7" w14:textId="2644B0CE" w:rsidR="00302905" w:rsidRPr="00935E88" w:rsidRDefault="00302905" w:rsidP="00E25505">
            <w:pPr>
              <w:rPr>
                <w:rFonts w:ascii="Arial" w:hAnsi="Arial" w:cs="Arial"/>
                <w:iCs/>
                <w:color w:val="BFBFBF" w:themeColor="background1" w:themeShade="BF"/>
                <w:sz w:val="16"/>
              </w:rPr>
            </w:pPr>
            <w:r w:rsidRPr="00935E88">
              <w:rPr>
                <w:rFonts w:ascii="Arial" w:hAnsi="Arial" w:cs="Arial"/>
              </w:rPr>
              <w:t>KM-0</w:t>
            </w:r>
            <w:r>
              <w:rPr>
                <w:rFonts w:ascii="Arial" w:hAnsi="Arial" w:cs="Arial"/>
              </w:rPr>
              <w:t>4</w:t>
            </w:r>
            <w:r w:rsidRPr="00935E88">
              <w:rPr>
                <w:rFonts w:ascii="Arial" w:hAnsi="Arial" w:cs="Arial"/>
              </w:rPr>
              <w:t>-KT01</w:t>
            </w:r>
          </w:p>
        </w:tc>
        <w:tc>
          <w:tcPr>
            <w:tcW w:w="6237" w:type="dxa"/>
          </w:tcPr>
          <w:p w14:paraId="0E9F5C59" w14:textId="0AC91607" w:rsidR="00302905" w:rsidRPr="00101F5C" w:rsidRDefault="00302905" w:rsidP="00E25505">
            <w:pPr>
              <w:rPr>
                <w:rFonts w:ascii="Arial" w:hAnsi="Arial" w:cs="Arial"/>
                <w:iCs/>
                <w:color w:val="BFBFBF" w:themeColor="background1" w:themeShade="BF"/>
                <w:sz w:val="16"/>
              </w:rPr>
            </w:pPr>
            <w:r w:rsidRPr="00101F5C">
              <w:rPr>
                <w:rFonts w:ascii="Arial" w:hAnsi="Arial" w:cs="Arial"/>
              </w:rPr>
              <w:t>Building Client Relationships</w:t>
            </w:r>
          </w:p>
        </w:tc>
        <w:tc>
          <w:tcPr>
            <w:tcW w:w="1555" w:type="dxa"/>
          </w:tcPr>
          <w:p w14:paraId="12A6828C" w14:textId="77777777" w:rsidR="00302905" w:rsidRPr="00101F5C" w:rsidRDefault="00302905" w:rsidP="00E25505">
            <w:pPr>
              <w:rPr>
                <w:rFonts w:ascii="Arial" w:hAnsi="Arial" w:cs="Arial"/>
                <w:iCs/>
              </w:rPr>
            </w:pPr>
            <w:r w:rsidRPr="00101F5C">
              <w:rPr>
                <w:rFonts w:ascii="Arial" w:hAnsi="Arial" w:cs="Arial"/>
                <w:iCs/>
              </w:rPr>
              <w:t>20%</w:t>
            </w:r>
          </w:p>
        </w:tc>
      </w:tr>
      <w:tr w:rsidR="00302905" w:rsidRPr="00935E88" w14:paraId="159577BD" w14:textId="77777777" w:rsidTr="00E25505">
        <w:tc>
          <w:tcPr>
            <w:tcW w:w="1838" w:type="dxa"/>
          </w:tcPr>
          <w:p w14:paraId="0AB430D1" w14:textId="073CDD49" w:rsidR="00302905" w:rsidRPr="00935E88" w:rsidRDefault="00302905" w:rsidP="00E25505">
            <w:pPr>
              <w:rPr>
                <w:rFonts w:ascii="Arial" w:hAnsi="Arial" w:cs="Arial"/>
              </w:rPr>
            </w:pPr>
            <w:r w:rsidRPr="00935E88">
              <w:rPr>
                <w:rFonts w:ascii="Arial" w:hAnsi="Arial" w:cs="Arial"/>
              </w:rPr>
              <w:t>KM-0</w:t>
            </w:r>
            <w:r>
              <w:rPr>
                <w:rFonts w:ascii="Arial" w:hAnsi="Arial" w:cs="Arial"/>
              </w:rPr>
              <w:t>4</w:t>
            </w:r>
            <w:r w:rsidRPr="00935E88">
              <w:rPr>
                <w:rFonts w:ascii="Arial" w:hAnsi="Arial" w:cs="Arial"/>
              </w:rPr>
              <w:t>-KT02</w:t>
            </w:r>
          </w:p>
        </w:tc>
        <w:tc>
          <w:tcPr>
            <w:tcW w:w="6237" w:type="dxa"/>
          </w:tcPr>
          <w:p w14:paraId="3DC1831D" w14:textId="758629D7" w:rsidR="00302905" w:rsidRPr="00101F5C" w:rsidRDefault="00302905" w:rsidP="00E25505">
            <w:pPr>
              <w:rPr>
                <w:rFonts w:ascii="Arial" w:hAnsi="Arial" w:cs="Arial"/>
                <w:iCs/>
                <w:color w:val="BFBFBF" w:themeColor="background1" w:themeShade="BF"/>
                <w:sz w:val="16"/>
              </w:rPr>
            </w:pPr>
            <w:r w:rsidRPr="00101F5C">
              <w:rPr>
                <w:rFonts w:ascii="Arial" w:hAnsi="Arial" w:cs="Arial"/>
              </w:rPr>
              <w:t>Managing Client Expectations</w:t>
            </w:r>
          </w:p>
        </w:tc>
        <w:tc>
          <w:tcPr>
            <w:tcW w:w="1555" w:type="dxa"/>
          </w:tcPr>
          <w:p w14:paraId="43CFCA6C" w14:textId="77777777" w:rsidR="00302905" w:rsidRPr="00101F5C" w:rsidRDefault="00302905" w:rsidP="00E25505">
            <w:pPr>
              <w:rPr>
                <w:rFonts w:ascii="Arial" w:hAnsi="Arial" w:cs="Arial"/>
                <w:iCs/>
              </w:rPr>
            </w:pPr>
            <w:r w:rsidRPr="00101F5C">
              <w:rPr>
                <w:rFonts w:ascii="Arial" w:hAnsi="Arial" w:cs="Arial"/>
                <w:iCs/>
              </w:rPr>
              <w:t>20%</w:t>
            </w:r>
          </w:p>
        </w:tc>
      </w:tr>
      <w:tr w:rsidR="00302905" w:rsidRPr="00935E88" w14:paraId="71738B91" w14:textId="77777777" w:rsidTr="00E25505">
        <w:tc>
          <w:tcPr>
            <w:tcW w:w="1838" w:type="dxa"/>
          </w:tcPr>
          <w:p w14:paraId="221F53B8" w14:textId="75528B4A" w:rsidR="00302905" w:rsidRPr="00935E88" w:rsidRDefault="00302905" w:rsidP="00E25505">
            <w:pPr>
              <w:rPr>
                <w:rFonts w:ascii="Arial" w:hAnsi="Arial" w:cs="Arial"/>
              </w:rPr>
            </w:pPr>
            <w:r w:rsidRPr="00935E88">
              <w:rPr>
                <w:rFonts w:ascii="Arial" w:hAnsi="Arial" w:cs="Arial"/>
              </w:rPr>
              <w:t>KM-0</w:t>
            </w:r>
            <w:r>
              <w:rPr>
                <w:rFonts w:ascii="Arial" w:hAnsi="Arial" w:cs="Arial"/>
              </w:rPr>
              <w:t>4</w:t>
            </w:r>
            <w:r w:rsidRPr="00935E88">
              <w:rPr>
                <w:rFonts w:ascii="Arial" w:hAnsi="Arial" w:cs="Arial"/>
              </w:rPr>
              <w:t>-KT03</w:t>
            </w:r>
          </w:p>
        </w:tc>
        <w:tc>
          <w:tcPr>
            <w:tcW w:w="6237" w:type="dxa"/>
          </w:tcPr>
          <w:p w14:paraId="26DB8D51" w14:textId="77C20771" w:rsidR="00302905" w:rsidRPr="00101F5C" w:rsidRDefault="00302905" w:rsidP="00E25505">
            <w:pPr>
              <w:rPr>
                <w:rFonts w:ascii="Arial" w:hAnsi="Arial" w:cs="Arial"/>
                <w:iCs/>
                <w:color w:val="BFBFBF" w:themeColor="background1" w:themeShade="BF"/>
                <w:sz w:val="16"/>
              </w:rPr>
            </w:pPr>
            <w:r w:rsidRPr="00101F5C">
              <w:rPr>
                <w:rFonts w:ascii="Arial" w:hAnsi="Arial" w:cs="Arial"/>
              </w:rPr>
              <w:t>Conflict Resolution in Client Relationships</w:t>
            </w:r>
          </w:p>
        </w:tc>
        <w:tc>
          <w:tcPr>
            <w:tcW w:w="1555" w:type="dxa"/>
          </w:tcPr>
          <w:p w14:paraId="4FC91D3D" w14:textId="05FE1BF4" w:rsidR="00302905" w:rsidRPr="00101F5C" w:rsidRDefault="00101F5C" w:rsidP="00E25505">
            <w:pPr>
              <w:rPr>
                <w:rFonts w:ascii="Arial" w:hAnsi="Arial" w:cs="Arial"/>
                <w:iCs/>
              </w:rPr>
            </w:pPr>
            <w:r w:rsidRPr="00101F5C">
              <w:rPr>
                <w:rFonts w:ascii="Arial" w:hAnsi="Arial" w:cs="Arial"/>
                <w:iCs/>
              </w:rPr>
              <w:t>15</w:t>
            </w:r>
            <w:r w:rsidR="00302905" w:rsidRPr="00101F5C">
              <w:rPr>
                <w:rFonts w:ascii="Arial" w:hAnsi="Arial" w:cs="Arial"/>
                <w:iCs/>
              </w:rPr>
              <w:t>%</w:t>
            </w:r>
          </w:p>
        </w:tc>
      </w:tr>
      <w:tr w:rsidR="00302905" w:rsidRPr="00935E88" w14:paraId="1D9320F8" w14:textId="77777777" w:rsidTr="00E25505">
        <w:tc>
          <w:tcPr>
            <w:tcW w:w="1838" w:type="dxa"/>
          </w:tcPr>
          <w:p w14:paraId="78BE34C8" w14:textId="2738CDE5" w:rsidR="00302905" w:rsidRPr="00935E88" w:rsidRDefault="00302905" w:rsidP="00E25505">
            <w:pPr>
              <w:rPr>
                <w:rFonts w:ascii="Arial" w:hAnsi="Arial" w:cs="Arial"/>
              </w:rPr>
            </w:pPr>
            <w:r w:rsidRPr="00935E88">
              <w:rPr>
                <w:rFonts w:ascii="Arial" w:hAnsi="Arial" w:cs="Arial"/>
              </w:rPr>
              <w:t>KM-0</w:t>
            </w:r>
            <w:r>
              <w:rPr>
                <w:rFonts w:ascii="Arial" w:hAnsi="Arial" w:cs="Arial"/>
              </w:rPr>
              <w:t>4</w:t>
            </w:r>
            <w:r w:rsidRPr="00935E88">
              <w:rPr>
                <w:rFonts w:ascii="Arial" w:hAnsi="Arial" w:cs="Arial"/>
              </w:rPr>
              <w:t>-KT04</w:t>
            </w:r>
          </w:p>
        </w:tc>
        <w:tc>
          <w:tcPr>
            <w:tcW w:w="6237" w:type="dxa"/>
          </w:tcPr>
          <w:p w14:paraId="33FBC748" w14:textId="120EBEC7" w:rsidR="00302905" w:rsidRPr="00101F5C" w:rsidRDefault="00302905" w:rsidP="00E25505">
            <w:pPr>
              <w:rPr>
                <w:rFonts w:ascii="Arial" w:hAnsi="Arial" w:cs="Arial"/>
                <w:iCs/>
                <w:color w:val="BFBFBF" w:themeColor="background1" w:themeShade="BF"/>
                <w:sz w:val="16"/>
              </w:rPr>
            </w:pPr>
            <w:r w:rsidRPr="00101F5C">
              <w:rPr>
                <w:rFonts w:ascii="Arial" w:hAnsi="Arial" w:cs="Arial"/>
              </w:rPr>
              <w:t>Client Retention Strategies</w:t>
            </w:r>
          </w:p>
        </w:tc>
        <w:tc>
          <w:tcPr>
            <w:tcW w:w="1555" w:type="dxa"/>
          </w:tcPr>
          <w:p w14:paraId="5D18DAEA" w14:textId="6FFEB70E" w:rsidR="00302905" w:rsidRPr="00101F5C" w:rsidRDefault="00101F5C" w:rsidP="00E25505">
            <w:pPr>
              <w:rPr>
                <w:rFonts w:ascii="Arial" w:hAnsi="Arial" w:cs="Arial"/>
                <w:iCs/>
              </w:rPr>
            </w:pPr>
            <w:r w:rsidRPr="00101F5C">
              <w:rPr>
                <w:rFonts w:ascii="Arial" w:hAnsi="Arial" w:cs="Arial"/>
                <w:iCs/>
              </w:rPr>
              <w:t>15</w:t>
            </w:r>
            <w:r w:rsidR="00302905" w:rsidRPr="00101F5C">
              <w:rPr>
                <w:rFonts w:ascii="Arial" w:hAnsi="Arial" w:cs="Arial"/>
                <w:iCs/>
              </w:rPr>
              <w:t>%</w:t>
            </w:r>
          </w:p>
        </w:tc>
      </w:tr>
      <w:tr w:rsidR="00302905" w:rsidRPr="00935E88" w14:paraId="42387027" w14:textId="77777777" w:rsidTr="00E25505">
        <w:tc>
          <w:tcPr>
            <w:tcW w:w="1838" w:type="dxa"/>
          </w:tcPr>
          <w:p w14:paraId="30649B64" w14:textId="2659FD0D" w:rsidR="00302905" w:rsidRPr="00935E88" w:rsidRDefault="00302905" w:rsidP="00E25505">
            <w:pPr>
              <w:rPr>
                <w:rFonts w:ascii="Arial" w:hAnsi="Arial" w:cs="Arial"/>
              </w:rPr>
            </w:pPr>
            <w:r w:rsidRPr="00935E88">
              <w:rPr>
                <w:rFonts w:ascii="Arial" w:hAnsi="Arial" w:cs="Arial"/>
              </w:rPr>
              <w:t>KM-0</w:t>
            </w:r>
            <w:r>
              <w:rPr>
                <w:rFonts w:ascii="Arial" w:hAnsi="Arial" w:cs="Arial"/>
              </w:rPr>
              <w:t>4</w:t>
            </w:r>
            <w:r w:rsidRPr="00935E88">
              <w:rPr>
                <w:rFonts w:ascii="Arial" w:hAnsi="Arial" w:cs="Arial"/>
              </w:rPr>
              <w:t>-KT05</w:t>
            </w:r>
          </w:p>
        </w:tc>
        <w:tc>
          <w:tcPr>
            <w:tcW w:w="6237" w:type="dxa"/>
          </w:tcPr>
          <w:p w14:paraId="1EAA283E" w14:textId="09226943" w:rsidR="00302905" w:rsidRPr="00101F5C" w:rsidRDefault="00302905" w:rsidP="00E25505">
            <w:pPr>
              <w:rPr>
                <w:rFonts w:ascii="Arial" w:hAnsi="Arial" w:cs="Arial"/>
              </w:rPr>
            </w:pPr>
            <w:r w:rsidRPr="00101F5C">
              <w:rPr>
                <w:rFonts w:ascii="Arial" w:hAnsi="Arial" w:cs="Arial"/>
              </w:rPr>
              <w:t>Ethical Standards in Client Relationship Management</w:t>
            </w:r>
          </w:p>
        </w:tc>
        <w:tc>
          <w:tcPr>
            <w:tcW w:w="1555" w:type="dxa"/>
          </w:tcPr>
          <w:p w14:paraId="00D68EFF" w14:textId="40D7122B" w:rsidR="00302905" w:rsidRPr="00101F5C" w:rsidRDefault="00101F5C" w:rsidP="00E25505">
            <w:pPr>
              <w:rPr>
                <w:rFonts w:ascii="Arial" w:hAnsi="Arial" w:cs="Arial"/>
                <w:iCs/>
              </w:rPr>
            </w:pPr>
            <w:r w:rsidRPr="00101F5C">
              <w:rPr>
                <w:rFonts w:ascii="Arial" w:hAnsi="Arial" w:cs="Arial"/>
                <w:iCs/>
              </w:rPr>
              <w:t>15</w:t>
            </w:r>
            <w:r w:rsidR="00302905" w:rsidRPr="00101F5C">
              <w:rPr>
                <w:rFonts w:ascii="Arial" w:hAnsi="Arial" w:cs="Arial"/>
                <w:iCs/>
              </w:rPr>
              <w:t>%</w:t>
            </w:r>
          </w:p>
        </w:tc>
      </w:tr>
      <w:tr w:rsidR="00302905" w:rsidRPr="00935E88" w14:paraId="31BC6615" w14:textId="77777777" w:rsidTr="00E25505">
        <w:tc>
          <w:tcPr>
            <w:tcW w:w="1838" w:type="dxa"/>
          </w:tcPr>
          <w:p w14:paraId="39B945B9" w14:textId="376A460D" w:rsidR="00302905" w:rsidRPr="00935E88" w:rsidRDefault="00302905" w:rsidP="00E25505">
            <w:r w:rsidRPr="00935E88">
              <w:rPr>
                <w:rFonts w:ascii="Arial" w:hAnsi="Arial" w:cs="Arial"/>
              </w:rPr>
              <w:t>KM-0</w:t>
            </w:r>
            <w:r>
              <w:rPr>
                <w:rFonts w:ascii="Arial" w:hAnsi="Arial" w:cs="Arial"/>
              </w:rPr>
              <w:t>4</w:t>
            </w:r>
            <w:r w:rsidRPr="00935E88">
              <w:rPr>
                <w:rFonts w:ascii="Arial" w:hAnsi="Arial" w:cs="Arial"/>
              </w:rPr>
              <w:t>-KT0</w:t>
            </w:r>
            <w:r>
              <w:rPr>
                <w:rFonts w:ascii="Arial" w:hAnsi="Arial" w:cs="Arial"/>
              </w:rPr>
              <w:t>6</w:t>
            </w:r>
          </w:p>
        </w:tc>
        <w:tc>
          <w:tcPr>
            <w:tcW w:w="6237" w:type="dxa"/>
          </w:tcPr>
          <w:p w14:paraId="13B48CE5" w14:textId="622C320D" w:rsidR="00302905" w:rsidRPr="00101F5C" w:rsidRDefault="00302905" w:rsidP="00E25505">
            <w:pPr>
              <w:rPr>
                <w:rFonts w:ascii="Arial" w:hAnsi="Arial" w:cs="Arial"/>
              </w:rPr>
            </w:pPr>
            <w:r w:rsidRPr="00101F5C">
              <w:rPr>
                <w:rFonts w:ascii="Arial" w:hAnsi="Arial" w:cs="Arial"/>
              </w:rPr>
              <w:t>Communicating Tax Implications to Clients</w:t>
            </w:r>
          </w:p>
        </w:tc>
        <w:tc>
          <w:tcPr>
            <w:tcW w:w="1555" w:type="dxa"/>
          </w:tcPr>
          <w:p w14:paraId="108DF9FF" w14:textId="48E4BF5D" w:rsidR="00302905" w:rsidRPr="00101F5C" w:rsidRDefault="00101F5C" w:rsidP="00E25505">
            <w:pPr>
              <w:rPr>
                <w:rFonts w:ascii="Arial" w:hAnsi="Arial" w:cs="Arial"/>
                <w:iCs/>
              </w:rPr>
            </w:pPr>
            <w:r w:rsidRPr="00101F5C">
              <w:rPr>
                <w:rFonts w:ascii="Arial" w:hAnsi="Arial" w:cs="Arial"/>
                <w:iCs/>
              </w:rPr>
              <w:t>15%</w:t>
            </w:r>
          </w:p>
        </w:tc>
      </w:tr>
    </w:tbl>
    <w:p w14:paraId="0A3365C2" w14:textId="77777777" w:rsidR="00302905" w:rsidRPr="00464C81" w:rsidRDefault="00302905" w:rsidP="00302905">
      <w:pPr>
        <w:rPr>
          <w:iCs/>
          <w:color w:val="BFBFBF" w:themeColor="background1" w:themeShade="BF"/>
          <w:sz w:val="16"/>
          <w:szCs w:val="22"/>
        </w:rPr>
      </w:pPr>
    </w:p>
    <w:p w14:paraId="70D37D65" w14:textId="77777777" w:rsidR="00302905" w:rsidRPr="003F1FF7" w:rsidRDefault="00302905" w:rsidP="00302905">
      <w:pPr>
        <w:pStyle w:val="Heading3"/>
        <w:rPr>
          <w:rStyle w:val="BoldText"/>
          <w:b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302905" w:rsidRPr="00464C81" w14:paraId="1A62A90D" w14:textId="77777777" w:rsidTr="00E25505">
        <w:tc>
          <w:tcPr>
            <w:tcW w:w="9630" w:type="dxa"/>
            <w:gridSpan w:val="3"/>
          </w:tcPr>
          <w:p w14:paraId="7C7E7530" w14:textId="29339F36" w:rsidR="00302905" w:rsidRPr="00811B37" w:rsidRDefault="00EB3ABA" w:rsidP="00EB3ABA">
            <w:pPr>
              <w:rPr>
                <w:rFonts w:ascii="Arial" w:hAnsi="Arial" w:cs="Arial"/>
              </w:rPr>
            </w:pPr>
            <w:r w:rsidRPr="00EB3ABA">
              <w:rPr>
                <w:rFonts w:ascii="Arial" w:hAnsi="Arial" w:cs="Arial"/>
              </w:rPr>
              <w:t>KM-04-KT01</w:t>
            </w:r>
            <w:r w:rsidRPr="00EB3ABA">
              <w:rPr>
                <w:rFonts w:ascii="Arial" w:hAnsi="Arial" w:cs="Arial"/>
              </w:rPr>
              <w:tab/>
              <w:t>BUILDING CLIENT RELATIONSHIPS</w:t>
            </w:r>
            <w:r>
              <w:rPr>
                <w:rFonts w:ascii="Arial" w:hAnsi="Arial" w:cs="Arial"/>
              </w:rPr>
              <w:t xml:space="preserve"> (</w:t>
            </w:r>
            <w:r w:rsidRPr="00EB3ABA">
              <w:rPr>
                <w:rFonts w:ascii="Arial" w:hAnsi="Arial" w:cs="Arial"/>
              </w:rPr>
              <w:t>20%</w:t>
            </w:r>
            <w:r>
              <w:rPr>
                <w:rFonts w:ascii="Arial" w:hAnsi="Arial" w:cs="Arial"/>
              </w:rPr>
              <w:t>)</w:t>
            </w:r>
          </w:p>
        </w:tc>
      </w:tr>
      <w:tr w:rsidR="00302905" w:rsidRPr="00464C81" w14:paraId="1A28C390" w14:textId="77777777" w:rsidTr="00E25505">
        <w:tc>
          <w:tcPr>
            <w:tcW w:w="1838" w:type="dxa"/>
            <w:shd w:val="clear" w:color="auto" w:fill="F2F2F2" w:themeFill="background1" w:themeFillShade="F2"/>
          </w:tcPr>
          <w:p w14:paraId="55FC1FE1"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445FD181"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2AF528BE"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E588D" w14:paraId="6078445D" w14:textId="77777777" w:rsidTr="00E25505">
        <w:tc>
          <w:tcPr>
            <w:tcW w:w="1838" w:type="dxa"/>
          </w:tcPr>
          <w:p w14:paraId="28E32A2E" w14:textId="77777777" w:rsidR="007E588D" w:rsidRPr="00AA0E6F" w:rsidRDefault="007E588D" w:rsidP="007E588D">
            <w:pPr>
              <w:rPr>
                <w:rFonts w:ascii="Arial" w:hAnsi="Arial" w:cs="Arial"/>
                <w:iCs/>
                <w:color w:val="BFBFBF" w:themeColor="background1" w:themeShade="BF"/>
                <w:sz w:val="16"/>
              </w:rPr>
            </w:pPr>
            <w:r w:rsidRPr="00AA0E6F">
              <w:rPr>
                <w:rFonts w:ascii="Arial" w:hAnsi="Arial" w:cs="Arial"/>
              </w:rPr>
              <w:t>KT0101</w:t>
            </w:r>
          </w:p>
        </w:tc>
        <w:tc>
          <w:tcPr>
            <w:tcW w:w="6237" w:type="dxa"/>
          </w:tcPr>
          <w:p w14:paraId="2DD5E966" w14:textId="3CCD8E30" w:rsidR="007E588D" w:rsidRPr="00811B37" w:rsidRDefault="007E588D" w:rsidP="007E588D">
            <w:pPr>
              <w:rPr>
                <w:rFonts w:ascii="Arial" w:hAnsi="Arial" w:cs="Arial"/>
                <w:iCs/>
              </w:rPr>
            </w:pPr>
            <w:r w:rsidRPr="006F463A">
              <w:rPr>
                <w:rFonts w:ascii="Arial" w:hAnsi="Arial" w:cs="Arial"/>
              </w:rPr>
              <w:t>The importance of client relationships in financial advisory</w:t>
            </w:r>
          </w:p>
        </w:tc>
        <w:tc>
          <w:tcPr>
            <w:tcW w:w="1555" w:type="dxa"/>
          </w:tcPr>
          <w:p w14:paraId="0267BADC" w14:textId="77777777" w:rsidR="007E588D" w:rsidRPr="00811B37" w:rsidRDefault="007E588D" w:rsidP="007E588D">
            <w:pPr>
              <w:rPr>
                <w:rFonts w:ascii="Arial" w:hAnsi="Arial" w:cs="Arial"/>
                <w:iCs/>
              </w:rPr>
            </w:pPr>
            <w:r w:rsidRPr="00811B37">
              <w:rPr>
                <w:rFonts w:ascii="Arial" w:hAnsi="Arial" w:cs="Arial"/>
                <w:iCs/>
              </w:rPr>
              <w:t>20%</w:t>
            </w:r>
          </w:p>
        </w:tc>
      </w:tr>
      <w:tr w:rsidR="007E588D" w14:paraId="59D1BE2F" w14:textId="77777777" w:rsidTr="00E25505">
        <w:tc>
          <w:tcPr>
            <w:tcW w:w="1838" w:type="dxa"/>
          </w:tcPr>
          <w:p w14:paraId="00E397B5" w14:textId="77777777" w:rsidR="007E588D" w:rsidRPr="00AA0E6F" w:rsidRDefault="007E588D" w:rsidP="007E588D">
            <w:pPr>
              <w:rPr>
                <w:rFonts w:ascii="Arial" w:hAnsi="Arial" w:cs="Arial"/>
              </w:rPr>
            </w:pPr>
            <w:r w:rsidRPr="00AA0E6F">
              <w:rPr>
                <w:rFonts w:ascii="Arial" w:hAnsi="Arial" w:cs="Arial"/>
              </w:rPr>
              <w:t>KT0102</w:t>
            </w:r>
          </w:p>
        </w:tc>
        <w:tc>
          <w:tcPr>
            <w:tcW w:w="6237" w:type="dxa"/>
          </w:tcPr>
          <w:p w14:paraId="363F9ECC" w14:textId="7836459D" w:rsidR="007E588D" w:rsidRPr="00811B37" w:rsidRDefault="007E588D" w:rsidP="007E588D">
            <w:pPr>
              <w:rPr>
                <w:rFonts w:ascii="Arial" w:hAnsi="Arial" w:cs="Arial"/>
                <w:iCs/>
              </w:rPr>
            </w:pPr>
            <w:r w:rsidRPr="006F463A">
              <w:rPr>
                <w:rFonts w:ascii="Arial" w:hAnsi="Arial" w:cs="Arial"/>
              </w:rPr>
              <w:t>Strategies for establishing trust with clients</w:t>
            </w:r>
          </w:p>
        </w:tc>
        <w:tc>
          <w:tcPr>
            <w:tcW w:w="1555" w:type="dxa"/>
          </w:tcPr>
          <w:p w14:paraId="41BBB9BF" w14:textId="77777777" w:rsidR="007E588D" w:rsidRPr="00811B37" w:rsidRDefault="007E588D" w:rsidP="007E588D">
            <w:pPr>
              <w:rPr>
                <w:rFonts w:ascii="Arial" w:hAnsi="Arial" w:cs="Arial"/>
                <w:iCs/>
              </w:rPr>
            </w:pPr>
            <w:r w:rsidRPr="00811B37">
              <w:rPr>
                <w:rFonts w:ascii="Arial" w:hAnsi="Arial" w:cs="Arial"/>
                <w:iCs/>
              </w:rPr>
              <w:t>20%</w:t>
            </w:r>
          </w:p>
        </w:tc>
      </w:tr>
      <w:tr w:rsidR="007E588D" w14:paraId="29B013A6" w14:textId="77777777" w:rsidTr="00E25505">
        <w:tc>
          <w:tcPr>
            <w:tcW w:w="1838" w:type="dxa"/>
          </w:tcPr>
          <w:p w14:paraId="5E79FD32" w14:textId="77777777" w:rsidR="007E588D" w:rsidRPr="00AA0E6F" w:rsidRDefault="007E588D" w:rsidP="007E588D">
            <w:r w:rsidRPr="00AA0E6F">
              <w:rPr>
                <w:rFonts w:ascii="Arial" w:hAnsi="Arial" w:cs="Arial"/>
              </w:rPr>
              <w:t>KT010</w:t>
            </w:r>
            <w:r>
              <w:rPr>
                <w:rFonts w:ascii="Arial" w:hAnsi="Arial" w:cs="Arial"/>
              </w:rPr>
              <w:t>3</w:t>
            </w:r>
          </w:p>
        </w:tc>
        <w:tc>
          <w:tcPr>
            <w:tcW w:w="6237" w:type="dxa"/>
          </w:tcPr>
          <w:p w14:paraId="08F34521" w14:textId="4E29796A" w:rsidR="007E588D" w:rsidRPr="00811B37" w:rsidRDefault="007E588D" w:rsidP="007E588D">
            <w:pPr>
              <w:rPr>
                <w:rFonts w:ascii="Arial" w:hAnsi="Arial" w:cs="Arial"/>
                <w:iCs/>
              </w:rPr>
            </w:pPr>
            <w:r w:rsidRPr="006F463A">
              <w:rPr>
                <w:rFonts w:ascii="Arial" w:hAnsi="Arial" w:cs="Arial"/>
              </w:rPr>
              <w:t>Client relationship stages</w:t>
            </w:r>
          </w:p>
        </w:tc>
        <w:tc>
          <w:tcPr>
            <w:tcW w:w="1555" w:type="dxa"/>
          </w:tcPr>
          <w:p w14:paraId="77AFADEB" w14:textId="77777777" w:rsidR="007E588D" w:rsidRPr="00811B37" w:rsidRDefault="007E588D" w:rsidP="007E588D">
            <w:pPr>
              <w:rPr>
                <w:rFonts w:ascii="Arial" w:hAnsi="Arial" w:cs="Arial"/>
                <w:iCs/>
              </w:rPr>
            </w:pPr>
            <w:r w:rsidRPr="00811B37">
              <w:rPr>
                <w:rFonts w:ascii="Arial" w:hAnsi="Arial" w:cs="Arial"/>
                <w:iCs/>
              </w:rPr>
              <w:t>20%</w:t>
            </w:r>
          </w:p>
        </w:tc>
      </w:tr>
      <w:tr w:rsidR="007E588D" w14:paraId="335F79EA" w14:textId="77777777" w:rsidTr="00E25505">
        <w:tc>
          <w:tcPr>
            <w:tcW w:w="1838" w:type="dxa"/>
          </w:tcPr>
          <w:p w14:paraId="62EE83C5" w14:textId="77777777" w:rsidR="007E588D" w:rsidRPr="00AA0E6F" w:rsidRDefault="007E588D" w:rsidP="007E588D">
            <w:r w:rsidRPr="00AA0E6F">
              <w:rPr>
                <w:rFonts w:ascii="Arial" w:hAnsi="Arial" w:cs="Arial"/>
              </w:rPr>
              <w:t>KT010</w:t>
            </w:r>
            <w:r>
              <w:rPr>
                <w:rFonts w:ascii="Arial" w:hAnsi="Arial" w:cs="Arial"/>
              </w:rPr>
              <w:t>4</w:t>
            </w:r>
          </w:p>
        </w:tc>
        <w:tc>
          <w:tcPr>
            <w:tcW w:w="6237" w:type="dxa"/>
          </w:tcPr>
          <w:p w14:paraId="73420CCE" w14:textId="7D6E4875" w:rsidR="007E588D" w:rsidRPr="00811B37" w:rsidRDefault="007E588D" w:rsidP="007E588D">
            <w:pPr>
              <w:rPr>
                <w:rFonts w:ascii="Arial" w:hAnsi="Arial" w:cs="Arial"/>
                <w:iCs/>
              </w:rPr>
            </w:pPr>
            <w:r w:rsidRPr="006F463A">
              <w:rPr>
                <w:rFonts w:ascii="Arial" w:hAnsi="Arial" w:cs="Arial"/>
              </w:rPr>
              <w:t>Effective communication techniques</w:t>
            </w:r>
          </w:p>
        </w:tc>
        <w:tc>
          <w:tcPr>
            <w:tcW w:w="1555" w:type="dxa"/>
          </w:tcPr>
          <w:p w14:paraId="47F23EC9" w14:textId="77777777" w:rsidR="007E588D" w:rsidRPr="00811B37" w:rsidRDefault="007E588D" w:rsidP="007E588D">
            <w:pPr>
              <w:rPr>
                <w:rFonts w:ascii="Arial" w:hAnsi="Arial" w:cs="Arial"/>
                <w:iCs/>
              </w:rPr>
            </w:pPr>
            <w:r w:rsidRPr="00811B37">
              <w:rPr>
                <w:rFonts w:ascii="Arial" w:hAnsi="Arial" w:cs="Arial"/>
                <w:iCs/>
              </w:rPr>
              <w:t>20%</w:t>
            </w:r>
          </w:p>
        </w:tc>
      </w:tr>
      <w:tr w:rsidR="007E588D" w14:paraId="3160BDD3" w14:textId="77777777" w:rsidTr="00E25505">
        <w:tc>
          <w:tcPr>
            <w:tcW w:w="1838" w:type="dxa"/>
          </w:tcPr>
          <w:p w14:paraId="70D4D820" w14:textId="77777777" w:rsidR="007E588D" w:rsidRPr="00AA0E6F" w:rsidRDefault="007E588D" w:rsidP="007E588D">
            <w:r w:rsidRPr="00AA0E6F">
              <w:rPr>
                <w:rFonts w:ascii="Arial" w:hAnsi="Arial" w:cs="Arial"/>
              </w:rPr>
              <w:t>KT010</w:t>
            </w:r>
            <w:r>
              <w:rPr>
                <w:rFonts w:ascii="Arial" w:hAnsi="Arial" w:cs="Arial"/>
              </w:rPr>
              <w:t>5</w:t>
            </w:r>
          </w:p>
        </w:tc>
        <w:tc>
          <w:tcPr>
            <w:tcW w:w="6237" w:type="dxa"/>
          </w:tcPr>
          <w:p w14:paraId="307446D3" w14:textId="19B29E02" w:rsidR="007E588D" w:rsidRPr="00811B37" w:rsidRDefault="007E588D" w:rsidP="007E588D">
            <w:pPr>
              <w:rPr>
                <w:rFonts w:ascii="Arial" w:hAnsi="Arial" w:cs="Arial"/>
                <w:iCs/>
              </w:rPr>
            </w:pPr>
            <w:r w:rsidRPr="006F463A">
              <w:rPr>
                <w:rFonts w:ascii="Arial" w:hAnsi="Arial" w:cs="Arial"/>
              </w:rPr>
              <w:t>The role of empathy in client relationships</w:t>
            </w:r>
          </w:p>
        </w:tc>
        <w:tc>
          <w:tcPr>
            <w:tcW w:w="1555" w:type="dxa"/>
          </w:tcPr>
          <w:p w14:paraId="77CDE896" w14:textId="77777777" w:rsidR="007E588D" w:rsidRPr="00811B37" w:rsidRDefault="007E588D" w:rsidP="007E588D">
            <w:pPr>
              <w:rPr>
                <w:rFonts w:ascii="Arial" w:hAnsi="Arial" w:cs="Arial"/>
                <w:iCs/>
              </w:rPr>
            </w:pPr>
            <w:r w:rsidRPr="00811B37">
              <w:rPr>
                <w:rFonts w:ascii="Arial" w:hAnsi="Arial" w:cs="Arial"/>
                <w:iCs/>
              </w:rPr>
              <w:t>20%</w:t>
            </w:r>
          </w:p>
        </w:tc>
      </w:tr>
    </w:tbl>
    <w:p w14:paraId="675F20BD" w14:textId="77777777" w:rsidR="00302905" w:rsidRPr="002E59BB" w:rsidRDefault="00302905" w:rsidP="00302905">
      <w:pPr>
        <w:rPr>
          <w:rStyle w:val="ItalicBoldText"/>
          <w:b w:val="0"/>
          <w:i w:val="0"/>
        </w:rPr>
      </w:pPr>
    </w:p>
    <w:p w14:paraId="4777F1BD" w14:textId="77777777" w:rsidR="00302905" w:rsidRPr="003F1FF7" w:rsidRDefault="00302905" w:rsidP="00302905">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302905" w14:paraId="47EFEEE0" w14:textId="77777777" w:rsidTr="00E25505">
        <w:tc>
          <w:tcPr>
            <w:tcW w:w="1838" w:type="dxa"/>
            <w:shd w:val="clear" w:color="auto" w:fill="F2F2F2" w:themeFill="background1" w:themeFillShade="F2"/>
          </w:tcPr>
          <w:p w14:paraId="5F81BBE5"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0F123109"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E588D" w14:paraId="2E770D83" w14:textId="77777777" w:rsidTr="00E25505">
        <w:tc>
          <w:tcPr>
            <w:tcW w:w="1838" w:type="dxa"/>
          </w:tcPr>
          <w:p w14:paraId="5AABE196" w14:textId="77777777" w:rsidR="007E588D" w:rsidRPr="00AA0E6F" w:rsidRDefault="007E588D" w:rsidP="007E588D">
            <w:pPr>
              <w:rPr>
                <w:rStyle w:val="BoldText"/>
                <w:rFonts w:ascii="Arial" w:hAnsi="Arial" w:cs="Arial"/>
              </w:rPr>
            </w:pPr>
            <w:r w:rsidRPr="00AA0E6F">
              <w:rPr>
                <w:rFonts w:ascii="Arial" w:hAnsi="Arial" w:cs="Arial"/>
              </w:rPr>
              <w:t>IAC0101</w:t>
            </w:r>
          </w:p>
        </w:tc>
        <w:tc>
          <w:tcPr>
            <w:tcW w:w="7796" w:type="dxa"/>
          </w:tcPr>
          <w:p w14:paraId="0EFA2C02" w14:textId="276FA929"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Explain the importance of building strong client relationships in financial advisory.</w:t>
            </w:r>
          </w:p>
        </w:tc>
      </w:tr>
      <w:tr w:rsidR="007E588D" w14:paraId="7C412774" w14:textId="77777777" w:rsidTr="00E25505">
        <w:tc>
          <w:tcPr>
            <w:tcW w:w="1838" w:type="dxa"/>
          </w:tcPr>
          <w:p w14:paraId="284E2AB1" w14:textId="77777777" w:rsidR="007E588D" w:rsidRPr="00AA0E6F" w:rsidRDefault="007E588D" w:rsidP="007E588D">
            <w:pPr>
              <w:rPr>
                <w:rFonts w:ascii="Arial" w:hAnsi="Arial" w:cs="Arial"/>
              </w:rPr>
            </w:pPr>
            <w:r w:rsidRPr="00AA0E6F">
              <w:rPr>
                <w:rFonts w:ascii="Arial" w:hAnsi="Arial" w:cs="Arial"/>
              </w:rPr>
              <w:t>IAC0102</w:t>
            </w:r>
          </w:p>
        </w:tc>
        <w:tc>
          <w:tcPr>
            <w:tcW w:w="7796" w:type="dxa"/>
          </w:tcPr>
          <w:p w14:paraId="59C88272" w14:textId="202050B6"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Identify strategies for establishing trust with clients.</w:t>
            </w:r>
          </w:p>
        </w:tc>
      </w:tr>
      <w:tr w:rsidR="007E588D" w14:paraId="69194D00" w14:textId="77777777" w:rsidTr="00E25505">
        <w:tc>
          <w:tcPr>
            <w:tcW w:w="1838" w:type="dxa"/>
          </w:tcPr>
          <w:p w14:paraId="6A937763" w14:textId="77777777" w:rsidR="007E588D" w:rsidRPr="00AA0E6F" w:rsidRDefault="007E588D" w:rsidP="007E588D">
            <w:r w:rsidRPr="00AA0E6F">
              <w:rPr>
                <w:rFonts w:ascii="Arial" w:hAnsi="Arial" w:cs="Arial"/>
              </w:rPr>
              <w:t>IAC010</w:t>
            </w:r>
            <w:r>
              <w:rPr>
                <w:rFonts w:ascii="Arial" w:hAnsi="Arial" w:cs="Arial"/>
              </w:rPr>
              <w:t>3</w:t>
            </w:r>
          </w:p>
        </w:tc>
        <w:tc>
          <w:tcPr>
            <w:tcW w:w="7796" w:type="dxa"/>
          </w:tcPr>
          <w:p w14:paraId="36580089" w14:textId="2BDD0017"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Describe the different stages in a client relationship and their significance.</w:t>
            </w:r>
          </w:p>
        </w:tc>
      </w:tr>
      <w:tr w:rsidR="007E588D" w14:paraId="7087DBE2" w14:textId="77777777" w:rsidTr="00E25505">
        <w:tc>
          <w:tcPr>
            <w:tcW w:w="1838" w:type="dxa"/>
          </w:tcPr>
          <w:p w14:paraId="0AABF2E9" w14:textId="77777777" w:rsidR="007E588D" w:rsidRPr="00AA0E6F" w:rsidRDefault="007E588D" w:rsidP="007E588D">
            <w:r w:rsidRPr="00AA0E6F">
              <w:rPr>
                <w:rFonts w:ascii="Arial" w:hAnsi="Arial" w:cs="Arial"/>
              </w:rPr>
              <w:t>IAC010</w:t>
            </w:r>
            <w:r>
              <w:rPr>
                <w:rFonts w:ascii="Arial" w:hAnsi="Arial" w:cs="Arial"/>
              </w:rPr>
              <w:t>4</w:t>
            </w:r>
          </w:p>
        </w:tc>
        <w:tc>
          <w:tcPr>
            <w:tcW w:w="7796" w:type="dxa"/>
          </w:tcPr>
          <w:p w14:paraId="01929C6E" w14:textId="73BBD81E"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Demonstrate effective communication techniques for engaging clients.</w:t>
            </w:r>
          </w:p>
        </w:tc>
      </w:tr>
      <w:tr w:rsidR="007E588D" w14:paraId="5F189216" w14:textId="77777777" w:rsidTr="00E25505">
        <w:tc>
          <w:tcPr>
            <w:tcW w:w="1838" w:type="dxa"/>
          </w:tcPr>
          <w:p w14:paraId="270B6896" w14:textId="77777777" w:rsidR="007E588D" w:rsidRPr="00AA0E6F" w:rsidRDefault="007E588D" w:rsidP="007E588D">
            <w:r w:rsidRPr="00AA0E6F">
              <w:rPr>
                <w:rFonts w:ascii="Arial" w:hAnsi="Arial" w:cs="Arial"/>
              </w:rPr>
              <w:t>IAC010</w:t>
            </w:r>
            <w:r>
              <w:rPr>
                <w:rFonts w:ascii="Arial" w:hAnsi="Arial" w:cs="Arial"/>
              </w:rPr>
              <w:t>5</w:t>
            </w:r>
          </w:p>
        </w:tc>
        <w:tc>
          <w:tcPr>
            <w:tcW w:w="7796" w:type="dxa"/>
          </w:tcPr>
          <w:p w14:paraId="7BB80EB1" w14:textId="3F570550"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Apply empathy to understand and respond to client needs.</w:t>
            </w:r>
          </w:p>
        </w:tc>
      </w:tr>
    </w:tbl>
    <w:p w14:paraId="4CA94483" w14:textId="77777777" w:rsidR="00302905" w:rsidRDefault="00302905" w:rsidP="00302905">
      <w:pPr>
        <w:pStyle w:val="Heading3"/>
        <w:rPr>
          <w:rStyle w:val="BoldText"/>
          <w:b w:val="0"/>
        </w:rPr>
      </w:pPr>
    </w:p>
    <w:p w14:paraId="14B62C5C" w14:textId="77777777" w:rsidR="00302905" w:rsidRPr="008E3CEB" w:rsidRDefault="00302905" w:rsidP="00302905">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302905" w:rsidRPr="00464C81" w14:paraId="79AF0AB8" w14:textId="77777777" w:rsidTr="00E25505">
        <w:tc>
          <w:tcPr>
            <w:tcW w:w="9630" w:type="dxa"/>
            <w:gridSpan w:val="3"/>
          </w:tcPr>
          <w:p w14:paraId="2BD085F0" w14:textId="5B089602" w:rsidR="00302905" w:rsidRPr="00811B37" w:rsidRDefault="00EB3ABA" w:rsidP="00EB3ABA">
            <w:pPr>
              <w:rPr>
                <w:rFonts w:ascii="Arial" w:hAnsi="Arial" w:cs="Arial"/>
              </w:rPr>
            </w:pPr>
            <w:r w:rsidRPr="00EB3ABA">
              <w:rPr>
                <w:rFonts w:ascii="Arial" w:hAnsi="Arial" w:cs="Arial"/>
              </w:rPr>
              <w:t>KM-04-KT02</w:t>
            </w:r>
            <w:r w:rsidRPr="00EB3ABA">
              <w:rPr>
                <w:rFonts w:ascii="Arial" w:hAnsi="Arial" w:cs="Arial"/>
              </w:rPr>
              <w:tab/>
              <w:t>MANAGING CLIENT EXPECTATIONS</w:t>
            </w:r>
            <w:r>
              <w:rPr>
                <w:rFonts w:ascii="Arial" w:hAnsi="Arial" w:cs="Arial"/>
              </w:rPr>
              <w:t xml:space="preserve"> (</w:t>
            </w:r>
            <w:r w:rsidRPr="00EB3ABA">
              <w:rPr>
                <w:rFonts w:ascii="Arial" w:hAnsi="Arial" w:cs="Arial"/>
              </w:rPr>
              <w:t>20%</w:t>
            </w:r>
            <w:r>
              <w:rPr>
                <w:rFonts w:ascii="Arial" w:hAnsi="Arial" w:cs="Arial"/>
              </w:rPr>
              <w:t>)</w:t>
            </w:r>
          </w:p>
        </w:tc>
      </w:tr>
      <w:tr w:rsidR="00302905" w:rsidRPr="00464C81" w14:paraId="3C40AD8C" w14:textId="77777777" w:rsidTr="00E25505">
        <w:tc>
          <w:tcPr>
            <w:tcW w:w="1838" w:type="dxa"/>
            <w:shd w:val="clear" w:color="auto" w:fill="F2F2F2" w:themeFill="background1" w:themeFillShade="F2"/>
          </w:tcPr>
          <w:p w14:paraId="4B3B406F"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3B23CB73"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6740CE8C"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E588D" w14:paraId="498DA7DB" w14:textId="77777777" w:rsidTr="00E25505">
        <w:tc>
          <w:tcPr>
            <w:tcW w:w="1838" w:type="dxa"/>
          </w:tcPr>
          <w:p w14:paraId="184EA1CA" w14:textId="77777777" w:rsidR="007E588D" w:rsidRPr="00AA0E6F" w:rsidRDefault="007E588D" w:rsidP="007E588D">
            <w:pPr>
              <w:rPr>
                <w:rFonts w:ascii="Arial" w:hAnsi="Arial" w:cs="Arial"/>
                <w:iCs/>
                <w:color w:val="BFBFBF" w:themeColor="background1" w:themeShade="BF"/>
                <w:sz w:val="16"/>
              </w:rPr>
            </w:pPr>
            <w:r w:rsidRPr="00AA0E6F">
              <w:rPr>
                <w:rFonts w:ascii="Arial" w:hAnsi="Arial" w:cs="Arial"/>
              </w:rPr>
              <w:t>KT0201</w:t>
            </w:r>
          </w:p>
        </w:tc>
        <w:tc>
          <w:tcPr>
            <w:tcW w:w="6237" w:type="dxa"/>
          </w:tcPr>
          <w:p w14:paraId="1BA17244" w14:textId="4645AC6F" w:rsidR="007E588D" w:rsidRPr="00811B37" w:rsidRDefault="007E588D" w:rsidP="007E588D">
            <w:pPr>
              <w:rPr>
                <w:rFonts w:ascii="Arial" w:hAnsi="Arial" w:cs="Arial"/>
                <w:iCs/>
              </w:rPr>
            </w:pPr>
            <w:r w:rsidRPr="0057314A">
              <w:rPr>
                <w:rFonts w:ascii="Arial" w:hAnsi="Arial" w:cs="Arial"/>
              </w:rPr>
              <w:t>Setting realistic expectations</w:t>
            </w:r>
          </w:p>
        </w:tc>
        <w:tc>
          <w:tcPr>
            <w:tcW w:w="1555" w:type="dxa"/>
          </w:tcPr>
          <w:p w14:paraId="1BA950CE" w14:textId="77777777" w:rsidR="007E588D" w:rsidRPr="00811B37" w:rsidRDefault="007E588D" w:rsidP="007E588D">
            <w:pPr>
              <w:rPr>
                <w:rFonts w:ascii="Arial" w:hAnsi="Arial" w:cs="Arial"/>
                <w:iCs/>
              </w:rPr>
            </w:pPr>
            <w:r w:rsidRPr="00811B37">
              <w:rPr>
                <w:rFonts w:ascii="Arial" w:hAnsi="Arial" w:cs="Arial"/>
                <w:iCs/>
              </w:rPr>
              <w:t>20%</w:t>
            </w:r>
          </w:p>
        </w:tc>
      </w:tr>
      <w:tr w:rsidR="007E588D" w14:paraId="05C24352" w14:textId="77777777" w:rsidTr="00E25505">
        <w:tc>
          <w:tcPr>
            <w:tcW w:w="1838" w:type="dxa"/>
          </w:tcPr>
          <w:p w14:paraId="5A6D5F2A" w14:textId="77777777" w:rsidR="007E588D" w:rsidRPr="00AA0E6F" w:rsidRDefault="007E588D" w:rsidP="007E588D">
            <w:pPr>
              <w:rPr>
                <w:rFonts w:ascii="Arial" w:hAnsi="Arial" w:cs="Arial"/>
              </w:rPr>
            </w:pPr>
            <w:r w:rsidRPr="00AA0E6F">
              <w:rPr>
                <w:rFonts w:ascii="Arial" w:hAnsi="Arial" w:cs="Arial"/>
              </w:rPr>
              <w:t>KT0202</w:t>
            </w:r>
          </w:p>
        </w:tc>
        <w:tc>
          <w:tcPr>
            <w:tcW w:w="6237" w:type="dxa"/>
          </w:tcPr>
          <w:p w14:paraId="30E8A999" w14:textId="2E808E21" w:rsidR="007E588D" w:rsidRPr="00811B37" w:rsidRDefault="007E588D" w:rsidP="007E588D">
            <w:pPr>
              <w:rPr>
                <w:rFonts w:ascii="Arial" w:hAnsi="Arial" w:cs="Arial"/>
                <w:iCs/>
              </w:rPr>
            </w:pPr>
            <w:r w:rsidRPr="0057314A">
              <w:rPr>
                <w:rFonts w:ascii="Arial" w:hAnsi="Arial" w:cs="Arial"/>
              </w:rPr>
              <w:t>Understanding client needs and goals</w:t>
            </w:r>
          </w:p>
        </w:tc>
        <w:tc>
          <w:tcPr>
            <w:tcW w:w="1555" w:type="dxa"/>
          </w:tcPr>
          <w:p w14:paraId="68BF162A" w14:textId="77777777" w:rsidR="007E588D" w:rsidRPr="00811B37" w:rsidRDefault="007E588D" w:rsidP="007E588D">
            <w:pPr>
              <w:rPr>
                <w:rFonts w:ascii="Arial" w:hAnsi="Arial" w:cs="Arial"/>
                <w:iCs/>
              </w:rPr>
            </w:pPr>
            <w:r w:rsidRPr="00811B37">
              <w:rPr>
                <w:rFonts w:ascii="Arial" w:hAnsi="Arial" w:cs="Arial"/>
                <w:iCs/>
              </w:rPr>
              <w:t>20%</w:t>
            </w:r>
          </w:p>
        </w:tc>
      </w:tr>
      <w:tr w:rsidR="007E588D" w14:paraId="59BBC5C6" w14:textId="77777777" w:rsidTr="00E25505">
        <w:tc>
          <w:tcPr>
            <w:tcW w:w="1838" w:type="dxa"/>
          </w:tcPr>
          <w:p w14:paraId="089D5026" w14:textId="77777777" w:rsidR="007E588D" w:rsidRPr="00AA0E6F" w:rsidRDefault="007E588D" w:rsidP="007E588D">
            <w:r w:rsidRPr="00AA0E6F">
              <w:rPr>
                <w:rFonts w:ascii="Arial" w:hAnsi="Arial" w:cs="Arial"/>
              </w:rPr>
              <w:t>KT020</w:t>
            </w:r>
            <w:r>
              <w:rPr>
                <w:rFonts w:ascii="Arial" w:hAnsi="Arial" w:cs="Arial"/>
              </w:rPr>
              <w:t>3</w:t>
            </w:r>
          </w:p>
        </w:tc>
        <w:tc>
          <w:tcPr>
            <w:tcW w:w="6237" w:type="dxa"/>
          </w:tcPr>
          <w:p w14:paraId="16186D7E" w14:textId="72207878" w:rsidR="007E588D" w:rsidRPr="00811B37" w:rsidRDefault="007E588D" w:rsidP="007E588D">
            <w:pPr>
              <w:rPr>
                <w:rFonts w:ascii="Arial" w:hAnsi="Arial" w:cs="Arial"/>
                <w:iCs/>
              </w:rPr>
            </w:pPr>
            <w:r w:rsidRPr="0057314A">
              <w:rPr>
                <w:rFonts w:ascii="Arial" w:hAnsi="Arial" w:cs="Arial"/>
              </w:rPr>
              <w:t>Aligning financial plans with client expectations</w:t>
            </w:r>
          </w:p>
        </w:tc>
        <w:tc>
          <w:tcPr>
            <w:tcW w:w="1555" w:type="dxa"/>
          </w:tcPr>
          <w:p w14:paraId="422D2A47" w14:textId="77777777" w:rsidR="007E588D" w:rsidRPr="00811B37" w:rsidRDefault="007E588D" w:rsidP="007E588D">
            <w:pPr>
              <w:rPr>
                <w:rFonts w:ascii="Arial" w:hAnsi="Arial" w:cs="Arial"/>
                <w:iCs/>
              </w:rPr>
            </w:pPr>
            <w:r w:rsidRPr="00811B37">
              <w:rPr>
                <w:rFonts w:ascii="Arial" w:hAnsi="Arial" w:cs="Arial"/>
                <w:iCs/>
              </w:rPr>
              <w:t>20%</w:t>
            </w:r>
          </w:p>
        </w:tc>
      </w:tr>
      <w:tr w:rsidR="007E588D" w14:paraId="017AEC38" w14:textId="77777777" w:rsidTr="00E25505">
        <w:tc>
          <w:tcPr>
            <w:tcW w:w="1838" w:type="dxa"/>
          </w:tcPr>
          <w:p w14:paraId="139F30EC" w14:textId="77777777" w:rsidR="007E588D" w:rsidRPr="00AA0E6F" w:rsidRDefault="007E588D" w:rsidP="007E588D">
            <w:r w:rsidRPr="00AA0E6F">
              <w:rPr>
                <w:rFonts w:ascii="Arial" w:hAnsi="Arial" w:cs="Arial"/>
              </w:rPr>
              <w:t>KT020</w:t>
            </w:r>
            <w:r>
              <w:rPr>
                <w:rFonts w:ascii="Arial" w:hAnsi="Arial" w:cs="Arial"/>
              </w:rPr>
              <w:t>4</w:t>
            </w:r>
          </w:p>
        </w:tc>
        <w:tc>
          <w:tcPr>
            <w:tcW w:w="6237" w:type="dxa"/>
          </w:tcPr>
          <w:p w14:paraId="5D24881A" w14:textId="2A8E2D3D" w:rsidR="007E588D" w:rsidRPr="00811B37" w:rsidRDefault="007E588D" w:rsidP="007E588D">
            <w:pPr>
              <w:rPr>
                <w:rFonts w:ascii="Arial" w:hAnsi="Arial" w:cs="Arial"/>
                <w:iCs/>
              </w:rPr>
            </w:pPr>
            <w:r w:rsidRPr="0057314A">
              <w:rPr>
                <w:rFonts w:ascii="Arial" w:hAnsi="Arial" w:cs="Arial"/>
              </w:rPr>
              <w:t>Managing changes in client expectations</w:t>
            </w:r>
          </w:p>
        </w:tc>
        <w:tc>
          <w:tcPr>
            <w:tcW w:w="1555" w:type="dxa"/>
          </w:tcPr>
          <w:p w14:paraId="5D863A64" w14:textId="77777777" w:rsidR="007E588D" w:rsidRPr="00811B37" w:rsidRDefault="007E588D" w:rsidP="007E588D">
            <w:pPr>
              <w:rPr>
                <w:rFonts w:ascii="Arial" w:hAnsi="Arial" w:cs="Arial"/>
                <w:iCs/>
              </w:rPr>
            </w:pPr>
            <w:r w:rsidRPr="00811B37">
              <w:rPr>
                <w:rFonts w:ascii="Arial" w:hAnsi="Arial" w:cs="Arial"/>
                <w:iCs/>
              </w:rPr>
              <w:t>20%</w:t>
            </w:r>
          </w:p>
        </w:tc>
      </w:tr>
      <w:tr w:rsidR="007E588D" w14:paraId="539A60F1" w14:textId="77777777" w:rsidTr="00E25505">
        <w:tc>
          <w:tcPr>
            <w:tcW w:w="1838" w:type="dxa"/>
          </w:tcPr>
          <w:p w14:paraId="63C4C44F" w14:textId="77777777" w:rsidR="007E588D" w:rsidRPr="00AA0E6F" w:rsidRDefault="007E588D" w:rsidP="007E588D">
            <w:r w:rsidRPr="00AA0E6F">
              <w:rPr>
                <w:rFonts w:ascii="Arial" w:hAnsi="Arial" w:cs="Arial"/>
              </w:rPr>
              <w:t>KT020</w:t>
            </w:r>
            <w:r>
              <w:rPr>
                <w:rFonts w:ascii="Arial" w:hAnsi="Arial" w:cs="Arial"/>
              </w:rPr>
              <w:t>5</w:t>
            </w:r>
          </w:p>
        </w:tc>
        <w:tc>
          <w:tcPr>
            <w:tcW w:w="6237" w:type="dxa"/>
          </w:tcPr>
          <w:p w14:paraId="0EABEBBC" w14:textId="29C38ABC" w:rsidR="007E588D" w:rsidRPr="00811B37" w:rsidRDefault="007E588D" w:rsidP="007E588D">
            <w:pPr>
              <w:rPr>
                <w:rFonts w:ascii="Arial" w:hAnsi="Arial" w:cs="Arial"/>
                <w:iCs/>
              </w:rPr>
            </w:pPr>
            <w:r w:rsidRPr="0057314A">
              <w:rPr>
                <w:rFonts w:ascii="Arial" w:hAnsi="Arial" w:cs="Arial"/>
              </w:rPr>
              <w:t>Providing transparent information to clients</w:t>
            </w:r>
          </w:p>
        </w:tc>
        <w:tc>
          <w:tcPr>
            <w:tcW w:w="1555" w:type="dxa"/>
          </w:tcPr>
          <w:p w14:paraId="747F52DA" w14:textId="77777777" w:rsidR="007E588D" w:rsidRPr="00811B37" w:rsidRDefault="007E588D" w:rsidP="007E588D">
            <w:pPr>
              <w:rPr>
                <w:rFonts w:ascii="Arial" w:hAnsi="Arial" w:cs="Arial"/>
                <w:iCs/>
              </w:rPr>
            </w:pPr>
            <w:r w:rsidRPr="00811B37">
              <w:rPr>
                <w:rFonts w:ascii="Arial" w:hAnsi="Arial" w:cs="Arial"/>
                <w:iCs/>
              </w:rPr>
              <w:t>20</w:t>
            </w:r>
            <w:r>
              <w:rPr>
                <w:rFonts w:ascii="Arial" w:hAnsi="Arial" w:cs="Arial"/>
                <w:iCs/>
              </w:rPr>
              <w:t>%</w:t>
            </w:r>
          </w:p>
        </w:tc>
      </w:tr>
    </w:tbl>
    <w:p w14:paraId="6485DF08" w14:textId="77777777" w:rsidR="00302905" w:rsidRPr="002E59BB" w:rsidRDefault="00302905" w:rsidP="00302905">
      <w:pPr>
        <w:rPr>
          <w:rStyle w:val="ItalicBoldText"/>
          <w:b w:val="0"/>
          <w:i w:val="0"/>
        </w:rPr>
      </w:pPr>
    </w:p>
    <w:p w14:paraId="7ECA1BCE" w14:textId="77777777" w:rsidR="00302905" w:rsidRPr="003F1FF7" w:rsidRDefault="00302905" w:rsidP="00302905">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302905" w14:paraId="2DDB12D9" w14:textId="77777777" w:rsidTr="00E25505">
        <w:tc>
          <w:tcPr>
            <w:tcW w:w="1838" w:type="dxa"/>
            <w:shd w:val="clear" w:color="auto" w:fill="F2F2F2" w:themeFill="background1" w:themeFillShade="F2"/>
          </w:tcPr>
          <w:p w14:paraId="2A99AF3D"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64E4854F"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E588D" w14:paraId="0B427223" w14:textId="77777777" w:rsidTr="00E25505">
        <w:tc>
          <w:tcPr>
            <w:tcW w:w="1838" w:type="dxa"/>
          </w:tcPr>
          <w:p w14:paraId="486EDEEE" w14:textId="77777777" w:rsidR="007E588D" w:rsidRPr="00AA0E6F" w:rsidRDefault="007E588D" w:rsidP="007E588D">
            <w:pPr>
              <w:rPr>
                <w:rStyle w:val="BoldText"/>
                <w:rFonts w:ascii="Arial" w:hAnsi="Arial" w:cs="Arial"/>
              </w:rPr>
            </w:pPr>
            <w:r w:rsidRPr="00AA0E6F">
              <w:rPr>
                <w:rFonts w:ascii="Arial" w:hAnsi="Arial" w:cs="Arial"/>
              </w:rPr>
              <w:t>IAC0</w:t>
            </w:r>
            <w:r>
              <w:rPr>
                <w:rFonts w:ascii="Arial" w:hAnsi="Arial" w:cs="Arial"/>
              </w:rPr>
              <w:t>2</w:t>
            </w:r>
            <w:r w:rsidRPr="00AA0E6F">
              <w:rPr>
                <w:rFonts w:ascii="Arial" w:hAnsi="Arial" w:cs="Arial"/>
              </w:rPr>
              <w:t>01</w:t>
            </w:r>
          </w:p>
        </w:tc>
        <w:tc>
          <w:tcPr>
            <w:tcW w:w="7796" w:type="dxa"/>
          </w:tcPr>
          <w:p w14:paraId="606B30F8" w14:textId="5E64C245"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Set realistic expectations with clients regarding financial outcomes.</w:t>
            </w:r>
          </w:p>
        </w:tc>
      </w:tr>
      <w:tr w:rsidR="007E588D" w14:paraId="6BE1B266" w14:textId="77777777" w:rsidTr="00E25505">
        <w:tc>
          <w:tcPr>
            <w:tcW w:w="1838" w:type="dxa"/>
          </w:tcPr>
          <w:p w14:paraId="0F216C9A" w14:textId="77777777" w:rsidR="007E588D" w:rsidRPr="00AA0E6F" w:rsidRDefault="007E588D" w:rsidP="007E588D">
            <w:pPr>
              <w:rPr>
                <w:rFonts w:ascii="Arial" w:hAnsi="Arial" w:cs="Arial"/>
              </w:rPr>
            </w:pPr>
            <w:r w:rsidRPr="00AA0E6F">
              <w:rPr>
                <w:rFonts w:ascii="Arial" w:hAnsi="Arial" w:cs="Arial"/>
              </w:rPr>
              <w:t>IAC0</w:t>
            </w:r>
            <w:r>
              <w:rPr>
                <w:rFonts w:ascii="Arial" w:hAnsi="Arial" w:cs="Arial"/>
              </w:rPr>
              <w:t>2</w:t>
            </w:r>
            <w:r w:rsidRPr="00AA0E6F">
              <w:rPr>
                <w:rFonts w:ascii="Arial" w:hAnsi="Arial" w:cs="Arial"/>
              </w:rPr>
              <w:t>02</w:t>
            </w:r>
          </w:p>
        </w:tc>
        <w:tc>
          <w:tcPr>
            <w:tcW w:w="7796" w:type="dxa"/>
          </w:tcPr>
          <w:p w14:paraId="10501927" w14:textId="771D7C1D"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Assess and understand client financial needs and goals.</w:t>
            </w:r>
          </w:p>
        </w:tc>
      </w:tr>
      <w:tr w:rsidR="007E588D" w14:paraId="68BE66BF" w14:textId="77777777" w:rsidTr="00E25505">
        <w:tc>
          <w:tcPr>
            <w:tcW w:w="1838" w:type="dxa"/>
          </w:tcPr>
          <w:p w14:paraId="4C85ECF6" w14:textId="77777777" w:rsidR="007E588D" w:rsidRPr="00AA0E6F" w:rsidRDefault="007E588D" w:rsidP="007E588D">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3</w:t>
            </w:r>
          </w:p>
        </w:tc>
        <w:tc>
          <w:tcPr>
            <w:tcW w:w="7796" w:type="dxa"/>
          </w:tcPr>
          <w:p w14:paraId="48E08796" w14:textId="522FD8B8"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Align the financial plans developed with the client's expectations.</w:t>
            </w:r>
          </w:p>
        </w:tc>
      </w:tr>
      <w:tr w:rsidR="007E588D" w14:paraId="71F18455" w14:textId="77777777" w:rsidTr="00E25505">
        <w:tc>
          <w:tcPr>
            <w:tcW w:w="1838" w:type="dxa"/>
          </w:tcPr>
          <w:p w14:paraId="6B78A4BF" w14:textId="77777777" w:rsidR="007E588D" w:rsidRPr="00AA0E6F" w:rsidRDefault="007E588D" w:rsidP="007E588D">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4</w:t>
            </w:r>
          </w:p>
        </w:tc>
        <w:tc>
          <w:tcPr>
            <w:tcW w:w="7796" w:type="dxa"/>
          </w:tcPr>
          <w:p w14:paraId="0E551ACB" w14:textId="7CAFEAAE"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Manage changes in client expectations by adjusting strategies.</w:t>
            </w:r>
          </w:p>
        </w:tc>
      </w:tr>
      <w:tr w:rsidR="007E588D" w14:paraId="700EB6D6" w14:textId="77777777" w:rsidTr="00E25505">
        <w:tc>
          <w:tcPr>
            <w:tcW w:w="1838" w:type="dxa"/>
          </w:tcPr>
          <w:p w14:paraId="596E9F9F" w14:textId="77777777" w:rsidR="007E588D" w:rsidRPr="00AA0E6F" w:rsidRDefault="007E588D" w:rsidP="007E588D">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5</w:t>
            </w:r>
          </w:p>
        </w:tc>
        <w:tc>
          <w:tcPr>
            <w:tcW w:w="7796" w:type="dxa"/>
          </w:tcPr>
          <w:p w14:paraId="03EE8270" w14:textId="207A3B43"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Communicate transparently and effectively with clients to keep them informed.</w:t>
            </w:r>
          </w:p>
        </w:tc>
      </w:tr>
    </w:tbl>
    <w:p w14:paraId="7F8919C3" w14:textId="77777777" w:rsidR="00302905" w:rsidRDefault="00302905" w:rsidP="00302905">
      <w:pPr>
        <w:rPr>
          <w:rStyle w:val="BoldText"/>
        </w:rPr>
      </w:pPr>
    </w:p>
    <w:p w14:paraId="49AE4EF1" w14:textId="77777777" w:rsidR="00302905" w:rsidRPr="008E3CEB" w:rsidRDefault="00302905" w:rsidP="00302905">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302905" w:rsidRPr="00464C81" w14:paraId="7BD2C911" w14:textId="77777777" w:rsidTr="00E25505">
        <w:tc>
          <w:tcPr>
            <w:tcW w:w="9630" w:type="dxa"/>
            <w:gridSpan w:val="3"/>
          </w:tcPr>
          <w:p w14:paraId="3F174C31" w14:textId="7BF1F190" w:rsidR="00302905" w:rsidRPr="00811B37" w:rsidRDefault="00EB3ABA" w:rsidP="00EB3ABA">
            <w:pPr>
              <w:rPr>
                <w:rFonts w:ascii="Arial" w:hAnsi="Arial" w:cs="Arial"/>
              </w:rPr>
            </w:pPr>
            <w:r w:rsidRPr="00EB3ABA">
              <w:rPr>
                <w:rFonts w:ascii="Arial" w:hAnsi="Arial" w:cs="Arial"/>
              </w:rPr>
              <w:t>KM-04-KT03</w:t>
            </w:r>
            <w:r w:rsidRPr="00EB3ABA">
              <w:rPr>
                <w:rFonts w:ascii="Arial" w:hAnsi="Arial" w:cs="Arial"/>
              </w:rPr>
              <w:tab/>
              <w:t>CONFLICT RESOLUTION IN CLIENT RELATIONSHIPS</w:t>
            </w:r>
            <w:r>
              <w:rPr>
                <w:rFonts w:ascii="Arial" w:hAnsi="Arial" w:cs="Arial"/>
              </w:rPr>
              <w:t xml:space="preserve"> (</w:t>
            </w:r>
            <w:r w:rsidRPr="00EB3ABA">
              <w:rPr>
                <w:rFonts w:ascii="Arial" w:hAnsi="Arial" w:cs="Arial"/>
              </w:rPr>
              <w:t>15%</w:t>
            </w:r>
            <w:r>
              <w:rPr>
                <w:rFonts w:ascii="Arial" w:hAnsi="Arial" w:cs="Arial"/>
              </w:rPr>
              <w:t>)</w:t>
            </w:r>
          </w:p>
        </w:tc>
      </w:tr>
      <w:tr w:rsidR="00302905" w:rsidRPr="00464C81" w14:paraId="489E45F8" w14:textId="77777777" w:rsidTr="00E25505">
        <w:tc>
          <w:tcPr>
            <w:tcW w:w="1838" w:type="dxa"/>
            <w:shd w:val="clear" w:color="auto" w:fill="F2F2F2" w:themeFill="background1" w:themeFillShade="F2"/>
          </w:tcPr>
          <w:p w14:paraId="60788623"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lastRenderedPageBreak/>
              <w:t>TOPIC ELEMENT CODE</w:t>
            </w:r>
          </w:p>
        </w:tc>
        <w:tc>
          <w:tcPr>
            <w:tcW w:w="6237" w:type="dxa"/>
            <w:shd w:val="clear" w:color="auto" w:fill="F2F2F2" w:themeFill="background1" w:themeFillShade="F2"/>
          </w:tcPr>
          <w:p w14:paraId="0ABEDB63"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56F3234E"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E588D" w14:paraId="321956EC" w14:textId="77777777" w:rsidTr="00E25505">
        <w:tc>
          <w:tcPr>
            <w:tcW w:w="1838" w:type="dxa"/>
          </w:tcPr>
          <w:p w14:paraId="7AEF24BD" w14:textId="77777777" w:rsidR="007E588D" w:rsidRPr="00AA0E6F" w:rsidRDefault="007E588D" w:rsidP="007E588D">
            <w:pPr>
              <w:rPr>
                <w:rFonts w:ascii="Arial" w:hAnsi="Arial" w:cs="Arial"/>
                <w:iCs/>
                <w:color w:val="BFBFBF" w:themeColor="background1" w:themeShade="BF"/>
                <w:sz w:val="16"/>
              </w:rPr>
            </w:pPr>
            <w:r w:rsidRPr="00AA0E6F">
              <w:rPr>
                <w:rFonts w:ascii="Arial" w:hAnsi="Arial" w:cs="Arial"/>
              </w:rPr>
              <w:t>KT0</w:t>
            </w:r>
            <w:r>
              <w:rPr>
                <w:rFonts w:ascii="Arial" w:hAnsi="Arial" w:cs="Arial"/>
              </w:rPr>
              <w:t>3</w:t>
            </w:r>
            <w:r w:rsidRPr="00AA0E6F">
              <w:rPr>
                <w:rFonts w:ascii="Arial" w:hAnsi="Arial" w:cs="Arial"/>
              </w:rPr>
              <w:t>01</w:t>
            </w:r>
          </w:p>
        </w:tc>
        <w:tc>
          <w:tcPr>
            <w:tcW w:w="6237" w:type="dxa"/>
          </w:tcPr>
          <w:p w14:paraId="43616B35" w14:textId="2A4E9360" w:rsidR="007E588D" w:rsidRPr="00AA0E6F" w:rsidRDefault="007E588D" w:rsidP="007E588D">
            <w:pPr>
              <w:rPr>
                <w:rFonts w:ascii="Arial" w:hAnsi="Arial" w:cs="Arial"/>
                <w:iCs/>
                <w:color w:val="BFBFBF" w:themeColor="background1" w:themeShade="BF"/>
                <w:sz w:val="16"/>
              </w:rPr>
            </w:pPr>
            <w:r w:rsidRPr="00AC11A2">
              <w:rPr>
                <w:rFonts w:ascii="Arial" w:hAnsi="Arial" w:cs="Arial"/>
              </w:rPr>
              <w:t>Identifying sources of conflict in client relationships</w:t>
            </w:r>
          </w:p>
        </w:tc>
        <w:tc>
          <w:tcPr>
            <w:tcW w:w="1555" w:type="dxa"/>
          </w:tcPr>
          <w:p w14:paraId="0B5AB689" w14:textId="77777777" w:rsidR="007E588D" w:rsidRPr="00AA0E6F" w:rsidRDefault="007E588D" w:rsidP="007E588D">
            <w:pPr>
              <w:rPr>
                <w:rFonts w:ascii="Arial" w:hAnsi="Arial" w:cs="Arial"/>
                <w:iCs/>
                <w:color w:val="BFBFBF" w:themeColor="background1" w:themeShade="BF"/>
                <w:sz w:val="16"/>
              </w:rPr>
            </w:pPr>
            <w:r w:rsidRPr="00811B37">
              <w:rPr>
                <w:rFonts w:ascii="Arial" w:hAnsi="Arial" w:cs="Arial"/>
                <w:iCs/>
              </w:rPr>
              <w:t>20%</w:t>
            </w:r>
          </w:p>
        </w:tc>
      </w:tr>
      <w:tr w:rsidR="007E588D" w14:paraId="1BD46FB2" w14:textId="77777777" w:rsidTr="00E25505">
        <w:tc>
          <w:tcPr>
            <w:tcW w:w="1838" w:type="dxa"/>
          </w:tcPr>
          <w:p w14:paraId="11287B92" w14:textId="77777777" w:rsidR="007E588D" w:rsidRPr="00AA0E6F" w:rsidRDefault="007E588D" w:rsidP="007E588D">
            <w:pPr>
              <w:rPr>
                <w:rFonts w:ascii="Arial" w:hAnsi="Arial" w:cs="Arial"/>
              </w:rPr>
            </w:pPr>
            <w:r w:rsidRPr="00AA0E6F">
              <w:rPr>
                <w:rFonts w:ascii="Arial" w:hAnsi="Arial" w:cs="Arial"/>
              </w:rPr>
              <w:t>KT0</w:t>
            </w:r>
            <w:r>
              <w:rPr>
                <w:rFonts w:ascii="Arial" w:hAnsi="Arial" w:cs="Arial"/>
              </w:rPr>
              <w:t>3</w:t>
            </w:r>
            <w:r w:rsidRPr="00AA0E6F">
              <w:rPr>
                <w:rFonts w:ascii="Arial" w:hAnsi="Arial" w:cs="Arial"/>
              </w:rPr>
              <w:t>02</w:t>
            </w:r>
          </w:p>
        </w:tc>
        <w:tc>
          <w:tcPr>
            <w:tcW w:w="6237" w:type="dxa"/>
          </w:tcPr>
          <w:p w14:paraId="59194FBA" w14:textId="54D6939E" w:rsidR="007E588D" w:rsidRPr="00AA0E6F" w:rsidRDefault="007E588D" w:rsidP="007E588D">
            <w:pPr>
              <w:rPr>
                <w:rFonts w:ascii="Arial" w:hAnsi="Arial" w:cs="Arial"/>
                <w:iCs/>
                <w:color w:val="BFBFBF" w:themeColor="background1" w:themeShade="BF"/>
                <w:sz w:val="16"/>
              </w:rPr>
            </w:pPr>
            <w:r w:rsidRPr="00AC11A2">
              <w:rPr>
                <w:rFonts w:ascii="Arial" w:hAnsi="Arial" w:cs="Arial"/>
              </w:rPr>
              <w:t>Techniques for resolving conflicts</w:t>
            </w:r>
          </w:p>
        </w:tc>
        <w:tc>
          <w:tcPr>
            <w:tcW w:w="1555" w:type="dxa"/>
          </w:tcPr>
          <w:p w14:paraId="3B147B8C" w14:textId="77777777" w:rsidR="007E588D" w:rsidRPr="00AA0E6F" w:rsidRDefault="007E588D" w:rsidP="007E588D">
            <w:pPr>
              <w:rPr>
                <w:rFonts w:ascii="Arial" w:hAnsi="Arial" w:cs="Arial"/>
                <w:iCs/>
                <w:color w:val="BFBFBF" w:themeColor="background1" w:themeShade="BF"/>
                <w:sz w:val="16"/>
              </w:rPr>
            </w:pPr>
            <w:r w:rsidRPr="00811B37">
              <w:rPr>
                <w:rFonts w:ascii="Arial" w:hAnsi="Arial" w:cs="Arial"/>
                <w:iCs/>
              </w:rPr>
              <w:t>20%</w:t>
            </w:r>
          </w:p>
        </w:tc>
      </w:tr>
      <w:tr w:rsidR="007E588D" w14:paraId="07F03951" w14:textId="77777777" w:rsidTr="00E25505">
        <w:tc>
          <w:tcPr>
            <w:tcW w:w="1838" w:type="dxa"/>
          </w:tcPr>
          <w:p w14:paraId="3FCDBE3B" w14:textId="77777777" w:rsidR="007E588D" w:rsidRPr="00AA0E6F" w:rsidRDefault="007E588D" w:rsidP="007E588D">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3</w:t>
            </w:r>
          </w:p>
        </w:tc>
        <w:tc>
          <w:tcPr>
            <w:tcW w:w="6237" w:type="dxa"/>
          </w:tcPr>
          <w:p w14:paraId="5307AA9C" w14:textId="18066498" w:rsidR="007E588D" w:rsidRPr="00AA0E6F" w:rsidRDefault="007E588D" w:rsidP="007E588D">
            <w:pPr>
              <w:rPr>
                <w:iCs/>
                <w:color w:val="BFBFBF" w:themeColor="background1" w:themeShade="BF"/>
                <w:sz w:val="16"/>
              </w:rPr>
            </w:pPr>
            <w:r w:rsidRPr="00AC11A2">
              <w:rPr>
                <w:rFonts w:ascii="Arial" w:hAnsi="Arial" w:cs="Arial"/>
              </w:rPr>
              <w:t>Dealing with dissatisfied clients</w:t>
            </w:r>
          </w:p>
        </w:tc>
        <w:tc>
          <w:tcPr>
            <w:tcW w:w="1555" w:type="dxa"/>
          </w:tcPr>
          <w:p w14:paraId="6828FFF5" w14:textId="77777777" w:rsidR="007E588D" w:rsidRPr="00AA0E6F" w:rsidRDefault="007E588D" w:rsidP="007E588D">
            <w:pPr>
              <w:rPr>
                <w:iCs/>
                <w:color w:val="BFBFBF" w:themeColor="background1" w:themeShade="BF"/>
                <w:sz w:val="16"/>
              </w:rPr>
            </w:pPr>
            <w:r w:rsidRPr="00811B37">
              <w:rPr>
                <w:rFonts w:ascii="Arial" w:hAnsi="Arial" w:cs="Arial"/>
                <w:iCs/>
              </w:rPr>
              <w:t>20%</w:t>
            </w:r>
          </w:p>
        </w:tc>
      </w:tr>
      <w:tr w:rsidR="007E588D" w14:paraId="4B27F3FA" w14:textId="77777777" w:rsidTr="00E25505">
        <w:tc>
          <w:tcPr>
            <w:tcW w:w="1838" w:type="dxa"/>
          </w:tcPr>
          <w:p w14:paraId="25D38DB4" w14:textId="77777777" w:rsidR="007E588D" w:rsidRPr="00AA0E6F" w:rsidRDefault="007E588D" w:rsidP="007E588D">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4</w:t>
            </w:r>
          </w:p>
        </w:tc>
        <w:tc>
          <w:tcPr>
            <w:tcW w:w="6237" w:type="dxa"/>
          </w:tcPr>
          <w:p w14:paraId="3FEFEB7C" w14:textId="6BD71625" w:rsidR="007E588D" w:rsidRPr="00AA0E6F" w:rsidRDefault="007E588D" w:rsidP="007E588D">
            <w:pPr>
              <w:rPr>
                <w:iCs/>
                <w:color w:val="BFBFBF" w:themeColor="background1" w:themeShade="BF"/>
                <w:sz w:val="16"/>
              </w:rPr>
            </w:pPr>
            <w:r w:rsidRPr="00AC11A2">
              <w:rPr>
                <w:rFonts w:ascii="Arial" w:hAnsi="Arial" w:cs="Arial"/>
              </w:rPr>
              <w:t>Managing difficult conversations</w:t>
            </w:r>
          </w:p>
        </w:tc>
        <w:tc>
          <w:tcPr>
            <w:tcW w:w="1555" w:type="dxa"/>
          </w:tcPr>
          <w:p w14:paraId="7229DD9E" w14:textId="77777777" w:rsidR="007E588D" w:rsidRPr="00AA0E6F" w:rsidRDefault="007E588D" w:rsidP="007E588D">
            <w:pPr>
              <w:rPr>
                <w:iCs/>
                <w:color w:val="BFBFBF" w:themeColor="background1" w:themeShade="BF"/>
                <w:sz w:val="16"/>
              </w:rPr>
            </w:pPr>
            <w:r w:rsidRPr="00811B37">
              <w:rPr>
                <w:rFonts w:ascii="Arial" w:hAnsi="Arial" w:cs="Arial"/>
                <w:iCs/>
              </w:rPr>
              <w:t>20%</w:t>
            </w:r>
          </w:p>
        </w:tc>
      </w:tr>
      <w:tr w:rsidR="007E588D" w14:paraId="386F2683" w14:textId="77777777" w:rsidTr="00E25505">
        <w:tc>
          <w:tcPr>
            <w:tcW w:w="1838" w:type="dxa"/>
          </w:tcPr>
          <w:p w14:paraId="56C7A824" w14:textId="77777777" w:rsidR="007E588D" w:rsidRPr="00AA0E6F" w:rsidRDefault="007E588D" w:rsidP="007E588D">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5</w:t>
            </w:r>
          </w:p>
        </w:tc>
        <w:tc>
          <w:tcPr>
            <w:tcW w:w="6237" w:type="dxa"/>
          </w:tcPr>
          <w:p w14:paraId="448A639D" w14:textId="0FB6F251" w:rsidR="007E588D" w:rsidRPr="00AA0E6F" w:rsidRDefault="007E588D" w:rsidP="007E588D">
            <w:pPr>
              <w:rPr>
                <w:iCs/>
                <w:color w:val="BFBFBF" w:themeColor="background1" w:themeShade="BF"/>
                <w:sz w:val="16"/>
              </w:rPr>
            </w:pPr>
            <w:r w:rsidRPr="00AC11A2">
              <w:rPr>
                <w:rFonts w:ascii="Arial" w:hAnsi="Arial" w:cs="Arial"/>
              </w:rPr>
              <w:t>Maintaining professionalism during conflict resolution</w:t>
            </w:r>
          </w:p>
        </w:tc>
        <w:tc>
          <w:tcPr>
            <w:tcW w:w="1555" w:type="dxa"/>
          </w:tcPr>
          <w:p w14:paraId="0C1C6584" w14:textId="77777777" w:rsidR="007E588D" w:rsidRPr="00AA0E6F" w:rsidRDefault="007E588D" w:rsidP="007E588D">
            <w:pPr>
              <w:rPr>
                <w:iCs/>
                <w:color w:val="BFBFBF" w:themeColor="background1" w:themeShade="BF"/>
                <w:sz w:val="16"/>
              </w:rPr>
            </w:pPr>
            <w:r w:rsidRPr="00811B37">
              <w:rPr>
                <w:rFonts w:ascii="Arial" w:hAnsi="Arial" w:cs="Arial"/>
                <w:iCs/>
              </w:rPr>
              <w:t>20</w:t>
            </w:r>
            <w:r>
              <w:rPr>
                <w:rFonts w:ascii="Arial" w:hAnsi="Arial" w:cs="Arial"/>
                <w:iCs/>
              </w:rPr>
              <w:t>%</w:t>
            </w:r>
          </w:p>
        </w:tc>
      </w:tr>
    </w:tbl>
    <w:p w14:paraId="1B2533DA" w14:textId="77777777" w:rsidR="00302905" w:rsidRPr="002E59BB" w:rsidRDefault="00302905" w:rsidP="00302905">
      <w:pPr>
        <w:rPr>
          <w:rStyle w:val="ItalicBoldText"/>
          <w:b w:val="0"/>
          <w:i w:val="0"/>
        </w:rPr>
      </w:pPr>
    </w:p>
    <w:p w14:paraId="7D42F7E0" w14:textId="77777777" w:rsidR="00302905" w:rsidRPr="003F1FF7" w:rsidRDefault="00302905" w:rsidP="00302905">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302905" w14:paraId="0A21191B" w14:textId="77777777" w:rsidTr="00E25505">
        <w:tc>
          <w:tcPr>
            <w:tcW w:w="1838" w:type="dxa"/>
            <w:shd w:val="clear" w:color="auto" w:fill="F2F2F2" w:themeFill="background1" w:themeFillShade="F2"/>
          </w:tcPr>
          <w:p w14:paraId="0D2C49BC"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7715606C"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E588D" w14:paraId="7FA672F1" w14:textId="77777777" w:rsidTr="00E25505">
        <w:tc>
          <w:tcPr>
            <w:tcW w:w="1838" w:type="dxa"/>
          </w:tcPr>
          <w:p w14:paraId="32CCDCAD" w14:textId="77777777" w:rsidR="007E588D" w:rsidRPr="00AA0E6F" w:rsidRDefault="007E588D" w:rsidP="007E588D">
            <w:pPr>
              <w:rPr>
                <w:rStyle w:val="BoldText"/>
                <w:rFonts w:ascii="Arial" w:hAnsi="Arial" w:cs="Arial"/>
              </w:rPr>
            </w:pPr>
            <w:r w:rsidRPr="00AA0E6F">
              <w:rPr>
                <w:rFonts w:ascii="Arial" w:hAnsi="Arial" w:cs="Arial"/>
              </w:rPr>
              <w:t>IAC0</w:t>
            </w:r>
            <w:r>
              <w:rPr>
                <w:rFonts w:ascii="Arial" w:hAnsi="Arial" w:cs="Arial"/>
              </w:rPr>
              <w:t>3</w:t>
            </w:r>
            <w:r w:rsidRPr="00AA0E6F">
              <w:rPr>
                <w:rFonts w:ascii="Arial" w:hAnsi="Arial" w:cs="Arial"/>
              </w:rPr>
              <w:t>01</w:t>
            </w:r>
          </w:p>
        </w:tc>
        <w:tc>
          <w:tcPr>
            <w:tcW w:w="7796" w:type="dxa"/>
          </w:tcPr>
          <w:p w14:paraId="783AB7B4" w14:textId="1EE8EA72"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Identify potential sources of conflict in financial advisory relationships.</w:t>
            </w:r>
          </w:p>
        </w:tc>
      </w:tr>
      <w:tr w:rsidR="007E588D" w14:paraId="3E86A7DF" w14:textId="77777777" w:rsidTr="00E25505">
        <w:tc>
          <w:tcPr>
            <w:tcW w:w="1838" w:type="dxa"/>
          </w:tcPr>
          <w:p w14:paraId="2F947FD0" w14:textId="77777777" w:rsidR="007E588D" w:rsidRPr="00AA0E6F" w:rsidRDefault="007E588D" w:rsidP="007E588D">
            <w:pPr>
              <w:rPr>
                <w:rFonts w:ascii="Arial" w:hAnsi="Arial" w:cs="Arial"/>
              </w:rPr>
            </w:pPr>
            <w:r w:rsidRPr="00AA0E6F">
              <w:rPr>
                <w:rFonts w:ascii="Arial" w:hAnsi="Arial" w:cs="Arial"/>
              </w:rPr>
              <w:t>IAC0</w:t>
            </w:r>
            <w:r>
              <w:rPr>
                <w:rFonts w:ascii="Arial" w:hAnsi="Arial" w:cs="Arial"/>
              </w:rPr>
              <w:t>3</w:t>
            </w:r>
            <w:r w:rsidRPr="00AA0E6F">
              <w:rPr>
                <w:rFonts w:ascii="Arial" w:hAnsi="Arial" w:cs="Arial"/>
              </w:rPr>
              <w:t>02</w:t>
            </w:r>
          </w:p>
        </w:tc>
        <w:tc>
          <w:tcPr>
            <w:tcW w:w="7796" w:type="dxa"/>
          </w:tcPr>
          <w:p w14:paraId="6EF81691" w14:textId="44CE4962"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Apply techniques to resolve conflicts effectively.</w:t>
            </w:r>
          </w:p>
        </w:tc>
      </w:tr>
      <w:tr w:rsidR="007E588D" w14:paraId="500681F7" w14:textId="77777777" w:rsidTr="00E25505">
        <w:tc>
          <w:tcPr>
            <w:tcW w:w="1838" w:type="dxa"/>
          </w:tcPr>
          <w:p w14:paraId="4EE2DEC4" w14:textId="77777777" w:rsidR="007E588D" w:rsidRPr="00AA0E6F" w:rsidRDefault="007E588D" w:rsidP="007E588D">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3</w:t>
            </w:r>
          </w:p>
        </w:tc>
        <w:tc>
          <w:tcPr>
            <w:tcW w:w="7796" w:type="dxa"/>
          </w:tcPr>
          <w:p w14:paraId="7088ED5A" w14:textId="557B9DC3"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Handle dissatisfied clients with empathy and professionalism.</w:t>
            </w:r>
          </w:p>
        </w:tc>
      </w:tr>
      <w:tr w:rsidR="007E588D" w14:paraId="60F6ED0C" w14:textId="77777777" w:rsidTr="00E25505">
        <w:tc>
          <w:tcPr>
            <w:tcW w:w="1838" w:type="dxa"/>
          </w:tcPr>
          <w:p w14:paraId="24B4CCB4" w14:textId="77777777" w:rsidR="007E588D" w:rsidRPr="00AA0E6F" w:rsidRDefault="007E588D" w:rsidP="007E588D">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4</w:t>
            </w:r>
          </w:p>
        </w:tc>
        <w:tc>
          <w:tcPr>
            <w:tcW w:w="7796" w:type="dxa"/>
          </w:tcPr>
          <w:p w14:paraId="471DE56A" w14:textId="3D8B42F1"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Conduct difficult conversations calmly and diplomatically.</w:t>
            </w:r>
          </w:p>
        </w:tc>
      </w:tr>
      <w:tr w:rsidR="007E588D" w14:paraId="6397259A" w14:textId="77777777" w:rsidTr="00E25505">
        <w:tc>
          <w:tcPr>
            <w:tcW w:w="1838" w:type="dxa"/>
          </w:tcPr>
          <w:p w14:paraId="7BF0C185" w14:textId="77777777" w:rsidR="007E588D" w:rsidRPr="00AA0E6F" w:rsidRDefault="007E588D" w:rsidP="007E588D">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5</w:t>
            </w:r>
          </w:p>
        </w:tc>
        <w:tc>
          <w:tcPr>
            <w:tcW w:w="7796" w:type="dxa"/>
          </w:tcPr>
          <w:p w14:paraId="5E3CF530" w14:textId="2024D791"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Maintain professionalism while resolving conflicts with clients.</w:t>
            </w:r>
          </w:p>
        </w:tc>
      </w:tr>
    </w:tbl>
    <w:p w14:paraId="388A65C1" w14:textId="77777777" w:rsidR="00302905" w:rsidRDefault="00302905" w:rsidP="00302905">
      <w:pPr>
        <w:rPr>
          <w:rStyle w:val="BoldText"/>
        </w:rPr>
      </w:pPr>
    </w:p>
    <w:p w14:paraId="306E6AAA" w14:textId="77777777" w:rsidR="00302905" w:rsidRPr="008E3CEB" w:rsidRDefault="00302905" w:rsidP="00302905">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302905" w:rsidRPr="00464C81" w14:paraId="49524062" w14:textId="77777777" w:rsidTr="00E25505">
        <w:tc>
          <w:tcPr>
            <w:tcW w:w="9630" w:type="dxa"/>
            <w:gridSpan w:val="3"/>
          </w:tcPr>
          <w:p w14:paraId="16FED586" w14:textId="68A6EB62" w:rsidR="00302905" w:rsidRPr="00811B37" w:rsidRDefault="00EB3ABA" w:rsidP="00EB3ABA">
            <w:pPr>
              <w:rPr>
                <w:rFonts w:ascii="Arial" w:hAnsi="Arial" w:cs="Arial"/>
              </w:rPr>
            </w:pPr>
            <w:r w:rsidRPr="00EB3ABA">
              <w:rPr>
                <w:rFonts w:ascii="Arial" w:hAnsi="Arial" w:cs="Arial"/>
              </w:rPr>
              <w:t>KM-04-KT04</w:t>
            </w:r>
            <w:r w:rsidRPr="00EB3ABA">
              <w:rPr>
                <w:rFonts w:ascii="Arial" w:hAnsi="Arial" w:cs="Arial"/>
              </w:rPr>
              <w:tab/>
              <w:t>CLIENT RETENTION STRATEGIES</w:t>
            </w:r>
            <w:r>
              <w:rPr>
                <w:rFonts w:ascii="Arial" w:hAnsi="Arial" w:cs="Arial"/>
              </w:rPr>
              <w:t xml:space="preserve"> (</w:t>
            </w:r>
            <w:r w:rsidRPr="00EB3ABA">
              <w:rPr>
                <w:rFonts w:ascii="Arial" w:hAnsi="Arial" w:cs="Arial"/>
              </w:rPr>
              <w:t>15%</w:t>
            </w:r>
            <w:r>
              <w:rPr>
                <w:rFonts w:ascii="Arial" w:hAnsi="Arial" w:cs="Arial"/>
              </w:rPr>
              <w:t>)</w:t>
            </w:r>
          </w:p>
        </w:tc>
      </w:tr>
      <w:tr w:rsidR="00302905" w:rsidRPr="00464C81" w14:paraId="0ABEAC9E" w14:textId="77777777" w:rsidTr="00E25505">
        <w:tc>
          <w:tcPr>
            <w:tcW w:w="1838" w:type="dxa"/>
            <w:shd w:val="clear" w:color="auto" w:fill="F2F2F2" w:themeFill="background1" w:themeFillShade="F2"/>
          </w:tcPr>
          <w:p w14:paraId="737CCD1C"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15D59F63"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3F506850"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E588D" w14:paraId="4D3CEED0" w14:textId="77777777" w:rsidTr="00E25505">
        <w:tc>
          <w:tcPr>
            <w:tcW w:w="1838" w:type="dxa"/>
          </w:tcPr>
          <w:p w14:paraId="4FF0DDEC" w14:textId="77777777" w:rsidR="007E588D" w:rsidRPr="00AA0E6F" w:rsidRDefault="007E588D" w:rsidP="007E588D">
            <w:pPr>
              <w:rPr>
                <w:rFonts w:ascii="Arial" w:hAnsi="Arial" w:cs="Arial"/>
                <w:iCs/>
                <w:color w:val="BFBFBF" w:themeColor="background1" w:themeShade="BF"/>
                <w:sz w:val="16"/>
              </w:rPr>
            </w:pPr>
            <w:r w:rsidRPr="00AA0E6F">
              <w:rPr>
                <w:rFonts w:ascii="Arial" w:hAnsi="Arial" w:cs="Arial"/>
              </w:rPr>
              <w:t>KT0</w:t>
            </w:r>
            <w:r>
              <w:rPr>
                <w:rFonts w:ascii="Arial" w:hAnsi="Arial" w:cs="Arial"/>
              </w:rPr>
              <w:t>4</w:t>
            </w:r>
            <w:r w:rsidRPr="00AA0E6F">
              <w:rPr>
                <w:rFonts w:ascii="Arial" w:hAnsi="Arial" w:cs="Arial"/>
              </w:rPr>
              <w:t>01</w:t>
            </w:r>
          </w:p>
        </w:tc>
        <w:tc>
          <w:tcPr>
            <w:tcW w:w="6237" w:type="dxa"/>
          </w:tcPr>
          <w:p w14:paraId="667E8D3C" w14:textId="57F01C76" w:rsidR="007E588D" w:rsidRPr="00AA0E6F" w:rsidRDefault="007E588D" w:rsidP="007E588D">
            <w:pPr>
              <w:rPr>
                <w:rFonts w:ascii="Arial" w:hAnsi="Arial" w:cs="Arial"/>
                <w:iCs/>
                <w:color w:val="BFBFBF" w:themeColor="background1" w:themeShade="BF"/>
                <w:sz w:val="16"/>
              </w:rPr>
            </w:pPr>
            <w:r w:rsidRPr="0016470F">
              <w:rPr>
                <w:rFonts w:ascii="Arial" w:hAnsi="Arial" w:cs="Arial"/>
              </w:rPr>
              <w:t>The importance of client retention</w:t>
            </w:r>
          </w:p>
        </w:tc>
        <w:tc>
          <w:tcPr>
            <w:tcW w:w="1555" w:type="dxa"/>
          </w:tcPr>
          <w:p w14:paraId="1FFD2338" w14:textId="77777777" w:rsidR="007E588D" w:rsidRPr="00AA0E6F" w:rsidRDefault="007E588D" w:rsidP="007E588D">
            <w:pPr>
              <w:rPr>
                <w:rFonts w:ascii="Arial" w:hAnsi="Arial" w:cs="Arial"/>
                <w:iCs/>
                <w:color w:val="BFBFBF" w:themeColor="background1" w:themeShade="BF"/>
                <w:sz w:val="16"/>
              </w:rPr>
            </w:pPr>
            <w:r w:rsidRPr="00811B37">
              <w:rPr>
                <w:rFonts w:ascii="Arial" w:hAnsi="Arial" w:cs="Arial"/>
                <w:iCs/>
              </w:rPr>
              <w:t>20%</w:t>
            </w:r>
          </w:p>
        </w:tc>
      </w:tr>
      <w:tr w:rsidR="007E588D" w14:paraId="27B6E0B5" w14:textId="77777777" w:rsidTr="00E25505">
        <w:tc>
          <w:tcPr>
            <w:tcW w:w="1838" w:type="dxa"/>
          </w:tcPr>
          <w:p w14:paraId="35A288BD" w14:textId="77777777" w:rsidR="007E588D" w:rsidRPr="00AA0E6F" w:rsidRDefault="007E588D" w:rsidP="007E588D">
            <w:pPr>
              <w:rPr>
                <w:rFonts w:ascii="Arial" w:hAnsi="Arial" w:cs="Arial"/>
              </w:rPr>
            </w:pPr>
            <w:r w:rsidRPr="00AA0E6F">
              <w:rPr>
                <w:rFonts w:ascii="Arial" w:hAnsi="Arial" w:cs="Arial"/>
              </w:rPr>
              <w:t>KT0</w:t>
            </w:r>
            <w:r>
              <w:rPr>
                <w:rFonts w:ascii="Arial" w:hAnsi="Arial" w:cs="Arial"/>
              </w:rPr>
              <w:t>4</w:t>
            </w:r>
            <w:r w:rsidRPr="00AA0E6F">
              <w:rPr>
                <w:rFonts w:ascii="Arial" w:hAnsi="Arial" w:cs="Arial"/>
              </w:rPr>
              <w:t>02</w:t>
            </w:r>
          </w:p>
        </w:tc>
        <w:tc>
          <w:tcPr>
            <w:tcW w:w="6237" w:type="dxa"/>
          </w:tcPr>
          <w:p w14:paraId="37649912" w14:textId="201A1368" w:rsidR="007E588D" w:rsidRPr="00AA0E6F" w:rsidRDefault="007E588D" w:rsidP="007E588D">
            <w:pPr>
              <w:rPr>
                <w:rFonts w:ascii="Arial" w:hAnsi="Arial" w:cs="Arial"/>
                <w:iCs/>
                <w:color w:val="BFBFBF" w:themeColor="background1" w:themeShade="BF"/>
                <w:sz w:val="16"/>
              </w:rPr>
            </w:pPr>
            <w:r w:rsidRPr="0016470F">
              <w:rPr>
                <w:rFonts w:ascii="Arial" w:hAnsi="Arial" w:cs="Arial"/>
              </w:rPr>
              <w:t>Strategies for client retention</w:t>
            </w:r>
          </w:p>
        </w:tc>
        <w:tc>
          <w:tcPr>
            <w:tcW w:w="1555" w:type="dxa"/>
          </w:tcPr>
          <w:p w14:paraId="29511C49" w14:textId="77777777" w:rsidR="007E588D" w:rsidRPr="00AA0E6F" w:rsidRDefault="007E588D" w:rsidP="007E588D">
            <w:pPr>
              <w:rPr>
                <w:rFonts w:ascii="Arial" w:hAnsi="Arial" w:cs="Arial"/>
                <w:iCs/>
                <w:color w:val="BFBFBF" w:themeColor="background1" w:themeShade="BF"/>
                <w:sz w:val="16"/>
              </w:rPr>
            </w:pPr>
            <w:r w:rsidRPr="00811B37">
              <w:rPr>
                <w:rFonts w:ascii="Arial" w:hAnsi="Arial" w:cs="Arial"/>
                <w:iCs/>
              </w:rPr>
              <w:t>20%</w:t>
            </w:r>
          </w:p>
        </w:tc>
      </w:tr>
      <w:tr w:rsidR="007E588D" w14:paraId="47BF522B" w14:textId="77777777" w:rsidTr="00E25505">
        <w:tc>
          <w:tcPr>
            <w:tcW w:w="1838" w:type="dxa"/>
          </w:tcPr>
          <w:p w14:paraId="2DD73E78" w14:textId="77777777" w:rsidR="007E588D" w:rsidRPr="00AA0E6F" w:rsidRDefault="007E588D" w:rsidP="007E588D">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3</w:t>
            </w:r>
          </w:p>
        </w:tc>
        <w:tc>
          <w:tcPr>
            <w:tcW w:w="6237" w:type="dxa"/>
          </w:tcPr>
          <w:p w14:paraId="35845CB5" w14:textId="4B2B8932" w:rsidR="007E588D" w:rsidRPr="00AA0E6F" w:rsidRDefault="007E588D" w:rsidP="007E588D">
            <w:pPr>
              <w:rPr>
                <w:iCs/>
                <w:color w:val="BFBFBF" w:themeColor="background1" w:themeShade="BF"/>
                <w:sz w:val="16"/>
              </w:rPr>
            </w:pPr>
            <w:r w:rsidRPr="0016470F">
              <w:rPr>
                <w:rFonts w:ascii="Arial" w:hAnsi="Arial" w:cs="Arial"/>
              </w:rPr>
              <w:t>Building long-term relationships</w:t>
            </w:r>
          </w:p>
        </w:tc>
        <w:tc>
          <w:tcPr>
            <w:tcW w:w="1555" w:type="dxa"/>
          </w:tcPr>
          <w:p w14:paraId="31E560CC" w14:textId="77777777" w:rsidR="007E588D" w:rsidRPr="00AA0E6F" w:rsidRDefault="007E588D" w:rsidP="007E588D">
            <w:pPr>
              <w:rPr>
                <w:iCs/>
                <w:color w:val="BFBFBF" w:themeColor="background1" w:themeShade="BF"/>
                <w:sz w:val="16"/>
              </w:rPr>
            </w:pPr>
            <w:r w:rsidRPr="00811B37">
              <w:rPr>
                <w:rFonts w:ascii="Arial" w:hAnsi="Arial" w:cs="Arial"/>
                <w:iCs/>
              </w:rPr>
              <w:t>20%</w:t>
            </w:r>
          </w:p>
        </w:tc>
      </w:tr>
      <w:tr w:rsidR="007E588D" w14:paraId="1115E8B7" w14:textId="77777777" w:rsidTr="00E25505">
        <w:tc>
          <w:tcPr>
            <w:tcW w:w="1838" w:type="dxa"/>
          </w:tcPr>
          <w:p w14:paraId="11C01038" w14:textId="77777777" w:rsidR="007E588D" w:rsidRPr="00AA0E6F" w:rsidRDefault="007E588D" w:rsidP="007E588D">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4</w:t>
            </w:r>
          </w:p>
        </w:tc>
        <w:tc>
          <w:tcPr>
            <w:tcW w:w="6237" w:type="dxa"/>
          </w:tcPr>
          <w:p w14:paraId="103AEA98" w14:textId="58DFA97F" w:rsidR="007E588D" w:rsidRPr="00AA0E6F" w:rsidRDefault="007E588D" w:rsidP="007E588D">
            <w:pPr>
              <w:rPr>
                <w:iCs/>
                <w:color w:val="BFBFBF" w:themeColor="background1" w:themeShade="BF"/>
                <w:sz w:val="16"/>
              </w:rPr>
            </w:pPr>
            <w:r w:rsidRPr="0016470F">
              <w:rPr>
                <w:rFonts w:ascii="Arial" w:hAnsi="Arial" w:cs="Arial"/>
              </w:rPr>
              <w:t>Providing ongoing value to clients</w:t>
            </w:r>
          </w:p>
        </w:tc>
        <w:tc>
          <w:tcPr>
            <w:tcW w:w="1555" w:type="dxa"/>
          </w:tcPr>
          <w:p w14:paraId="3F46902D" w14:textId="77777777" w:rsidR="007E588D" w:rsidRPr="00AA0E6F" w:rsidRDefault="007E588D" w:rsidP="007E588D">
            <w:pPr>
              <w:rPr>
                <w:iCs/>
                <w:color w:val="BFBFBF" w:themeColor="background1" w:themeShade="BF"/>
                <w:sz w:val="16"/>
              </w:rPr>
            </w:pPr>
            <w:r w:rsidRPr="00811B37">
              <w:rPr>
                <w:rFonts w:ascii="Arial" w:hAnsi="Arial" w:cs="Arial"/>
                <w:iCs/>
              </w:rPr>
              <w:t>20%</w:t>
            </w:r>
          </w:p>
        </w:tc>
      </w:tr>
      <w:tr w:rsidR="007E588D" w14:paraId="30081178" w14:textId="77777777" w:rsidTr="00E25505">
        <w:tc>
          <w:tcPr>
            <w:tcW w:w="1838" w:type="dxa"/>
          </w:tcPr>
          <w:p w14:paraId="108D6A35" w14:textId="77777777" w:rsidR="007E588D" w:rsidRPr="00AA0E6F" w:rsidRDefault="007E588D" w:rsidP="007E588D">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5</w:t>
            </w:r>
          </w:p>
        </w:tc>
        <w:tc>
          <w:tcPr>
            <w:tcW w:w="6237" w:type="dxa"/>
          </w:tcPr>
          <w:p w14:paraId="1C302FCC" w14:textId="32119986" w:rsidR="007E588D" w:rsidRPr="00AA0E6F" w:rsidRDefault="007E588D" w:rsidP="007E588D">
            <w:pPr>
              <w:rPr>
                <w:iCs/>
                <w:color w:val="BFBFBF" w:themeColor="background1" w:themeShade="BF"/>
                <w:sz w:val="16"/>
              </w:rPr>
            </w:pPr>
            <w:r w:rsidRPr="0016470F">
              <w:rPr>
                <w:rFonts w:ascii="Arial" w:hAnsi="Arial" w:cs="Arial"/>
              </w:rPr>
              <w:t>The role of regular reviews and check-ins</w:t>
            </w:r>
          </w:p>
        </w:tc>
        <w:tc>
          <w:tcPr>
            <w:tcW w:w="1555" w:type="dxa"/>
          </w:tcPr>
          <w:p w14:paraId="7FA675F4" w14:textId="77777777" w:rsidR="007E588D" w:rsidRPr="00AA0E6F" w:rsidRDefault="007E588D" w:rsidP="007E588D">
            <w:pPr>
              <w:rPr>
                <w:iCs/>
                <w:color w:val="BFBFBF" w:themeColor="background1" w:themeShade="BF"/>
                <w:sz w:val="16"/>
              </w:rPr>
            </w:pPr>
            <w:r w:rsidRPr="00811B37">
              <w:rPr>
                <w:rFonts w:ascii="Arial" w:hAnsi="Arial" w:cs="Arial"/>
                <w:iCs/>
              </w:rPr>
              <w:t>20</w:t>
            </w:r>
            <w:r>
              <w:rPr>
                <w:rFonts w:ascii="Arial" w:hAnsi="Arial" w:cs="Arial"/>
                <w:iCs/>
              </w:rPr>
              <w:t>%</w:t>
            </w:r>
          </w:p>
        </w:tc>
      </w:tr>
    </w:tbl>
    <w:p w14:paraId="4092FDCA" w14:textId="77777777" w:rsidR="00302905" w:rsidRPr="002E59BB" w:rsidRDefault="00302905" w:rsidP="00302905">
      <w:pPr>
        <w:rPr>
          <w:rStyle w:val="ItalicBoldText"/>
          <w:b w:val="0"/>
          <w:i w:val="0"/>
        </w:rPr>
      </w:pPr>
    </w:p>
    <w:p w14:paraId="621EF603" w14:textId="77777777" w:rsidR="00302905" w:rsidRPr="003F1FF7" w:rsidRDefault="00302905" w:rsidP="00302905">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302905" w14:paraId="50BFCB71" w14:textId="77777777" w:rsidTr="00E25505">
        <w:tc>
          <w:tcPr>
            <w:tcW w:w="1838" w:type="dxa"/>
            <w:shd w:val="clear" w:color="auto" w:fill="F2F2F2" w:themeFill="background1" w:themeFillShade="F2"/>
          </w:tcPr>
          <w:p w14:paraId="58D0C3CE"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5BF49332"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E588D" w14:paraId="5473C047" w14:textId="77777777" w:rsidTr="00E25505">
        <w:tc>
          <w:tcPr>
            <w:tcW w:w="1838" w:type="dxa"/>
          </w:tcPr>
          <w:p w14:paraId="68EC8591" w14:textId="77777777" w:rsidR="007E588D" w:rsidRPr="00AA0E6F" w:rsidRDefault="007E588D" w:rsidP="007E588D">
            <w:pPr>
              <w:rPr>
                <w:rStyle w:val="BoldText"/>
                <w:rFonts w:ascii="Arial" w:hAnsi="Arial" w:cs="Arial"/>
              </w:rPr>
            </w:pPr>
            <w:r w:rsidRPr="00AA0E6F">
              <w:rPr>
                <w:rFonts w:ascii="Arial" w:hAnsi="Arial" w:cs="Arial"/>
              </w:rPr>
              <w:t>IAC0</w:t>
            </w:r>
            <w:r>
              <w:rPr>
                <w:rFonts w:ascii="Arial" w:hAnsi="Arial" w:cs="Arial"/>
              </w:rPr>
              <w:t>4</w:t>
            </w:r>
            <w:r w:rsidRPr="00AA0E6F">
              <w:rPr>
                <w:rFonts w:ascii="Arial" w:hAnsi="Arial" w:cs="Arial"/>
              </w:rPr>
              <w:t>01</w:t>
            </w:r>
          </w:p>
        </w:tc>
        <w:tc>
          <w:tcPr>
            <w:tcW w:w="7796" w:type="dxa"/>
          </w:tcPr>
          <w:p w14:paraId="54CCEB82" w14:textId="04824C76"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Explain the importance of client retention in a financial advisory practice.</w:t>
            </w:r>
          </w:p>
        </w:tc>
      </w:tr>
      <w:tr w:rsidR="007E588D" w14:paraId="30B718FC" w14:textId="77777777" w:rsidTr="00E25505">
        <w:tc>
          <w:tcPr>
            <w:tcW w:w="1838" w:type="dxa"/>
          </w:tcPr>
          <w:p w14:paraId="77A44CC4" w14:textId="77777777" w:rsidR="007E588D" w:rsidRPr="00AA0E6F" w:rsidRDefault="007E588D" w:rsidP="007E588D">
            <w:pPr>
              <w:rPr>
                <w:rFonts w:ascii="Arial" w:hAnsi="Arial" w:cs="Arial"/>
              </w:rPr>
            </w:pPr>
            <w:r w:rsidRPr="00AA0E6F">
              <w:rPr>
                <w:rFonts w:ascii="Arial" w:hAnsi="Arial" w:cs="Arial"/>
              </w:rPr>
              <w:t>IAC0</w:t>
            </w:r>
            <w:r>
              <w:rPr>
                <w:rFonts w:ascii="Arial" w:hAnsi="Arial" w:cs="Arial"/>
              </w:rPr>
              <w:t>4</w:t>
            </w:r>
            <w:r w:rsidRPr="00AA0E6F">
              <w:rPr>
                <w:rFonts w:ascii="Arial" w:hAnsi="Arial" w:cs="Arial"/>
              </w:rPr>
              <w:t>02</w:t>
            </w:r>
          </w:p>
        </w:tc>
        <w:tc>
          <w:tcPr>
            <w:tcW w:w="7796" w:type="dxa"/>
          </w:tcPr>
          <w:p w14:paraId="7521E766" w14:textId="7D7CCA38"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Identify strategies to retain clients in a competitive market.</w:t>
            </w:r>
          </w:p>
        </w:tc>
      </w:tr>
      <w:tr w:rsidR="007E588D" w14:paraId="52BF30F9" w14:textId="77777777" w:rsidTr="00E25505">
        <w:tc>
          <w:tcPr>
            <w:tcW w:w="1838" w:type="dxa"/>
          </w:tcPr>
          <w:p w14:paraId="7B4648CB" w14:textId="77777777" w:rsidR="007E588D" w:rsidRPr="00AA0E6F" w:rsidRDefault="007E588D" w:rsidP="007E588D">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3</w:t>
            </w:r>
          </w:p>
        </w:tc>
        <w:tc>
          <w:tcPr>
            <w:tcW w:w="7796" w:type="dxa"/>
          </w:tcPr>
          <w:p w14:paraId="52639E5D" w14:textId="79D39D85"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Develop and maintain long-term client relationships.</w:t>
            </w:r>
          </w:p>
        </w:tc>
      </w:tr>
      <w:tr w:rsidR="007E588D" w14:paraId="4D5BCD60" w14:textId="77777777" w:rsidTr="007E588D">
        <w:trPr>
          <w:trHeight w:val="84"/>
        </w:trPr>
        <w:tc>
          <w:tcPr>
            <w:tcW w:w="1838" w:type="dxa"/>
          </w:tcPr>
          <w:p w14:paraId="0BC69C79" w14:textId="77777777" w:rsidR="007E588D" w:rsidRPr="00AA0E6F" w:rsidRDefault="007E588D" w:rsidP="007E588D">
            <w:r w:rsidRPr="00AA0E6F">
              <w:rPr>
                <w:rFonts w:ascii="Arial" w:hAnsi="Arial" w:cs="Arial"/>
              </w:rPr>
              <w:lastRenderedPageBreak/>
              <w:t>IAC0</w:t>
            </w:r>
            <w:r>
              <w:rPr>
                <w:rFonts w:ascii="Arial" w:hAnsi="Arial" w:cs="Arial"/>
              </w:rPr>
              <w:t>4</w:t>
            </w:r>
            <w:r w:rsidRPr="00AA0E6F">
              <w:rPr>
                <w:rFonts w:ascii="Arial" w:hAnsi="Arial" w:cs="Arial"/>
              </w:rPr>
              <w:t>0</w:t>
            </w:r>
            <w:r>
              <w:rPr>
                <w:rFonts w:ascii="Arial" w:hAnsi="Arial" w:cs="Arial"/>
              </w:rPr>
              <w:t>4</w:t>
            </w:r>
          </w:p>
        </w:tc>
        <w:tc>
          <w:tcPr>
            <w:tcW w:w="7796" w:type="dxa"/>
          </w:tcPr>
          <w:p w14:paraId="5D6D8387" w14:textId="5F7A4F7A"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Demonstrate how to provide ongoing value to clients beyond initial engagements.</w:t>
            </w:r>
          </w:p>
        </w:tc>
      </w:tr>
      <w:tr w:rsidR="007E588D" w14:paraId="7CC631A6" w14:textId="77777777" w:rsidTr="00E25505">
        <w:tc>
          <w:tcPr>
            <w:tcW w:w="1838" w:type="dxa"/>
          </w:tcPr>
          <w:p w14:paraId="55E2B4F7" w14:textId="77777777" w:rsidR="007E588D" w:rsidRPr="00AA0E6F" w:rsidRDefault="007E588D" w:rsidP="007E588D">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5</w:t>
            </w:r>
          </w:p>
        </w:tc>
        <w:tc>
          <w:tcPr>
            <w:tcW w:w="7796" w:type="dxa"/>
          </w:tcPr>
          <w:p w14:paraId="75454071" w14:textId="17621199" w:rsidR="007E588D" w:rsidRPr="007E588D" w:rsidRDefault="00F253A4" w:rsidP="007E588D">
            <w:pPr>
              <w:pStyle w:val="Heading2"/>
              <w:rPr>
                <w:rStyle w:val="BoldText"/>
                <w:b/>
                <w:bCs/>
                <w:color w:val="365F91" w:themeColor="accent1" w:themeShade="BF"/>
              </w:rPr>
            </w:pPr>
            <w:r>
              <w:rPr>
                <w:rFonts w:ascii="Arial" w:hAnsi="Arial" w:cs="Arial"/>
                <w:b w:val="0"/>
                <w:bCs/>
                <w:color w:val="365F91" w:themeColor="accent1" w:themeShade="BF"/>
              </w:rPr>
              <w:t>Utilise</w:t>
            </w:r>
            <w:r w:rsidR="007E588D" w:rsidRPr="007E588D">
              <w:rPr>
                <w:rFonts w:ascii="Arial" w:hAnsi="Arial" w:cs="Arial"/>
                <w:b w:val="0"/>
                <w:bCs/>
                <w:color w:val="365F91" w:themeColor="accent1" w:themeShade="BF"/>
              </w:rPr>
              <w:t xml:space="preserve"> regular reviews and check-ins to maintain strong client relationships.</w:t>
            </w:r>
          </w:p>
        </w:tc>
      </w:tr>
    </w:tbl>
    <w:p w14:paraId="5A6B9E38" w14:textId="77777777" w:rsidR="00302905" w:rsidRDefault="00302905" w:rsidP="00302905">
      <w:pPr>
        <w:rPr>
          <w:rStyle w:val="BoldText"/>
        </w:rPr>
      </w:pPr>
    </w:p>
    <w:p w14:paraId="6DA1C05A" w14:textId="77777777" w:rsidR="00302905" w:rsidRPr="008E3CEB" w:rsidRDefault="00302905" w:rsidP="00302905">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302905" w:rsidRPr="00464C81" w14:paraId="2171AFAB" w14:textId="77777777" w:rsidTr="00E25505">
        <w:tc>
          <w:tcPr>
            <w:tcW w:w="9630" w:type="dxa"/>
            <w:gridSpan w:val="3"/>
          </w:tcPr>
          <w:p w14:paraId="715D401E" w14:textId="230D6B1A" w:rsidR="00302905" w:rsidRPr="00811B37" w:rsidRDefault="00EB3ABA" w:rsidP="00EB3ABA">
            <w:pPr>
              <w:rPr>
                <w:rFonts w:ascii="Arial" w:hAnsi="Arial" w:cs="Arial"/>
              </w:rPr>
            </w:pPr>
            <w:r w:rsidRPr="00EB3ABA">
              <w:rPr>
                <w:rFonts w:ascii="Arial" w:hAnsi="Arial" w:cs="Arial"/>
              </w:rPr>
              <w:t>KM-04-KT05</w:t>
            </w:r>
            <w:r w:rsidRPr="00EB3ABA">
              <w:rPr>
                <w:rFonts w:ascii="Arial" w:hAnsi="Arial" w:cs="Arial"/>
              </w:rPr>
              <w:tab/>
              <w:t>ETHICAL STANDARDS IN CLIENT RELATIONSHIP MANAGEMENT</w:t>
            </w:r>
            <w:r>
              <w:rPr>
                <w:rFonts w:ascii="Arial" w:hAnsi="Arial" w:cs="Arial"/>
              </w:rPr>
              <w:t xml:space="preserve"> (</w:t>
            </w:r>
            <w:r w:rsidRPr="00EB3ABA">
              <w:rPr>
                <w:rFonts w:ascii="Arial" w:hAnsi="Arial" w:cs="Arial"/>
              </w:rPr>
              <w:t>15%</w:t>
            </w:r>
            <w:r>
              <w:rPr>
                <w:rFonts w:ascii="Arial" w:hAnsi="Arial" w:cs="Arial"/>
              </w:rPr>
              <w:t>)</w:t>
            </w:r>
          </w:p>
        </w:tc>
      </w:tr>
      <w:tr w:rsidR="00302905" w:rsidRPr="00464C81" w14:paraId="4033CB30" w14:textId="77777777" w:rsidTr="00E25505">
        <w:tc>
          <w:tcPr>
            <w:tcW w:w="1838" w:type="dxa"/>
            <w:shd w:val="clear" w:color="auto" w:fill="F2F2F2" w:themeFill="background1" w:themeFillShade="F2"/>
          </w:tcPr>
          <w:p w14:paraId="216CF4D6"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6BF974AE"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5BFE273A" w14:textId="77777777" w:rsidR="00302905" w:rsidRPr="00101789" w:rsidRDefault="00302905"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E588D" w14:paraId="3CCB7DB7" w14:textId="77777777" w:rsidTr="00E25505">
        <w:tc>
          <w:tcPr>
            <w:tcW w:w="1838" w:type="dxa"/>
          </w:tcPr>
          <w:p w14:paraId="1E06D897" w14:textId="77777777" w:rsidR="007E588D" w:rsidRPr="00AA0E6F" w:rsidRDefault="007E588D" w:rsidP="007E588D">
            <w:pPr>
              <w:rPr>
                <w:rFonts w:ascii="Arial" w:hAnsi="Arial" w:cs="Arial"/>
                <w:iCs/>
                <w:color w:val="BFBFBF" w:themeColor="background1" w:themeShade="BF"/>
                <w:sz w:val="16"/>
              </w:rPr>
            </w:pPr>
            <w:r w:rsidRPr="00AA0E6F">
              <w:rPr>
                <w:rFonts w:ascii="Arial" w:hAnsi="Arial" w:cs="Arial"/>
              </w:rPr>
              <w:t>KT0</w:t>
            </w:r>
            <w:r>
              <w:rPr>
                <w:rFonts w:ascii="Arial" w:hAnsi="Arial" w:cs="Arial"/>
              </w:rPr>
              <w:t>5</w:t>
            </w:r>
            <w:r w:rsidRPr="00AA0E6F">
              <w:rPr>
                <w:rFonts w:ascii="Arial" w:hAnsi="Arial" w:cs="Arial"/>
              </w:rPr>
              <w:t>01</w:t>
            </w:r>
          </w:p>
        </w:tc>
        <w:tc>
          <w:tcPr>
            <w:tcW w:w="6237" w:type="dxa"/>
          </w:tcPr>
          <w:p w14:paraId="07AFDEC4" w14:textId="2744E01B" w:rsidR="007E588D" w:rsidRPr="00AA0E6F" w:rsidRDefault="007E588D" w:rsidP="007E588D">
            <w:pPr>
              <w:rPr>
                <w:rFonts w:ascii="Arial" w:hAnsi="Arial" w:cs="Arial"/>
                <w:iCs/>
                <w:color w:val="BFBFBF" w:themeColor="background1" w:themeShade="BF"/>
                <w:sz w:val="16"/>
              </w:rPr>
            </w:pPr>
            <w:r w:rsidRPr="005825D0">
              <w:rPr>
                <w:rFonts w:ascii="Arial" w:hAnsi="Arial" w:cs="Arial"/>
              </w:rPr>
              <w:t>Professional ethical standards in client management</w:t>
            </w:r>
          </w:p>
        </w:tc>
        <w:tc>
          <w:tcPr>
            <w:tcW w:w="1555" w:type="dxa"/>
          </w:tcPr>
          <w:p w14:paraId="0101CABE" w14:textId="77777777" w:rsidR="007E588D" w:rsidRPr="00AA0E6F" w:rsidRDefault="007E588D" w:rsidP="007E588D">
            <w:pPr>
              <w:rPr>
                <w:rFonts w:ascii="Arial" w:hAnsi="Arial" w:cs="Arial"/>
                <w:iCs/>
                <w:color w:val="BFBFBF" w:themeColor="background1" w:themeShade="BF"/>
                <w:sz w:val="16"/>
              </w:rPr>
            </w:pPr>
            <w:r w:rsidRPr="00811B37">
              <w:rPr>
                <w:rFonts w:ascii="Arial" w:hAnsi="Arial" w:cs="Arial"/>
                <w:iCs/>
              </w:rPr>
              <w:t>20%</w:t>
            </w:r>
          </w:p>
        </w:tc>
      </w:tr>
      <w:tr w:rsidR="007E588D" w14:paraId="5431FBD0" w14:textId="77777777" w:rsidTr="00E25505">
        <w:tc>
          <w:tcPr>
            <w:tcW w:w="1838" w:type="dxa"/>
          </w:tcPr>
          <w:p w14:paraId="65A2B324" w14:textId="77777777" w:rsidR="007E588D" w:rsidRPr="00AA0E6F" w:rsidRDefault="007E588D" w:rsidP="007E588D">
            <w:pPr>
              <w:rPr>
                <w:rFonts w:ascii="Arial" w:hAnsi="Arial" w:cs="Arial"/>
              </w:rPr>
            </w:pPr>
            <w:r w:rsidRPr="00AA0E6F">
              <w:rPr>
                <w:rFonts w:ascii="Arial" w:hAnsi="Arial" w:cs="Arial"/>
              </w:rPr>
              <w:t>KT0</w:t>
            </w:r>
            <w:r>
              <w:rPr>
                <w:rFonts w:ascii="Arial" w:hAnsi="Arial" w:cs="Arial"/>
              </w:rPr>
              <w:t>5</w:t>
            </w:r>
            <w:r w:rsidRPr="00AA0E6F">
              <w:rPr>
                <w:rFonts w:ascii="Arial" w:hAnsi="Arial" w:cs="Arial"/>
              </w:rPr>
              <w:t>02</w:t>
            </w:r>
          </w:p>
        </w:tc>
        <w:tc>
          <w:tcPr>
            <w:tcW w:w="6237" w:type="dxa"/>
          </w:tcPr>
          <w:p w14:paraId="2DBF5355" w14:textId="4634F43C" w:rsidR="007E588D" w:rsidRPr="00AA0E6F" w:rsidRDefault="007E588D" w:rsidP="007E588D">
            <w:pPr>
              <w:rPr>
                <w:rFonts w:ascii="Arial" w:hAnsi="Arial" w:cs="Arial"/>
                <w:iCs/>
                <w:color w:val="BFBFBF" w:themeColor="background1" w:themeShade="BF"/>
                <w:sz w:val="16"/>
              </w:rPr>
            </w:pPr>
            <w:r w:rsidRPr="005825D0">
              <w:rPr>
                <w:rFonts w:ascii="Arial" w:hAnsi="Arial" w:cs="Arial"/>
              </w:rPr>
              <w:t>Confidentiality and client privacy</w:t>
            </w:r>
          </w:p>
        </w:tc>
        <w:tc>
          <w:tcPr>
            <w:tcW w:w="1555" w:type="dxa"/>
          </w:tcPr>
          <w:p w14:paraId="1FECA2E5" w14:textId="77777777" w:rsidR="007E588D" w:rsidRPr="00AA0E6F" w:rsidRDefault="007E588D" w:rsidP="007E588D">
            <w:pPr>
              <w:rPr>
                <w:rFonts w:ascii="Arial" w:hAnsi="Arial" w:cs="Arial"/>
                <w:iCs/>
                <w:color w:val="BFBFBF" w:themeColor="background1" w:themeShade="BF"/>
                <w:sz w:val="16"/>
              </w:rPr>
            </w:pPr>
            <w:r w:rsidRPr="00811B37">
              <w:rPr>
                <w:rFonts w:ascii="Arial" w:hAnsi="Arial" w:cs="Arial"/>
                <w:iCs/>
              </w:rPr>
              <w:t>20%</w:t>
            </w:r>
          </w:p>
        </w:tc>
      </w:tr>
      <w:tr w:rsidR="007E588D" w14:paraId="32E927D8" w14:textId="77777777" w:rsidTr="00E25505">
        <w:tc>
          <w:tcPr>
            <w:tcW w:w="1838" w:type="dxa"/>
          </w:tcPr>
          <w:p w14:paraId="1C96457D" w14:textId="77777777" w:rsidR="007E588D" w:rsidRPr="00AA0E6F" w:rsidRDefault="007E588D" w:rsidP="007E588D">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3</w:t>
            </w:r>
          </w:p>
        </w:tc>
        <w:tc>
          <w:tcPr>
            <w:tcW w:w="6237" w:type="dxa"/>
          </w:tcPr>
          <w:p w14:paraId="4BF4879A" w14:textId="73A78E88" w:rsidR="007E588D" w:rsidRPr="00AA0E6F" w:rsidRDefault="007E588D" w:rsidP="007E588D">
            <w:pPr>
              <w:rPr>
                <w:iCs/>
                <w:color w:val="BFBFBF" w:themeColor="background1" w:themeShade="BF"/>
                <w:sz w:val="16"/>
              </w:rPr>
            </w:pPr>
            <w:r w:rsidRPr="005825D0">
              <w:rPr>
                <w:rFonts w:ascii="Arial" w:hAnsi="Arial" w:cs="Arial"/>
              </w:rPr>
              <w:t>Managing conflicts of interest</w:t>
            </w:r>
          </w:p>
        </w:tc>
        <w:tc>
          <w:tcPr>
            <w:tcW w:w="1555" w:type="dxa"/>
          </w:tcPr>
          <w:p w14:paraId="7F030BD0" w14:textId="77777777" w:rsidR="007E588D" w:rsidRPr="00AA0E6F" w:rsidRDefault="007E588D" w:rsidP="007E588D">
            <w:pPr>
              <w:rPr>
                <w:iCs/>
                <w:color w:val="BFBFBF" w:themeColor="background1" w:themeShade="BF"/>
                <w:sz w:val="16"/>
              </w:rPr>
            </w:pPr>
            <w:r w:rsidRPr="00811B37">
              <w:rPr>
                <w:rFonts w:ascii="Arial" w:hAnsi="Arial" w:cs="Arial"/>
                <w:iCs/>
              </w:rPr>
              <w:t>20%</w:t>
            </w:r>
          </w:p>
        </w:tc>
      </w:tr>
      <w:tr w:rsidR="007E588D" w14:paraId="18E44553" w14:textId="77777777" w:rsidTr="00E25505">
        <w:tc>
          <w:tcPr>
            <w:tcW w:w="1838" w:type="dxa"/>
          </w:tcPr>
          <w:p w14:paraId="35AA57EB" w14:textId="77777777" w:rsidR="007E588D" w:rsidRPr="00AA0E6F" w:rsidRDefault="007E588D" w:rsidP="007E588D">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4</w:t>
            </w:r>
          </w:p>
        </w:tc>
        <w:tc>
          <w:tcPr>
            <w:tcW w:w="6237" w:type="dxa"/>
          </w:tcPr>
          <w:p w14:paraId="62FBB307" w14:textId="5C574CB7" w:rsidR="007E588D" w:rsidRPr="00AA0E6F" w:rsidRDefault="007E588D" w:rsidP="007E588D">
            <w:pPr>
              <w:rPr>
                <w:iCs/>
                <w:color w:val="BFBFBF" w:themeColor="background1" w:themeShade="BF"/>
                <w:sz w:val="16"/>
              </w:rPr>
            </w:pPr>
            <w:r w:rsidRPr="005825D0">
              <w:rPr>
                <w:rFonts w:ascii="Arial" w:hAnsi="Arial" w:cs="Arial"/>
              </w:rPr>
              <w:t>Ethical decision-making in client interactions</w:t>
            </w:r>
          </w:p>
        </w:tc>
        <w:tc>
          <w:tcPr>
            <w:tcW w:w="1555" w:type="dxa"/>
          </w:tcPr>
          <w:p w14:paraId="6D0FF985" w14:textId="77777777" w:rsidR="007E588D" w:rsidRPr="00AA0E6F" w:rsidRDefault="007E588D" w:rsidP="007E588D">
            <w:pPr>
              <w:rPr>
                <w:iCs/>
                <w:color w:val="BFBFBF" w:themeColor="background1" w:themeShade="BF"/>
                <w:sz w:val="16"/>
              </w:rPr>
            </w:pPr>
            <w:r w:rsidRPr="00811B37">
              <w:rPr>
                <w:rFonts w:ascii="Arial" w:hAnsi="Arial" w:cs="Arial"/>
                <w:iCs/>
              </w:rPr>
              <w:t>20%</w:t>
            </w:r>
          </w:p>
        </w:tc>
      </w:tr>
      <w:tr w:rsidR="007E588D" w14:paraId="12C10794" w14:textId="77777777" w:rsidTr="00E25505">
        <w:tc>
          <w:tcPr>
            <w:tcW w:w="1838" w:type="dxa"/>
          </w:tcPr>
          <w:p w14:paraId="08444B1C" w14:textId="77777777" w:rsidR="007E588D" w:rsidRPr="00AA0E6F" w:rsidRDefault="007E588D" w:rsidP="007E588D">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5</w:t>
            </w:r>
          </w:p>
        </w:tc>
        <w:tc>
          <w:tcPr>
            <w:tcW w:w="6237" w:type="dxa"/>
          </w:tcPr>
          <w:p w14:paraId="3F022F5D" w14:textId="1BBC6A57" w:rsidR="007E588D" w:rsidRPr="00AA0E6F" w:rsidRDefault="007E588D" w:rsidP="007E588D">
            <w:pPr>
              <w:rPr>
                <w:iCs/>
                <w:color w:val="BFBFBF" w:themeColor="background1" w:themeShade="BF"/>
                <w:sz w:val="16"/>
              </w:rPr>
            </w:pPr>
            <w:r w:rsidRPr="005825D0">
              <w:rPr>
                <w:rFonts w:ascii="Arial" w:hAnsi="Arial" w:cs="Arial"/>
              </w:rPr>
              <w:t>Building trust through ethical behaviour</w:t>
            </w:r>
          </w:p>
        </w:tc>
        <w:tc>
          <w:tcPr>
            <w:tcW w:w="1555" w:type="dxa"/>
          </w:tcPr>
          <w:p w14:paraId="51DFD37B" w14:textId="77777777" w:rsidR="007E588D" w:rsidRPr="00AA0E6F" w:rsidRDefault="007E588D" w:rsidP="007E588D">
            <w:pPr>
              <w:rPr>
                <w:iCs/>
                <w:color w:val="BFBFBF" w:themeColor="background1" w:themeShade="BF"/>
                <w:sz w:val="16"/>
              </w:rPr>
            </w:pPr>
            <w:r w:rsidRPr="00811B37">
              <w:rPr>
                <w:rFonts w:ascii="Arial" w:hAnsi="Arial" w:cs="Arial"/>
                <w:iCs/>
              </w:rPr>
              <w:t>20</w:t>
            </w:r>
            <w:r>
              <w:rPr>
                <w:rFonts w:ascii="Arial" w:hAnsi="Arial" w:cs="Arial"/>
                <w:iCs/>
              </w:rPr>
              <w:t>%</w:t>
            </w:r>
          </w:p>
        </w:tc>
      </w:tr>
    </w:tbl>
    <w:p w14:paraId="124C6FD7" w14:textId="77777777" w:rsidR="00302905" w:rsidRPr="002E59BB" w:rsidRDefault="00302905" w:rsidP="00302905">
      <w:pPr>
        <w:rPr>
          <w:rStyle w:val="ItalicBoldText"/>
          <w:b w:val="0"/>
          <w:i w:val="0"/>
        </w:rPr>
      </w:pPr>
    </w:p>
    <w:p w14:paraId="196B51FE" w14:textId="77777777" w:rsidR="00302905" w:rsidRPr="003F1FF7" w:rsidRDefault="00302905" w:rsidP="00302905">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302905" w14:paraId="052E0108" w14:textId="77777777" w:rsidTr="00E25505">
        <w:tc>
          <w:tcPr>
            <w:tcW w:w="1838" w:type="dxa"/>
            <w:shd w:val="clear" w:color="auto" w:fill="F2F2F2" w:themeFill="background1" w:themeFillShade="F2"/>
          </w:tcPr>
          <w:p w14:paraId="45352A4E"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23A4D28C" w14:textId="77777777" w:rsidR="00302905" w:rsidRPr="009A720E" w:rsidRDefault="00302905"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E588D" w14:paraId="0F8C9CCE" w14:textId="77777777" w:rsidTr="00E25505">
        <w:tc>
          <w:tcPr>
            <w:tcW w:w="1838" w:type="dxa"/>
          </w:tcPr>
          <w:p w14:paraId="50EA3DE9" w14:textId="77777777" w:rsidR="007E588D" w:rsidRPr="00AA0E6F" w:rsidRDefault="007E588D" w:rsidP="007E588D">
            <w:pPr>
              <w:rPr>
                <w:rStyle w:val="BoldText"/>
                <w:rFonts w:ascii="Arial" w:hAnsi="Arial" w:cs="Arial"/>
              </w:rPr>
            </w:pPr>
            <w:r w:rsidRPr="00AA0E6F">
              <w:rPr>
                <w:rFonts w:ascii="Arial" w:hAnsi="Arial" w:cs="Arial"/>
              </w:rPr>
              <w:t>IAC0</w:t>
            </w:r>
            <w:r>
              <w:rPr>
                <w:rFonts w:ascii="Arial" w:hAnsi="Arial" w:cs="Arial"/>
              </w:rPr>
              <w:t>5</w:t>
            </w:r>
            <w:r w:rsidRPr="00AA0E6F">
              <w:rPr>
                <w:rFonts w:ascii="Arial" w:hAnsi="Arial" w:cs="Arial"/>
              </w:rPr>
              <w:t>01</w:t>
            </w:r>
          </w:p>
        </w:tc>
        <w:tc>
          <w:tcPr>
            <w:tcW w:w="7796" w:type="dxa"/>
          </w:tcPr>
          <w:p w14:paraId="455601B7" w14:textId="1E58A1F9"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Identify professional ethical standards that govern client relationship management.</w:t>
            </w:r>
          </w:p>
        </w:tc>
      </w:tr>
      <w:tr w:rsidR="007E588D" w14:paraId="592B3A8F" w14:textId="77777777" w:rsidTr="00E25505">
        <w:tc>
          <w:tcPr>
            <w:tcW w:w="1838" w:type="dxa"/>
          </w:tcPr>
          <w:p w14:paraId="20683DB7" w14:textId="77777777" w:rsidR="007E588D" w:rsidRPr="00AA0E6F" w:rsidRDefault="007E588D" w:rsidP="007E588D">
            <w:pPr>
              <w:rPr>
                <w:rFonts w:ascii="Arial" w:hAnsi="Arial" w:cs="Arial"/>
              </w:rPr>
            </w:pPr>
            <w:r w:rsidRPr="00AA0E6F">
              <w:rPr>
                <w:rFonts w:ascii="Arial" w:hAnsi="Arial" w:cs="Arial"/>
              </w:rPr>
              <w:t>IAC0</w:t>
            </w:r>
            <w:r>
              <w:rPr>
                <w:rFonts w:ascii="Arial" w:hAnsi="Arial" w:cs="Arial"/>
              </w:rPr>
              <w:t>5</w:t>
            </w:r>
            <w:r w:rsidRPr="00AA0E6F">
              <w:rPr>
                <w:rFonts w:ascii="Arial" w:hAnsi="Arial" w:cs="Arial"/>
              </w:rPr>
              <w:t>02</w:t>
            </w:r>
          </w:p>
        </w:tc>
        <w:tc>
          <w:tcPr>
            <w:tcW w:w="7796" w:type="dxa"/>
          </w:tcPr>
          <w:p w14:paraId="5A1455C5" w14:textId="1A9F3138" w:rsidR="007E588D" w:rsidRPr="007E588D" w:rsidRDefault="007E588D" w:rsidP="007E588D">
            <w:pPr>
              <w:pStyle w:val="Heading2"/>
              <w:rPr>
                <w:rStyle w:val="BoldText"/>
                <w:rFonts w:ascii="Arial" w:hAnsi="Arial" w:cs="Arial"/>
                <w:b/>
                <w:bCs/>
                <w:color w:val="365F91" w:themeColor="accent1" w:themeShade="BF"/>
              </w:rPr>
            </w:pPr>
            <w:r w:rsidRPr="007E588D">
              <w:rPr>
                <w:rFonts w:ascii="Arial" w:hAnsi="Arial" w:cs="Arial"/>
                <w:b w:val="0"/>
                <w:bCs/>
                <w:color w:val="365F91" w:themeColor="accent1" w:themeShade="BF"/>
              </w:rPr>
              <w:t>Ensure client confidentiality and privacy are respected at all times.</w:t>
            </w:r>
          </w:p>
        </w:tc>
      </w:tr>
      <w:tr w:rsidR="007E588D" w14:paraId="52CE4DD1" w14:textId="77777777" w:rsidTr="00E25505">
        <w:tc>
          <w:tcPr>
            <w:tcW w:w="1838" w:type="dxa"/>
          </w:tcPr>
          <w:p w14:paraId="6A72718A" w14:textId="77777777" w:rsidR="007E588D" w:rsidRPr="00AA0E6F" w:rsidRDefault="007E588D" w:rsidP="007E588D">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3</w:t>
            </w:r>
          </w:p>
        </w:tc>
        <w:tc>
          <w:tcPr>
            <w:tcW w:w="7796" w:type="dxa"/>
          </w:tcPr>
          <w:p w14:paraId="437AA30F" w14:textId="12896585"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Manage conflicts of interest in a manner that benefits the client.</w:t>
            </w:r>
          </w:p>
        </w:tc>
      </w:tr>
      <w:tr w:rsidR="007E588D" w14:paraId="5B16465A" w14:textId="77777777" w:rsidTr="00E25505">
        <w:tc>
          <w:tcPr>
            <w:tcW w:w="1838" w:type="dxa"/>
          </w:tcPr>
          <w:p w14:paraId="4F8C1CD2" w14:textId="77777777" w:rsidR="007E588D" w:rsidRPr="00AA0E6F" w:rsidRDefault="007E588D" w:rsidP="007E588D">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4</w:t>
            </w:r>
          </w:p>
        </w:tc>
        <w:tc>
          <w:tcPr>
            <w:tcW w:w="7796" w:type="dxa"/>
          </w:tcPr>
          <w:p w14:paraId="4D3A9295" w14:textId="2A4DFA07"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Apply ethical decision-making frameworks in client interactions.</w:t>
            </w:r>
          </w:p>
        </w:tc>
      </w:tr>
      <w:tr w:rsidR="007E588D" w14:paraId="33FA3A61" w14:textId="77777777" w:rsidTr="00E25505">
        <w:tc>
          <w:tcPr>
            <w:tcW w:w="1838" w:type="dxa"/>
          </w:tcPr>
          <w:p w14:paraId="0095DDF0" w14:textId="77777777" w:rsidR="007E588D" w:rsidRPr="00AA0E6F" w:rsidRDefault="007E588D" w:rsidP="007E588D">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5</w:t>
            </w:r>
          </w:p>
        </w:tc>
        <w:tc>
          <w:tcPr>
            <w:tcW w:w="7796" w:type="dxa"/>
          </w:tcPr>
          <w:p w14:paraId="1070019A" w14:textId="49F868BC" w:rsidR="007E588D" w:rsidRPr="007E588D" w:rsidRDefault="007E588D" w:rsidP="007E588D">
            <w:pPr>
              <w:pStyle w:val="Heading2"/>
              <w:rPr>
                <w:rStyle w:val="BoldText"/>
                <w:b/>
                <w:bCs/>
                <w:color w:val="365F91" w:themeColor="accent1" w:themeShade="BF"/>
              </w:rPr>
            </w:pPr>
            <w:r w:rsidRPr="007E588D">
              <w:rPr>
                <w:rFonts w:ascii="Arial" w:hAnsi="Arial" w:cs="Arial"/>
                <w:b w:val="0"/>
                <w:bCs/>
                <w:color w:val="365F91" w:themeColor="accent1" w:themeShade="BF"/>
              </w:rPr>
              <w:t>Build and sustain trust with clients through ethical behaviour and integrity.</w:t>
            </w:r>
          </w:p>
        </w:tc>
      </w:tr>
    </w:tbl>
    <w:p w14:paraId="219E5A84" w14:textId="77777777" w:rsidR="00302905" w:rsidRDefault="00302905" w:rsidP="00302905">
      <w:pPr>
        <w:rPr>
          <w:rStyle w:val="BoldText"/>
        </w:rPr>
      </w:pPr>
    </w:p>
    <w:p w14:paraId="7E862E51" w14:textId="77777777" w:rsidR="00EB3ABA" w:rsidRPr="008E3CEB" w:rsidRDefault="00EB3ABA" w:rsidP="00EB3ABA">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EB3ABA" w:rsidRPr="00464C81" w14:paraId="4D91CC1C" w14:textId="77777777" w:rsidTr="00E25505">
        <w:tc>
          <w:tcPr>
            <w:tcW w:w="9630" w:type="dxa"/>
            <w:gridSpan w:val="3"/>
          </w:tcPr>
          <w:p w14:paraId="6921B7B7" w14:textId="77777777" w:rsidR="00EB3ABA" w:rsidRPr="00811B37" w:rsidRDefault="00EB3ABA" w:rsidP="00E25505">
            <w:pPr>
              <w:rPr>
                <w:rFonts w:ascii="Arial" w:hAnsi="Arial" w:cs="Arial"/>
              </w:rPr>
            </w:pPr>
            <w:r w:rsidRPr="00EB3ABA">
              <w:rPr>
                <w:rFonts w:ascii="Arial" w:hAnsi="Arial" w:cs="Arial"/>
              </w:rPr>
              <w:t>KM-04-KT06</w:t>
            </w:r>
            <w:r w:rsidRPr="00EB3ABA">
              <w:rPr>
                <w:rFonts w:ascii="Arial" w:hAnsi="Arial" w:cs="Arial"/>
              </w:rPr>
              <w:tab/>
              <w:t>COMMUNICATING TAX IMPLICATIONS TO CLIENTS</w:t>
            </w:r>
            <w:r>
              <w:rPr>
                <w:rFonts w:ascii="Arial" w:hAnsi="Arial" w:cs="Arial"/>
              </w:rPr>
              <w:t xml:space="preserve"> (</w:t>
            </w:r>
            <w:r w:rsidRPr="00EB3ABA">
              <w:rPr>
                <w:rFonts w:ascii="Arial" w:hAnsi="Arial" w:cs="Arial"/>
              </w:rPr>
              <w:t>15%</w:t>
            </w:r>
            <w:r>
              <w:rPr>
                <w:rFonts w:ascii="Arial" w:hAnsi="Arial" w:cs="Arial"/>
              </w:rPr>
              <w:t>)</w:t>
            </w:r>
          </w:p>
        </w:tc>
      </w:tr>
      <w:tr w:rsidR="00EB3ABA" w:rsidRPr="00464C81" w14:paraId="56D725A6" w14:textId="77777777" w:rsidTr="00E25505">
        <w:tc>
          <w:tcPr>
            <w:tcW w:w="1838" w:type="dxa"/>
            <w:shd w:val="clear" w:color="auto" w:fill="F2F2F2" w:themeFill="background1" w:themeFillShade="F2"/>
          </w:tcPr>
          <w:p w14:paraId="6D5025D6"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36C87083"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42912F7A"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E588D" w14:paraId="51FC0ECA" w14:textId="77777777" w:rsidTr="00E25505">
        <w:tc>
          <w:tcPr>
            <w:tcW w:w="1838" w:type="dxa"/>
          </w:tcPr>
          <w:p w14:paraId="16CC3257" w14:textId="72466777" w:rsidR="007E588D" w:rsidRPr="00AA0E6F" w:rsidRDefault="007E588D" w:rsidP="007E588D">
            <w:pPr>
              <w:rPr>
                <w:rFonts w:ascii="Arial" w:hAnsi="Arial" w:cs="Arial"/>
                <w:iCs/>
                <w:color w:val="BFBFBF" w:themeColor="background1" w:themeShade="BF"/>
                <w:sz w:val="16"/>
              </w:rPr>
            </w:pPr>
            <w:r w:rsidRPr="00AA0E6F">
              <w:rPr>
                <w:rFonts w:ascii="Arial" w:hAnsi="Arial" w:cs="Arial"/>
              </w:rPr>
              <w:t>KT0</w:t>
            </w:r>
            <w:r>
              <w:rPr>
                <w:rFonts w:ascii="Arial" w:hAnsi="Arial" w:cs="Arial"/>
              </w:rPr>
              <w:t>6</w:t>
            </w:r>
            <w:r w:rsidRPr="00AA0E6F">
              <w:rPr>
                <w:rFonts w:ascii="Arial" w:hAnsi="Arial" w:cs="Arial"/>
              </w:rPr>
              <w:t>01</w:t>
            </w:r>
          </w:p>
        </w:tc>
        <w:tc>
          <w:tcPr>
            <w:tcW w:w="6237" w:type="dxa"/>
          </w:tcPr>
          <w:p w14:paraId="32B3EFB3" w14:textId="6EFDFB38" w:rsidR="007E588D" w:rsidRPr="00AA0E6F" w:rsidRDefault="007E588D" w:rsidP="007E588D">
            <w:pPr>
              <w:rPr>
                <w:rFonts w:ascii="Arial" w:hAnsi="Arial" w:cs="Arial"/>
                <w:iCs/>
                <w:color w:val="BFBFBF" w:themeColor="background1" w:themeShade="BF"/>
                <w:sz w:val="16"/>
              </w:rPr>
            </w:pPr>
            <w:r w:rsidRPr="00352CEA">
              <w:rPr>
                <w:rFonts w:ascii="Arial" w:hAnsi="Arial" w:cs="Arial"/>
              </w:rPr>
              <w:t>How to explain the tax implications of financial decisions to clients.</w:t>
            </w:r>
          </w:p>
        </w:tc>
        <w:tc>
          <w:tcPr>
            <w:tcW w:w="1555" w:type="dxa"/>
          </w:tcPr>
          <w:p w14:paraId="3BFF736E" w14:textId="77777777" w:rsidR="007E588D" w:rsidRPr="00AA0E6F" w:rsidRDefault="007E588D" w:rsidP="007E588D">
            <w:pPr>
              <w:rPr>
                <w:rFonts w:ascii="Arial" w:hAnsi="Arial" w:cs="Arial"/>
                <w:iCs/>
                <w:color w:val="BFBFBF" w:themeColor="background1" w:themeShade="BF"/>
                <w:sz w:val="16"/>
              </w:rPr>
            </w:pPr>
            <w:r w:rsidRPr="00811B37">
              <w:rPr>
                <w:rFonts w:ascii="Arial" w:hAnsi="Arial" w:cs="Arial"/>
                <w:iCs/>
              </w:rPr>
              <w:t>20%</w:t>
            </w:r>
          </w:p>
        </w:tc>
      </w:tr>
      <w:tr w:rsidR="007E588D" w14:paraId="5F60FB0F" w14:textId="77777777" w:rsidTr="00E25505">
        <w:tc>
          <w:tcPr>
            <w:tcW w:w="1838" w:type="dxa"/>
          </w:tcPr>
          <w:p w14:paraId="4DD02E54" w14:textId="149FBB51" w:rsidR="007E588D" w:rsidRPr="00AA0E6F" w:rsidRDefault="007E588D" w:rsidP="007E588D">
            <w:pPr>
              <w:rPr>
                <w:rFonts w:ascii="Arial" w:hAnsi="Arial" w:cs="Arial"/>
              </w:rPr>
            </w:pPr>
            <w:r w:rsidRPr="00AA0E6F">
              <w:rPr>
                <w:rFonts w:ascii="Arial" w:hAnsi="Arial" w:cs="Arial"/>
              </w:rPr>
              <w:t>KT0</w:t>
            </w:r>
            <w:r>
              <w:rPr>
                <w:rFonts w:ascii="Arial" w:hAnsi="Arial" w:cs="Arial"/>
              </w:rPr>
              <w:t>6</w:t>
            </w:r>
            <w:r w:rsidRPr="00AA0E6F">
              <w:rPr>
                <w:rFonts w:ascii="Arial" w:hAnsi="Arial" w:cs="Arial"/>
              </w:rPr>
              <w:t>02</w:t>
            </w:r>
          </w:p>
        </w:tc>
        <w:tc>
          <w:tcPr>
            <w:tcW w:w="6237" w:type="dxa"/>
          </w:tcPr>
          <w:p w14:paraId="468E2947" w14:textId="14FE90E7" w:rsidR="007E588D" w:rsidRPr="00AA0E6F" w:rsidRDefault="007E588D" w:rsidP="007E588D">
            <w:pPr>
              <w:rPr>
                <w:rFonts w:ascii="Arial" w:hAnsi="Arial" w:cs="Arial"/>
                <w:iCs/>
                <w:color w:val="BFBFBF" w:themeColor="background1" w:themeShade="BF"/>
                <w:sz w:val="16"/>
              </w:rPr>
            </w:pPr>
            <w:r w:rsidRPr="00352CEA">
              <w:rPr>
                <w:rFonts w:ascii="Arial" w:hAnsi="Arial" w:cs="Arial"/>
              </w:rPr>
              <w:t>Presenting tax-saving opportunities to clients in an understandable way.</w:t>
            </w:r>
          </w:p>
        </w:tc>
        <w:tc>
          <w:tcPr>
            <w:tcW w:w="1555" w:type="dxa"/>
          </w:tcPr>
          <w:p w14:paraId="56D25DB0" w14:textId="77777777" w:rsidR="007E588D" w:rsidRPr="00AA0E6F" w:rsidRDefault="007E588D" w:rsidP="007E588D">
            <w:pPr>
              <w:rPr>
                <w:rFonts w:ascii="Arial" w:hAnsi="Arial" w:cs="Arial"/>
                <w:iCs/>
                <w:color w:val="BFBFBF" w:themeColor="background1" w:themeShade="BF"/>
                <w:sz w:val="16"/>
              </w:rPr>
            </w:pPr>
            <w:r w:rsidRPr="00811B37">
              <w:rPr>
                <w:rFonts w:ascii="Arial" w:hAnsi="Arial" w:cs="Arial"/>
                <w:iCs/>
              </w:rPr>
              <w:t>20%</w:t>
            </w:r>
          </w:p>
        </w:tc>
      </w:tr>
      <w:tr w:rsidR="007E588D" w14:paraId="404EFD3B" w14:textId="77777777" w:rsidTr="00E25505">
        <w:tc>
          <w:tcPr>
            <w:tcW w:w="1838" w:type="dxa"/>
          </w:tcPr>
          <w:p w14:paraId="268C4B4A" w14:textId="4783144E" w:rsidR="007E588D" w:rsidRPr="00AA0E6F" w:rsidRDefault="007E588D" w:rsidP="007E588D">
            <w:r w:rsidRPr="00AA0E6F">
              <w:rPr>
                <w:rFonts w:ascii="Arial" w:hAnsi="Arial" w:cs="Arial"/>
              </w:rPr>
              <w:t>KT0</w:t>
            </w:r>
            <w:r>
              <w:rPr>
                <w:rFonts w:ascii="Arial" w:hAnsi="Arial" w:cs="Arial"/>
              </w:rPr>
              <w:t>6</w:t>
            </w:r>
            <w:r w:rsidRPr="00AA0E6F">
              <w:rPr>
                <w:rFonts w:ascii="Arial" w:hAnsi="Arial" w:cs="Arial"/>
              </w:rPr>
              <w:t>0</w:t>
            </w:r>
            <w:r>
              <w:rPr>
                <w:rFonts w:ascii="Arial" w:hAnsi="Arial" w:cs="Arial"/>
              </w:rPr>
              <w:t>3</w:t>
            </w:r>
          </w:p>
        </w:tc>
        <w:tc>
          <w:tcPr>
            <w:tcW w:w="6237" w:type="dxa"/>
          </w:tcPr>
          <w:p w14:paraId="6F310B61" w14:textId="60F6C987" w:rsidR="007E588D" w:rsidRPr="00AA0E6F" w:rsidRDefault="007E588D" w:rsidP="007E588D">
            <w:pPr>
              <w:rPr>
                <w:iCs/>
                <w:color w:val="BFBFBF" w:themeColor="background1" w:themeShade="BF"/>
                <w:sz w:val="16"/>
              </w:rPr>
            </w:pPr>
            <w:r w:rsidRPr="00352CEA">
              <w:rPr>
                <w:rFonts w:ascii="Arial" w:hAnsi="Arial" w:cs="Arial"/>
              </w:rPr>
              <w:t>Handling sensitive client tax issues (e.g., underreporting, audits).</w:t>
            </w:r>
          </w:p>
        </w:tc>
        <w:tc>
          <w:tcPr>
            <w:tcW w:w="1555" w:type="dxa"/>
          </w:tcPr>
          <w:p w14:paraId="478E7C9A" w14:textId="77777777" w:rsidR="007E588D" w:rsidRPr="00AA0E6F" w:rsidRDefault="007E588D" w:rsidP="007E588D">
            <w:pPr>
              <w:rPr>
                <w:iCs/>
                <w:color w:val="BFBFBF" w:themeColor="background1" w:themeShade="BF"/>
                <w:sz w:val="16"/>
              </w:rPr>
            </w:pPr>
            <w:r w:rsidRPr="00811B37">
              <w:rPr>
                <w:rFonts w:ascii="Arial" w:hAnsi="Arial" w:cs="Arial"/>
                <w:iCs/>
              </w:rPr>
              <w:t>20%</w:t>
            </w:r>
          </w:p>
        </w:tc>
      </w:tr>
      <w:tr w:rsidR="007E588D" w14:paraId="0DD4CDC6" w14:textId="77777777" w:rsidTr="00E25505">
        <w:tc>
          <w:tcPr>
            <w:tcW w:w="1838" w:type="dxa"/>
          </w:tcPr>
          <w:p w14:paraId="31559FBE" w14:textId="6DE9545F" w:rsidR="007E588D" w:rsidRPr="00AA0E6F" w:rsidRDefault="007E588D" w:rsidP="007E588D">
            <w:r w:rsidRPr="00AA0E6F">
              <w:rPr>
                <w:rFonts w:ascii="Arial" w:hAnsi="Arial" w:cs="Arial"/>
              </w:rPr>
              <w:lastRenderedPageBreak/>
              <w:t>KT0</w:t>
            </w:r>
            <w:r>
              <w:rPr>
                <w:rFonts w:ascii="Arial" w:hAnsi="Arial" w:cs="Arial"/>
              </w:rPr>
              <w:t>6</w:t>
            </w:r>
            <w:r w:rsidRPr="00AA0E6F">
              <w:rPr>
                <w:rFonts w:ascii="Arial" w:hAnsi="Arial" w:cs="Arial"/>
              </w:rPr>
              <w:t>0</w:t>
            </w:r>
            <w:r>
              <w:rPr>
                <w:rFonts w:ascii="Arial" w:hAnsi="Arial" w:cs="Arial"/>
              </w:rPr>
              <w:t>4</w:t>
            </w:r>
          </w:p>
        </w:tc>
        <w:tc>
          <w:tcPr>
            <w:tcW w:w="6237" w:type="dxa"/>
          </w:tcPr>
          <w:p w14:paraId="3CDE17A9" w14:textId="2F83C907" w:rsidR="007E588D" w:rsidRPr="00AA0E6F" w:rsidRDefault="007E588D" w:rsidP="007E588D">
            <w:pPr>
              <w:rPr>
                <w:iCs/>
                <w:color w:val="BFBFBF" w:themeColor="background1" w:themeShade="BF"/>
                <w:sz w:val="16"/>
              </w:rPr>
            </w:pPr>
            <w:r w:rsidRPr="00352CEA">
              <w:rPr>
                <w:rFonts w:ascii="Arial" w:hAnsi="Arial" w:cs="Arial"/>
              </w:rPr>
              <w:t>Building trust through transparent communication of tax-related concerns.</w:t>
            </w:r>
          </w:p>
        </w:tc>
        <w:tc>
          <w:tcPr>
            <w:tcW w:w="1555" w:type="dxa"/>
          </w:tcPr>
          <w:p w14:paraId="2F3E8DDB" w14:textId="77777777" w:rsidR="007E588D" w:rsidRPr="00AA0E6F" w:rsidRDefault="007E588D" w:rsidP="007E588D">
            <w:pPr>
              <w:rPr>
                <w:iCs/>
                <w:color w:val="BFBFBF" w:themeColor="background1" w:themeShade="BF"/>
                <w:sz w:val="16"/>
              </w:rPr>
            </w:pPr>
            <w:r w:rsidRPr="00811B37">
              <w:rPr>
                <w:rFonts w:ascii="Arial" w:hAnsi="Arial" w:cs="Arial"/>
                <w:iCs/>
              </w:rPr>
              <w:t>20%</w:t>
            </w:r>
          </w:p>
        </w:tc>
      </w:tr>
      <w:tr w:rsidR="007E588D" w14:paraId="1109BE8A" w14:textId="77777777" w:rsidTr="00E25505">
        <w:tc>
          <w:tcPr>
            <w:tcW w:w="1838" w:type="dxa"/>
          </w:tcPr>
          <w:p w14:paraId="37E6D5C9" w14:textId="39AAA3F9" w:rsidR="007E588D" w:rsidRPr="00AA0E6F" w:rsidRDefault="007E588D" w:rsidP="007E588D">
            <w:r w:rsidRPr="00AA0E6F">
              <w:rPr>
                <w:rFonts w:ascii="Arial" w:hAnsi="Arial" w:cs="Arial"/>
              </w:rPr>
              <w:t>KT0</w:t>
            </w:r>
            <w:r>
              <w:rPr>
                <w:rFonts w:ascii="Arial" w:hAnsi="Arial" w:cs="Arial"/>
              </w:rPr>
              <w:t>6</w:t>
            </w:r>
            <w:r w:rsidRPr="00AA0E6F">
              <w:rPr>
                <w:rFonts w:ascii="Arial" w:hAnsi="Arial" w:cs="Arial"/>
              </w:rPr>
              <w:t>0</w:t>
            </w:r>
            <w:r>
              <w:rPr>
                <w:rFonts w:ascii="Arial" w:hAnsi="Arial" w:cs="Arial"/>
              </w:rPr>
              <w:t>5</w:t>
            </w:r>
          </w:p>
        </w:tc>
        <w:tc>
          <w:tcPr>
            <w:tcW w:w="6237" w:type="dxa"/>
          </w:tcPr>
          <w:p w14:paraId="2DA443FB" w14:textId="0C7B0AB2" w:rsidR="007E588D" w:rsidRPr="00AA0E6F" w:rsidRDefault="007E588D" w:rsidP="007E588D">
            <w:pPr>
              <w:rPr>
                <w:iCs/>
                <w:color w:val="BFBFBF" w:themeColor="background1" w:themeShade="BF"/>
                <w:sz w:val="16"/>
              </w:rPr>
            </w:pPr>
            <w:r w:rsidRPr="00352CEA">
              <w:rPr>
                <w:rFonts w:ascii="Arial" w:hAnsi="Arial" w:cs="Arial"/>
              </w:rPr>
              <w:t>Addressing questions about tax changes and new legislation</w:t>
            </w:r>
          </w:p>
        </w:tc>
        <w:tc>
          <w:tcPr>
            <w:tcW w:w="1555" w:type="dxa"/>
          </w:tcPr>
          <w:p w14:paraId="11D0C45C" w14:textId="77777777" w:rsidR="007E588D" w:rsidRPr="00AA0E6F" w:rsidRDefault="007E588D" w:rsidP="007E588D">
            <w:pPr>
              <w:rPr>
                <w:iCs/>
                <w:color w:val="BFBFBF" w:themeColor="background1" w:themeShade="BF"/>
                <w:sz w:val="16"/>
              </w:rPr>
            </w:pPr>
            <w:r w:rsidRPr="00811B37">
              <w:rPr>
                <w:rFonts w:ascii="Arial" w:hAnsi="Arial" w:cs="Arial"/>
                <w:iCs/>
              </w:rPr>
              <w:t>20</w:t>
            </w:r>
            <w:r>
              <w:rPr>
                <w:rFonts w:ascii="Arial" w:hAnsi="Arial" w:cs="Arial"/>
                <w:iCs/>
              </w:rPr>
              <w:t>%</w:t>
            </w:r>
          </w:p>
        </w:tc>
      </w:tr>
    </w:tbl>
    <w:p w14:paraId="3DDF61B1" w14:textId="77777777" w:rsidR="00EB3ABA" w:rsidRPr="002E59BB" w:rsidRDefault="00EB3ABA" w:rsidP="00EB3ABA">
      <w:pPr>
        <w:rPr>
          <w:rStyle w:val="ItalicBoldText"/>
          <w:b w:val="0"/>
          <w:i w:val="0"/>
        </w:rPr>
      </w:pPr>
    </w:p>
    <w:p w14:paraId="3DB38790" w14:textId="77777777" w:rsidR="00EB3ABA" w:rsidRPr="003F1FF7" w:rsidRDefault="00EB3ABA" w:rsidP="00EB3ABA">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EB3ABA" w14:paraId="5C4532E8" w14:textId="77777777" w:rsidTr="00E25505">
        <w:tc>
          <w:tcPr>
            <w:tcW w:w="1838" w:type="dxa"/>
            <w:shd w:val="clear" w:color="auto" w:fill="F2F2F2" w:themeFill="background1" w:themeFillShade="F2"/>
          </w:tcPr>
          <w:p w14:paraId="2B6464FF"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458361A1"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E588D" w14:paraId="7E667446" w14:textId="77777777" w:rsidTr="00E25505">
        <w:tc>
          <w:tcPr>
            <w:tcW w:w="1838" w:type="dxa"/>
          </w:tcPr>
          <w:p w14:paraId="65BECAD1" w14:textId="4BD8DE0D" w:rsidR="007E588D" w:rsidRPr="00AA0E6F" w:rsidRDefault="007E588D" w:rsidP="007E588D">
            <w:pPr>
              <w:rPr>
                <w:rStyle w:val="BoldText"/>
                <w:rFonts w:ascii="Arial" w:hAnsi="Arial" w:cs="Arial"/>
              </w:rPr>
            </w:pPr>
            <w:r w:rsidRPr="00AA0E6F">
              <w:rPr>
                <w:rFonts w:ascii="Arial" w:hAnsi="Arial" w:cs="Arial"/>
              </w:rPr>
              <w:t>IAC0</w:t>
            </w:r>
            <w:r>
              <w:rPr>
                <w:rFonts w:ascii="Arial" w:hAnsi="Arial" w:cs="Arial"/>
              </w:rPr>
              <w:t>6</w:t>
            </w:r>
            <w:r w:rsidRPr="00AA0E6F">
              <w:rPr>
                <w:rFonts w:ascii="Arial" w:hAnsi="Arial" w:cs="Arial"/>
              </w:rPr>
              <w:t>01</w:t>
            </w:r>
          </w:p>
        </w:tc>
        <w:tc>
          <w:tcPr>
            <w:tcW w:w="7796" w:type="dxa"/>
          </w:tcPr>
          <w:p w14:paraId="63779A47" w14:textId="323D5899" w:rsidR="007E588D" w:rsidRPr="007E588D" w:rsidRDefault="007E588D" w:rsidP="007E588D">
            <w:pPr>
              <w:pStyle w:val="Heading2"/>
              <w:rPr>
                <w:rStyle w:val="BoldText"/>
                <w:rFonts w:ascii="Arial" w:hAnsi="Arial" w:cs="Arial"/>
                <w:b/>
                <w:color w:val="365F91" w:themeColor="accent1" w:themeShade="BF"/>
              </w:rPr>
            </w:pPr>
            <w:r w:rsidRPr="007E588D">
              <w:rPr>
                <w:rFonts w:ascii="Arial" w:hAnsi="Arial" w:cs="Arial"/>
                <w:b w:val="0"/>
                <w:color w:val="365F91" w:themeColor="accent1" w:themeShade="BF"/>
              </w:rPr>
              <w:t>Demonstrate the ability to explain tax implications in a clear and client-friendly manner.</w:t>
            </w:r>
          </w:p>
        </w:tc>
      </w:tr>
      <w:tr w:rsidR="007E588D" w14:paraId="3C656656" w14:textId="77777777" w:rsidTr="00E25505">
        <w:tc>
          <w:tcPr>
            <w:tcW w:w="1838" w:type="dxa"/>
          </w:tcPr>
          <w:p w14:paraId="3B87A381" w14:textId="6B9AFFA1" w:rsidR="007E588D" w:rsidRPr="00AA0E6F" w:rsidRDefault="007E588D" w:rsidP="007E588D">
            <w:pPr>
              <w:rPr>
                <w:rFonts w:ascii="Arial" w:hAnsi="Arial" w:cs="Arial"/>
              </w:rPr>
            </w:pPr>
            <w:r w:rsidRPr="00AA0E6F">
              <w:rPr>
                <w:rFonts w:ascii="Arial" w:hAnsi="Arial" w:cs="Arial"/>
              </w:rPr>
              <w:t>IAC0</w:t>
            </w:r>
            <w:r>
              <w:rPr>
                <w:rFonts w:ascii="Arial" w:hAnsi="Arial" w:cs="Arial"/>
              </w:rPr>
              <w:t>6</w:t>
            </w:r>
            <w:r w:rsidRPr="00AA0E6F">
              <w:rPr>
                <w:rFonts w:ascii="Arial" w:hAnsi="Arial" w:cs="Arial"/>
              </w:rPr>
              <w:t>02</w:t>
            </w:r>
          </w:p>
        </w:tc>
        <w:tc>
          <w:tcPr>
            <w:tcW w:w="7796" w:type="dxa"/>
          </w:tcPr>
          <w:p w14:paraId="5D98724A" w14:textId="6456178E" w:rsidR="007E588D" w:rsidRPr="007E588D" w:rsidRDefault="007E588D" w:rsidP="007E588D">
            <w:pPr>
              <w:pStyle w:val="Heading2"/>
              <w:rPr>
                <w:rStyle w:val="BoldText"/>
                <w:rFonts w:ascii="Arial" w:hAnsi="Arial" w:cs="Arial"/>
                <w:b/>
                <w:color w:val="365F91" w:themeColor="accent1" w:themeShade="BF"/>
              </w:rPr>
            </w:pPr>
            <w:r w:rsidRPr="007E588D">
              <w:rPr>
                <w:rFonts w:ascii="Arial" w:hAnsi="Arial" w:cs="Arial"/>
                <w:b w:val="0"/>
                <w:color w:val="365F91" w:themeColor="accent1" w:themeShade="BF"/>
              </w:rPr>
              <w:t>Effectively present tax-saving opportunities to clients, tailored to their financial goals.</w:t>
            </w:r>
          </w:p>
        </w:tc>
      </w:tr>
      <w:tr w:rsidR="007E588D" w14:paraId="24B818A5" w14:textId="77777777" w:rsidTr="00E25505">
        <w:tc>
          <w:tcPr>
            <w:tcW w:w="1838" w:type="dxa"/>
          </w:tcPr>
          <w:p w14:paraId="1913C8D6" w14:textId="26450FE1" w:rsidR="007E588D" w:rsidRPr="00AA0E6F" w:rsidRDefault="007E588D" w:rsidP="007E588D">
            <w:r w:rsidRPr="00AA0E6F">
              <w:rPr>
                <w:rFonts w:ascii="Arial" w:hAnsi="Arial" w:cs="Arial"/>
              </w:rPr>
              <w:t>IAC0</w:t>
            </w:r>
            <w:r>
              <w:rPr>
                <w:rFonts w:ascii="Arial" w:hAnsi="Arial" w:cs="Arial"/>
              </w:rPr>
              <w:t>6</w:t>
            </w:r>
            <w:r w:rsidRPr="00AA0E6F">
              <w:rPr>
                <w:rFonts w:ascii="Arial" w:hAnsi="Arial" w:cs="Arial"/>
              </w:rPr>
              <w:t>0</w:t>
            </w:r>
            <w:r>
              <w:rPr>
                <w:rFonts w:ascii="Arial" w:hAnsi="Arial" w:cs="Arial"/>
              </w:rPr>
              <w:t>3</w:t>
            </w:r>
          </w:p>
        </w:tc>
        <w:tc>
          <w:tcPr>
            <w:tcW w:w="7796" w:type="dxa"/>
          </w:tcPr>
          <w:p w14:paraId="270C7A2F" w14:textId="09189AF6" w:rsidR="007E588D" w:rsidRPr="007E588D" w:rsidRDefault="007E588D" w:rsidP="007E588D">
            <w:pPr>
              <w:pStyle w:val="Heading2"/>
              <w:rPr>
                <w:rStyle w:val="BoldText"/>
                <w:b/>
                <w:color w:val="365F91" w:themeColor="accent1" w:themeShade="BF"/>
              </w:rPr>
            </w:pPr>
            <w:r w:rsidRPr="007E588D">
              <w:rPr>
                <w:rFonts w:ascii="Arial" w:hAnsi="Arial" w:cs="Arial"/>
                <w:b w:val="0"/>
                <w:color w:val="365F91" w:themeColor="accent1" w:themeShade="BF"/>
              </w:rPr>
              <w:t>Manage sensitive client tax issues with professionalism and confidentiality.</w:t>
            </w:r>
          </w:p>
        </w:tc>
      </w:tr>
      <w:tr w:rsidR="007E588D" w14:paraId="7F1C8C40" w14:textId="77777777" w:rsidTr="00E25505">
        <w:tc>
          <w:tcPr>
            <w:tcW w:w="1838" w:type="dxa"/>
          </w:tcPr>
          <w:p w14:paraId="459634ED" w14:textId="1C6124A4" w:rsidR="007E588D" w:rsidRPr="00AA0E6F" w:rsidRDefault="007E588D" w:rsidP="007E588D">
            <w:r w:rsidRPr="00AA0E6F">
              <w:rPr>
                <w:rFonts w:ascii="Arial" w:hAnsi="Arial" w:cs="Arial"/>
              </w:rPr>
              <w:t>IAC0</w:t>
            </w:r>
            <w:r>
              <w:rPr>
                <w:rFonts w:ascii="Arial" w:hAnsi="Arial" w:cs="Arial"/>
              </w:rPr>
              <w:t>6</w:t>
            </w:r>
            <w:r w:rsidRPr="00AA0E6F">
              <w:rPr>
                <w:rFonts w:ascii="Arial" w:hAnsi="Arial" w:cs="Arial"/>
              </w:rPr>
              <w:t>0</w:t>
            </w:r>
            <w:r>
              <w:rPr>
                <w:rFonts w:ascii="Arial" w:hAnsi="Arial" w:cs="Arial"/>
              </w:rPr>
              <w:t>4</w:t>
            </w:r>
          </w:p>
        </w:tc>
        <w:tc>
          <w:tcPr>
            <w:tcW w:w="7796" w:type="dxa"/>
          </w:tcPr>
          <w:p w14:paraId="2E7950C6" w14:textId="0A60B7DA" w:rsidR="007E588D" w:rsidRPr="007E588D" w:rsidRDefault="007E588D" w:rsidP="007E588D">
            <w:pPr>
              <w:pStyle w:val="Heading2"/>
              <w:rPr>
                <w:rStyle w:val="BoldText"/>
                <w:b/>
                <w:color w:val="365F91" w:themeColor="accent1" w:themeShade="BF"/>
              </w:rPr>
            </w:pPr>
            <w:r w:rsidRPr="007E588D">
              <w:rPr>
                <w:rFonts w:ascii="Arial" w:hAnsi="Arial" w:cs="Arial"/>
                <w:b w:val="0"/>
                <w:color w:val="365F91" w:themeColor="accent1" w:themeShade="BF"/>
              </w:rPr>
              <w:t>Build trust with clients through transparent communication of tax-related matters.</w:t>
            </w:r>
          </w:p>
        </w:tc>
      </w:tr>
      <w:tr w:rsidR="007E588D" w14:paraId="31442691" w14:textId="77777777" w:rsidTr="00E25505">
        <w:tc>
          <w:tcPr>
            <w:tcW w:w="1838" w:type="dxa"/>
          </w:tcPr>
          <w:p w14:paraId="053D68AB" w14:textId="5D924785" w:rsidR="007E588D" w:rsidRPr="00AA0E6F" w:rsidRDefault="007E588D" w:rsidP="007E588D">
            <w:r w:rsidRPr="00AA0E6F">
              <w:rPr>
                <w:rFonts w:ascii="Arial" w:hAnsi="Arial" w:cs="Arial"/>
              </w:rPr>
              <w:t>IAC0</w:t>
            </w:r>
            <w:r>
              <w:rPr>
                <w:rFonts w:ascii="Arial" w:hAnsi="Arial" w:cs="Arial"/>
              </w:rPr>
              <w:t>6</w:t>
            </w:r>
            <w:r w:rsidRPr="00AA0E6F">
              <w:rPr>
                <w:rFonts w:ascii="Arial" w:hAnsi="Arial" w:cs="Arial"/>
              </w:rPr>
              <w:t>0</w:t>
            </w:r>
            <w:r>
              <w:rPr>
                <w:rFonts w:ascii="Arial" w:hAnsi="Arial" w:cs="Arial"/>
              </w:rPr>
              <w:t>5</w:t>
            </w:r>
          </w:p>
        </w:tc>
        <w:tc>
          <w:tcPr>
            <w:tcW w:w="7796" w:type="dxa"/>
          </w:tcPr>
          <w:p w14:paraId="1FE50D83" w14:textId="4EC85453" w:rsidR="007E588D" w:rsidRPr="007E588D" w:rsidRDefault="007E588D" w:rsidP="007E588D">
            <w:pPr>
              <w:pStyle w:val="Heading2"/>
              <w:rPr>
                <w:rStyle w:val="BoldText"/>
                <w:b/>
                <w:color w:val="365F91" w:themeColor="accent1" w:themeShade="BF"/>
              </w:rPr>
            </w:pPr>
            <w:r w:rsidRPr="007E588D">
              <w:rPr>
                <w:rFonts w:ascii="Arial" w:hAnsi="Arial" w:cs="Arial"/>
                <w:b w:val="0"/>
                <w:color w:val="365F91" w:themeColor="accent1" w:themeShade="BF"/>
              </w:rPr>
              <w:t>Respond to client inquiries about tax changes and regulations.</w:t>
            </w:r>
          </w:p>
        </w:tc>
      </w:tr>
    </w:tbl>
    <w:p w14:paraId="06AB8E7E" w14:textId="77777777" w:rsidR="00EB3ABA" w:rsidRPr="009E6BA8" w:rsidRDefault="00EB3ABA" w:rsidP="00302905">
      <w:pPr>
        <w:rPr>
          <w:rStyle w:val="BoldText"/>
        </w:rPr>
      </w:pPr>
    </w:p>
    <w:p w14:paraId="53034FC8" w14:textId="77777777" w:rsidR="00302905" w:rsidRPr="00EA3273" w:rsidRDefault="00302905" w:rsidP="00302905">
      <w:pPr>
        <w:pStyle w:val="Heading2"/>
      </w:pPr>
      <w:r>
        <w:t>3</w:t>
      </w:r>
      <w:r w:rsidRPr="002469DF">
        <w:t>.</w:t>
      </w:r>
      <w:r>
        <w:t>1.2</w:t>
      </w:r>
      <w:r w:rsidRPr="002469DF">
        <w:t xml:space="preserve"> </w:t>
      </w:r>
      <w:r>
        <w:t xml:space="preserve">Criteria for accreditation </w:t>
      </w:r>
    </w:p>
    <w:p w14:paraId="41189B56" w14:textId="77777777" w:rsidR="00302905" w:rsidRPr="004728DF" w:rsidRDefault="00302905" w:rsidP="00302905">
      <w:pPr>
        <w:spacing w:after="0" w:line="240" w:lineRule="auto"/>
        <w:rPr>
          <w:i/>
          <w:iCs/>
          <w:color w:val="auto"/>
        </w:rPr>
      </w:pPr>
      <w:r w:rsidRPr="004728DF">
        <w:rPr>
          <w:i/>
          <w:color w:val="auto"/>
        </w:rPr>
        <w:t>Add additional line spaces as required.</w:t>
      </w:r>
      <w:r w:rsidRPr="004728DF">
        <w:rPr>
          <w:rStyle w:val="SubtleEmphasis"/>
          <w:i w:val="0"/>
        </w:rPr>
        <w:t xml:space="preserve"> </w:t>
      </w:r>
      <w:r w:rsidRPr="004728DF">
        <w:rPr>
          <w:i/>
          <w:iCs/>
          <w:color w:val="auto"/>
        </w:rPr>
        <w:t xml:space="preserve">Requirements, against which Skills Development Providers (SDP) and Assessment Centres, will be accredited, as listed below. </w:t>
      </w:r>
    </w:p>
    <w:p w14:paraId="680C1525" w14:textId="77777777" w:rsidR="00302905" w:rsidRDefault="00302905" w:rsidP="00302905">
      <w:pPr>
        <w:rPr>
          <w:rStyle w:val="ItalicText"/>
          <w:color w:val="auto"/>
        </w:rPr>
      </w:pPr>
    </w:p>
    <w:p w14:paraId="16AFBF22" w14:textId="77777777" w:rsidR="002F42AB" w:rsidRPr="00F15960" w:rsidRDefault="002F42AB" w:rsidP="002F42AB">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2F42AB" w14:paraId="25639116" w14:textId="77777777" w:rsidTr="00E25505">
        <w:tc>
          <w:tcPr>
            <w:tcW w:w="9630" w:type="dxa"/>
            <w:gridSpan w:val="2"/>
            <w:shd w:val="clear" w:color="auto" w:fill="F2F2F2" w:themeFill="background1" w:themeFillShade="F2"/>
          </w:tcPr>
          <w:p w14:paraId="6F442C47" w14:textId="77777777" w:rsidR="002F42AB" w:rsidRPr="00101789" w:rsidRDefault="002F42AB" w:rsidP="00E25505">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2F42AB" w14:paraId="09239A48" w14:textId="77777777" w:rsidTr="00E25505">
        <w:tc>
          <w:tcPr>
            <w:tcW w:w="2405" w:type="dxa"/>
            <w:shd w:val="clear" w:color="auto" w:fill="F2F2F2" w:themeFill="background1" w:themeFillShade="F2"/>
          </w:tcPr>
          <w:p w14:paraId="77C1C50B"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EQUIPMENT &amp; TOOLS  </w:t>
            </w:r>
          </w:p>
        </w:tc>
        <w:tc>
          <w:tcPr>
            <w:tcW w:w="7225" w:type="dxa"/>
          </w:tcPr>
          <w:p w14:paraId="5FB11ED8" w14:textId="0B3A7C93" w:rsidR="002F42AB" w:rsidRPr="0050522F" w:rsidRDefault="002F42AB"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28F93B3B" w14:textId="77777777" w:rsidR="002F42AB" w:rsidRPr="0050522F" w:rsidRDefault="002F42AB" w:rsidP="00E25505">
            <w:pPr>
              <w:rPr>
                <w:rFonts w:ascii="Arial" w:hAnsi="Arial" w:cs="Arial"/>
                <w:b/>
              </w:rPr>
            </w:pPr>
            <w:r w:rsidRPr="0050522F">
              <w:rPr>
                <w:rFonts w:ascii="Arial" w:hAnsi="Arial" w:cs="Arial"/>
                <w:b/>
              </w:rPr>
              <w:t>IT Infrastructure and Digital Tools</w:t>
            </w:r>
          </w:p>
          <w:p w14:paraId="7C621C73" w14:textId="77777777" w:rsidR="002F42AB" w:rsidRPr="0050522F" w:rsidRDefault="002F42AB">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5AEA55B2" w14:textId="77777777" w:rsidR="002F42AB" w:rsidRPr="0050522F" w:rsidRDefault="002F42AB">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6AE6797C" w14:textId="77777777" w:rsidR="002F42AB" w:rsidRPr="0050522F" w:rsidRDefault="002F42AB">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26CF7280" w14:textId="77777777" w:rsidR="002F42AB" w:rsidRPr="0050522F" w:rsidRDefault="002F42AB">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7F6853EA" w14:textId="77777777" w:rsidR="002F42AB" w:rsidRPr="0050522F" w:rsidRDefault="002F42AB">
            <w:pPr>
              <w:numPr>
                <w:ilvl w:val="0"/>
                <w:numId w:val="15"/>
              </w:numPr>
              <w:rPr>
                <w:rFonts w:ascii="Arial" w:hAnsi="Arial" w:cs="Arial"/>
                <w:bCs/>
              </w:rPr>
            </w:pPr>
            <w:r w:rsidRPr="0050522F">
              <w:rPr>
                <w:rFonts w:ascii="Arial" w:hAnsi="Arial" w:cs="Arial"/>
                <w:bCs/>
              </w:rPr>
              <w:lastRenderedPageBreak/>
              <w:t>Cybersecurity Tools: Firewalls, antivirus software, and secure data storage for learner information.</w:t>
            </w:r>
          </w:p>
          <w:p w14:paraId="606839C8" w14:textId="77777777" w:rsidR="002F42AB" w:rsidRPr="0050522F" w:rsidRDefault="002F42AB" w:rsidP="00E25505">
            <w:pPr>
              <w:rPr>
                <w:rFonts w:ascii="Arial" w:hAnsi="Arial" w:cs="Arial"/>
                <w:b/>
              </w:rPr>
            </w:pPr>
            <w:r w:rsidRPr="0050522F">
              <w:rPr>
                <w:rFonts w:ascii="Arial" w:hAnsi="Arial" w:cs="Arial"/>
                <w:b/>
              </w:rPr>
              <w:t>Physical Training Facilities</w:t>
            </w:r>
          </w:p>
          <w:p w14:paraId="197D9E93" w14:textId="77777777" w:rsidR="002F42AB" w:rsidRPr="0050522F" w:rsidRDefault="002F42AB">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03393CFB" w14:textId="77777777" w:rsidR="002F42AB" w:rsidRPr="0050522F" w:rsidRDefault="002F42AB">
            <w:pPr>
              <w:numPr>
                <w:ilvl w:val="0"/>
                <w:numId w:val="16"/>
              </w:numPr>
              <w:rPr>
                <w:rFonts w:ascii="Arial" w:hAnsi="Arial" w:cs="Arial"/>
                <w:bCs/>
              </w:rPr>
            </w:pPr>
            <w:r w:rsidRPr="0050522F">
              <w:rPr>
                <w:rFonts w:ascii="Arial" w:hAnsi="Arial" w:cs="Arial"/>
                <w:bCs/>
              </w:rPr>
              <w:t>Projectors and Whiteboards: For in-person instruction and presentations.</w:t>
            </w:r>
          </w:p>
          <w:p w14:paraId="45E518EA" w14:textId="77777777" w:rsidR="002F42AB" w:rsidRPr="0050522F" w:rsidRDefault="002F42AB">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00F9978A" w14:textId="77777777" w:rsidR="002F42AB" w:rsidRPr="0050522F" w:rsidRDefault="002F42AB">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02373B0A" w14:textId="77777777" w:rsidR="002F42AB" w:rsidRPr="0050522F" w:rsidRDefault="002F42AB" w:rsidP="00E25505">
            <w:pPr>
              <w:rPr>
                <w:rFonts w:ascii="Arial" w:hAnsi="Arial" w:cs="Arial"/>
                <w:b/>
              </w:rPr>
            </w:pPr>
            <w:r w:rsidRPr="0050522F">
              <w:rPr>
                <w:rFonts w:ascii="Arial" w:hAnsi="Arial" w:cs="Arial"/>
                <w:b/>
              </w:rPr>
              <w:t>Financial Software and Tools</w:t>
            </w:r>
          </w:p>
          <w:p w14:paraId="1BE0A110" w14:textId="77777777" w:rsidR="002F42AB" w:rsidRPr="0050522F" w:rsidRDefault="002F42AB">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138FAB28" w14:textId="77777777" w:rsidR="002F42AB" w:rsidRPr="0050522F" w:rsidRDefault="002F42AB">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09A5DB8A" w14:textId="77777777" w:rsidR="002F42AB" w:rsidRPr="0050522F" w:rsidRDefault="002F42AB">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3AE3E93B" w14:textId="77777777" w:rsidR="002F42AB" w:rsidRPr="0050522F" w:rsidRDefault="002F42AB">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54773F15" w14:textId="77777777" w:rsidR="002F42AB" w:rsidRPr="0050522F" w:rsidRDefault="002F42AB" w:rsidP="00E25505">
            <w:pPr>
              <w:rPr>
                <w:rFonts w:ascii="Arial" w:hAnsi="Arial" w:cs="Arial"/>
                <w:b/>
              </w:rPr>
            </w:pPr>
            <w:r w:rsidRPr="0050522F">
              <w:rPr>
                <w:rFonts w:ascii="Arial" w:hAnsi="Arial" w:cs="Arial"/>
                <w:b/>
              </w:rPr>
              <w:t>Assessment and Evaluation Tools</w:t>
            </w:r>
          </w:p>
          <w:p w14:paraId="7DBBE529" w14:textId="77777777" w:rsidR="002F42AB" w:rsidRPr="0050522F" w:rsidRDefault="002F42AB">
            <w:pPr>
              <w:numPr>
                <w:ilvl w:val="0"/>
                <w:numId w:val="18"/>
              </w:numPr>
              <w:rPr>
                <w:rFonts w:ascii="Arial" w:hAnsi="Arial" w:cs="Arial"/>
                <w:bCs/>
              </w:rPr>
            </w:pPr>
            <w:r w:rsidRPr="0050522F">
              <w:rPr>
                <w:rFonts w:ascii="Arial" w:hAnsi="Arial" w:cs="Arial"/>
                <w:bCs/>
              </w:rPr>
              <w:t>Online Assessment Platforms: Tools for formative and summative assessments.</w:t>
            </w:r>
          </w:p>
          <w:p w14:paraId="2C53629D" w14:textId="77777777" w:rsidR="002F42AB" w:rsidRPr="0050522F" w:rsidRDefault="002F42AB">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15FAD929" w14:textId="77777777" w:rsidR="002F42AB" w:rsidRPr="0050522F" w:rsidRDefault="002F42AB">
            <w:pPr>
              <w:numPr>
                <w:ilvl w:val="0"/>
                <w:numId w:val="18"/>
              </w:numPr>
              <w:rPr>
                <w:rFonts w:ascii="Arial" w:hAnsi="Arial" w:cs="Arial"/>
                <w:bCs/>
              </w:rPr>
            </w:pPr>
            <w:r w:rsidRPr="0050522F">
              <w:rPr>
                <w:rFonts w:ascii="Arial" w:hAnsi="Arial" w:cs="Arial"/>
                <w:bCs/>
              </w:rPr>
              <w:t>Proctoring Software: For secure, remote invigilation of exams.</w:t>
            </w:r>
          </w:p>
          <w:p w14:paraId="5369AF3E" w14:textId="77777777" w:rsidR="002F42AB" w:rsidRPr="0050522F" w:rsidRDefault="002F42AB" w:rsidP="00E25505">
            <w:pPr>
              <w:rPr>
                <w:rFonts w:ascii="Arial" w:hAnsi="Arial" w:cs="Arial"/>
                <w:b/>
              </w:rPr>
            </w:pPr>
            <w:r w:rsidRPr="0050522F">
              <w:rPr>
                <w:rFonts w:ascii="Arial" w:hAnsi="Arial" w:cs="Arial"/>
                <w:b/>
              </w:rPr>
              <w:t>Compliance and Regulatory Tools</w:t>
            </w:r>
          </w:p>
          <w:p w14:paraId="1874C3F4" w14:textId="77777777" w:rsidR="002F42AB" w:rsidRPr="0050522F" w:rsidRDefault="002F42AB">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528E26BB" w14:textId="77777777" w:rsidR="002F42AB" w:rsidRPr="0050522F" w:rsidRDefault="002F42AB">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3270AB87" w14:textId="77777777" w:rsidR="002F42AB" w:rsidRPr="0050522F" w:rsidRDefault="002F42AB" w:rsidP="00E25505">
            <w:pPr>
              <w:rPr>
                <w:rFonts w:ascii="Arial" w:hAnsi="Arial" w:cs="Arial"/>
                <w:b/>
              </w:rPr>
            </w:pPr>
            <w:r w:rsidRPr="0050522F">
              <w:rPr>
                <w:rFonts w:ascii="Arial" w:hAnsi="Arial" w:cs="Arial"/>
                <w:b/>
              </w:rPr>
              <w:t>Communication and Collaboration Tools</w:t>
            </w:r>
          </w:p>
          <w:p w14:paraId="27711A7C" w14:textId="77777777" w:rsidR="002F42AB" w:rsidRPr="0050522F" w:rsidRDefault="002F42AB">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3911C29E" w14:textId="77777777" w:rsidR="002F42AB" w:rsidRPr="0050522F" w:rsidRDefault="002F42AB">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7963EA62" w14:textId="77777777" w:rsidR="002F42AB" w:rsidRPr="00AA0E6F" w:rsidRDefault="002F42AB" w:rsidP="00E25505">
            <w:pPr>
              <w:rPr>
                <w:rFonts w:ascii="Arial" w:hAnsi="Arial" w:cs="Arial"/>
                <w:b/>
                <w:color w:val="auto"/>
              </w:rPr>
            </w:pPr>
            <w:r w:rsidRPr="0050522F">
              <w:rPr>
                <w:rFonts w:ascii="Arial" w:hAnsi="Arial" w:cs="Arial"/>
                <w:bCs/>
              </w:rPr>
              <w:lastRenderedPageBreak/>
              <w:t>Discussion Forums: For learner interaction and peer learning.</w:t>
            </w:r>
          </w:p>
        </w:tc>
      </w:tr>
      <w:tr w:rsidR="002F42AB" w14:paraId="58774D50" w14:textId="77777777" w:rsidTr="00E25505">
        <w:tc>
          <w:tcPr>
            <w:tcW w:w="2405" w:type="dxa"/>
            <w:shd w:val="clear" w:color="auto" w:fill="F2F2F2" w:themeFill="background1" w:themeFillShade="F2"/>
          </w:tcPr>
          <w:p w14:paraId="35E26631"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lastRenderedPageBreak/>
              <w:t xml:space="preserve">CONSUMABLES </w:t>
            </w:r>
          </w:p>
        </w:tc>
        <w:tc>
          <w:tcPr>
            <w:tcW w:w="7225" w:type="dxa"/>
          </w:tcPr>
          <w:p w14:paraId="49773BD1" w14:textId="77777777" w:rsidR="002F42AB" w:rsidRPr="0050522F" w:rsidRDefault="002F42AB" w:rsidP="00E25505">
            <w:pPr>
              <w:rPr>
                <w:rFonts w:ascii="Arial" w:hAnsi="Arial" w:cs="Arial"/>
                <w:b/>
                <w:bCs/>
              </w:rPr>
            </w:pPr>
            <w:r w:rsidRPr="0050522F">
              <w:rPr>
                <w:rFonts w:ascii="Arial" w:hAnsi="Arial" w:cs="Arial"/>
                <w:b/>
                <w:bCs/>
              </w:rPr>
              <w:t>IT and Digital Consumables</w:t>
            </w:r>
          </w:p>
          <w:p w14:paraId="7E3EAED8" w14:textId="77777777" w:rsidR="002F42AB" w:rsidRPr="0050522F" w:rsidRDefault="002F42AB">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45C68037" w14:textId="77777777" w:rsidR="002F42AB" w:rsidRPr="0050522F" w:rsidRDefault="002F42AB">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6B319F76" w14:textId="77777777" w:rsidR="002F42AB" w:rsidRPr="0050522F" w:rsidRDefault="002F42AB">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69BF57C4" w14:textId="77777777" w:rsidR="002F42AB" w:rsidRPr="0050522F" w:rsidRDefault="002F42AB">
            <w:pPr>
              <w:numPr>
                <w:ilvl w:val="0"/>
                <w:numId w:val="21"/>
              </w:numPr>
              <w:rPr>
                <w:rFonts w:ascii="Arial" w:hAnsi="Arial" w:cs="Arial"/>
              </w:rPr>
            </w:pPr>
            <w:r w:rsidRPr="0050522F">
              <w:rPr>
                <w:rFonts w:ascii="Arial" w:hAnsi="Arial" w:cs="Arial"/>
              </w:rPr>
              <w:t>Batteries and Chargers: For wireless devices, remote controls, and other equipment.</w:t>
            </w:r>
          </w:p>
          <w:p w14:paraId="6C96FB9A" w14:textId="77777777" w:rsidR="002F42AB" w:rsidRPr="0050522F" w:rsidRDefault="002F42AB">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773F3761"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163912C9">
                <v:rect id="_x0000_i1055" alt="" style="width:451.3pt;height:.05pt;mso-width-percent:0;mso-height-percent:0;mso-width-percent:0;mso-height-percent:0" o:hralign="center" o:hrstd="t" o:hr="t" fillcolor="#a0a0a0" stroked="f"/>
              </w:pict>
            </w:r>
          </w:p>
          <w:p w14:paraId="4F3C8EC8" w14:textId="77777777" w:rsidR="002F42AB" w:rsidRPr="0050522F" w:rsidRDefault="002F42AB" w:rsidP="00E25505">
            <w:pPr>
              <w:rPr>
                <w:rFonts w:ascii="Arial" w:hAnsi="Arial" w:cs="Arial"/>
                <w:b/>
                <w:bCs/>
              </w:rPr>
            </w:pPr>
            <w:r w:rsidRPr="0050522F">
              <w:rPr>
                <w:rFonts w:ascii="Arial" w:hAnsi="Arial" w:cs="Arial"/>
                <w:b/>
                <w:bCs/>
              </w:rPr>
              <w:t>Stationery and Documentation Supplies</w:t>
            </w:r>
          </w:p>
          <w:p w14:paraId="613E62F3" w14:textId="77777777" w:rsidR="002F42AB" w:rsidRPr="0050522F" w:rsidRDefault="002F42AB">
            <w:pPr>
              <w:numPr>
                <w:ilvl w:val="0"/>
                <w:numId w:val="22"/>
              </w:numPr>
              <w:rPr>
                <w:rFonts w:ascii="Arial" w:hAnsi="Arial" w:cs="Arial"/>
              </w:rPr>
            </w:pPr>
            <w:r w:rsidRPr="0050522F">
              <w:rPr>
                <w:rFonts w:ascii="Arial" w:hAnsi="Arial" w:cs="Arial"/>
              </w:rPr>
              <w:t>Notepads and Writing Pads: For learners to take notes during in-person sessions.</w:t>
            </w:r>
          </w:p>
          <w:p w14:paraId="3166EB61" w14:textId="77777777" w:rsidR="002F42AB" w:rsidRPr="0050522F" w:rsidRDefault="002F42AB">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5460BFAE" w14:textId="77777777" w:rsidR="002F42AB" w:rsidRPr="0050522F" w:rsidRDefault="002F42AB">
            <w:pPr>
              <w:numPr>
                <w:ilvl w:val="0"/>
                <w:numId w:val="22"/>
              </w:numPr>
              <w:rPr>
                <w:rFonts w:ascii="Arial" w:hAnsi="Arial" w:cs="Arial"/>
              </w:rPr>
            </w:pPr>
            <w:r w:rsidRPr="0050522F">
              <w:rPr>
                <w:rFonts w:ascii="Arial" w:hAnsi="Arial" w:cs="Arial"/>
              </w:rPr>
              <w:t>Flipchart Paper and Markers: For facilitator-led activities and brainstorming sessions.</w:t>
            </w:r>
          </w:p>
          <w:p w14:paraId="1EA64F14" w14:textId="42989B82" w:rsidR="002F42AB" w:rsidRPr="0050522F" w:rsidRDefault="002F42AB">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6D347613" w14:textId="77777777" w:rsidR="002F42AB" w:rsidRPr="0050522F" w:rsidRDefault="002F42AB">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10A29F81" w14:textId="77777777" w:rsidR="002F42AB" w:rsidRPr="0050522F" w:rsidRDefault="002F42AB">
            <w:pPr>
              <w:numPr>
                <w:ilvl w:val="0"/>
                <w:numId w:val="22"/>
              </w:numPr>
              <w:rPr>
                <w:rFonts w:ascii="Arial" w:hAnsi="Arial" w:cs="Arial"/>
              </w:rPr>
            </w:pPr>
            <w:r w:rsidRPr="0050522F">
              <w:rPr>
                <w:rFonts w:ascii="Arial" w:hAnsi="Arial" w:cs="Arial"/>
              </w:rPr>
              <w:t>Laminating Sheets: For creating durable learning aids or signage.</w:t>
            </w:r>
          </w:p>
          <w:p w14:paraId="49CDE138"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199C49B5">
                <v:rect id="_x0000_i1056" alt="" style="width:451.3pt;height:.05pt;mso-width-percent:0;mso-height-percent:0;mso-width-percent:0;mso-height-percent:0" o:hralign="center" o:hrstd="t" o:hr="t" fillcolor="#a0a0a0" stroked="f"/>
              </w:pict>
            </w:r>
          </w:p>
          <w:p w14:paraId="7A45F483" w14:textId="77777777" w:rsidR="002F42AB" w:rsidRPr="0050522F" w:rsidRDefault="002F42AB" w:rsidP="00E25505">
            <w:pPr>
              <w:rPr>
                <w:rFonts w:ascii="Arial" w:hAnsi="Arial" w:cs="Arial"/>
                <w:b/>
                <w:bCs/>
              </w:rPr>
            </w:pPr>
            <w:r w:rsidRPr="0050522F">
              <w:rPr>
                <w:rFonts w:ascii="Arial" w:hAnsi="Arial" w:cs="Arial"/>
                <w:b/>
                <w:bCs/>
              </w:rPr>
              <w:t>Financial and Learning Aids</w:t>
            </w:r>
          </w:p>
          <w:p w14:paraId="68C23741" w14:textId="77777777" w:rsidR="002F42AB" w:rsidRPr="0050522F" w:rsidRDefault="002F42AB">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7DCEA794" w14:textId="77777777" w:rsidR="002F42AB" w:rsidRPr="0050522F" w:rsidRDefault="002F42AB">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7BFFD957" w14:textId="77777777" w:rsidR="002F42AB" w:rsidRPr="0050522F" w:rsidRDefault="002F42AB">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2141D31F" w14:textId="77777777" w:rsidR="002F42AB" w:rsidRPr="0050522F" w:rsidRDefault="002F42AB">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754D111E" w14:textId="77777777" w:rsidR="002F42AB" w:rsidRPr="0050522F" w:rsidRDefault="00000000" w:rsidP="00E25505">
            <w:pPr>
              <w:rPr>
                <w:rFonts w:ascii="Arial" w:hAnsi="Arial" w:cs="Arial"/>
              </w:rPr>
            </w:pPr>
            <w:r>
              <w:rPr>
                <w:rFonts w:ascii="Arial" w:eastAsia="Arial" w:hAnsi="Arial" w:cs="Arial"/>
                <w:noProof/>
                <w:szCs w:val="20"/>
                <w:lang w:val="en-GB" w:eastAsia="en-GB"/>
              </w:rPr>
              <w:lastRenderedPageBreak/>
              <w:pict w14:anchorId="64FF1E05">
                <v:rect id="_x0000_i1057" alt="" style="width:451.3pt;height:.05pt;mso-width-percent:0;mso-height-percent:0;mso-width-percent:0;mso-height-percent:0" o:hralign="center" o:hrstd="t" o:hr="t" fillcolor="#a0a0a0" stroked="f"/>
              </w:pict>
            </w:r>
          </w:p>
          <w:p w14:paraId="2896A955" w14:textId="77777777" w:rsidR="002F42AB" w:rsidRPr="0050522F" w:rsidRDefault="002F42AB" w:rsidP="00E25505">
            <w:pPr>
              <w:rPr>
                <w:rFonts w:ascii="Arial" w:hAnsi="Arial" w:cs="Arial"/>
                <w:b/>
                <w:bCs/>
              </w:rPr>
            </w:pPr>
            <w:r w:rsidRPr="0050522F">
              <w:rPr>
                <w:rFonts w:ascii="Arial" w:hAnsi="Arial" w:cs="Arial"/>
                <w:b/>
                <w:bCs/>
              </w:rPr>
              <w:t>Hygiene and Safety Supplies</w:t>
            </w:r>
          </w:p>
          <w:p w14:paraId="36EAD7E7" w14:textId="77777777" w:rsidR="002F42AB" w:rsidRPr="0050522F" w:rsidRDefault="002F42AB">
            <w:pPr>
              <w:numPr>
                <w:ilvl w:val="0"/>
                <w:numId w:val="24"/>
              </w:numPr>
              <w:rPr>
                <w:rFonts w:ascii="Arial" w:hAnsi="Arial" w:cs="Arial"/>
              </w:rPr>
            </w:pPr>
            <w:r w:rsidRPr="0050522F">
              <w:rPr>
                <w:rFonts w:ascii="Arial" w:hAnsi="Arial" w:cs="Arial"/>
              </w:rPr>
              <w:t>Hand Sanitizers and Wipes: To maintain hygiene in shared spaces.</w:t>
            </w:r>
          </w:p>
          <w:p w14:paraId="6A699155" w14:textId="77777777" w:rsidR="002F42AB" w:rsidRPr="0050522F" w:rsidRDefault="002F42AB">
            <w:pPr>
              <w:numPr>
                <w:ilvl w:val="0"/>
                <w:numId w:val="24"/>
              </w:numPr>
              <w:rPr>
                <w:rFonts w:ascii="Arial" w:hAnsi="Arial" w:cs="Arial"/>
              </w:rPr>
            </w:pPr>
            <w:r w:rsidRPr="0050522F">
              <w:rPr>
                <w:rFonts w:ascii="Arial" w:hAnsi="Arial" w:cs="Arial"/>
              </w:rPr>
              <w:t>Disposable Masks: For compliance with health regulations during in-person sessions.</w:t>
            </w:r>
          </w:p>
          <w:p w14:paraId="6EF9509A" w14:textId="77777777" w:rsidR="002F42AB" w:rsidRPr="0050522F" w:rsidRDefault="002F42AB">
            <w:pPr>
              <w:numPr>
                <w:ilvl w:val="0"/>
                <w:numId w:val="24"/>
              </w:numPr>
              <w:rPr>
                <w:rFonts w:ascii="Arial" w:hAnsi="Arial" w:cs="Arial"/>
              </w:rPr>
            </w:pPr>
            <w:r w:rsidRPr="0050522F">
              <w:rPr>
                <w:rFonts w:ascii="Arial" w:hAnsi="Arial" w:cs="Arial"/>
              </w:rPr>
              <w:t>Cleaning Supplies: For maintaining cleanliness in training spaces.</w:t>
            </w:r>
          </w:p>
          <w:p w14:paraId="6D962545"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6A460A0A">
                <v:rect id="_x0000_i1058" alt="" style="width:451.3pt;height:.05pt;mso-width-percent:0;mso-height-percent:0;mso-width-percent:0;mso-height-percent:0" o:hralign="center" o:hrstd="t" o:hr="t" fillcolor="#a0a0a0" stroked="f"/>
              </w:pict>
            </w:r>
          </w:p>
          <w:p w14:paraId="3420B58A" w14:textId="77777777" w:rsidR="002F42AB" w:rsidRPr="0050522F" w:rsidRDefault="002F42AB" w:rsidP="00E25505">
            <w:pPr>
              <w:rPr>
                <w:rFonts w:ascii="Arial" w:hAnsi="Arial" w:cs="Arial"/>
                <w:b/>
                <w:bCs/>
              </w:rPr>
            </w:pPr>
            <w:r w:rsidRPr="0050522F">
              <w:rPr>
                <w:rFonts w:ascii="Arial" w:hAnsi="Arial" w:cs="Arial"/>
                <w:b/>
                <w:bCs/>
              </w:rPr>
              <w:t>Assessment Consumables</w:t>
            </w:r>
          </w:p>
          <w:p w14:paraId="65E13125" w14:textId="77777777" w:rsidR="002F42AB" w:rsidRPr="0050522F" w:rsidRDefault="002F42AB">
            <w:pPr>
              <w:numPr>
                <w:ilvl w:val="0"/>
                <w:numId w:val="25"/>
              </w:numPr>
              <w:rPr>
                <w:rFonts w:ascii="Arial" w:hAnsi="Arial" w:cs="Arial"/>
              </w:rPr>
            </w:pPr>
            <w:r w:rsidRPr="0050522F">
              <w:rPr>
                <w:rFonts w:ascii="Arial" w:hAnsi="Arial" w:cs="Arial"/>
              </w:rPr>
              <w:t>Examination Booklets: For written assessments.</w:t>
            </w:r>
          </w:p>
          <w:p w14:paraId="0B273342" w14:textId="77777777" w:rsidR="002F42AB" w:rsidRPr="0050522F" w:rsidRDefault="002F42AB">
            <w:pPr>
              <w:numPr>
                <w:ilvl w:val="0"/>
                <w:numId w:val="25"/>
              </w:numPr>
              <w:rPr>
                <w:rFonts w:ascii="Arial" w:hAnsi="Arial" w:cs="Arial"/>
              </w:rPr>
            </w:pPr>
            <w:r w:rsidRPr="0050522F">
              <w:rPr>
                <w:rFonts w:ascii="Arial" w:hAnsi="Arial" w:cs="Arial"/>
              </w:rPr>
              <w:t>Answer Sheets and Scantrons: For multiple-choice or objective-type assessments.</w:t>
            </w:r>
          </w:p>
          <w:p w14:paraId="79E62425" w14:textId="77777777" w:rsidR="002F42AB" w:rsidRPr="0050522F" w:rsidRDefault="002F42AB">
            <w:pPr>
              <w:numPr>
                <w:ilvl w:val="0"/>
                <w:numId w:val="25"/>
              </w:numPr>
              <w:rPr>
                <w:rFonts w:ascii="Arial" w:hAnsi="Arial" w:cs="Arial"/>
              </w:rPr>
            </w:pPr>
            <w:r w:rsidRPr="0050522F">
              <w:rPr>
                <w:rFonts w:ascii="Arial" w:hAnsi="Arial" w:cs="Arial"/>
              </w:rPr>
              <w:t>Certificates and Printing Materials: For issuing completion certificates to learners.</w:t>
            </w:r>
          </w:p>
          <w:p w14:paraId="0D058FFD" w14:textId="77777777" w:rsidR="002F42AB" w:rsidRPr="0050522F" w:rsidRDefault="002F42AB">
            <w:pPr>
              <w:numPr>
                <w:ilvl w:val="0"/>
                <w:numId w:val="25"/>
              </w:numPr>
              <w:rPr>
                <w:rFonts w:ascii="Arial" w:hAnsi="Arial" w:cs="Arial"/>
              </w:rPr>
            </w:pPr>
            <w:r w:rsidRPr="0050522F">
              <w:rPr>
                <w:rFonts w:ascii="Arial" w:hAnsi="Arial" w:cs="Arial"/>
              </w:rPr>
              <w:t>Seals and Envelopes: For secure handling of assessment results and certificates.</w:t>
            </w:r>
          </w:p>
          <w:p w14:paraId="297189A5"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70482760">
                <v:rect id="_x0000_i1059" alt="" style="width:451.3pt;height:.05pt;mso-width-percent:0;mso-height-percent:0;mso-width-percent:0;mso-height-percent:0" o:hralign="center" o:hrstd="t" o:hr="t" fillcolor="#a0a0a0" stroked="f"/>
              </w:pict>
            </w:r>
          </w:p>
          <w:p w14:paraId="03BA4348" w14:textId="77777777" w:rsidR="002F42AB" w:rsidRPr="0050522F" w:rsidRDefault="002F42AB" w:rsidP="00E25505">
            <w:pPr>
              <w:rPr>
                <w:rFonts w:ascii="Arial" w:hAnsi="Arial" w:cs="Arial"/>
                <w:b/>
                <w:bCs/>
              </w:rPr>
            </w:pPr>
            <w:r w:rsidRPr="0050522F">
              <w:rPr>
                <w:rFonts w:ascii="Arial" w:hAnsi="Arial" w:cs="Arial"/>
                <w:b/>
                <w:bCs/>
              </w:rPr>
              <w:t>Refreshments (Optional but Beneficial)</w:t>
            </w:r>
          </w:p>
          <w:p w14:paraId="1BB3C772" w14:textId="77777777" w:rsidR="002F42AB" w:rsidRPr="0050522F" w:rsidRDefault="002F42AB">
            <w:pPr>
              <w:numPr>
                <w:ilvl w:val="0"/>
                <w:numId w:val="26"/>
              </w:numPr>
              <w:rPr>
                <w:rFonts w:ascii="Arial" w:hAnsi="Arial" w:cs="Arial"/>
              </w:rPr>
            </w:pPr>
            <w:r w:rsidRPr="0050522F">
              <w:rPr>
                <w:rFonts w:ascii="Arial" w:hAnsi="Arial" w:cs="Arial"/>
              </w:rPr>
              <w:t>Bottled Water: For learners during long training sessions.</w:t>
            </w:r>
          </w:p>
          <w:p w14:paraId="5AF73349" w14:textId="77777777" w:rsidR="002F42AB" w:rsidRPr="00AA0E6F" w:rsidRDefault="002F42AB" w:rsidP="00E25505">
            <w:pPr>
              <w:rPr>
                <w:rFonts w:ascii="Arial" w:hAnsi="Arial" w:cs="Arial"/>
                <w:b/>
                <w:color w:val="auto"/>
              </w:rPr>
            </w:pPr>
            <w:r w:rsidRPr="0050522F">
              <w:rPr>
                <w:rFonts w:ascii="Arial" w:hAnsi="Arial" w:cs="Arial"/>
              </w:rPr>
              <w:t>Tea, Coffee, and Snacks: For breaks in blended learning workshops.</w:t>
            </w:r>
          </w:p>
        </w:tc>
      </w:tr>
      <w:tr w:rsidR="002F42AB" w14:paraId="74CCC785" w14:textId="77777777" w:rsidTr="00E25505">
        <w:tc>
          <w:tcPr>
            <w:tcW w:w="2405" w:type="dxa"/>
            <w:shd w:val="clear" w:color="auto" w:fill="F2F2F2" w:themeFill="background1" w:themeFillShade="F2"/>
          </w:tcPr>
          <w:p w14:paraId="73DDCF13" w14:textId="77777777" w:rsidR="002F42AB" w:rsidRPr="00101789" w:rsidRDefault="002F42AB" w:rsidP="00E25505">
            <w:pPr>
              <w:rPr>
                <w:b/>
                <w:color w:val="auto"/>
                <w:sz w:val="20"/>
              </w:rPr>
            </w:pPr>
          </w:p>
        </w:tc>
        <w:tc>
          <w:tcPr>
            <w:tcW w:w="7225" w:type="dxa"/>
          </w:tcPr>
          <w:p w14:paraId="1F5E0404" w14:textId="77777777" w:rsidR="002F42AB" w:rsidRPr="00AA0E6F" w:rsidRDefault="002F42AB" w:rsidP="00E25505">
            <w:pPr>
              <w:rPr>
                <w:b/>
                <w:color w:val="auto"/>
              </w:rPr>
            </w:pPr>
          </w:p>
        </w:tc>
      </w:tr>
    </w:tbl>
    <w:p w14:paraId="6F0F30C0" w14:textId="77777777" w:rsidR="002F42AB" w:rsidRDefault="002F42AB" w:rsidP="002F42AB"/>
    <w:tbl>
      <w:tblPr>
        <w:tblStyle w:val="TableGrid"/>
        <w:tblW w:w="0" w:type="auto"/>
        <w:tblLook w:val="04A0" w:firstRow="1" w:lastRow="0" w:firstColumn="1" w:lastColumn="0" w:noHBand="0" w:noVBand="1"/>
      </w:tblPr>
      <w:tblGrid>
        <w:gridCol w:w="2547"/>
        <w:gridCol w:w="7083"/>
      </w:tblGrid>
      <w:tr w:rsidR="002F42AB" w:rsidRPr="002B0952" w14:paraId="634C822A" w14:textId="77777777" w:rsidTr="00E25505">
        <w:tc>
          <w:tcPr>
            <w:tcW w:w="9630" w:type="dxa"/>
            <w:gridSpan w:val="2"/>
            <w:shd w:val="clear" w:color="auto" w:fill="F2F2F2" w:themeFill="background1" w:themeFillShade="F2"/>
          </w:tcPr>
          <w:p w14:paraId="34CE241F" w14:textId="77777777" w:rsidR="002F42AB" w:rsidRPr="00101789" w:rsidRDefault="002F42AB" w:rsidP="00E25505">
            <w:pPr>
              <w:jc w:val="center"/>
              <w:rPr>
                <w:rFonts w:ascii="Arial" w:hAnsi="Arial" w:cs="Arial"/>
                <w:b/>
                <w:color w:val="auto"/>
                <w:sz w:val="20"/>
                <w:szCs w:val="20"/>
              </w:rPr>
            </w:pPr>
            <w:r>
              <w:rPr>
                <w:rFonts w:ascii="Arial" w:hAnsi="Arial" w:cs="Arial"/>
                <w:b/>
                <w:color w:val="auto"/>
                <w:sz w:val="20"/>
                <w:szCs w:val="20"/>
              </w:rPr>
              <w:t xml:space="preserve">EXTERNAL </w:t>
            </w:r>
            <w:r w:rsidRPr="00101789">
              <w:rPr>
                <w:rFonts w:ascii="Arial" w:hAnsi="Arial" w:cs="Arial"/>
                <w:b/>
                <w:color w:val="auto"/>
                <w:sz w:val="20"/>
                <w:szCs w:val="20"/>
              </w:rPr>
              <w:t>ASSESSMENT CENTRE</w:t>
            </w:r>
          </w:p>
        </w:tc>
      </w:tr>
      <w:tr w:rsidR="002F42AB" w:rsidRPr="002B0952" w14:paraId="26A79D49" w14:textId="77777777" w:rsidTr="00E25505">
        <w:tc>
          <w:tcPr>
            <w:tcW w:w="2547" w:type="dxa"/>
            <w:shd w:val="clear" w:color="auto" w:fill="F2F2F2" w:themeFill="background1" w:themeFillShade="F2"/>
          </w:tcPr>
          <w:p w14:paraId="092A7B59" w14:textId="77777777" w:rsidR="002F42AB" w:rsidRPr="002B0952" w:rsidRDefault="002F42AB" w:rsidP="00E25505">
            <w:r w:rsidRPr="00101789">
              <w:rPr>
                <w:rFonts w:ascii="Arial" w:hAnsi="Arial" w:cs="Arial"/>
                <w:b/>
                <w:color w:val="auto"/>
                <w:sz w:val="20"/>
                <w:szCs w:val="20"/>
              </w:rPr>
              <w:t>EQUIPMENT &amp; TOOLS</w:t>
            </w:r>
            <w:r w:rsidRPr="002B0952">
              <w:t xml:space="preserve">  </w:t>
            </w:r>
          </w:p>
        </w:tc>
        <w:tc>
          <w:tcPr>
            <w:tcW w:w="7083" w:type="dxa"/>
          </w:tcPr>
          <w:p w14:paraId="3DCAC300"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1202E2E1" w14:textId="77777777" w:rsidTr="00E25505">
        <w:tc>
          <w:tcPr>
            <w:tcW w:w="2547" w:type="dxa"/>
            <w:shd w:val="clear" w:color="auto" w:fill="F2F2F2" w:themeFill="background1" w:themeFillShade="F2"/>
          </w:tcPr>
          <w:p w14:paraId="0749BB89" w14:textId="77777777" w:rsidR="002F42AB" w:rsidRPr="002B0952" w:rsidRDefault="002F42AB" w:rsidP="00E25505">
            <w:r w:rsidRPr="00101789">
              <w:rPr>
                <w:rFonts w:ascii="Arial" w:hAnsi="Arial" w:cs="Arial"/>
                <w:b/>
                <w:color w:val="auto"/>
                <w:sz w:val="20"/>
                <w:szCs w:val="20"/>
              </w:rPr>
              <w:t>CONSUMABLES</w:t>
            </w:r>
          </w:p>
        </w:tc>
        <w:tc>
          <w:tcPr>
            <w:tcW w:w="7083" w:type="dxa"/>
          </w:tcPr>
          <w:p w14:paraId="32AC2B38"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13C69BEC" w14:textId="77777777" w:rsidR="002F42AB" w:rsidRDefault="002F42AB" w:rsidP="002F42AB"/>
    <w:p w14:paraId="45585977" w14:textId="77777777" w:rsidR="002F42AB" w:rsidRPr="00F15960" w:rsidRDefault="002F42AB" w:rsidP="002F42AB">
      <w:pPr>
        <w:pStyle w:val="Heading5"/>
        <w:rPr>
          <w:rStyle w:val="ItalicText"/>
          <w:i w:val="0"/>
          <w:iCs w:val="0"/>
        </w:rPr>
      </w:pPr>
      <w:r w:rsidRPr="00F15960">
        <w:rPr>
          <w:rStyle w:val="ItalicText"/>
          <w:i w:val="0"/>
          <w:iCs w:val="0"/>
        </w:rPr>
        <w:t>Human Resource Requirements:</w:t>
      </w:r>
    </w:p>
    <w:tbl>
      <w:tblPr>
        <w:tblStyle w:val="TableGrid"/>
        <w:tblW w:w="0" w:type="auto"/>
        <w:tblLook w:val="04A0" w:firstRow="1" w:lastRow="0" w:firstColumn="1" w:lastColumn="0" w:noHBand="0" w:noVBand="1"/>
      </w:tblPr>
      <w:tblGrid>
        <w:gridCol w:w="2572"/>
        <w:gridCol w:w="7058"/>
      </w:tblGrid>
      <w:tr w:rsidR="002F42AB" w14:paraId="18C8BB1E" w14:textId="77777777" w:rsidTr="00E25505">
        <w:tc>
          <w:tcPr>
            <w:tcW w:w="9630" w:type="dxa"/>
            <w:gridSpan w:val="2"/>
            <w:shd w:val="clear" w:color="auto" w:fill="F2F2F2" w:themeFill="background1" w:themeFillShade="F2"/>
          </w:tcPr>
          <w:p w14:paraId="696D14ED"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7E62BF9D" w14:textId="77777777" w:rsidTr="00E25505">
        <w:tc>
          <w:tcPr>
            <w:tcW w:w="2572" w:type="dxa"/>
            <w:shd w:val="clear" w:color="auto" w:fill="F2F2F2" w:themeFill="background1" w:themeFillShade="F2"/>
          </w:tcPr>
          <w:p w14:paraId="67BF1A67"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2964DD93" w14:textId="77777777" w:rsidR="002F42AB" w:rsidRPr="00CF5D01" w:rsidRDefault="002F42AB"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1D95296B" w14:textId="77777777" w:rsidR="002F42AB" w:rsidRPr="00AA0E6F" w:rsidRDefault="002F42AB" w:rsidP="00E25505">
            <w:pPr>
              <w:rPr>
                <w:rFonts w:ascii="Arial" w:hAnsi="Arial" w:cs="Arial"/>
                <w:b/>
                <w:color w:val="auto"/>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w:t>
            </w:r>
            <w:r w:rsidRPr="00EE6A91">
              <w:rPr>
                <w:rFonts w:ascii="Arial" w:hAnsi="Arial" w:cs="Arial"/>
                <w:bCs/>
              </w:rPr>
              <w:lastRenderedPageBreak/>
              <w:t>services industry. At least two of those five years should be at a supervisory/management level</w:t>
            </w:r>
            <w:r>
              <w:rPr>
                <w:rFonts w:ascii="Arial" w:hAnsi="Arial" w:cs="Arial"/>
                <w:bCs/>
              </w:rPr>
              <w:t>.</w:t>
            </w:r>
          </w:p>
        </w:tc>
      </w:tr>
      <w:tr w:rsidR="002F42AB" w14:paraId="2338B86F" w14:textId="77777777" w:rsidTr="00E25505">
        <w:tc>
          <w:tcPr>
            <w:tcW w:w="2572" w:type="dxa"/>
            <w:shd w:val="clear" w:color="auto" w:fill="F2F2F2" w:themeFill="background1" w:themeFillShade="F2"/>
          </w:tcPr>
          <w:p w14:paraId="2D5DF0C2"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lastRenderedPageBreak/>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07EA0C96" w14:textId="77777777" w:rsidR="002F42AB" w:rsidRPr="00EE6A91" w:rsidRDefault="002F42AB"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38F17C42" w14:textId="77777777" w:rsidR="002F42AB" w:rsidRPr="00AA0E6F" w:rsidRDefault="002F42AB" w:rsidP="00E25505">
            <w:pPr>
              <w:rPr>
                <w:rFonts w:ascii="Arial" w:hAnsi="Arial" w:cs="Arial"/>
                <w:b/>
                <w:color w:val="auto"/>
              </w:rPr>
            </w:pPr>
            <w:r w:rsidRPr="00EE6A91">
              <w:rPr>
                <w:rFonts w:ascii="Arial" w:hAnsi="Arial" w:cs="Arial"/>
                <w:b/>
              </w:rPr>
              <w:t xml:space="preserve">DISTANCE LEARNING: </w:t>
            </w:r>
            <w:r w:rsidRPr="00EE6A91">
              <w:rPr>
                <w:rFonts w:ascii="Arial" w:hAnsi="Arial" w:cs="Arial"/>
                <w:bCs/>
              </w:rPr>
              <w:t>1:50</w:t>
            </w:r>
          </w:p>
        </w:tc>
      </w:tr>
      <w:tr w:rsidR="002F42AB" w14:paraId="0A0EC5A5" w14:textId="77777777" w:rsidTr="00E25505">
        <w:tc>
          <w:tcPr>
            <w:tcW w:w="2572" w:type="dxa"/>
            <w:shd w:val="clear" w:color="auto" w:fill="F2F2F2" w:themeFill="background1" w:themeFillShade="F2"/>
          </w:tcPr>
          <w:p w14:paraId="5208469A" w14:textId="77777777" w:rsidR="002F42AB" w:rsidRPr="00101789" w:rsidRDefault="002F42AB" w:rsidP="00E25505">
            <w:pPr>
              <w:rPr>
                <w:b/>
                <w:color w:val="auto"/>
                <w:sz w:val="20"/>
              </w:rPr>
            </w:pPr>
          </w:p>
        </w:tc>
        <w:tc>
          <w:tcPr>
            <w:tcW w:w="7058" w:type="dxa"/>
          </w:tcPr>
          <w:p w14:paraId="22895857" w14:textId="77777777" w:rsidR="002F42AB" w:rsidRPr="00AA0E6F" w:rsidRDefault="002F42AB" w:rsidP="00E25505">
            <w:pPr>
              <w:rPr>
                <w:b/>
                <w:color w:val="auto"/>
              </w:rPr>
            </w:pPr>
          </w:p>
        </w:tc>
      </w:tr>
    </w:tbl>
    <w:p w14:paraId="73C0FBB8" w14:textId="77777777" w:rsidR="002F42AB" w:rsidRDefault="002F42AB" w:rsidP="002F42AB"/>
    <w:tbl>
      <w:tblPr>
        <w:tblStyle w:val="TableGrid"/>
        <w:tblW w:w="0" w:type="auto"/>
        <w:tblLook w:val="04A0" w:firstRow="1" w:lastRow="0" w:firstColumn="1" w:lastColumn="0" w:noHBand="0" w:noVBand="1"/>
      </w:tblPr>
      <w:tblGrid>
        <w:gridCol w:w="2572"/>
        <w:gridCol w:w="7058"/>
      </w:tblGrid>
      <w:tr w:rsidR="002F42AB" w:rsidRPr="002B0952" w14:paraId="1B1F69D3" w14:textId="77777777" w:rsidTr="00E25505">
        <w:tc>
          <w:tcPr>
            <w:tcW w:w="9630" w:type="dxa"/>
            <w:gridSpan w:val="2"/>
            <w:shd w:val="clear" w:color="auto" w:fill="F2F2F2" w:themeFill="background1" w:themeFillShade="F2"/>
          </w:tcPr>
          <w:p w14:paraId="4D85A533" w14:textId="77777777" w:rsidR="002F42AB" w:rsidRPr="002B0952" w:rsidRDefault="002F42AB" w:rsidP="00E25505">
            <w:pPr>
              <w:jc w:val="center"/>
            </w:pPr>
            <w:r w:rsidRPr="00101789">
              <w:rPr>
                <w:rFonts w:ascii="Arial" w:hAnsi="Arial" w:cs="Arial"/>
                <w:b/>
                <w:color w:val="auto"/>
                <w:sz w:val="20"/>
                <w:szCs w:val="20"/>
              </w:rPr>
              <w:t>ASSESSMENT CENTRE</w:t>
            </w:r>
          </w:p>
        </w:tc>
      </w:tr>
      <w:tr w:rsidR="002F42AB" w:rsidRPr="002B0952" w14:paraId="2B36A96F" w14:textId="77777777" w:rsidTr="00E25505">
        <w:tc>
          <w:tcPr>
            <w:tcW w:w="2572" w:type="dxa"/>
            <w:shd w:val="clear" w:color="auto" w:fill="F2F2F2" w:themeFill="background1" w:themeFillShade="F2"/>
          </w:tcPr>
          <w:p w14:paraId="1F2B8465"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6382C7C5"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0C37BD00" w14:textId="77777777" w:rsidTr="00E25505">
        <w:tc>
          <w:tcPr>
            <w:tcW w:w="2572" w:type="dxa"/>
            <w:shd w:val="clear" w:color="auto" w:fill="F2F2F2" w:themeFill="background1" w:themeFillShade="F2"/>
          </w:tcPr>
          <w:p w14:paraId="6B0ECB22"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3193BFF4"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515A55CE" w14:textId="77777777" w:rsidR="002F42AB" w:rsidRDefault="002F42AB" w:rsidP="002F42AB"/>
    <w:p w14:paraId="119AB181" w14:textId="77777777" w:rsidR="002F42AB" w:rsidRPr="00F15960" w:rsidRDefault="002F42AB" w:rsidP="002F42AB">
      <w:pPr>
        <w:pStyle w:val="Heading5"/>
        <w:rPr>
          <w:rStyle w:val="ItalicText"/>
          <w:i w:val="0"/>
          <w:iCs w:val="0"/>
        </w:rPr>
      </w:pPr>
      <w:r w:rsidRPr="00F15960">
        <w:rPr>
          <w:rStyle w:val="ItalicText"/>
          <w:i w:val="0"/>
          <w:iCs w:val="0"/>
        </w:rPr>
        <w:t>Legal Requirements:</w:t>
      </w:r>
    </w:p>
    <w:tbl>
      <w:tblPr>
        <w:tblStyle w:val="TableGrid"/>
        <w:tblW w:w="0" w:type="auto"/>
        <w:tblLook w:val="04A0" w:firstRow="1" w:lastRow="0" w:firstColumn="1" w:lastColumn="0" w:noHBand="0" w:noVBand="1"/>
      </w:tblPr>
      <w:tblGrid>
        <w:gridCol w:w="562"/>
        <w:gridCol w:w="9068"/>
      </w:tblGrid>
      <w:tr w:rsidR="002F42AB" w14:paraId="503677F0" w14:textId="77777777" w:rsidTr="00E25505">
        <w:tc>
          <w:tcPr>
            <w:tcW w:w="9630" w:type="dxa"/>
            <w:gridSpan w:val="2"/>
            <w:shd w:val="clear" w:color="auto" w:fill="F2F2F2" w:themeFill="background1" w:themeFillShade="F2"/>
          </w:tcPr>
          <w:p w14:paraId="76986A64"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68E8CA17" w14:textId="77777777" w:rsidTr="00E25505">
        <w:tc>
          <w:tcPr>
            <w:tcW w:w="562" w:type="dxa"/>
            <w:shd w:val="clear" w:color="auto" w:fill="F2F2F2" w:themeFill="background1" w:themeFillShade="F2"/>
          </w:tcPr>
          <w:p w14:paraId="54A40488" w14:textId="77777777" w:rsidR="002F42AB" w:rsidRPr="00101789" w:rsidRDefault="002F42AB" w:rsidP="00E25505">
            <w:pPr>
              <w:rPr>
                <w:rFonts w:ascii="Arial" w:hAnsi="Arial" w:cs="Arial"/>
                <w:b/>
                <w:color w:val="auto"/>
                <w:sz w:val="20"/>
                <w:szCs w:val="20"/>
              </w:rPr>
            </w:pPr>
          </w:p>
        </w:tc>
        <w:tc>
          <w:tcPr>
            <w:tcW w:w="9068" w:type="dxa"/>
          </w:tcPr>
          <w:p w14:paraId="334EC726" w14:textId="77777777" w:rsidR="002F42AB" w:rsidRPr="00EE6A91" w:rsidRDefault="002F42AB" w:rsidP="00E25505">
            <w:pPr>
              <w:rPr>
                <w:rFonts w:ascii="Arial" w:hAnsi="Arial" w:cs="Arial"/>
                <w:b/>
              </w:rPr>
            </w:pPr>
            <w:r w:rsidRPr="00EE6A91">
              <w:rPr>
                <w:rFonts w:ascii="Arial" w:hAnsi="Arial" w:cs="Arial"/>
                <w:b/>
              </w:rPr>
              <w:t>Registration and Legal Compliance Requirements</w:t>
            </w:r>
          </w:p>
          <w:p w14:paraId="703ACC4D" w14:textId="77777777" w:rsidR="002F42AB" w:rsidRPr="00EE6A91" w:rsidRDefault="002F42AB">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1ABC9B76" w14:textId="77777777" w:rsidR="002F42AB" w:rsidRPr="00EE6A91" w:rsidRDefault="002F42AB">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50A4D083" w14:textId="77777777" w:rsidR="002F42AB" w:rsidRPr="00EE6A91" w:rsidRDefault="002F42AB">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5DE018D7"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0EB6766B">
                <v:rect id="_x0000_i1060" alt="" style="width:451.3pt;height:.05pt;mso-width-percent:0;mso-height-percent:0;mso-width-percent:0;mso-height-percent:0" o:hralign="center" o:hrstd="t" o:hr="t" fillcolor="#a0a0a0" stroked="f"/>
              </w:pict>
            </w:r>
          </w:p>
          <w:p w14:paraId="7925D57B" w14:textId="77777777" w:rsidR="002F42AB" w:rsidRPr="00EE6A91" w:rsidRDefault="002F42AB" w:rsidP="00E25505">
            <w:pPr>
              <w:rPr>
                <w:rFonts w:ascii="Arial" w:hAnsi="Arial" w:cs="Arial"/>
                <w:b/>
              </w:rPr>
            </w:pPr>
            <w:r w:rsidRPr="00EE6A91">
              <w:rPr>
                <w:rFonts w:ascii="Arial" w:hAnsi="Arial" w:cs="Arial"/>
                <w:b/>
              </w:rPr>
              <w:t>Sector-Specific Regulatory Requirements</w:t>
            </w:r>
          </w:p>
          <w:p w14:paraId="3B7BC6AC" w14:textId="77777777" w:rsidR="002F42AB" w:rsidRPr="00EE6A91" w:rsidRDefault="002F42AB">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1681790C" w14:textId="77777777" w:rsidR="002F42AB" w:rsidRPr="00EE6A91" w:rsidRDefault="002F42AB">
            <w:pPr>
              <w:numPr>
                <w:ilvl w:val="0"/>
                <w:numId w:val="28"/>
              </w:numPr>
              <w:rPr>
                <w:rFonts w:ascii="Arial" w:hAnsi="Arial" w:cs="Arial"/>
                <w:bCs/>
              </w:rPr>
            </w:pPr>
            <w:r w:rsidRPr="00EE6A91">
              <w:rPr>
                <w:rFonts w:ascii="Arial" w:hAnsi="Arial" w:cs="Arial"/>
                <w:bCs/>
              </w:rPr>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000D7C8F" w14:textId="77777777" w:rsidR="002F42AB" w:rsidRPr="00EE6A91" w:rsidRDefault="002F42AB">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20701A19"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32F464C9">
                <v:rect id="_x0000_i1061" alt="" style="width:451.3pt;height:.05pt;mso-width-percent:0;mso-height-percent:0;mso-width-percent:0;mso-height-percent:0" o:hralign="center" o:hrstd="t" o:hr="t" fillcolor="#a0a0a0" stroked="f"/>
              </w:pict>
            </w:r>
          </w:p>
          <w:p w14:paraId="07A5E1A4" w14:textId="77777777" w:rsidR="002F42AB" w:rsidRPr="00EE6A91" w:rsidRDefault="002F42AB" w:rsidP="00E25505">
            <w:pPr>
              <w:rPr>
                <w:rFonts w:ascii="Arial" w:hAnsi="Arial" w:cs="Arial"/>
                <w:b/>
              </w:rPr>
            </w:pPr>
            <w:r w:rsidRPr="00EE6A91">
              <w:rPr>
                <w:rFonts w:ascii="Arial" w:hAnsi="Arial" w:cs="Arial"/>
                <w:b/>
              </w:rPr>
              <w:t>QCTO Accreditation Requirements</w:t>
            </w:r>
          </w:p>
          <w:p w14:paraId="01CE064E" w14:textId="77777777" w:rsidR="002F42AB" w:rsidRPr="00EE6A91" w:rsidRDefault="002F42AB">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57D49AE0" w14:textId="77777777" w:rsidR="002F42AB" w:rsidRPr="00EE6A91" w:rsidRDefault="002F42AB">
            <w:pPr>
              <w:numPr>
                <w:ilvl w:val="0"/>
                <w:numId w:val="29"/>
              </w:numPr>
              <w:rPr>
                <w:rFonts w:ascii="Arial" w:hAnsi="Arial" w:cs="Arial"/>
                <w:bCs/>
              </w:rPr>
            </w:pPr>
            <w:r w:rsidRPr="00EE6A91">
              <w:rPr>
                <w:rFonts w:ascii="Arial" w:hAnsi="Arial" w:cs="Arial"/>
                <w:bCs/>
              </w:rPr>
              <w:lastRenderedPageBreak/>
              <w:t>Quality Management System (QMS): A documented QMS must be in place, covering policies, procedures, and processes for maintaining quality training delivery.</w:t>
            </w:r>
          </w:p>
          <w:p w14:paraId="12467A97" w14:textId="77777777" w:rsidR="002F42AB" w:rsidRPr="00EE6A91" w:rsidRDefault="002F42AB">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34D9BCF6" w14:textId="77777777" w:rsidR="002F42AB" w:rsidRPr="00EE6A91" w:rsidRDefault="002F42AB">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2032F57F" w14:textId="77777777" w:rsidR="002F42AB" w:rsidRPr="00EE6A91" w:rsidRDefault="002F42AB">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5E00D197"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72FAC725">
                <v:rect id="_x0000_i1062" alt="" style="width:451.3pt;height:.05pt;mso-width-percent:0;mso-height-percent:0;mso-width-percent:0;mso-height-percent:0" o:hralign="center" o:hrstd="t" o:hr="t" fillcolor="#a0a0a0" stroked="f"/>
              </w:pict>
            </w:r>
          </w:p>
          <w:p w14:paraId="6075807E" w14:textId="77777777" w:rsidR="002F42AB" w:rsidRPr="00EE6A91" w:rsidRDefault="002F42AB" w:rsidP="00E25505">
            <w:pPr>
              <w:rPr>
                <w:rFonts w:ascii="Arial" w:hAnsi="Arial" w:cs="Arial"/>
                <w:b/>
              </w:rPr>
            </w:pPr>
            <w:r w:rsidRPr="00EE6A91">
              <w:rPr>
                <w:rFonts w:ascii="Arial" w:hAnsi="Arial" w:cs="Arial"/>
                <w:b/>
              </w:rPr>
              <w:t>Health and Safety Compliance</w:t>
            </w:r>
          </w:p>
          <w:p w14:paraId="16CF5E88" w14:textId="77777777" w:rsidR="002F42AB" w:rsidRPr="00EE6A91" w:rsidRDefault="002F42AB">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2C6A4B71" w14:textId="77777777" w:rsidR="002F42AB" w:rsidRPr="00EE6A91" w:rsidRDefault="002F42AB">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04DD0532"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575ADBE4">
                <v:rect id="_x0000_i1063" alt="" style="width:451.3pt;height:.05pt;mso-width-percent:0;mso-height-percent:0;mso-width-percent:0;mso-height-percent:0" o:hralign="center" o:hrstd="t" o:hr="t" fillcolor="#a0a0a0" stroked="f"/>
              </w:pict>
            </w:r>
          </w:p>
          <w:p w14:paraId="2E1D0C28" w14:textId="77777777" w:rsidR="002F42AB" w:rsidRPr="00EE6A91" w:rsidRDefault="002F42AB" w:rsidP="00E25505">
            <w:pPr>
              <w:rPr>
                <w:rFonts w:ascii="Arial" w:hAnsi="Arial" w:cs="Arial"/>
                <w:bCs/>
              </w:rPr>
            </w:pPr>
            <w:r w:rsidRPr="00EE6A91">
              <w:rPr>
                <w:rFonts w:ascii="Arial" w:hAnsi="Arial" w:cs="Arial"/>
                <w:b/>
              </w:rPr>
              <w:t>Labour Law Compliance</w:t>
            </w:r>
          </w:p>
          <w:p w14:paraId="2B682ED4" w14:textId="77777777" w:rsidR="002F42AB" w:rsidRPr="00EE6A91" w:rsidRDefault="002F42AB">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56D93BC1" w14:textId="77777777" w:rsidR="002F42AB" w:rsidRPr="00EE6A91" w:rsidRDefault="002F42AB">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66D6328D"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39CE0C79">
                <v:rect id="_x0000_i1064" alt="" style="width:451.3pt;height:.05pt;mso-width-percent:0;mso-height-percent:0;mso-width-percent:0;mso-height-percent:0" o:hralign="center" o:hrstd="t" o:hr="t" fillcolor="#a0a0a0" stroked="f"/>
              </w:pict>
            </w:r>
          </w:p>
          <w:p w14:paraId="425E4A73" w14:textId="77777777" w:rsidR="002F42AB" w:rsidRPr="00EE6A91" w:rsidRDefault="002F42AB" w:rsidP="00E25505">
            <w:pPr>
              <w:rPr>
                <w:rFonts w:ascii="Arial" w:hAnsi="Arial" w:cs="Arial"/>
                <w:b/>
              </w:rPr>
            </w:pPr>
            <w:r w:rsidRPr="00EE6A91">
              <w:rPr>
                <w:rFonts w:ascii="Arial" w:hAnsi="Arial" w:cs="Arial"/>
                <w:b/>
              </w:rPr>
              <w:t>Financial Requirements</w:t>
            </w:r>
          </w:p>
          <w:p w14:paraId="365B07F4" w14:textId="77777777" w:rsidR="002F42AB" w:rsidRPr="00EE6A91" w:rsidRDefault="002F42AB">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5D4CDDE0" w14:textId="77777777" w:rsidR="002F42AB" w:rsidRPr="00AA0E6F" w:rsidRDefault="002F42AB" w:rsidP="00E25505">
            <w:pPr>
              <w:rPr>
                <w:rFonts w:ascii="Arial" w:hAnsi="Arial" w:cs="Arial"/>
                <w:b/>
                <w:color w:val="auto"/>
              </w:rPr>
            </w:pPr>
            <w:r w:rsidRPr="00EE6A91">
              <w:rPr>
                <w:rFonts w:ascii="Arial" w:hAnsi="Arial" w:cs="Arial"/>
                <w:bCs/>
              </w:rPr>
              <w:t>Insurance Coverage: Professional indemnity insurance and public liability insurance.</w:t>
            </w:r>
          </w:p>
        </w:tc>
      </w:tr>
    </w:tbl>
    <w:p w14:paraId="459DCDE4" w14:textId="77777777" w:rsidR="002F42AB" w:rsidRDefault="002F42AB" w:rsidP="002F42AB"/>
    <w:tbl>
      <w:tblPr>
        <w:tblStyle w:val="TableGrid"/>
        <w:tblW w:w="0" w:type="auto"/>
        <w:tblLook w:val="04A0" w:firstRow="1" w:lastRow="0" w:firstColumn="1" w:lastColumn="0" w:noHBand="0" w:noVBand="1"/>
      </w:tblPr>
      <w:tblGrid>
        <w:gridCol w:w="562"/>
        <w:gridCol w:w="9068"/>
      </w:tblGrid>
      <w:tr w:rsidR="002F42AB" w:rsidRPr="002B0952" w14:paraId="0FE433E3" w14:textId="77777777" w:rsidTr="00E25505">
        <w:tc>
          <w:tcPr>
            <w:tcW w:w="9630" w:type="dxa"/>
            <w:gridSpan w:val="2"/>
            <w:shd w:val="clear" w:color="auto" w:fill="F2F2F2" w:themeFill="background1" w:themeFillShade="F2"/>
          </w:tcPr>
          <w:p w14:paraId="51F06F21" w14:textId="77777777" w:rsidR="002F42AB" w:rsidRPr="009A720E" w:rsidRDefault="002F42AB" w:rsidP="00E25505">
            <w:pPr>
              <w:jc w:val="center"/>
              <w:rPr>
                <w:rFonts w:ascii="Arial" w:hAnsi="Arial" w:cs="Arial"/>
                <w:b/>
                <w:color w:val="auto"/>
                <w:sz w:val="20"/>
                <w:szCs w:val="20"/>
              </w:rPr>
            </w:pPr>
            <w:r w:rsidRPr="009A720E">
              <w:rPr>
                <w:rFonts w:ascii="Arial" w:hAnsi="Arial" w:cs="Arial"/>
                <w:b/>
                <w:color w:val="auto"/>
                <w:sz w:val="20"/>
                <w:szCs w:val="20"/>
              </w:rPr>
              <w:t>ASSESSMENT CENTRE</w:t>
            </w:r>
          </w:p>
        </w:tc>
      </w:tr>
      <w:tr w:rsidR="002F42AB" w:rsidRPr="002B0952" w14:paraId="55377EB8" w14:textId="77777777" w:rsidTr="00E25505">
        <w:tc>
          <w:tcPr>
            <w:tcW w:w="562" w:type="dxa"/>
            <w:shd w:val="clear" w:color="auto" w:fill="F2F2F2" w:themeFill="background1" w:themeFillShade="F2"/>
          </w:tcPr>
          <w:p w14:paraId="40A73859" w14:textId="77777777" w:rsidR="002F42AB" w:rsidRPr="00101789" w:rsidRDefault="002F42AB" w:rsidP="00E25505">
            <w:pPr>
              <w:rPr>
                <w:b/>
                <w:color w:val="auto"/>
                <w:sz w:val="20"/>
              </w:rPr>
            </w:pPr>
          </w:p>
        </w:tc>
        <w:tc>
          <w:tcPr>
            <w:tcW w:w="9068" w:type="dxa"/>
          </w:tcPr>
          <w:p w14:paraId="6A29809A" w14:textId="77777777" w:rsidR="002F42AB" w:rsidRPr="00AA0E6F" w:rsidRDefault="002F42AB" w:rsidP="00E25505">
            <w:pPr>
              <w:rPr>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4D052C77" w14:textId="77777777" w:rsidR="002F42AB" w:rsidRDefault="002F42AB" w:rsidP="002F42AB">
      <w:pPr>
        <w:rPr>
          <w:color w:val="auto"/>
        </w:rPr>
      </w:pPr>
    </w:p>
    <w:p w14:paraId="5A879FFB" w14:textId="77777777" w:rsidR="002F42AB" w:rsidRPr="00F15960" w:rsidRDefault="002F42AB" w:rsidP="002F42AB">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630"/>
      </w:tblGrid>
      <w:tr w:rsidR="002F42AB" w14:paraId="4F5EF030" w14:textId="77777777" w:rsidTr="00E25505">
        <w:tc>
          <w:tcPr>
            <w:tcW w:w="9630" w:type="dxa"/>
            <w:shd w:val="clear" w:color="auto" w:fill="F2F2F2" w:themeFill="background1" w:themeFillShade="F2"/>
          </w:tcPr>
          <w:p w14:paraId="2011365A" w14:textId="77777777" w:rsidR="002F42AB" w:rsidRPr="002B0952" w:rsidRDefault="002F42AB" w:rsidP="00E25505">
            <w:pPr>
              <w:jc w:val="center"/>
            </w:pPr>
            <w:r w:rsidRPr="009A720E">
              <w:rPr>
                <w:rFonts w:ascii="Arial" w:hAnsi="Arial" w:cs="Arial"/>
                <w:b/>
                <w:color w:val="auto"/>
                <w:sz w:val="20"/>
                <w:szCs w:val="20"/>
              </w:rPr>
              <w:t>SKILLS DEVELOPMENT PROVIDER (SDP)</w:t>
            </w:r>
          </w:p>
        </w:tc>
      </w:tr>
      <w:tr w:rsidR="002F42AB" w14:paraId="652EB3C8" w14:textId="77777777" w:rsidTr="00E25505">
        <w:tc>
          <w:tcPr>
            <w:tcW w:w="9630" w:type="dxa"/>
          </w:tcPr>
          <w:p w14:paraId="083144F2" w14:textId="77777777" w:rsidR="002F42AB" w:rsidRPr="00AA0E6F" w:rsidRDefault="002F42AB" w:rsidP="00E25505">
            <w:pPr>
              <w:rPr>
                <w:rFonts w:ascii="Arial" w:hAnsi="Arial" w:cs="Arial"/>
                <w:b/>
                <w:color w:val="auto"/>
              </w:rPr>
            </w:pPr>
            <w:r w:rsidRPr="00AA0E6F">
              <w:rPr>
                <w:rFonts w:ascii="Arial" w:hAnsi="Arial" w:cs="Arial"/>
              </w:rPr>
              <w:t xml:space="preserve"> </w:t>
            </w:r>
            <w:r>
              <w:rPr>
                <w:rFonts w:ascii="Arial" w:hAnsi="Arial" w:cs="Arial"/>
              </w:rPr>
              <w:t>None</w:t>
            </w:r>
          </w:p>
        </w:tc>
      </w:tr>
    </w:tbl>
    <w:p w14:paraId="4BB3DE84" w14:textId="77777777" w:rsidR="002F42AB" w:rsidRDefault="002F42AB" w:rsidP="002F42AB"/>
    <w:tbl>
      <w:tblPr>
        <w:tblStyle w:val="TableGrid"/>
        <w:tblW w:w="0" w:type="auto"/>
        <w:tblLook w:val="04A0" w:firstRow="1" w:lastRow="0" w:firstColumn="1" w:lastColumn="0" w:noHBand="0" w:noVBand="1"/>
      </w:tblPr>
      <w:tblGrid>
        <w:gridCol w:w="9630"/>
      </w:tblGrid>
      <w:tr w:rsidR="002F42AB" w:rsidRPr="002B0952" w14:paraId="2ACBCB44" w14:textId="77777777" w:rsidTr="00E25505">
        <w:tc>
          <w:tcPr>
            <w:tcW w:w="9630" w:type="dxa"/>
            <w:shd w:val="clear" w:color="auto" w:fill="F2F2F2" w:themeFill="background1" w:themeFillShade="F2"/>
          </w:tcPr>
          <w:p w14:paraId="4E6C4625" w14:textId="77777777" w:rsidR="002F42AB" w:rsidRPr="002B0952" w:rsidRDefault="002F42AB" w:rsidP="00E25505">
            <w:pPr>
              <w:jc w:val="center"/>
            </w:pPr>
            <w:r w:rsidRPr="009A720E">
              <w:rPr>
                <w:rFonts w:ascii="Arial" w:hAnsi="Arial" w:cs="Arial"/>
                <w:b/>
                <w:color w:val="auto"/>
                <w:sz w:val="20"/>
                <w:szCs w:val="20"/>
              </w:rPr>
              <w:t>ASSESSMENT CENTRE</w:t>
            </w:r>
          </w:p>
        </w:tc>
      </w:tr>
      <w:tr w:rsidR="002F42AB" w:rsidRPr="002B0952" w14:paraId="5E23561A" w14:textId="77777777" w:rsidTr="00E25505">
        <w:tc>
          <w:tcPr>
            <w:tcW w:w="9630" w:type="dxa"/>
          </w:tcPr>
          <w:p w14:paraId="6741B0AA" w14:textId="77777777" w:rsidR="002F42AB" w:rsidRPr="00AA0E6F" w:rsidRDefault="002F42AB" w:rsidP="00E25505">
            <w:pPr>
              <w:rPr>
                <w:rFonts w:ascii="Arial" w:hAnsi="Arial" w:cs="Arial"/>
                <w:b/>
                <w:color w:val="auto"/>
              </w:rPr>
            </w:pPr>
            <w:r w:rsidRPr="00BF60BE">
              <w:rPr>
                <w:rFonts w:ascii="Arial" w:hAnsi="Arial" w:cs="Arial"/>
                <w:bCs/>
              </w:rPr>
              <w:lastRenderedPageBreak/>
              <w:t>As described in the Qualification Assessment Specification</w:t>
            </w:r>
            <w:r>
              <w:rPr>
                <w:rFonts w:ascii="Arial" w:hAnsi="Arial" w:cs="Arial"/>
                <w:bCs/>
              </w:rPr>
              <w:t xml:space="preserve"> (QAS)</w:t>
            </w:r>
          </w:p>
        </w:tc>
      </w:tr>
    </w:tbl>
    <w:p w14:paraId="0CAB1650" w14:textId="77777777" w:rsidR="002F42AB" w:rsidRPr="00163678" w:rsidRDefault="002F42AB" w:rsidP="002F42AB">
      <w:pPr>
        <w:rPr>
          <w:color w:val="auto"/>
        </w:rPr>
      </w:pPr>
    </w:p>
    <w:p w14:paraId="1A83C000" w14:textId="77777777" w:rsidR="002F42AB" w:rsidRPr="003F1FF7" w:rsidRDefault="002F42AB" w:rsidP="002F42AB">
      <w:pPr>
        <w:pStyle w:val="Heading2"/>
        <w:rPr>
          <w:b w:val="0"/>
        </w:rPr>
      </w:pPr>
      <w:r w:rsidRPr="003F1FF7">
        <w:t>3.</w:t>
      </w:r>
      <w:r>
        <w:t>1.3</w:t>
      </w:r>
      <w:r w:rsidRPr="003F1FF7">
        <w:t xml:space="preserve"> </w:t>
      </w:r>
      <w:r>
        <w:t>E</w:t>
      </w:r>
      <w:r w:rsidRPr="003F1FF7">
        <w:t>xemptions</w:t>
      </w:r>
    </w:p>
    <w:p w14:paraId="4B6977AC" w14:textId="77777777" w:rsidR="002F42AB" w:rsidRPr="00BC6863" w:rsidRDefault="002F42AB" w:rsidP="002F42AB">
      <w:pPr>
        <w:spacing w:line="360" w:lineRule="auto"/>
        <w:jc w:val="both"/>
        <w:rPr>
          <w:lang w:val="en-ZA"/>
        </w:rPr>
      </w:pPr>
      <w:r>
        <w:t xml:space="preserve">Providers must apply an QCTO approved RPL process when considering providing learners with exemptions from modules or module topics. </w:t>
      </w:r>
    </w:p>
    <w:p w14:paraId="247878A1" w14:textId="77777777" w:rsidR="002F42AB" w:rsidRDefault="002F42AB">
      <w:pPr>
        <w:spacing w:after="0" w:line="240" w:lineRule="auto"/>
        <w:rPr>
          <w:rFonts w:eastAsiaTheme="majorEastAsia" w:cstheme="majorBidi"/>
          <w:b/>
          <w:color w:val="808080" w:themeColor="background1" w:themeShade="80"/>
        </w:rPr>
      </w:pPr>
      <w:r>
        <w:br w:type="page"/>
      </w:r>
    </w:p>
    <w:p w14:paraId="2D8B9BF1" w14:textId="33782D8E" w:rsidR="00EB3ABA" w:rsidRPr="00DD5DA3" w:rsidRDefault="00EB3ABA" w:rsidP="00EB3ABA">
      <w:pPr>
        <w:pStyle w:val="Heading5"/>
      </w:pPr>
      <w:r w:rsidRPr="00DD5DA3">
        <w:lastRenderedPageBreak/>
        <w:t>Knowledge Module (KM) - 0</w:t>
      </w:r>
      <w:r w:rsidR="007E588D">
        <w:t>5</w:t>
      </w:r>
    </w:p>
    <w:tbl>
      <w:tblPr>
        <w:tblStyle w:val="TableGrid"/>
        <w:tblW w:w="9634" w:type="dxa"/>
        <w:tblLook w:val="04A0" w:firstRow="1" w:lastRow="0" w:firstColumn="1" w:lastColumn="0" w:noHBand="0" w:noVBand="1"/>
      </w:tblPr>
      <w:tblGrid>
        <w:gridCol w:w="2547"/>
        <w:gridCol w:w="3544"/>
        <w:gridCol w:w="992"/>
        <w:gridCol w:w="1134"/>
        <w:gridCol w:w="1417"/>
      </w:tblGrid>
      <w:tr w:rsidR="00EB3ABA" w:rsidRPr="00F02454" w14:paraId="79650175" w14:textId="77777777" w:rsidTr="00E25505">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EA3A79" w14:textId="77777777" w:rsidR="00EB3ABA" w:rsidRPr="00101789" w:rsidRDefault="00EB3ABA" w:rsidP="00E25505">
            <w:pPr>
              <w:pStyle w:val="Heading6"/>
              <w:rPr>
                <w:rFonts w:ascii="Arial" w:hAnsi="Arial" w:cs="Arial"/>
              </w:rPr>
            </w:pPr>
            <w:r w:rsidRPr="00101789">
              <w:rPr>
                <w:rFonts w:ascii="Arial" w:hAnsi="Arial" w:cs="Arial"/>
              </w:rPr>
              <w:t>MODULE CODE</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D23090" w14:textId="77777777" w:rsidR="00EB3ABA" w:rsidRPr="00101789" w:rsidRDefault="00EB3ABA" w:rsidP="00E25505">
            <w:pPr>
              <w:pStyle w:val="Heading6"/>
              <w:rPr>
                <w:rFonts w:ascii="Arial" w:hAnsi="Arial" w:cs="Arial"/>
              </w:rPr>
            </w:pPr>
            <w:r w:rsidRPr="00101789">
              <w:rPr>
                <w:rFonts w:ascii="Arial" w:hAnsi="Arial" w:cs="Arial"/>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9DE0C7" w14:textId="77777777" w:rsidR="00EB3ABA" w:rsidRPr="00101789" w:rsidRDefault="00EB3ABA" w:rsidP="00E25505">
            <w:pPr>
              <w:pStyle w:val="Heading6"/>
              <w:rPr>
                <w:rFonts w:ascii="Arial" w:hAnsi="Arial" w:cs="Arial"/>
              </w:rPr>
            </w:pPr>
            <w:r w:rsidRPr="00101789">
              <w:rPr>
                <w:rFonts w:ascii="Arial" w:hAnsi="Arial" w:cs="Arial"/>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C4EB50" w14:textId="77777777" w:rsidR="00EB3ABA" w:rsidRPr="00101789" w:rsidRDefault="00EB3ABA" w:rsidP="00E25505">
            <w:pPr>
              <w:pStyle w:val="Heading6"/>
              <w:rPr>
                <w:rFonts w:ascii="Arial" w:hAnsi="Arial" w:cs="Arial"/>
              </w:rPr>
            </w:pPr>
            <w:r w:rsidRPr="00101789">
              <w:rPr>
                <w:rFonts w:ascii="Arial" w:hAnsi="Arial" w:cs="Arial"/>
              </w:rPr>
              <w:t xml:space="preserve">CREDITS </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843EAA" w14:textId="77777777" w:rsidR="00EB3ABA" w:rsidRPr="00101789" w:rsidRDefault="00EB3ABA" w:rsidP="00E25505">
            <w:pPr>
              <w:pStyle w:val="Heading6"/>
              <w:rPr>
                <w:rFonts w:ascii="Arial" w:hAnsi="Arial" w:cs="Arial"/>
              </w:rPr>
            </w:pPr>
            <w:r w:rsidRPr="00101789">
              <w:rPr>
                <w:rFonts w:ascii="Arial" w:hAnsi="Arial" w:cs="Arial"/>
              </w:rPr>
              <w:t>MODE OF DELIVERY</w:t>
            </w:r>
          </w:p>
        </w:tc>
      </w:tr>
      <w:tr w:rsidR="00EB3ABA" w:rsidRPr="008E3CEB" w14:paraId="4D2632B3" w14:textId="77777777" w:rsidTr="00E25505">
        <w:tc>
          <w:tcPr>
            <w:tcW w:w="2547" w:type="dxa"/>
          </w:tcPr>
          <w:p w14:paraId="7BEA9C1B" w14:textId="77777777" w:rsidR="00EB3ABA" w:rsidRPr="008E3CEB" w:rsidRDefault="00EB3ABA" w:rsidP="00E25505">
            <w:pPr>
              <w:rPr>
                <w:rFonts w:ascii="Arial" w:hAnsi="Arial" w:cs="Arial"/>
              </w:rPr>
            </w:pPr>
            <w:r w:rsidRPr="008E3CEB">
              <w:rPr>
                <w:rFonts w:ascii="Arial" w:eastAsia="Times New Roman" w:hAnsi="Arial" w:cs="Arial"/>
                <w:lang w:eastAsia="en-US"/>
              </w:rPr>
              <w:t>241301-002-01-KM05</w:t>
            </w:r>
          </w:p>
        </w:tc>
        <w:tc>
          <w:tcPr>
            <w:tcW w:w="3544" w:type="dxa"/>
          </w:tcPr>
          <w:p w14:paraId="7273AF2B" w14:textId="77777777" w:rsidR="00EB3ABA" w:rsidRPr="008E3CEB" w:rsidRDefault="00EB3ABA" w:rsidP="00E25505">
            <w:pPr>
              <w:spacing w:after="0" w:line="240" w:lineRule="auto"/>
              <w:rPr>
                <w:rFonts w:ascii="Arial" w:hAnsi="Arial" w:cs="Arial"/>
              </w:rPr>
            </w:pPr>
            <w:r w:rsidRPr="008E3CEB">
              <w:rPr>
                <w:rFonts w:ascii="Arial" w:eastAsia="Times New Roman" w:hAnsi="Arial" w:cs="Arial"/>
                <w:lang w:eastAsia="en-US"/>
              </w:rPr>
              <w:t xml:space="preserve">Ethical and Professional Decision-Making </w:t>
            </w:r>
          </w:p>
        </w:tc>
        <w:tc>
          <w:tcPr>
            <w:tcW w:w="992" w:type="dxa"/>
          </w:tcPr>
          <w:p w14:paraId="5B13EC19" w14:textId="77777777" w:rsidR="00EB3ABA" w:rsidRPr="008E3CEB" w:rsidRDefault="00EB3ABA" w:rsidP="00E25505">
            <w:pPr>
              <w:spacing w:after="0" w:line="240" w:lineRule="auto"/>
              <w:rPr>
                <w:rFonts w:ascii="Arial" w:hAnsi="Arial" w:cs="Arial"/>
              </w:rPr>
            </w:pPr>
            <w:r w:rsidRPr="008E3CEB">
              <w:rPr>
                <w:rFonts w:ascii="Arial" w:hAnsi="Arial" w:cs="Arial"/>
              </w:rPr>
              <w:t>6</w:t>
            </w:r>
          </w:p>
        </w:tc>
        <w:tc>
          <w:tcPr>
            <w:tcW w:w="1134" w:type="dxa"/>
          </w:tcPr>
          <w:p w14:paraId="26554F14" w14:textId="77777777" w:rsidR="00EB3ABA" w:rsidRPr="008E3CEB" w:rsidRDefault="00EB3ABA" w:rsidP="00E25505">
            <w:pPr>
              <w:spacing w:after="0" w:line="240" w:lineRule="auto"/>
              <w:jc w:val="both"/>
              <w:rPr>
                <w:rFonts w:ascii="Arial" w:hAnsi="Arial" w:cs="Arial"/>
              </w:rPr>
            </w:pPr>
            <w:r w:rsidRPr="008E3CEB">
              <w:rPr>
                <w:rFonts w:ascii="Arial" w:hAnsi="Arial" w:cs="Arial"/>
              </w:rPr>
              <w:t>5</w:t>
            </w:r>
          </w:p>
        </w:tc>
        <w:tc>
          <w:tcPr>
            <w:tcW w:w="1417" w:type="dxa"/>
          </w:tcPr>
          <w:p w14:paraId="31C77D7F" w14:textId="77777777" w:rsidR="00EB3ABA" w:rsidRPr="008E3CEB" w:rsidRDefault="00EB3ABA" w:rsidP="00E25505">
            <w:pPr>
              <w:spacing w:after="0" w:line="240" w:lineRule="auto"/>
              <w:rPr>
                <w:rFonts w:ascii="Arial" w:hAnsi="Arial" w:cs="Arial"/>
              </w:rPr>
            </w:pPr>
            <w:r w:rsidRPr="008E3CEB">
              <w:rPr>
                <w:rFonts w:ascii="Arial" w:hAnsi="Arial" w:cs="Arial"/>
              </w:rPr>
              <w:t>BLENDED</w:t>
            </w:r>
          </w:p>
        </w:tc>
      </w:tr>
    </w:tbl>
    <w:p w14:paraId="06609ED5" w14:textId="77777777" w:rsidR="00EB3ABA" w:rsidRPr="00E2384F" w:rsidRDefault="00EB3ABA" w:rsidP="00EB3ABA">
      <w:pPr>
        <w:pStyle w:val="Heading2"/>
        <w:keepNext/>
        <w:keepLines/>
        <w:spacing w:before="40" w:after="0" w:line="276" w:lineRule="auto"/>
        <w:rPr>
          <w:b w:val="0"/>
          <w:lang w:val="en-ZA" w:eastAsia="en-ZA"/>
        </w:rPr>
      </w:pPr>
    </w:p>
    <w:p w14:paraId="43BA0528" w14:textId="77777777" w:rsidR="00EB3ABA" w:rsidRPr="00F02454" w:rsidRDefault="00EB3ABA" w:rsidP="00EB3ABA">
      <w:pPr>
        <w:pStyle w:val="Heading3"/>
        <w:rPr>
          <w:rStyle w:val="BoldText"/>
          <w:b w:val="0"/>
        </w:rPr>
      </w:pPr>
      <w:r>
        <w:rPr>
          <w:rStyle w:val="BoldText"/>
          <w:b w:val="0"/>
        </w:rPr>
        <w:t xml:space="preserve">(a) </w:t>
      </w:r>
      <w:r w:rsidRPr="00F02454">
        <w:rPr>
          <w:rStyle w:val="BoldText"/>
          <w:b w:val="0"/>
        </w:rPr>
        <w:t>Purpose of Knowledge Module</w:t>
      </w:r>
      <w:r>
        <w:rPr>
          <w:rStyle w:val="BoldText"/>
          <w:b w:val="0"/>
        </w:rPr>
        <w:t xml:space="preserve">: </w:t>
      </w:r>
    </w:p>
    <w:p w14:paraId="5B495960" w14:textId="60018DB1" w:rsidR="002B2991" w:rsidRDefault="002B2991" w:rsidP="002B2991">
      <w:pPr>
        <w:pStyle w:val="Heading3"/>
        <w:ind w:left="0"/>
        <w:jc w:val="both"/>
        <w:rPr>
          <w:color w:val="365F91" w:themeColor="accent1" w:themeShade="BF"/>
          <w:szCs w:val="20"/>
        </w:rPr>
      </w:pPr>
      <w:r w:rsidRPr="002B2991">
        <w:rPr>
          <w:color w:val="365F91" w:themeColor="accent1" w:themeShade="BF"/>
          <w:szCs w:val="20"/>
        </w:rPr>
        <w:t xml:space="preserve">The purpose of this Knowledge Module is to provide learners with the essential understanding of ethical and professional decision-making in financial planning. It focuses on the key processes of developing, implementing, and monitoring financial plans while integrating ethical considerations into every stage. Learners will gain a deep understanding of how to manage risks effectively within financial planning, ensuring that the plans they create for clients are both secure and sustainable. The module </w:t>
      </w:r>
      <w:r w:rsidR="00F253A4">
        <w:rPr>
          <w:color w:val="365F91" w:themeColor="accent1" w:themeShade="BF"/>
          <w:szCs w:val="20"/>
        </w:rPr>
        <w:t>emphasises</w:t>
      </w:r>
      <w:r w:rsidRPr="002B2991">
        <w:rPr>
          <w:color w:val="365F91" w:themeColor="accent1" w:themeShade="BF"/>
          <w:szCs w:val="20"/>
        </w:rPr>
        <w:t xml:space="preserve"> the importance of ethical standards in the financial planning process, ensuring that all decisions and recommendations made align with the best interests of the clients. By the end of the module, learners will be equipped to make well-informed, ethically sound decisions that foster long-term client trust and professional integrity in their financial advisory practice.</w:t>
      </w:r>
    </w:p>
    <w:p w14:paraId="77F6B362" w14:textId="5A787C67" w:rsidR="00EB3ABA" w:rsidRPr="001F5085" w:rsidRDefault="00EB3ABA" w:rsidP="00EB3ABA">
      <w:pPr>
        <w:pStyle w:val="Heading3"/>
        <w:rPr>
          <w:rStyle w:val="BoldText"/>
        </w:rPr>
      </w:pPr>
      <w:r w:rsidRPr="001F5085">
        <w:t xml:space="preserve"> (</w:t>
      </w:r>
      <w:r w:rsidRPr="001F5085">
        <w:rPr>
          <w:rStyle w:val="BoldText"/>
          <w:b w:val="0"/>
        </w:rPr>
        <w:t>b)</w:t>
      </w:r>
      <w:r w:rsidRPr="001F5085">
        <w:rPr>
          <w:rStyle w:val="BoldText"/>
        </w:rPr>
        <w:t xml:space="preserve"> </w:t>
      </w:r>
      <w:r w:rsidRPr="001F5085">
        <w:rPr>
          <w:rStyle w:val="BoldText"/>
          <w:b w:val="0"/>
        </w:rPr>
        <w:t xml:space="preserve">List of </w:t>
      </w:r>
      <w:r>
        <w:rPr>
          <w:rStyle w:val="BoldText"/>
          <w:b w:val="0"/>
        </w:rPr>
        <w:t>Knowledge T</w:t>
      </w:r>
      <w:r w:rsidRPr="001F5085">
        <w:rPr>
          <w:rStyle w:val="BoldText"/>
          <w:b w:val="0"/>
        </w:rPr>
        <w:t>opics</w:t>
      </w:r>
      <w:r>
        <w:rPr>
          <w:rStyle w:val="BoldText"/>
          <w:b w:val="0"/>
        </w:rPr>
        <w:t>:</w:t>
      </w:r>
    </w:p>
    <w:tbl>
      <w:tblPr>
        <w:tblStyle w:val="TableGrid"/>
        <w:tblW w:w="0" w:type="auto"/>
        <w:tblLook w:val="04A0" w:firstRow="1" w:lastRow="0" w:firstColumn="1" w:lastColumn="0" w:noHBand="0" w:noVBand="1"/>
      </w:tblPr>
      <w:tblGrid>
        <w:gridCol w:w="1838"/>
        <w:gridCol w:w="6237"/>
        <w:gridCol w:w="1555"/>
      </w:tblGrid>
      <w:tr w:rsidR="00EB3ABA" w:rsidRPr="00935E88" w14:paraId="63097240" w14:textId="77777777" w:rsidTr="00E25505">
        <w:tc>
          <w:tcPr>
            <w:tcW w:w="1838" w:type="dxa"/>
            <w:shd w:val="clear" w:color="auto" w:fill="F2F2F2" w:themeFill="background1" w:themeFillShade="F2"/>
          </w:tcPr>
          <w:p w14:paraId="4E4CACB0" w14:textId="77777777" w:rsidR="00EB3ABA" w:rsidRPr="00935E88" w:rsidRDefault="00EB3ABA" w:rsidP="00E25505">
            <w:pPr>
              <w:pStyle w:val="Subtitle"/>
              <w:rPr>
                <w:rFonts w:ascii="Arial" w:hAnsi="Arial" w:cs="Arial"/>
              </w:rPr>
            </w:pPr>
            <w:r w:rsidRPr="00935E88">
              <w:rPr>
                <w:rFonts w:ascii="Arial" w:hAnsi="Arial" w:cs="Arial"/>
              </w:rPr>
              <w:t>TOPIC CODE</w:t>
            </w:r>
          </w:p>
        </w:tc>
        <w:tc>
          <w:tcPr>
            <w:tcW w:w="6237" w:type="dxa"/>
            <w:shd w:val="clear" w:color="auto" w:fill="F2F2F2" w:themeFill="background1" w:themeFillShade="F2"/>
          </w:tcPr>
          <w:p w14:paraId="6E89BFF7" w14:textId="77777777" w:rsidR="00EB3ABA" w:rsidRPr="00935E88" w:rsidRDefault="00EB3ABA" w:rsidP="00E25505">
            <w:pPr>
              <w:rPr>
                <w:rFonts w:ascii="Arial" w:hAnsi="Arial" w:cs="Arial"/>
                <w:b/>
                <w:iCs/>
                <w:color w:val="auto"/>
                <w:sz w:val="20"/>
                <w:szCs w:val="20"/>
              </w:rPr>
            </w:pPr>
            <w:r w:rsidRPr="00935E88">
              <w:rPr>
                <w:rFonts w:ascii="Arial" w:hAnsi="Arial" w:cs="Arial"/>
                <w:b/>
                <w:iCs/>
                <w:color w:val="auto"/>
                <w:sz w:val="20"/>
                <w:szCs w:val="20"/>
              </w:rPr>
              <w:t>T</w:t>
            </w:r>
            <w:r w:rsidRPr="00935E88">
              <w:rPr>
                <w:rFonts w:ascii="Arial" w:hAnsi="Arial" w:cs="Arial"/>
                <w:b/>
                <w:color w:val="auto"/>
                <w:sz w:val="20"/>
                <w:szCs w:val="20"/>
              </w:rPr>
              <w:t>OPIC TITLE</w:t>
            </w:r>
          </w:p>
        </w:tc>
        <w:tc>
          <w:tcPr>
            <w:tcW w:w="1555" w:type="dxa"/>
            <w:shd w:val="clear" w:color="auto" w:fill="F2F2F2" w:themeFill="background1" w:themeFillShade="F2"/>
          </w:tcPr>
          <w:p w14:paraId="35965361" w14:textId="77777777" w:rsidR="00EB3ABA" w:rsidRPr="00935E88" w:rsidRDefault="00EB3ABA" w:rsidP="00E25505">
            <w:pPr>
              <w:rPr>
                <w:rFonts w:ascii="Arial" w:hAnsi="Arial" w:cs="Arial"/>
                <w:b/>
                <w:iCs/>
                <w:color w:val="auto"/>
                <w:sz w:val="20"/>
                <w:szCs w:val="20"/>
              </w:rPr>
            </w:pPr>
            <w:r w:rsidRPr="00935E88">
              <w:rPr>
                <w:rFonts w:ascii="Arial" w:hAnsi="Arial" w:cs="Arial"/>
                <w:b/>
                <w:iCs/>
                <w:color w:val="auto"/>
                <w:sz w:val="20"/>
                <w:szCs w:val="20"/>
              </w:rPr>
              <w:t>% OF TIME TO BE SPENT</w:t>
            </w:r>
          </w:p>
        </w:tc>
      </w:tr>
      <w:tr w:rsidR="00EB3ABA" w:rsidRPr="00935E88" w14:paraId="42636D8E" w14:textId="77777777" w:rsidTr="00E25505">
        <w:tc>
          <w:tcPr>
            <w:tcW w:w="1838" w:type="dxa"/>
          </w:tcPr>
          <w:p w14:paraId="7C70DC0F" w14:textId="6736551D" w:rsidR="00EB3ABA" w:rsidRPr="00935E88" w:rsidRDefault="00EB3ABA" w:rsidP="00E25505">
            <w:pPr>
              <w:rPr>
                <w:rFonts w:ascii="Arial" w:hAnsi="Arial" w:cs="Arial"/>
                <w:iCs/>
                <w:color w:val="BFBFBF" w:themeColor="background1" w:themeShade="BF"/>
                <w:sz w:val="16"/>
              </w:rPr>
            </w:pPr>
            <w:r w:rsidRPr="00935E88">
              <w:rPr>
                <w:rFonts w:ascii="Arial" w:hAnsi="Arial" w:cs="Arial"/>
              </w:rPr>
              <w:t>KM-0</w:t>
            </w:r>
            <w:r w:rsidR="007E588D">
              <w:rPr>
                <w:rFonts w:ascii="Arial" w:hAnsi="Arial" w:cs="Arial"/>
              </w:rPr>
              <w:t>5</w:t>
            </w:r>
            <w:r w:rsidRPr="00935E88">
              <w:rPr>
                <w:rFonts w:ascii="Arial" w:hAnsi="Arial" w:cs="Arial"/>
              </w:rPr>
              <w:t>-KT01</w:t>
            </w:r>
          </w:p>
        </w:tc>
        <w:tc>
          <w:tcPr>
            <w:tcW w:w="6237" w:type="dxa"/>
          </w:tcPr>
          <w:p w14:paraId="10B73159" w14:textId="5A8FC38D" w:rsidR="00EB3ABA" w:rsidRPr="007F5DCD" w:rsidRDefault="007F5DCD" w:rsidP="00E25505">
            <w:pPr>
              <w:rPr>
                <w:rFonts w:ascii="Arial" w:hAnsi="Arial" w:cs="Arial"/>
                <w:iCs/>
                <w:color w:val="BFBFBF" w:themeColor="background1" w:themeShade="BF"/>
                <w:sz w:val="16"/>
              </w:rPr>
            </w:pPr>
            <w:r w:rsidRPr="007F5DCD">
              <w:rPr>
                <w:rFonts w:ascii="Arial" w:hAnsi="Arial" w:cs="Arial"/>
              </w:rPr>
              <w:t>Overview of Financial Planning Process</w:t>
            </w:r>
          </w:p>
        </w:tc>
        <w:tc>
          <w:tcPr>
            <w:tcW w:w="1555" w:type="dxa"/>
          </w:tcPr>
          <w:p w14:paraId="5EECED96" w14:textId="77777777" w:rsidR="00EB3ABA" w:rsidRPr="00101F5C" w:rsidRDefault="00EB3ABA" w:rsidP="00E25505">
            <w:pPr>
              <w:rPr>
                <w:rFonts w:ascii="Arial" w:hAnsi="Arial" w:cs="Arial"/>
                <w:iCs/>
              </w:rPr>
            </w:pPr>
            <w:r w:rsidRPr="00101F5C">
              <w:rPr>
                <w:rFonts w:ascii="Arial" w:hAnsi="Arial" w:cs="Arial"/>
                <w:iCs/>
              </w:rPr>
              <w:t>20%</w:t>
            </w:r>
          </w:p>
        </w:tc>
      </w:tr>
      <w:tr w:rsidR="00EB3ABA" w:rsidRPr="00935E88" w14:paraId="35804A33" w14:textId="77777777" w:rsidTr="00E25505">
        <w:tc>
          <w:tcPr>
            <w:tcW w:w="1838" w:type="dxa"/>
          </w:tcPr>
          <w:p w14:paraId="7B6EC729" w14:textId="11B9BE53" w:rsidR="00EB3ABA" w:rsidRPr="00935E88" w:rsidRDefault="00EB3ABA" w:rsidP="00E25505">
            <w:pPr>
              <w:rPr>
                <w:rFonts w:ascii="Arial" w:hAnsi="Arial" w:cs="Arial"/>
              </w:rPr>
            </w:pPr>
            <w:r w:rsidRPr="00935E88">
              <w:rPr>
                <w:rFonts w:ascii="Arial" w:hAnsi="Arial" w:cs="Arial"/>
              </w:rPr>
              <w:t>KM-0</w:t>
            </w:r>
            <w:r w:rsidR="007E588D">
              <w:rPr>
                <w:rFonts w:ascii="Arial" w:hAnsi="Arial" w:cs="Arial"/>
              </w:rPr>
              <w:t>5</w:t>
            </w:r>
            <w:r w:rsidRPr="00935E88">
              <w:rPr>
                <w:rFonts w:ascii="Arial" w:hAnsi="Arial" w:cs="Arial"/>
              </w:rPr>
              <w:t>-KT02</w:t>
            </w:r>
          </w:p>
        </w:tc>
        <w:tc>
          <w:tcPr>
            <w:tcW w:w="6237" w:type="dxa"/>
          </w:tcPr>
          <w:p w14:paraId="63DB6348" w14:textId="121ABA60" w:rsidR="00EB3ABA" w:rsidRPr="007F5DCD" w:rsidRDefault="007F5DCD" w:rsidP="00E25505">
            <w:pPr>
              <w:rPr>
                <w:rFonts w:ascii="Arial" w:hAnsi="Arial" w:cs="Arial"/>
                <w:iCs/>
                <w:color w:val="BFBFBF" w:themeColor="background1" w:themeShade="BF"/>
                <w:sz w:val="16"/>
              </w:rPr>
            </w:pPr>
            <w:r w:rsidRPr="007F5DCD">
              <w:rPr>
                <w:rFonts w:ascii="Arial" w:hAnsi="Arial" w:cs="Arial"/>
              </w:rPr>
              <w:t>Developing a Financial Plan</w:t>
            </w:r>
          </w:p>
        </w:tc>
        <w:tc>
          <w:tcPr>
            <w:tcW w:w="1555" w:type="dxa"/>
          </w:tcPr>
          <w:p w14:paraId="727CB6DE" w14:textId="77777777" w:rsidR="00EB3ABA" w:rsidRPr="00101F5C" w:rsidRDefault="00EB3ABA" w:rsidP="00E25505">
            <w:pPr>
              <w:rPr>
                <w:rFonts w:ascii="Arial" w:hAnsi="Arial" w:cs="Arial"/>
                <w:iCs/>
              </w:rPr>
            </w:pPr>
            <w:r w:rsidRPr="00101F5C">
              <w:rPr>
                <w:rFonts w:ascii="Arial" w:hAnsi="Arial" w:cs="Arial"/>
                <w:iCs/>
              </w:rPr>
              <w:t>20%</w:t>
            </w:r>
          </w:p>
        </w:tc>
      </w:tr>
      <w:tr w:rsidR="007F5DCD" w:rsidRPr="00935E88" w14:paraId="2975F05A" w14:textId="77777777" w:rsidTr="00E25505">
        <w:tc>
          <w:tcPr>
            <w:tcW w:w="1838" w:type="dxa"/>
          </w:tcPr>
          <w:p w14:paraId="15AB616B" w14:textId="7AEB6A4C" w:rsidR="007F5DCD" w:rsidRPr="00935E88" w:rsidRDefault="007F5DCD" w:rsidP="007F5DCD">
            <w:pPr>
              <w:rPr>
                <w:rFonts w:ascii="Arial" w:hAnsi="Arial" w:cs="Arial"/>
              </w:rPr>
            </w:pPr>
            <w:r w:rsidRPr="00935E88">
              <w:rPr>
                <w:rFonts w:ascii="Arial" w:hAnsi="Arial" w:cs="Arial"/>
              </w:rPr>
              <w:t>KM-0</w:t>
            </w:r>
            <w:r>
              <w:rPr>
                <w:rFonts w:ascii="Arial" w:hAnsi="Arial" w:cs="Arial"/>
              </w:rPr>
              <w:t>5</w:t>
            </w:r>
            <w:r w:rsidRPr="00935E88">
              <w:rPr>
                <w:rFonts w:ascii="Arial" w:hAnsi="Arial" w:cs="Arial"/>
              </w:rPr>
              <w:t>-KT03</w:t>
            </w:r>
          </w:p>
        </w:tc>
        <w:tc>
          <w:tcPr>
            <w:tcW w:w="6237" w:type="dxa"/>
          </w:tcPr>
          <w:p w14:paraId="6AC50602" w14:textId="3ABCEA87" w:rsidR="007F5DCD" w:rsidRPr="007F5DCD" w:rsidRDefault="007F5DCD" w:rsidP="007F5DCD">
            <w:pPr>
              <w:rPr>
                <w:rFonts w:ascii="Arial" w:hAnsi="Arial" w:cs="Arial"/>
                <w:iCs/>
                <w:color w:val="BFBFBF" w:themeColor="background1" w:themeShade="BF"/>
                <w:sz w:val="16"/>
              </w:rPr>
            </w:pPr>
            <w:r w:rsidRPr="007F5DCD">
              <w:rPr>
                <w:rFonts w:ascii="Arial" w:hAnsi="Arial" w:cs="Arial"/>
              </w:rPr>
              <w:t>Risk Management in Financial Planning</w:t>
            </w:r>
          </w:p>
        </w:tc>
        <w:tc>
          <w:tcPr>
            <w:tcW w:w="1555" w:type="dxa"/>
          </w:tcPr>
          <w:p w14:paraId="23846726" w14:textId="175E7423" w:rsidR="007F5DCD" w:rsidRPr="00101F5C" w:rsidRDefault="007F5DCD" w:rsidP="007F5DCD">
            <w:pPr>
              <w:rPr>
                <w:rFonts w:ascii="Arial" w:hAnsi="Arial" w:cs="Arial"/>
                <w:iCs/>
              </w:rPr>
            </w:pPr>
            <w:r w:rsidRPr="00095CD5">
              <w:rPr>
                <w:rFonts w:ascii="Arial" w:hAnsi="Arial" w:cs="Arial"/>
                <w:iCs/>
              </w:rPr>
              <w:t>20%</w:t>
            </w:r>
          </w:p>
        </w:tc>
      </w:tr>
      <w:tr w:rsidR="007F5DCD" w:rsidRPr="00935E88" w14:paraId="62386368" w14:textId="77777777" w:rsidTr="007F5DCD">
        <w:trPr>
          <w:trHeight w:val="84"/>
        </w:trPr>
        <w:tc>
          <w:tcPr>
            <w:tcW w:w="1838" w:type="dxa"/>
          </w:tcPr>
          <w:p w14:paraId="2C92747A" w14:textId="772B75CF" w:rsidR="007F5DCD" w:rsidRPr="00935E88" w:rsidRDefault="007F5DCD" w:rsidP="007F5DCD">
            <w:pPr>
              <w:rPr>
                <w:rFonts w:ascii="Arial" w:hAnsi="Arial" w:cs="Arial"/>
              </w:rPr>
            </w:pPr>
            <w:r w:rsidRPr="00935E88">
              <w:rPr>
                <w:rFonts w:ascii="Arial" w:hAnsi="Arial" w:cs="Arial"/>
              </w:rPr>
              <w:t>KM-0</w:t>
            </w:r>
            <w:r>
              <w:rPr>
                <w:rFonts w:ascii="Arial" w:hAnsi="Arial" w:cs="Arial"/>
              </w:rPr>
              <w:t>5</w:t>
            </w:r>
            <w:r w:rsidRPr="00935E88">
              <w:rPr>
                <w:rFonts w:ascii="Arial" w:hAnsi="Arial" w:cs="Arial"/>
              </w:rPr>
              <w:t>-KT04</w:t>
            </w:r>
          </w:p>
        </w:tc>
        <w:tc>
          <w:tcPr>
            <w:tcW w:w="6237" w:type="dxa"/>
          </w:tcPr>
          <w:p w14:paraId="098B469D" w14:textId="11A8ADD0" w:rsidR="007F5DCD" w:rsidRPr="007F5DCD" w:rsidRDefault="007F5DCD" w:rsidP="007F5DCD">
            <w:pPr>
              <w:rPr>
                <w:rFonts w:ascii="Arial" w:hAnsi="Arial" w:cs="Arial"/>
                <w:iCs/>
                <w:color w:val="BFBFBF" w:themeColor="background1" w:themeShade="BF"/>
                <w:sz w:val="16"/>
              </w:rPr>
            </w:pPr>
            <w:r w:rsidRPr="007F5DCD">
              <w:rPr>
                <w:rFonts w:ascii="Arial" w:hAnsi="Arial" w:cs="Arial"/>
              </w:rPr>
              <w:t>Ethical Considerations in Financial Planning</w:t>
            </w:r>
          </w:p>
        </w:tc>
        <w:tc>
          <w:tcPr>
            <w:tcW w:w="1555" w:type="dxa"/>
          </w:tcPr>
          <w:p w14:paraId="3F20A3CA" w14:textId="0D6A965C" w:rsidR="007F5DCD" w:rsidRPr="00101F5C" w:rsidRDefault="007F5DCD" w:rsidP="007F5DCD">
            <w:pPr>
              <w:rPr>
                <w:rFonts w:ascii="Arial" w:hAnsi="Arial" w:cs="Arial"/>
                <w:iCs/>
              </w:rPr>
            </w:pPr>
            <w:r w:rsidRPr="00095CD5">
              <w:rPr>
                <w:rFonts w:ascii="Arial" w:hAnsi="Arial" w:cs="Arial"/>
                <w:iCs/>
              </w:rPr>
              <w:t>20%</w:t>
            </w:r>
          </w:p>
        </w:tc>
      </w:tr>
      <w:tr w:rsidR="007F5DCD" w:rsidRPr="00935E88" w14:paraId="4537B32D" w14:textId="77777777" w:rsidTr="00E25505">
        <w:tc>
          <w:tcPr>
            <w:tcW w:w="1838" w:type="dxa"/>
          </w:tcPr>
          <w:p w14:paraId="284A839F" w14:textId="70E576CA" w:rsidR="007F5DCD" w:rsidRPr="00935E88" w:rsidRDefault="007F5DCD" w:rsidP="007F5DCD">
            <w:pPr>
              <w:rPr>
                <w:rFonts w:ascii="Arial" w:hAnsi="Arial" w:cs="Arial"/>
              </w:rPr>
            </w:pPr>
            <w:r w:rsidRPr="00935E88">
              <w:rPr>
                <w:rFonts w:ascii="Arial" w:hAnsi="Arial" w:cs="Arial"/>
              </w:rPr>
              <w:t>KM-0</w:t>
            </w:r>
            <w:r>
              <w:rPr>
                <w:rFonts w:ascii="Arial" w:hAnsi="Arial" w:cs="Arial"/>
              </w:rPr>
              <w:t>5</w:t>
            </w:r>
            <w:r w:rsidRPr="00935E88">
              <w:rPr>
                <w:rFonts w:ascii="Arial" w:hAnsi="Arial" w:cs="Arial"/>
              </w:rPr>
              <w:t>-KT05</w:t>
            </w:r>
          </w:p>
        </w:tc>
        <w:tc>
          <w:tcPr>
            <w:tcW w:w="6237" w:type="dxa"/>
          </w:tcPr>
          <w:p w14:paraId="4DA82162" w14:textId="4693F72D" w:rsidR="007F5DCD" w:rsidRPr="007F5DCD" w:rsidRDefault="007F5DCD" w:rsidP="007F5DCD">
            <w:pPr>
              <w:rPr>
                <w:rFonts w:ascii="Arial" w:hAnsi="Arial" w:cs="Arial"/>
              </w:rPr>
            </w:pPr>
            <w:r w:rsidRPr="007F5DCD">
              <w:rPr>
                <w:rFonts w:ascii="Arial" w:hAnsi="Arial" w:cs="Arial"/>
              </w:rPr>
              <w:t>Implementing and Monitoring Financial Plans</w:t>
            </w:r>
          </w:p>
        </w:tc>
        <w:tc>
          <w:tcPr>
            <w:tcW w:w="1555" w:type="dxa"/>
          </w:tcPr>
          <w:p w14:paraId="46159666" w14:textId="73A46D33" w:rsidR="007F5DCD" w:rsidRPr="00101F5C" w:rsidRDefault="007F5DCD" w:rsidP="007F5DCD">
            <w:pPr>
              <w:rPr>
                <w:rFonts w:ascii="Arial" w:hAnsi="Arial" w:cs="Arial"/>
                <w:iCs/>
              </w:rPr>
            </w:pPr>
            <w:r w:rsidRPr="00095CD5">
              <w:rPr>
                <w:rFonts w:ascii="Arial" w:hAnsi="Arial" w:cs="Arial"/>
                <w:iCs/>
              </w:rPr>
              <w:t>20%</w:t>
            </w:r>
          </w:p>
        </w:tc>
      </w:tr>
    </w:tbl>
    <w:p w14:paraId="4E21DA2E" w14:textId="77777777" w:rsidR="00EB3ABA" w:rsidRPr="00464C81" w:rsidRDefault="00EB3ABA" w:rsidP="00EB3ABA">
      <w:pPr>
        <w:rPr>
          <w:iCs/>
          <w:color w:val="BFBFBF" w:themeColor="background1" w:themeShade="BF"/>
          <w:sz w:val="16"/>
          <w:szCs w:val="22"/>
        </w:rPr>
      </w:pPr>
    </w:p>
    <w:p w14:paraId="03BBF44D" w14:textId="77777777" w:rsidR="00EB3ABA" w:rsidRPr="003F1FF7" w:rsidRDefault="00EB3ABA" w:rsidP="00EB3ABA">
      <w:pPr>
        <w:pStyle w:val="Heading3"/>
        <w:rPr>
          <w:rStyle w:val="BoldText"/>
          <w:b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EB3ABA" w:rsidRPr="00464C81" w14:paraId="48F0331D" w14:textId="77777777" w:rsidTr="00E25505">
        <w:tc>
          <w:tcPr>
            <w:tcW w:w="9630" w:type="dxa"/>
            <w:gridSpan w:val="3"/>
          </w:tcPr>
          <w:p w14:paraId="5C97DC6D" w14:textId="50FD9BD9" w:rsidR="00EB3ABA" w:rsidRPr="00811B37" w:rsidRDefault="007F5DCD" w:rsidP="007F5DCD">
            <w:pPr>
              <w:rPr>
                <w:rFonts w:ascii="Arial" w:hAnsi="Arial" w:cs="Arial"/>
              </w:rPr>
            </w:pPr>
            <w:r w:rsidRPr="007F5DCD">
              <w:rPr>
                <w:rFonts w:ascii="Arial" w:hAnsi="Arial" w:cs="Arial"/>
              </w:rPr>
              <w:t>KM-05-KT01</w:t>
            </w:r>
            <w:r w:rsidRPr="007F5DCD">
              <w:rPr>
                <w:rFonts w:ascii="Arial" w:hAnsi="Arial" w:cs="Arial"/>
              </w:rPr>
              <w:tab/>
              <w:t>OVERVIEW OF FINANCIAL PLANNING PROCESS</w:t>
            </w:r>
            <w:r>
              <w:rPr>
                <w:rFonts w:ascii="Arial" w:hAnsi="Arial" w:cs="Arial"/>
              </w:rPr>
              <w:t xml:space="preserve"> (</w:t>
            </w:r>
            <w:r w:rsidRPr="007F5DCD">
              <w:rPr>
                <w:rFonts w:ascii="Arial" w:hAnsi="Arial" w:cs="Arial"/>
              </w:rPr>
              <w:t>20%</w:t>
            </w:r>
            <w:r>
              <w:rPr>
                <w:rFonts w:ascii="Arial" w:hAnsi="Arial" w:cs="Arial"/>
              </w:rPr>
              <w:t>)</w:t>
            </w:r>
          </w:p>
        </w:tc>
      </w:tr>
      <w:tr w:rsidR="00EB3ABA" w:rsidRPr="00464C81" w14:paraId="1BEE9DBE" w14:textId="77777777" w:rsidTr="00E25505">
        <w:tc>
          <w:tcPr>
            <w:tcW w:w="1838" w:type="dxa"/>
            <w:shd w:val="clear" w:color="auto" w:fill="F2F2F2" w:themeFill="background1" w:themeFillShade="F2"/>
          </w:tcPr>
          <w:p w14:paraId="41E5C07E"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26167D43"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47D044DD"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F784D" w14:paraId="10CE2DFB" w14:textId="77777777" w:rsidTr="00E25505">
        <w:tc>
          <w:tcPr>
            <w:tcW w:w="1838" w:type="dxa"/>
          </w:tcPr>
          <w:p w14:paraId="2C263221" w14:textId="77777777" w:rsidR="007F784D" w:rsidRPr="00AA0E6F" w:rsidRDefault="007F784D" w:rsidP="007F784D">
            <w:pPr>
              <w:rPr>
                <w:rFonts w:ascii="Arial" w:hAnsi="Arial" w:cs="Arial"/>
                <w:iCs/>
                <w:color w:val="BFBFBF" w:themeColor="background1" w:themeShade="BF"/>
                <w:sz w:val="16"/>
              </w:rPr>
            </w:pPr>
            <w:r w:rsidRPr="00AA0E6F">
              <w:rPr>
                <w:rFonts w:ascii="Arial" w:hAnsi="Arial" w:cs="Arial"/>
              </w:rPr>
              <w:t>KT0101</w:t>
            </w:r>
          </w:p>
        </w:tc>
        <w:tc>
          <w:tcPr>
            <w:tcW w:w="6237" w:type="dxa"/>
          </w:tcPr>
          <w:p w14:paraId="505DE6FE" w14:textId="02F38DEF" w:rsidR="007F784D" w:rsidRPr="00811B37" w:rsidRDefault="007F784D" w:rsidP="007F784D">
            <w:pPr>
              <w:rPr>
                <w:rFonts w:ascii="Arial" w:hAnsi="Arial" w:cs="Arial"/>
                <w:iCs/>
              </w:rPr>
            </w:pPr>
            <w:r w:rsidRPr="00EB6536">
              <w:rPr>
                <w:rFonts w:ascii="Arial" w:hAnsi="Arial" w:cs="Arial"/>
              </w:rPr>
              <w:t>The steps in the financial planning process</w:t>
            </w:r>
          </w:p>
        </w:tc>
        <w:tc>
          <w:tcPr>
            <w:tcW w:w="1555" w:type="dxa"/>
          </w:tcPr>
          <w:p w14:paraId="3D73714B" w14:textId="77777777" w:rsidR="007F784D" w:rsidRPr="00811B37" w:rsidRDefault="007F784D" w:rsidP="007F784D">
            <w:pPr>
              <w:rPr>
                <w:rFonts w:ascii="Arial" w:hAnsi="Arial" w:cs="Arial"/>
                <w:iCs/>
              </w:rPr>
            </w:pPr>
            <w:r w:rsidRPr="00811B37">
              <w:rPr>
                <w:rFonts w:ascii="Arial" w:hAnsi="Arial" w:cs="Arial"/>
                <w:iCs/>
              </w:rPr>
              <w:t>20%</w:t>
            </w:r>
          </w:p>
        </w:tc>
      </w:tr>
      <w:tr w:rsidR="007F784D" w14:paraId="51D3AB5E" w14:textId="77777777" w:rsidTr="00E25505">
        <w:tc>
          <w:tcPr>
            <w:tcW w:w="1838" w:type="dxa"/>
          </w:tcPr>
          <w:p w14:paraId="50C6A098" w14:textId="77777777" w:rsidR="007F784D" w:rsidRPr="00AA0E6F" w:rsidRDefault="007F784D" w:rsidP="007F784D">
            <w:pPr>
              <w:rPr>
                <w:rFonts w:ascii="Arial" w:hAnsi="Arial" w:cs="Arial"/>
              </w:rPr>
            </w:pPr>
            <w:r w:rsidRPr="00AA0E6F">
              <w:rPr>
                <w:rFonts w:ascii="Arial" w:hAnsi="Arial" w:cs="Arial"/>
              </w:rPr>
              <w:t>KT0102</w:t>
            </w:r>
          </w:p>
        </w:tc>
        <w:tc>
          <w:tcPr>
            <w:tcW w:w="6237" w:type="dxa"/>
          </w:tcPr>
          <w:p w14:paraId="6F0BB9B6" w14:textId="5A41CE70" w:rsidR="007F784D" w:rsidRPr="00811B37" w:rsidRDefault="007F784D" w:rsidP="007F784D">
            <w:pPr>
              <w:rPr>
                <w:rFonts w:ascii="Arial" w:hAnsi="Arial" w:cs="Arial"/>
                <w:iCs/>
              </w:rPr>
            </w:pPr>
            <w:r w:rsidRPr="00EB6536">
              <w:rPr>
                <w:rFonts w:ascii="Arial" w:hAnsi="Arial" w:cs="Arial"/>
              </w:rPr>
              <w:t>The role of a financial advisor in planning</w:t>
            </w:r>
          </w:p>
        </w:tc>
        <w:tc>
          <w:tcPr>
            <w:tcW w:w="1555" w:type="dxa"/>
          </w:tcPr>
          <w:p w14:paraId="2FE07ACC" w14:textId="77777777" w:rsidR="007F784D" w:rsidRPr="00811B37" w:rsidRDefault="007F784D" w:rsidP="007F784D">
            <w:pPr>
              <w:rPr>
                <w:rFonts w:ascii="Arial" w:hAnsi="Arial" w:cs="Arial"/>
                <w:iCs/>
              </w:rPr>
            </w:pPr>
            <w:r w:rsidRPr="00811B37">
              <w:rPr>
                <w:rFonts w:ascii="Arial" w:hAnsi="Arial" w:cs="Arial"/>
                <w:iCs/>
              </w:rPr>
              <w:t>20%</w:t>
            </w:r>
          </w:p>
        </w:tc>
      </w:tr>
      <w:tr w:rsidR="007F784D" w14:paraId="33AE8393" w14:textId="77777777" w:rsidTr="00E25505">
        <w:tc>
          <w:tcPr>
            <w:tcW w:w="1838" w:type="dxa"/>
          </w:tcPr>
          <w:p w14:paraId="40620506" w14:textId="77777777" w:rsidR="007F784D" w:rsidRPr="00AA0E6F" w:rsidRDefault="007F784D" w:rsidP="007F784D">
            <w:r w:rsidRPr="00AA0E6F">
              <w:rPr>
                <w:rFonts w:ascii="Arial" w:hAnsi="Arial" w:cs="Arial"/>
              </w:rPr>
              <w:t>KT010</w:t>
            </w:r>
            <w:r>
              <w:rPr>
                <w:rFonts w:ascii="Arial" w:hAnsi="Arial" w:cs="Arial"/>
              </w:rPr>
              <w:t>3</w:t>
            </w:r>
          </w:p>
        </w:tc>
        <w:tc>
          <w:tcPr>
            <w:tcW w:w="6237" w:type="dxa"/>
          </w:tcPr>
          <w:p w14:paraId="0B6782C9" w14:textId="0243E71A" w:rsidR="007F784D" w:rsidRPr="00811B37" w:rsidRDefault="007F784D" w:rsidP="007F784D">
            <w:pPr>
              <w:rPr>
                <w:rFonts w:ascii="Arial" w:hAnsi="Arial" w:cs="Arial"/>
                <w:iCs/>
              </w:rPr>
            </w:pPr>
            <w:r w:rsidRPr="00EB6536">
              <w:rPr>
                <w:rFonts w:ascii="Arial" w:hAnsi="Arial" w:cs="Arial"/>
              </w:rPr>
              <w:t>Client data collection for financial planning</w:t>
            </w:r>
          </w:p>
        </w:tc>
        <w:tc>
          <w:tcPr>
            <w:tcW w:w="1555" w:type="dxa"/>
          </w:tcPr>
          <w:p w14:paraId="1D111710" w14:textId="77777777" w:rsidR="007F784D" w:rsidRPr="00811B37" w:rsidRDefault="007F784D" w:rsidP="007F784D">
            <w:pPr>
              <w:rPr>
                <w:rFonts w:ascii="Arial" w:hAnsi="Arial" w:cs="Arial"/>
                <w:iCs/>
              </w:rPr>
            </w:pPr>
            <w:r w:rsidRPr="00811B37">
              <w:rPr>
                <w:rFonts w:ascii="Arial" w:hAnsi="Arial" w:cs="Arial"/>
                <w:iCs/>
              </w:rPr>
              <w:t>20%</w:t>
            </w:r>
          </w:p>
        </w:tc>
      </w:tr>
      <w:tr w:rsidR="007F784D" w14:paraId="68F6A463" w14:textId="77777777" w:rsidTr="00E25505">
        <w:tc>
          <w:tcPr>
            <w:tcW w:w="1838" w:type="dxa"/>
          </w:tcPr>
          <w:p w14:paraId="48FA722C" w14:textId="77777777" w:rsidR="007F784D" w:rsidRPr="00AA0E6F" w:rsidRDefault="007F784D" w:rsidP="007F784D">
            <w:r w:rsidRPr="00AA0E6F">
              <w:rPr>
                <w:rFonts w:ascii="Arial" w:hAnsi="Arial" w:cs="Arial"/>
              </w:rPr>
              <w:t>KT010</w:t>
            </w:r>
            <w:r>
              <w:rPr>
                <w:rFonts w:ascii="Arial" w:hAnsi="Arial" w:cs="Arial"/>
              </w:rPr>
              <w:t>4</w:t>
            </w:r>
          </w:p>
        </w:tc>
        <w:tc>
          <w:tcPr>
            <w:tcW w:w="6237" w:type="dxa"/>
          </w:tcPr>
          <w:p w14:paraId="4AFADEAC" w14:textId="2ADECCAD" w:rsidR="007F784D" w:rsidRPr="00811B37" w:rsidRDefault="007F784D" w:rsidP="007F784D">
            <w:pPr>
              <w:rPr>
                <w:rFonts w:ascii="Arial" w:hAnsi="Arial" w:cs="Arial"/>
                <w:iCs/>
              </w:rPr>
            </w:pPr>
            <w:r w:rsidRPr="00EB6536">
              <w:rPr>
                <w:rFonts w:ascii="Arial" w:hAnsi="Arial" w:cs="Arial"/>
              </w:rPr>
              <w:t>Establishing financial objectives</w:t>
            </w:r>
          </w:p>
        </w:tc>
        <w:tc>
          <w:tcPr>
            <w:tcW w:w="1555" w:type="dxa"/>
          </w:tcPr>
          <w:p w14:paraId="153D3A6A" w14:textId="77777777" w:rsidR="007F784D" w:rsidRPr="00811B37" w:rsidRDefault="007F784D" w:rsidP="007F784D">
            <w:pPr>
              <w:rPr>
                <w:rFonts w:ascii="Arial" w:hAnsi="Arial" w:cs="Arial"/>
                <w:iCs/>
              </w:rPr>
            </w:pPr>
            <w:r w:rsidRPr="00811B37">
              <w:rPr>
                <w:rFonts w:ascii="Arial" w:hAnsi="Arial" w:cs="Arial"/>
                <w:iCs/>
              </w:rPr>
              <w:t>20%</w:t>
            </w:r>
          </w:p>
        </w:tc>
      </w:tr>
      <w:tr w:rsidR="007F784D" w14:paraId="6EA175B8" w14:textId="77777777" w:rsidTr="00E25505">
        <w:tc>
          <w:tcPr>
            <w:tcW w:w="1838" w:type="dxa"/>
          </w:tcPr>
          <w:p w14:paraId="590D466D" w14:textId="77777777" w:rsidR="007F784D" w:rsidRPr="00AA0E6F" w:rsidRDefault="007F784D" w:rsidP="007F784D">
            <w:r w:rsidRPr="00AA0E6F">
              <w:rPr>
                <w:rFonts w:ascii="Arial" w:hAnsi="Arial" w:cs="Arial"/>
              </w:rPr>
              <w:t>KT010</w:t>
            </w:r>
            <w:r>
              <w:rPr>
                <w:rFonts w:ascii="Arial" w:hAnsi="Arial" w:cs="Arial"/>
              </w:rPr>
              <w:t>5</w:t>
            </w:r>
          </w:p>
        </w:tc>
        <w:tc>
          <w:tcPr>
            <w:tcW w:w="6237" w:type="dxa"/>
          </w:tcPr>
          <w:p w14:paraId="6D53A2FB" w14:textId="0EA1D1DB" w:rsidR="007F784D" w:rsidRPr="00811B37" w:rsidRDefault="007F784D" w:rsidP="007F784D">
            <w:pPr>
              <w:rPr>
                <w:rFonts w:ascii="Arial" w:hAnsi="Arial" w:cs="Arial"/>
                <w:iCs/>
              </w:rPr>
            </w:pPr>
            <w:r w:rsidRPr="00EB6536">
              <w:rPr>
                <w:rFonts w:ascii="Arial" w:hAnsi="Arial" w:cs="Arial"/>
              </w:rPr>
              <w:t>Setting realistic timeframes and goals</w:t>
            </w:r>
          </w:p>
        </w:tc>
        <w:tc>
          <w:tcPr>
            <w:tcW w:w="1555" w:type="dxa"/>
          </w:tcPr>
          <w:p w14:paraId="3CA059CA" w14:textId="77777777" w:rsidR="007F784D" w:rsidRPr="00811B37" w:rsidRDefault="007F784D" w:rsidP="007F784D">
            <w:pPr>
              <w:rPr>
                <w:rFonts w:ascii="Arial" w:hAnsi="Arial" w:cs="Arial"/>
                <w:iCs/>
              </w:rPr>
            </w:pPr>
            <w:r w:rsidRPr="00811B37">
              <w:rPr>
                <w:rFonts w:ascii="Arial" w:hAnsi="Arial" w:cs="Arial"/>
                <w:iCs/>
              </w:rPr>
              <w:t>20%</w:t>
            </w:r>
          </w:p>
        </w:tc>
      </w:tr>
    </w:tbl>
    <w:p w14:paraId="432DFDCB" w14:textId="77777777" w:rsidR="00EB3ABA" w:rsidRPr="002E59BB" w:rsidRDefault="00EB3ABA" w:rsidP="00EB3ABA">
      <w:pPr>
        <w:rPr>
          <w:rStyle w:val="ItalicBoldText"/>
          <w:b w:val="0"/>
          <w:i w:val="0"/>
        </w:rPr>
      </w:pPr>
    </w:p>
    <w:p w14:paraId="566E2871" w14:textId="77777777" w:rsidR="00EB3ABA" w:rsidRPr="003F1FF7" w:rsidRDefault="00EB3ABA" w:rsidP="00EB3ABA">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EB3ABA" w14:paraId="79E9A3E6" w14:textId="77777777" w:rsidTr="00E25505">
        <w:tc>
          <w:tcPr>
            <w:tcW w:w="1838" w:type="dxa"/>
            <w:shd w:val="clear" w:color="auto" w:fill="F2F2F2" w:themeFill="background1" w:themeFillShade="F2"/>
          </w:tcPr>
          <w:p w14:paraId="5B124CC4"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lastRenderedPageBreak/>
              <w:t>IAC CODE</w:t>
            </w:r>
          </w:p>
        </w:tc>
        <w:tc>
          <w:tcPr>
            <w:tcW w:w="7796" w:type="dxa"/>
            <w:shd w:val="clear" w:color="auto" w:fill="F2F2F2" w:themeFill="background1" w:themeFillShade="F2"/>
          </w:tcPr>
          <w:p w14:paraId="6817F39C"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F784D" w14:paraId="71BAC819" w14:textId="77777777" w:rsidTr="00E25505">
        <w:tc>
          <w:tcPr>
            <w:tcW w:w="1838" w:type="dxa"/>
          </w:tcPr>
          <w:p w14:paraId="1341B4E7" w14:textId="77777777" w:rsidR="007F784D" w:rsidRPr="00AA0E6F" w:rsidRDefault="007F784D" w:rsidP="007F784D">
            <w:pPr>
              <w:rPr>
                <w:rStyle w:val="BoldText"/>
                <w:rFonts w:ascii="Arial" w:hAnsi="Arial" w:cs="Arial"/>
              </w:rPr>
            </w:pPr>
            <w:r w:rsidRPr="00AA0E6F">
              <w:rPr>
                <w:rFonts w:ascii="Arial" w:hAnsi="Arial" w:cs="Arial"/>
              </w:rPr>
              <w:t>IAC0101</w:t>
            </w:r>
          </w:p>
        </w:tc>
        <w:tc>
          <w:tcPr>
            <w:tcW w:w="7796" w:type="dxa"/>
          </w:tcPr>
          <w:p w14:paraId="5AC5CF9E" w14:textId="30D4C1CE"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Explain the steps involved in the financial planning process.</w:t>
            </w:r>
          </w:p>
        </w:tc>
      </w:tr>
      <w:tr w:rsidR="007F784D" w14:paraId="2EC25C2D" w14:textId="77777777" w:rsidTr="00E25505">
        <w:tc>
          <w:tcPr>
            <w:tcW w:w="1838" w:type="dxa"/>
          </w:tcPr>
          <w:p w14:paraId="259B4FE9" w14:textId="77777777" w:rsidR="007F784D" w:rsidRPr="00AA0E6F" w:rsidRDefault="007F784D" w:rsidP="007F784D">
            <w:pPr>
              <w:rPr>
                <w:rFonts w:ascii="Arial" w:hAnsi="Arial" w:cs="Arial"/>
              </w:rPr>
            </w:pPr>
            <w:r w:rsidRPr="00AA0E6F">
              <w:rPr>
                <w:rFonts w:ascii="Arial" w:hAnsi="Arial" w:cs="Arial"/>
              </w:rPr>
              <w:t>IAC0102</w:t>
            </w:r>
          </w:p>
        </w:tc>
        <w:tc>
          <w:tcPr>
            <w:tcW w:w="7796" w:type="dxa"/>
          </w:tcPr>
          <w:p w14:paraId="5255559D" w14:textId="38680AAD"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Define the role of a financial advisor in the financial planning process.</w:t>
            </w:r>
          </w:p>
        </w:tc>
      </w:tr>
      <w:tr w:rsidR="007F784D" w14:paraId="54B17C25" w14:textId="77777777" w:rsidTr="00E25505">
        <w:tc>
          <w:tcPr>
            <w:tcW w:w="1838" w:type="dxa"/>
          </w:tcPr>
          <w:p w14:paraId="7156F2A7" w14:textId="77777777" w:rsidR="007F784D" w:rsidRPr="00AA0E6F" w:rsidRDefault="007F784D" w:rsidP="007F784D">
            <w:r w:rsidRPr="00AA0E6F">
              <w:rPr>
                <w:rFonts w:ascii="Arial" w:hAnsi="Arial" w:cs="Arial"/>
              </w:rPr>
              <w:t>IAC010</w:t>
            </w:r>
            <w:r>
              <w:rPr>
                <w:rFonts w:ascii="Arial" w:hAnsi="Arial" w:cs="Arial"/>
              </w:rPr>
              <w:t>3</w:t>
            </w:r>
          </w:p>
        </w:tc>
        <w:tc>
          <w:tcPr>
            <w:tcW w:w="7796" w:type="dxa"/>
          </w:tcPr>
          <w:p w14:paraId="2FA7D55F" w14:textId="4634D652"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Gather relevant client data to create a comprehensive financial plan.</w:t>
            </w:r>
          </w:p>
        </w:tc>
      </w:tr>
      <w:tr w:rsidR="007F784D" w14:paraId="0D24ED57" w14:textId="77777777" w:rsidTr="00E25505">
        <w:tc>
          <w:tcPr>
            <w:tcW w:w="1838" w:type="dxa"/>
          </w:tcPr>
          <w:p w14:paraId="37F48117" w14:textId="77777777" w:rsidR="007F784D" w:rsidRPr="00AA0E6F" w:rsidRDefault="007F784D" w:rsidP="007F784D">
            <w:r w:rsidRPr="00AA0E6F">
              <w:rPr>
                <w:rFonts w:ascii="Arial" w:hAnsi="Arial" w:cs="Arial"/>
              </w:rPr>
              <w:t>IAC010</w:t>
            </w:r>
            <w:r>
              <w:rPr>
                <w:rFonts w:ascii="Arial" w:hAnsi="Arial" w:cs="Arial"/>
              </w:rPr>
              <w:t>4</w:t>
            </w:r>
          </w:p>
        </w:tc>
        <w:tc>
          <w:tcPr>
            <w:tcW w:w="7796" w:type="dxa"/>
          </w:tcPr>
          <w:p w14:paraId="3A092D8B" w14:textId="79013A05"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Establish clear financial objectives with clients based on their goals.</w:t>
            </w:r>
          </w:p>
        </w:tc>
      </w:tr>
      <w:tr w:rsidR="007F784D" w14:paraId="2112D9EC" w14:textId="77777777" w:rsidTr="00E25505">
        <w:tc>
          <w:tcPr>
            <w:tcW w:w="1838" w:type="dxa"/>
          </w:tcPr>
          <w:p w14:paraId="5CB1CCCA" w14:textId="77777777" w:rsidR="007F784D" w:rsidRPr="00AA0E6F" w:rsidRDefault="007F784D" w:rsidP="007F784D">
            <w:r w:rsidRPr="00AA0E6F">
              <w:rPr>
                <w:rFonts w:ascii="Arial" w:hAnsi="Arial" w:cs="Arial"/>
              </w:rPr>
              <w:t>IAC010</w:t>
            </w:r>
            <w:r>
              <w:rPr>
                <w:rFonts w:ascii="Arial" w:hAnsi="Arial" w:cs="Arial"/>
              </w:rPr>
              <w:t>5</w:t>
            </w:r>
          </w:p>
        </w:tc>
        <w:tc>
          <w:tcPr>
            <w:tcW w:w="7796" w:type="dxa"/>
          </w:tcPr>
          <w:p w14:paraId="2C0A4557" w14:textId="29661ACA"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Set realistic timeframes and milestones for achieving financial goals.</w:t>
            </w:r>
          </w:p>
        </w:tc>
      </w:tr>
    </w:tbl>
    <w:p w14:paraId="6B3EF8DD" w14:textId="77777777" w:rsidR="00EB3ABA" w:rsidRDefault="00EB3ABA" w:rsidP="00EB3ABA">
      <w:pPr>
        <w:pStyle w:val="Heading3"/>
        <w:rPr>
          <w:rStyle w:val="BoldText"/>
          <w:b w:val="0"/>
        </w:rPr>
      </w:pPr>
    </w:p>
    <w:p w14:paraId="69DE3716" w14:textId="77777777" w:rsidR="00EB3ABA" w:rsidRPr="008E3CEB" w:rsidRDefault="00EB3ABA" w:rsidP="00EB3ABA">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EB3ABA" w:rsidRPr="00464C81" w14:paraId="0E00CD05" w14:textId="77777777" w:rsidTr="00E25505">
        <w:tc>
          <w:tcPr>
            <w:tcW w:w="9630" w:type="dxa"/>
            <w:gridSpan w:val="3"/>
          </w:tcPr>
          <w:p w14:paraId="0CF42A20" w14:textId="057D00B0" w:rsidR="00EB3ABA" w:rsidRPr="00811B37" w:rsidRDefault="007F784D" w:rsidP="007F784D">
            <w:pPr>
              <w:rPr>
                <w:rFonts w:ascii="Arial" w:hAnsi="Arial" w:cs="Arial"/>
              </w:rPr>
            </w:pPr>
            <w:r w:rsidRPr="007F5DCD">
              <w:rPr>
                <w:rFonts w:ascii="Arial" w:hAnsi="Arial" w:cs="Arial"/>
              </w:rPr>
              <w:t>KM-05-KT02</w:t>
            </w:r>
            <w:r w:rsidRPr="007F5DCD">
              <w:rPr>
                <w:rFonts w:ascii="Arial" w:hAnsi="Arial" w:cs="Arial"/>
              </w:rPr>
              <w:tab/>
              <w:t>DEVELOPING A FINANCIAL PLAN</w:t>
            </w:r>
            <w:r w:rsidRPr="007F5DCD">
              <w:rPr>
                <w:rFonts w:ascii="Arial" w:hAnsi="Arial" w:cs="Arial"/>
              </w:rPr>
              <w:tab/>
            </w:r>
            <w:r>
              <w:rPr>
                <w:rFonts w:ascii="Arial" w:hAnsi="Arial" w:cs="Arial"/>
              </w:rPr>
              <w:t>(</w:t>
            </w:r>
            <w:r w:rsidRPr="007F5DCD">
              <w:rPr>
                <w:rFonts w:ascii="Arial" w:hAnsi="Arial" w:cs="Arial"/>
              </w:rPr>
              <w:t>20%</w:t>
            </w:r>
            <w:r>
              <w:rPr>
                <w:rFonts w:ascii="Arial" w:hAnsi="Arial" w:cs="Arial"/>
              </w:rPr>
              <w:t>)</w:t>
            </w:r>
          </w:p>
        </w:tc>
      </w:tr>
      <w:tr w:rsidR="00EB3ABA" w:rsidRPr="00464C81" w14:paraId="1AC92EAC" w14:textId="77777777" w:rsidTr="00E25505">
        <w:tc>
          <w:tcPr>
            <w:tcW w:w="1838" w:type="dxa"/>
            <w:shd w:val="clear" w:color="auto" w:fill="F2F2F2" w:themeFill="background1" w:themeFillShade="F2"/>
          </w:tcPr>
          <w:p w14:paraId="4FC5DF8E"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751E20E7"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FE1215A"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F784D" w14:paraId="4FCFB700" w14:textId="77777777" w:rsidTr="00E25505">
        <w:tc>
          <w:tcPr>
            <w:tcW w:w="1838" w:type="dxa"/>
          </w:tcPr>
          <w:p w14:paraId="33104012" w14:textId="77777777" w:rsidR="007F784D" w:rsidRPr="00AA0E6F" w:rsidRDefault="007F784D" w:rsidP="007F784D">
            <w:pPr>
              <w:rPr>
                <w:rFonts w:ascii="Arial" w:hAnsi="Arial" w:cs="Arial"/>
                <w:iCs/>
                <w:color w:val="BFBFBF" w:themeColor="background1" w:themeShade="BF"/>
                <w:sz w:val="16"/>
              </w:rPr>
            </w:pPr>
            <w:r w:rsidRPr="00AA0E6F">
              <w:rPr>
                <w:rFonts w:ascii="Arial" w:hAnsi="Arial" w:cs="Arial"/>
              </w:rPr>
              <w:t>KT0201</w:t>
            </w:r>
          </w:p>
        </w:tc>
        <w:tc>
          <w:tcPr>
            <w:tcW w:w="6237" w:type="dxa"/>
          </w:tcPr>
          <w:p w14:paraId="1176C63D" w14:textId="66B1DC3E" w:rsidR="007F784D" w:rsidRPr="00811B37" w:rsidRDefault="007F784D" w:rsidP="007F784D">
            <w:pPr>
              <w:rPr>
                <w:rFonts w:ascii="Arial" w:hAnsi="Arial" w:cs="Arial"/>
                <w:iCs/>
              </w:rPr>
            </w:pPr>
            <w:r w:rsidRPr="001F2265">
              <w:rPr>
                <w:rFonts w:ascii="Arial" w:hAnsi="Arial" w:cs="Arial"/>
              </w:rPr>
              <w:t>Financial analysis techniques</w:t>
            </w:r>
          </w:p>
        </w:tc>
        <w:tc>
          <w:tcPr>
            <w:tcW w:w="1555" w:type="dxa"/>
          </w:tcPr>
          <w:p w14:paraId="149FC185" w14:textId="77777777" w:rsidR="007F784D" w:rsidRPr="00811B37" w:rsidRDefault="007F784D" w:rsidP="007F784D">
            <w:pPr>
              <w:rPr>
                <w:rFonts w:ascii="Arial" w:hAnsi="Arial" w:cs="Arial"/>
                <w:iCs/>
              </w:rPr>
            </w:pPr>
            <w:r w:rsidRPr="00811B37">
              <w:rPr>
                <w:rFonts w:ascii="Arial" w:hAnsi="Arial" w:cs="Arial"/>
                <w:iCs/>
              </w:rPr>
              <w:t>20%</w:t>
            </w:r>
          </w:p>
        </w:tc>
      </w:tr>
      <w:tr w:rsidR="007F784D" w14:paraId="743E20EC" w14:textId="77777777" w:rsidTr="00E25505">
        <w:tc>
          <w:tcPr>
            <w:tcW w:w="1838" w:type="dxa"/>
          </w:tcPr>
          <w:p w14:paraId="6EAC50DE" w14:textId="77777777" w:rsidR="007F784D" w:rsidRPr="00AA0E6F" w:rsidRDefault="007F784D" w:rsidP="007F784D">
            <w:pPr>
              <w:rPr>
                <w:rFonts w:ascii="Arial" w:hAnsi="Arial" w:cs="Arial"/>
              </w:rPr>
            </w:pPr>
            <w:r w:rsidRPr="00AA0E6F">
              <w:rPr>
                <w:rFonts w:ascii="Arial" w:hAnsi="Arial" w:cs="Arial"/>
              </w:rPr>
              <w:t>KT0202</w:t>
            </w:r>
          </w:p>
        </w:tc>
        <w:tc>
          <w:tcPr>
            <w:tcW w:w="6237" w:type="dxa"/>
          </w:tcPr>
          <w:p w14:paraId="63A734A1" w14:textId="3130CF52" w:rsidR="007F784D" w:rsidRPr="00811B37" w:rsidRDefault="007F784D" w:rsidP="007F784D">
            <w:pPr>
              <w:rPr>
                <w:rFonts w:ascii="Arial" w:hAnsi="Arial" w:cs="Arial"/>
                <w:iCs/>
              </w:rPr>
            </w:pPr>
            <w:r w:rsidRPr="001F2265">
              <w:rPr>
                <w:rFonts w:ascii="Arial" w:hAnsi="Arial" w:cs="Arial"/>
              </w:rPr>
              <w:t xml:space="preserve">Identifying and </w:t>
            </w:r>
            <w:r w:rsidR="00F253A4">
              <w:rPr>
                <w:rFonts w:ascii="Arial" w:hAnsi="Arial" w:cs="Arial"/>
              </w:rPr>
              <w:t>prioritising</w:t>
            </w:r>
            <w:r w:rsidRPr="001F2265">
              <w:rPr>
                <w:rFonts w:ascii="Arial" w:hAnsi="Arial" w:cs="Arial"/>
              </w:rPr>
              <w:t xml:space="preserve"> client needs</w:t>
            </w:r>
          </w:p>
        </w:tc>
        <w:tc>
          <w:tcPr>
            <w:tcW w:w="1555" w:type="dxa"/>
          </w:tcPr>
          <w:p w14:paraId="209AF88E" w14:textId="77777777" w:rsidR="007F784D" w:rsidRPr="00811B37" w:rsidRDefault="007F784D" w:rsidP="007F784D">
            <w:pPr>
              <w:rPr>
                <w:rFonts w:ascii="Arial" w:hAnsi="Arial" w:cs="Arial"/>
                <w:iCs/>
              </w:rPr>
            </w:pPr>
            <w:r w:rsidRPr="00811B37">
              <w:rPr>
                <w:rFonts w:ascii="Arial" w:hAnsi="Arial" w:cs="Arial"/>
                <w:iCs/>
              </w:rPr>
              <w:t>20%</w:t>
            </w:r>
          </w:p>
        </w:tc>
      </w:tr>
      <w:tr w:rsidR="007F784D" w14:paraId="232F5BEB" w14:textId="77777777" w:rsidTr="00E25505">
        <w:tc>
          <w:tcPr>
            <w:tcW w:w="1838" w:type="dxa"/>
          </w:tcPr>
          <w:p w14:paraId="0E81E690" w14:textId="77777777" w:rsidR="007F784D" w:rsidRPr="00AA0E6F" w:rsidRDefault="007F784D" w:rsidP="007F784D">
            <w:r w:rsidRPr="00AA0E6F">
              <w:rPr>
                <w:rFonts w:ascii="Arial" w:hAnsi="Arial" w:cs="Arial"/>
              </w:rPr>
              <w:t>KT020</w:t>
            </w:r>
            <w:r>
              <w:rPr>
                <w:rFonts w:ascii="Arial" w:hAnsi="Arial" w:cs="Arial"/>
              </w:rPr>
              <w:t>3</w:t>
            </w:r>
          </w:p>
        </w:tc>
        <w:tc>
          <w:tcPr>
            <w:tcW w:w="6237" w:type="dxa"/>
          </w:tcPr>
          <w:p w14:paraId="2876DA49" w14:textId="01914E5F" w:rsidR="007F784D" w:rsidRPr="00811B37" w:rsidRDefault="007F784D" w:rsidP="007F784D">
            <w:pPr>
              <w:rPr>
                <w:rFonts w:ascii="Arial" w:hAnsi="Arial" w:cs="Arial"/>
                <w:iCs/>
              </w:rPr>
            </w:pPr>
            <w:r w:rsidRPr="001F2265">
              <w:rPr>
                <w:rFonts w:ascii="Arial" w:hAnsi="Arial" w:cs="Arial"/>
              </w:rPr>
              <w:t>Proposing financial products and solutions</w:t>
            </w:r>
          </w:p>
        </w:tc>
        <w:tc>
          <w:tcPr>
            <w:tcW w:w="1555" w:type="dxa"/>
          </w:tcPr>
          <w:p w14:paraId="72A0F04B" w14:textId="77777777" w:rsidR="007F784D" w:rsidRPr="00811B37" w:rsidRDefault="007F784D" w:rsidP="007F784D">
            <w:pPr>
              <w:rPr>
                <w:rFonts w:ascii="Arial" w:hAnsi="Arial" w:cs="Arial"/>
                <w:iCs/>
              </w:rPr>
            </w:pPr>
            <w:r w:rsidRPr="00811B37">
              <w:rPr>
                <w:rFonts w:ascii="Arial" w:hAnsi="Arial" w:cs="Arial"/>
                <w:iCs/>
              </w:rPr>
              <w:t>20%</w:t>
            </w:r>
          </w:p>
        </w:tc>
      </w:tr>
      <w:tr w:rsidR="007F784D" w14:paraId="133D6272" w14:textId="77777777" w:rsidTr="00E25505">
        <w:tc>
          <w:tcPr>
            <w:tcW w:w="1838" w:type="dxa"/>
          </w:tcPr>
          <w:p w14:paraId="6AE604C9" w14:textId="77777777" w:rsidR="007F784D" w:rsidRPr="00AA0E6F" w:rsidRDefault="007F784D" w:rsidP="007F784D">
            <w:r w:rsidRPr="00AA0E6F">
              <w:rPr>
                <w:rFonts w:ascii="Arial" w:hAnsi="Arial" w:cs="Arial"/>
              </w:rPr>
              <w:t>KT020</w:t>
            </w:r>
            <w:r>
              <w:rPr>
                <w:rFonts w:ascii="Arial" w:hAnsi="Arial" w:cs="Arial"/>
              </w:rPr>
              <w:t>4</w:t>
            </w:r>
          </w:p>
        </w:tc>
        <w:tc>
          <w:tcPr>
            <w:tcW w:w="6237" w:type="dxa"/>
          </w:tcPr>
          <w:p w14:paraId="155278A0" w14:textId="24AC48E8" w:rsidR="007F784D" w:rsidRPr="00811B37" w:rsidRDefault="007F784D" w:rsidP="007F784D">
            <w:pPr>
              <w:rPr>
                <w:rFonts w:ascii="Arial" w:hAnsi="Arial" w:cs="Arial"/>
                <w:iCs/>
              </w:rPr>
            </w:pPr>
            <w:r w:rsidRPr="001F2265">
              <w:rPr>
                <w:rFonts w:ascii="Arial" w:hAnsi="Arial" w:cs="Arial"/>
              </w:rPr>
              <w:t>Incorporating tax and legal considerations</w:t>
            </w:r>
          </w:p>
        </w:tc>
        <w:tc>
          <w:tcPr>
            <w:tcW w:w="1555" w:type="dxa"/>
          </w:tcPr>
          <w:p w14:paraId="17EA514B" w14:textId="77777777" w:rsidR="007F784D" w:rsidRPr="00811B37" w:rsidRDefault="007F784D" w:rsidP="007F784D">
            <w:pPr>
              <w:rPr>
                <w:rFonts w:ascii="Arial" w:hAnsi="Arial" w:cs="Arial"/>
                <w:iCs/>
              </w:rPr>
            </w:pPr>
            <w:r w:rsidRPr="00811B37">
              <w:rPr>
                <w:rFonts w:ascii="Arial" w:hAnsi="Arial" w:cs="Arial"/>
                <w:iCs/>
              </w:rPr>
              <w:t>20%</w:t>
            </w:r>
          </w:p>
        </w:tc>
      </w:tr>
      <w:tr w:rsidR="007F784D" w14:paraId="1358420F" w14:textId="77777777" w:rsidTr="00E25505">
        <w:tc>
          <w:tcPr>
            <w:tcW w:w="1838" w:type="dxa"/>
          </w:tcPr>
          <w:p w14:paraId="34F66BBB" w14:textId="77777777" w:rsidR="007F784D" w:rsidRPr="00AA0E6F" w:rsidRDefault="007F784D" w:rsidP="007F784D">
            <w:r w:rsidRPr="00AA0E6F">
              <w:rPr>
                <w:rFonts w:ascii="Arial" w:hAnsi="Arial" w:cs="Arial"/>
              </w:rPr>
              <w:t>KT020</w:t>
            </w:r>
            <w:r>
              <w:rPr>
                <w:rFonts w:ascii="Arial" w:hAnsi="Arial" w:cs="Arial"/>
              </w:rPr>
              <w:t>5</w:t>
            </w:r>
          </w:p>
        </w:tc>
        <w:tc>
          <w:tcPr>
            <w:tcW w:w="6237" w:type="dxa"/>
          </w:tcPr>
          <w:p w14:paraId="6C8FC73D" w14:textId="402A7159" w:rsidR="007F784D" w:rsidRPr="00811B37" w:rsidRDefault="007F784D" w:rsidP="007F784D">
            <w:pPr>
              <w:rPr>
                <w:rFonts w:ascii="Arial" w:hAnsi="Arial" w:cs="Arial"/>
                <w:iCs/>
              </w:rPr>
            </w:pPr>
            <w:r w:rsidRPr="001F2265">
              <w:rPr>
                <w:rFonts w:ascii="Arial" w:hAnsi="Arial" w:cs="Arial"/>
              </w:rPr>
              <w:t>Integrating long-term and short-term goals</w:t>
            </w:r>
          </w:p>
        </w:tc>
        <w:tc>
          <w:tcPr>
            <w:tcW w:w="1555" w:type="dxa"/>
          </w:tcPr>
          <w:p w14:paraId="62DB54FC" w14:textId="77777777" w:rsidR="007F784D" w:rsidRPr="00811B37" w:rsidRDefault="007F784D" w:rsidP="007F784D">
            <w:pPr>
              <w:rPr>
                <w:rFonts w:ascii="Arial" w:hAnsi="Arial" w:cs="Arial"/>
                <w:iCs/>
              </w:rPr>
            </w:pPr>
            <w:r w:rsidRPr="00811B37">
              <w:rPr>
                <w:rFonts w:ascii="Arial" w:hAnsi="Arial" w:cs="Arial"/>
                <w:iCs/>
              </w:rPr>
              <w:t>20</w:t>
            </w:r>
            <w:r>
              <w:rPr>
                <w:rFonts w:ascii="Arial" w:hAnsi="Arial" w:cs="Arial"/>
                <w:iCs/>
              </w:rPr>
              <w:t>%</w:t>
            </w:r>
          </w:p>
        </w:tc>
      </w:tr>
    </w:tbl>
    <w:p w14:paraId="3BEAEC40" w14:textId="77777777" w:rsidR="00EB3ABA" w:rsidRPr="002E59BB" w:rsidRDefault="00EB3ABA" w:rsidP="00EB3ABA">
      <w:pPr>
        <w:rPr>
          <w:rStyle w:val="ItalicBoldText"/>
          <w:b w:val="0"/>
          <w:i w:val="0"/>
        </w:rPr>
      </w:pPr>
    </w:p>
    <w:p w14:paraId="3E7632EF" w14:textId="77777777" w:rsidR="00EB3ABA" w:rsidRPr="003F1FF7" w:rsidRDefault="00EB3ABA" w:rsidP="00EB3ABA">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EB3ABA" w14:paraId="20EB84DE" w14:textId="77777777" w:rsidTr="00E25505">
        <w:tc>
          <w:tcPr>
            <w:tcW w:w="1838" w:type="dxa"/>
            <w:shd w:val="clear" w:color="auto" w:fill="F2F2F2" w:themeFill="background1" w:themeFillShade="F2"/>
          </w:tcPr>
          <w:p w14:paraId="578CD2F0"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50853267"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F784D" w14:paraId="0B45AB8B" w14:textId="77777777" w:rsidTr="00E25505">
        <w:tc>
          <w:tcPr>
            <w:tcW w:w="1838" w:type="dxa"/>
          </w:tcPr>
          <w:p w14:paraId="0654FE43" w14:textId="77777777" w:rsidR="007F784D" w:rsidRPr="00AA0E6F" w:rsidRDefault="007F784D" w:rsidP="007F784D">
            <w:pPr>
              <w:rPr>
                <w:rStyle w:val="BoldText"/>
                <w:rFonts w:ascii="Arial" w:hAnsi="Arial" w:cs="Arial"/>
              </w:rPr>
            </w:pPr>
            <w:r w:rsidRPr="00AA0E6F">
              <w:rPr>
                <w:rFonts w:ascii="Arial" w:hAnsi="Arial" w:cs="Arial"/>
              </w:rPr>
              <w:t>IAC0</w:t>
            </w:r>
            <w:r>
              <w:rPr>
                <w:rFonts w:ascii="Arial" w:hAnsi="Arial" w:cs="Arial"/>
              </w:rPr>
              <w:t>2</w:t>
            </w:r>
            <w:r w:rsidRPr="00AA0E6F">
              <w:rPr>
                <w:rFonts w:ascii="Arial" w:hAnsi="Arial" w:cs="Arial"/>
              </w:rPr>
              <w:t>01</w:t>
            </w:r>
          </w:p>
        </w:tc>
        <w:tc>
          <w:tcPr>
            <w:tcW w:w="7796" w:type="dxa"/>
          </w:tcPr>
          <w:p w14:paraId="05AAFA01" w14:textId="7CD392C3"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Apply financial analysis techniques to assess the client’s financial situation.</w:t>
            </w:r>
          </w:p>
        </w:tc>
      </w:tr>
      <w:tr w:rsidR="007F784D" w14:paraId="25CD4DFD" w14:textId="77777777" w:rsidTr="00E25505">
        <w:tc>
          <w:tcPr>
            <w:tcW w:w="1838" w:type="dxa"/>
          </w:tcPr>
          <w:p w14:paraId="0AD2A94C" w14:textId="77777777" w:rsidR="007F784D" w:rsidRPr="00AA0E6F" w:rsidRDefault="007F784D" w:rsidP="007F784D">
            <w:pPr>
              <w:rPr>
                <w:rFonts w:ascii="Arial" w:hAnsi="Arial" w:cs="Arial"/>
              </w:rPr>
            </w:pPr>
            <w:r w:rsidRPr="00AA0E6F">
              <w:rPr>
                <w:rFonts w:ascii="Arial" w:hAnsi="Arial" w:cs="Arial"/>
              </w:rPr>
              <w:t>IAC0</w:t>
            </w:r>
            <w:r>
              <w:rPr>
                <w:rFonts w:ascii="Arial" w:hAnsi="Arial" w:cs="Arial"/>
              </w:rPr>
              <w:t>2</w:t>
            </w:r>
            <w:r w:rsidRPr="00AA0E6F">
              <w:rPr>
                <w:rFonts w:ascii="Arial" w:hAnsi="Arial" w:cs="Arial"/>
              </w:rPr>
              <w:t>02</w:t>
            </w:r>
          </w:p>
        </w:tc>
        <w:tc>
          <w:tcPr>
            <w:tcW w:w="7796" w:type="dxa"/>
          </w:tcPr>
          <w:p w14:paraId="4EB58C1F" w14:textId="10005D70"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 xml:space="preserve">Identify and </w:t>
            </w:r>
            <w:r w:rsidR="00F253A4">
              <w:rPr>
                <w:rFonts w:ascii="Arial" w:hAnsi="Arial" w:cs="Arial"/>
                <w:b w:val="0"/>
                <w:bCs/>
                <w:color w:val="365F91" w:themeColor="accent1" w:themeShade="BF"/>
              </w:rPr>
              <w:t>prioritise</w:t>
            </w:r>
            <w:r w:rsidRPr="007F784D">
              <w:rPr>
                <w:rFonts w:ascii="Arial" w:hAnsi="Arial" w:cs="Arial"/>
                <w:b w:val="0"/>
                <w:bCs/>
                <w:color w:val="365F91" w:themeColor="accent1" w:themeShade="BF"/>
              </w:rPr>
              <w:t xml:space="preserve"> the client’s financial needs based on their objectives.</w:t>
            </w:r>
          </w:p>
        </w:tc>
      </w:tr>
      <w:tr w:rsidR="007F784D" w14:paraId="0F9F7FA1" w14:textId="77777777" w:rsidTr="00E25505">
        <w:tc>
          <w:tcPr>
            <w:tcW w:w="1838" w:type="dxa"/>
          </w:tcPr>
          <w:p w14:paraId="5035BCC0" w14:textId="77777777" w:rsidR="007F784D" w:rsidRPr="00AA0E6F" w:rsidRDefault="007F784D" w:rsidP="007F784D">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3</w:t>
            </w:r>
          </w:p>
        </w:tc>
        <w:tc>
          <w:tcPr>
            <w:tcW w:w="7796" w:type="dxa"/>
          </w:tcPr>
          <w:p w14:paraId="3896E36C" w14:textId="6BB5CEA3"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Recommend appropriate financial products and solutions to meet client needs.</w:t>
            </w:r>
          </w:p>
        </w:tc>
      </w:tr>
      <w:tr w:rsidR="007F784D" w14:paraId="2038B2D5" w14:textId="77777777" w:rsidTr="00E25505">
        <w:tc>
          <w:tcPr>
            <w:tcW w:w="1838" w:type="dxa"/>
          </w:tcPr>
          <w:p w14:paraId="74EFEB59" w14:textId="77777777" w:rsidR="007F784D" w:rsidRPr="00AA0E6F" w:rsidRDefault="007F784D" w:rsidP="007F784D">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4</w:t>
            </w:r>
          </w:p>
        </w:tc>
        <w:tc>
          <w:tcPr>
            <w:tcW w:w="7796" w:type="dxa"/>
          </w:tcPr>
          <w:p w14:paraId="3324A773" w14:textId="0205F9A4"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Integrate tax and legal considerations into the financial planning process.</w:t>
            </w:r>
          </w:p>
        </w:tc>
      </w:tr>
      <w:tr w:rsidR="007F784D" w14:paraId="1924C961" w14:textId="77777777" w:rsidTr="00E25505">
        <w:tc>
          <w:tcPr>
            <w:tcW w:w="1838" w:type="dxa"/>
          </w:tcPr>
          <w:p w14:paraId="3A3156DE" w14:textId="77777777" w:rsidR="007F784D" w:rsidRPr="00AA0E6F" w:rsidRDefault="007F784D" w:rsidP="007F784D">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5</w:t>
            </w:r>
          </w:p>
        </w:tc>
        <w:tc>
          <w:tcPr>
            <w:tcW w:w="7796" w:type="dxa"/>
          </w:tcPr>
          <w:p w14:paraId="11DE530D" w14:textId="45AF2203"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Balance and integrate both long-term and short-term financial goals in the plan.</w:t>
            </w:r>
          </w:p>
        </w:tc>
      </w:tr>
    </w:tbl>
    <w:p w14:paraId="334E55CC" w14:textId="77777777" w:rsidR="00EB3ABA" w:rsidRDefault="00EB3ABA" w:rsidP="00EB3ABA">
      <w:pPr>
        <w:rPr>
          <w:rStyle w:val="BoldText"/>
        </w:rPr>
      </w:pPr>
    </w:p>
    <w:p w14:paraId="5F3E387E" w14:textId="77777777" w:rsidR="00EB3ABA" w:rsidRPr="008E3CEB" w:rsidRDefault="00EB3ABA" w:rsidP="00EB3ABA">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EB3ABA" w:rsidRPr="00464C81" w14:paraId="2BC47284" w14:textId="77777777" w:rsidTr="00E25505">
        <w:tc>
          <w:tcPr>
            <w:tcW w:w="9630" w:type="dxa"/>
            <w:gridSpan w:val="3"/>
          </w:tcPr>
          <w:p w14:paraId="710A1B41" w14:textId="64D87A1C" w:rsidR="00EB3ABA" w:rsidRPr="00811B37" w:rsidRDefault="007F784D" w:rsidP="007F784D">
            <w:pPr>
              <w:rPr>
                <w:rFonts w:ascii="Arial" w:hAnsi="Arial" w:cs="Arial"/>
              </w:rPr>
            </w:pPr>
            <w:r w:rsidRPr="007F5DCD">
              <w:rPr>
                <w:rFonts w:ascii="Arial" w:hAnsi="Arial" w:cs="Arial"/>
              </w:rPr>
              <w:t>KM-05-KT03</w:t>
            </w:r>
            <w:r w:rsidRPr="007F5DCD">
              <w:rPr>
                <w:rFonts w:ascii="Arial" w:hAnsi="Arial" w:cs="Arial"/>
              </w:rPr>
              <w:tab/>
              <w:t>RISK MANAGEMENT IN FINANCIAL PLANNING</w:t>
            </w:r>
            <w:r w:rsidRPr="007F5DCD">
              <w:rPr>
                <w:rFonts w:ascii="Arial" w:hAnsi="Arial" w:cs="Arial"/>
              </w:rPr>
              <w:tab/>
            </w:r>
            <w:r>
              <w:rPr>
                <w:rFonts w:ascii="Arial" w:hAnsi="Arial" w:cs="Arial"/>
              </w:rPr>
              <w:t>(</w:t>
            </w:r>
            <w:r w:rsidRPr="007F5DCD">
              <w:rPr>
                <w:rFonts w:ascii="Arial" w:hAnsi="Arial" w:cs="Arial"/>
              </w:rPr>
              <w:t>20%</w:t>
            </w:r>
            <w:r>
              <w:rPr>
                <w:rFonts w:ascii="Arial" w:hAnsi="Arial" w:cs="Arial"/>
              </w:rPr>
              <w:t>)</w:t>
            </w:r>
          </w:p>
        </w:tc>
      </w:tr>
      <w:tr w:rsidR="00EB3ABA" w:rsidRPr="00464C81" w14:paraId="748C11CE" w14:textId="77777777" w:rsidTr="00E25505">
        <w:tc>
          <w:tcPr>
            <w:tcW w:w="1838" w:type="dxa"/>
            <w:shd w:val="clear" w:color="auto" w:fill="F2F2F2" w:themeFill="background1" w:themeFillShade="F2"/>
          </w:tcPr>
          <w:p w14:paraId="2A6A0CFE"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41813A59"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5A84C84"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F784D" w14:paraId="160802B9" w14:textId="77777777" w:rsidTr="00E25505">
        <w:tc>
          <w:tcPr>
            <w:tcW w:w="1838" w:type="dxa"/>
          </w:tcPr>
          <w:p w14:paraId="3C941255" w14:textId="77777777" w:rsidR="007F784D" w:rsidRPr="00AA0E6F" w:rsidRDefault="007F784D" w:rsidP="007F784D">
            <w:pPr>
              <w:rPr>
                <w:rFonts w:ascii="Arial" w:hAnsi="Arial" w:cs="Arial"/>
                <w:iCs/>
                <w:color w:val="BFBFBF" w:themeColor="background1" w:themeShade="BF"/>
                <w:sz w:val="16"/>
              </w:rPr>
            </w:pPr>
            <w:r w:rsidRPr="00AA0E6F">
              <w:rPr>
                <w:rFonts w:ascii="Arial" w:hAnsi="Arial" w:cs="Arial"/>
              </w:rPr>
              <w:t>KT0</w:t>
            </w:r>
            <w:r>
              <w:rPr>
                <w:rFonts w:ascii="Arial" w:hAnsi="Arial" w:cs="Arial"/>
              </w:rPr>
              <w:t>3</w:t>
            </w:r>
            <w:r w:rsidRPr="00AA0E6F">
              <w:rPr>
                <w:rFonts w:ascii="Arial" w:hAnsi="Arial" w:cs="Arial"/>
              </w:rPr>
              <w:t>01</w:t>
            </w:r>
          </w:p>
        </w:tc>
        <w:tc>
          <w:tcPr>
            <w:tcW w:w="6237" w:type="dxa"/>
          </w:tcPr>
          <w:p w14:paraId="17902285" w14:textId="2072384E" w:rsidR="007F784D" w:rsidRPr="00AA0E6F" w:rsidRDefault="007F784D" w:rsidP="007F784D">
            <w:pPr>
              <w:rPr>
                <w:rFonts w:ascii="Arial" w:hAnsi="Arial" w:cs="Arial"/>
                <w:iCs/>
                <w:color w:val="BFBFBF" w:themeColor="background1" w:themeShade="BF"/>
                <w:sz w:val="16"/>
              </w:rPr>
            </w:pPr>
            <w:r w:rsidRPr="00AB4DAB">
              <w:rPr>
                <w:rFonts w:ascii="Arial" w:hAnsi="Arial" w:cs="Arial"/>
              </w:rPr>
              <w:t>Identifying risks to client financial plans</w:t>
            </w:r>
          </w:p>
        </w:tc>
        <w:tc>
          <w:tcPr>
            <w:tcW w:w="1555" w:type="dxa"/>
          </w:tcPr>
          <w:p w14:paraId="0F89016A" w14:textId="77777777" w:rsidR="007F784D" w:rsidRPr="00AA0E6F" w:rsidRDefault="007F784D" w:rsidP="007F784D">
            <w:pPr>
              <w:rPr>
                <w:rFonts w:ascii="Arial" w:hAnsi="Arial" w:cs="Arial"/>
                <w:iCs/>
                <w:color w:val="BFBFBF" w:themeColor="background1" w:themeShade="BF"/>
                <w:sz w:val="16"/>
              </w:rPr>
            </w:pPr>
            <w:r w:rsidRPr="00811B37">
              <w:rPr>
                <w:rFonts w:ascii="Arial" w:hAnsi="Arial" w:cs="Arial"/>
                <w:iCs/>
              </w:rPr>
              <w:t>20%</w:t>
            </w:r>
          </w:p>
        </w:tc>
      </w:tr>
      <w:tr w:rsidR="007F784D" w14:paraId="3D05BDEC" w14:textId="77777777" w:rsidTr="00E25505">
        <w:tc>
          <w:tcPr>
            <w:tcW w:w="1838" w:type="dxa"/>
          </w:tcPr>
          <w:p w14:paraId="4C5D240F" w14:textId="77777777" w:rsidR="007F784D" w:rsidRPr="00AA0E6F" w:rsidRDefault="007F784D" w:rsidP="007F784D">
            <w:pPr>
              <w:rPr>
                <w:rFonts w:ascii="Arial" w:hAnsi="Arial" w:cs="Arial"/>
              </w:rPr>
            </w:pPr>
            <w:r w:rsidRPr="00AA0E6F">
              <w:rPr>
                <w:rFonts w:ascii="Arial" w:hAnsi="Arial" w:cs="Arial"/>
              </w:rPr>
              <w:lastRenderedPageBreak/>
              <w:t>KT0</w:t>
            </w:r>
            <w:r>
              <w:rPr>
                <w:rFonts w:ascii="Arial" w:hAnsi="Arial" w:cs="Arial"/>
              </w:rPr>
              <w:t>3</w:t>
            </w:r>
            <w:r w:rsidRPr="00AA0E6F">
              <w:rPr>
                <w:rFonts w:ascii="Arial" w:hAnsi="Arial" w:cs="Arial"/>
              </w:rPr>
              <w:t>02</w:t>
            </w:r>
          </w:p>
        </w:tc>
        <w:tc>
          <w:tcPr>
            <w:tcW w:w="6237" w:type="dxa"/>
          </w:tcPr>
          <w:p w14:paraId="2C3D3DC6" w14:textId="47E1AD7E" w:rsidR="007F784D" w:rsidRPr="00AA0E6F" w:rsidRDefault="007F784D" w:rsidP="007F784D">
            <w:pPr>
              <w:rPr>
                <w:rFonts w:ascii="Arial" w:hAnsi="Arial" w:cs="Arial"/>
                <w:iCs/>
                <w:color w:val="BFBFBF" w:themeColor="background1" w:themeShade="BF"/>
                <w:sz w:val="16"/>
              </w:rPr>
            </w:pPr>
            <w:r w:rsidRPr="00AB4DAB">
              <w:rPr>
                <w:rFonts w:ascii="Arial" w:hAnsi="Arial" w:cs="Arial"/>
              </w:rPr>
              <w:t>Analysing the types of financial risks</w:t>
            </w:r>
          </w:p>
        </w:tc>
        <w:tc>
          <w:tcPr>
            <w:tcW w:w="1555" w:type="dxa"/>
          </w:tcPr>
          <w:p w14:paraId="4477A51A" w14:textId="77777777" w:rsidR="007F784D" w:rsidRPr="00AA0E6F" w:rsidRDefault="007F784D" w:rsidP="007F784D">
            <w:pPr>
              <w:rPr>
                <w:rFonts w:ascii="Arial" w:hAnsi="Arial" w:cs="Arial"/>
                <w:iCs/>
                <w:color w:val="BFBFBF" w:themeColor="background1" w:themeShade="BF"/>
                <w:sz w:val="16"/>
              </w:rPr>
            </w:pPr>
            <w:r w:rsidRPr="00811B37">
              <w:rPr>
                <w:rFonts w:ascii="Arial" w:hAnsi="Arial" w:cs="Arial"/>
                <w:iCs/>
              </w:rPr>
              <w:t>20%</w:t>
            </w:r>
          </w:p>
        </w:tc>
      </w:tr>
      <w:tr w:rsidR="007F784D" w14:paraId="77DFB673" w14:textId="77777777" w:rsidTr="00E25505">
        <w:tc>
          <w:tcPr>
            <w:tcW w:w="1838" w:type="dxa"/>
          </w:tcPr>
          <w:p w14:paraId="2053DAA8" w14:textId="77777777" w:rsidR="007F784D" w:rsidRPr="00AA0E6F" w:rsidRDefault="007F784D" w:rsidP="007F784D">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3</w:t>
            </w:r>
          </w:p>
        </w:tc>
        <w:tc>
          <w:tcPr>
            <w:tcW w:w="6237" w:type="dxa"/>
          </w:tcPr>
          <w:p w14:paraId="4BF8234A" w14:textId="49183692" w:rsidR="007F784D" w:rsidRPr="00AA0E6F" w:rsidRDefault="007F784D" w:rsidP="007F784D">
            <w:pPr>
              <w:rPr>
                <w:iCs/>
                <w:color w:val="BFBFBF" w:themeColor="background1" w:themeShade="BF"/>
                <w:sz w:val="16"/>
              </w:rPr>
            </w:pPr>
            <w:r w:rsidRPr="00AB4DAB">
              <w:rPr>
                <w:rFonts w:ascii="Arial" w:hAnsi="Arial" w:cs="Arial"/>
              </w:rPr>
              <w:t>Developing risk mitigation strategies</w:t>
            </w:r>
          </w:p>
        </w:tc>
        <w:tc>
          <w:tcPr>
            <w:tcW w:w="1555" w:type="dxa"/>
          </w:tcPr>
          <w:p w14:paraId="096EB9EF" w14:textId="77777777" w:rsidR="007F784D" w:rsidRPr="00AA0E6F" w:rsidRDefault="007F784D" w:rsidP="007F784D">
            <w:pPr>
              <w:rPr>
                <w:iCs/>
                <w:color w:val="BFBFBF" w:themeColor="background1" w:themeShade="BF"/>
                <w:sz w:val="16"/>
              </w:rPr>
            </w:pPr>
            <w:r w:rsidRPr="00811B37">
              <w:rPr>
                <w:rFonts w:ascii="Arial" w:hAnsi="Arial" w:cs="Arial"/>
                <w:iCs/>
              </w:rPr>
              <w:t>20%</w:t>
            </w:r>
          </w:p>
        </w:tc>
      </w:tr>
      <w:tr w:rsidR="007F784D" w14:paraId="0DC8998C" w14:textId="77777777" w:rsidTr="00E25505">
        <w:tc>
          <w:tcPr>
            <w:tcW w:w="1838" w:type="dxa"/>
          </w:tcPr>
          <w:p w14:paraId="5C67558F" w14:textId="77777777" w:rsidR="007F784D" w:rsidRPr="00AA0E6F" w:rsidRDefault="007F784D" w:rsidP="007F784D">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4</w:t>
            </w:r>
          </w:p>
        </w:tc>
        <w:tc>
          <w:tcPr>
            <w:tcW w:w="6237" w:type="dxa"/>
          </w:tcPr>
          <w:p w14:paraId="034A2B7D" w14:textId="2F00221D" w:rsidR="007F784D" w:rsidRPr="00AA0E6F" w:rsidRDefault="007F784D" w:rsidP="007F784D">
            <w:pPr>
              <w:rPr>
                <w:iCs/>
                <w:color w:val="BFBFBF" w:themeColor="background1" w:themeShade="BF"/>
                <w:sz w:val="16"/>
              </w:rPr>
            </w:pPr>
            <w:r w:rsidRPr="00AB4DAB">
              <w:rPr>
                <w:rFonts w:ascii="Arial" w:hAnsi="Arial" w:cs="Arial"/>
              </w:rPr>
              <w:t>Evaluating insurance options</w:t>
            </w:r>
          </w:p>
        </w:tc>
        <w:tc>
          <w:tcPr>
            <w:tcW w:w="1555" w:type="dxa"/>
          </w:tcPr>
          <w:p w14:paraId="4F731A66" w14:textId="77777777" w:rsidR="007F784D" w:rsidRPr="00AA0E6F" w:rsidRDefault="007F784D" w:rsidP="007F784D">
            <w:pPr>
              <w:rPr>
                <w:iCs/>
                <w:color w:val="BFBFBF" w:themeColor="background1" w:themeShade="BF"/>
                <w:sz w:val="16"/>
              </w:rPr>
            </w:pPr>
            <w:r w:rsidRPr="00811B37">
              <w:rPr>
                <w:rFonts w:ascii="Arial" w:hAnsi="Arial" w:cs="Arial"/>
                <w:iCs/>
              </w:rPr>
              <w:t>20%</w:t>
            </w:r>
          </w:p>
        </w:tc>
      </w:tr>
      <w:tr w:rsidR="007F784D" w14:paraId="2B9657C9" w14:textId="77777777" w:rsidTr="00E25505">
        <w:tc>
          <w:tcPr>
            <w:tcW w:w="1838" w:type="dxa"/>
          </w:tcPr>
          <w:p w14:paraId="63B735D9" w14:textId="77777777" w:rsidR="007F784D" w:rsidRPr="00AA0E6F" w:rsidRDefault="007F784D" w:rsidP="007F784D">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5</w:t>
            </w:r>
          </w:p>
        </w:tc>
        <w:tc>
          <w:tcPr>
            <w:tcW w:w="6237" w:type="dxa"/>
          </w:tcPr>
          <w:p w14:paraId="0699A332" w14:textId="5BEF9110" w:rsidR="007F784D" w:rsidRPr="00AA0E6F" w:rsidRDefault="007F784D" w:rsidP="007F784D">
            <w:pPr>
              <w:rPr>
                <w:iCs/>
                <w:color w:val="BFBFBF" w:themeColor="background1" w:themeShade="BF"/>
                <w:sz w:val="16"/>
              </w:rPr>
            </w:pPr>
            <w:r w:rsidRPr="00AB4DAB">
              <w:rPr>
                <w:rFonts w:ascii="Arial" w:hAnsi="Arial" w:cs="Arial"/>
              </w:rPr>
              <w:t>Monitoring and adjusting for financial risks</w:t>
            </w:r>
          </w:p>
        </w:tc>
        <w:tc>
          <w:tcPr>
            <w:tcW w:w="1555" w:type="dxa"/>
          </w:tcPr>
          <w:p w14:paraId="4F167514" w14:textId="77777777" w:rsidR="007F784D" w:rsidRPr="00AA0E6F" w:rsidRDefault="007F784D" w:rsidP="007F784D">
            <w:pPr>
              <w:rPr>
                <w:iCs/>
                <w:color w:val="BFBFBF" w:themeColor="background1" w:themeShade="BF"/>
                <w:sz w:val="16"/>
              </w:rPr>
            </w:pPr>
            <w:r w:rsidRPr="00811B37">
              <w:rPr>
                <w:rFonts w:ascii="Arial" w:hAnsi="Arial" w:cs="Arial"/>
                <w:iCs/>
              </w:rPr>
              <w:t>20</w:t>
            </w:r>
            <w:r>
              <w:rPr>
                <w:rFonts w:ascii="Arial" w:hAnsi="Arial" w:cs="Arial"/>
                <w:iCs/>
              </w:rPr>
              <w:t>%</w:t>
            </w:r>
          </w:p>
        </w:tc>
      </w:tr>
    </w:tbl>
    <w:p w14:paraId="41B2737D" w14:textId="77777777" w:rsidR="00EB3ABA" w:rsidRPr="002E59BB" w:rsidRDefault="00EB3ABA" w:rsidP="00EB3ABA">
      <w:pPr>
        <w:rPr>
          <w:rStyle w:val="ItalicBoldText"/>
          <w:b w:val="0"/>
          <w:i w:val="0"/>
        </w:rPr>
      </w:pPr>
    </w:p>
    <w:p w14:paraId="76056876" w14:textId="77777777" w:rsidR="00EB3ABA" w:rsidRPr="003F1FF7" w:rsidRDefault="00EB3ABA" w:rsidP="00EB3ABA">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EB3ABA" w14:paraId="76B3F9C5" w14:textId="77777777" w:rsidTr="00E25505">
        <w:tc>
          <w:tcPr>
            <w:tcW w:w="1838" w:type="dxa"/>
            <w:shd w:val="clear" w:color="auto" w:fill="F2F2F2" w:themeFill="background1" w:themeFillShade="F2"/>
          </w:tcPr>
          <w:p w14:paraId="48855FD7"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3FBAA761"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F784D" w14:paraId="5F671AFC" w14:textId="77777777" w:rsidTr="00E25505">
        <w:tc>
          <w:tcPr>
            <w:tcW w:w="1838" w:type="dxa"/>
          </w:tcPr>
          <w:p w14:paraId="7181E9FB" w14:textId="77777777" w:rsidR="007F784D" w:rsidRPr="00AA0E6F" w:rsidRDefault="007F784D" w:rsidP="007F784D">
            <w:pPr>
              <w:rPr>
                <w:rStyle w:val="BoldText"/>
                <w:rFonts w:ascii="Arial" w:hAnsi="Arial" w:cs="Arial"/>
              </w:rPr>
            </w:pPr>
            <w:r w:rsidRPr="00AA0E6F">
              <w:rPr>
                <w:rFonts w:ascii="Arial" w:hAnsi="Arial" w:cs="Arial"/>
              </w:rPr>
              <w:t>IAC0</w:t>
            </w:r>
            <w:r>
              <w:rPr>
                <w:rFonts w:ascii="Arial" w:hAnsi="Arial" w:cs="Arial"/>
              </w:rPr>
              <w:t>3</w:t>
            </w:r>
            <w:r w:rsidRPr="00AA0E6F">
              <w:rPr>
                <w:rFonts w:ascii="Arial" w:hAnsi="Arial" w:cs="Arial"/>
              </w:rPr>
              <w:t>01</w:t>
            </w:r>
          </w:p>
        </w:tc>
        <w:tc>
          <w:tcPr>
            <w:tcW w:w="7796" w:type="dxa"/>
          </w:tcPr>
          <w:p w14:paraId="1FFA4649" w14:textId="63E6982D"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Identify the potential risks that could impact client financial plans.</w:t>
            </w:r>
          </w:p>
        </w:tc>
      </w:tr>
      <w:tr w:rsidR="007F784D" w14:paraId="0E3265EA" w14:textId="77777777" w:rsidTr="00E25505">
        <w:tc>
          <w:tcPr>
            <w:tcW w:w="1838" w:type="dxa"/>
          </w:tcPr>
          <w:p w14:paraId="118325CB" w14:textId="77777777" w:rsidR="007F784D" w:rsidRPr="00AA0E6F" w:rsidRDefault="007F784D" w:rsidP="007F784D">
            <w:pPr>
              <w:rPr>
                <w:rFonts w:ascii="Arial" w:hAnsi="Arial" w:cs="Arial"/>
              </w:rPr>
            </w:pPr>
            <w:r w:rsidRPr="00AA0E6F">
              <w:rPr>
                <w:rFonts w:ascii="Arial" w:hAnsi="Arial" w:cs="Arial"/>
              </w:rPr>
              <w:t>IAC0</w:t>
            </w:r>
            <w:r>
              <w:rPr>
                <w:rFonts w:ascii="Arial" w:hAnsi="Arial" w:cs="Arial"/>
              </w:rPr>
              <w:t>3</w:t>
            </w:r>
            <w:r w:rsidRPr="00AA0E6F">
              <w:rPr>
                <w:rFonts w:ascii="Arial" w:hAnsi="Arial" w:cs="Arial"/>
              </w:rPr>
              <w:t>02</w:t>
            </w:r>
          </w:p>
        </w:tc>
        <w:tc>
          <w:tcPr>
            <w:tcW w:w="7796" w:type="dxa"/>
          </w:tcPr>
          <w:p w14:paraId="6F4D93F7" w14:textId="3E85610A"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Analyse the different types of financial risks (e.g., market risk, longevity risk).</w:t>
            </w:r>
          </w:p>
        </w:tc>
      </w:tr>
      <w:tr w:rsidR="007F784D" w14:paraId="7AB80CAE" w14:textId="77777777" w:rsidTr="00E25505">
        <w:tc>
          <w:tcPr>
            <w:tcW w:w="1838" w:type="dxa"/>
          </w:tcPr>
          <w:p w14:paraId="3E7C8D29" w14:textId="77777777" w:rsidR="007F784D" w:rsidRPr="00AA0E6F" w:rsidRDefault="007F784D" w:rsidP="007F784D">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3</w:t>
            </w:r>
          </w:p>
        </w:tc>
        <w:tc>
          <w:tcPr>
            <w:tcW w:w="7796" w:type="dxa"/>
          </w:tcPr>
          <w:p w14:paraId="4B403EDA" w14:textId="00BE9C2A"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Develop effective risk mitigation strategies for clients.</w:t>
            </w:r>
          </w:p>
        </w:tc>
      </w:tr>
      <w:tr w:rsidR="007F784D" w14:paraId="515E5F3D" w14:textId="77777777" w:rsidTr="00E25505">
        <w:tc>
          <w:tcPr>
            <w:tcW w:w="1838" w:type="dxa"/>
          </w:tcPr>
          <w:p w14:paraId="01CB671A" w14:textId="77777777" w:rsidR="007F784D" w:rsidRPr="00AA0E6F" w:rsidRDefault="007F784D" w:rsidP="007F784D">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4</w:t>
            </w:r>
          </w:p>
        </w:tc>
        <w:tc>
          <w:tcPr>
            <w:tcW w:w="7796" w:type="dxa"/>
          </w:tcPr>
          <w:p w14:paraId="733EF588" w14:textId="767DB59F"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Evaluate different insurance products for mitigating financial risks.</w:t>
            </w:r>
          </w:p>
        </w:tc>
      </w:tr>
      <w:tr w:rsidR="007F784D" w14:paraId="7C638210" w14:textId="77777777" w:rsidTr="00E25505">
        <w:tc>
          <w:tcPr>
            <w:tcW w:w="1838" w:type="dxa"/>
          </w:tcPr>
          <w:p w14:paraId="2C788918" w14:textId="77777777" w:rsidR="007F784D" w:rsidRPr="00AA0E6F" w:rsidRDefault="007F784D" w:rsidP="007F784D">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5</w:t>
            </w:r>
          </w:p>
        </w:tc>
        <w:tc>
          <w:tcPr>
            <w:tcW w:w="7796" w:type="dxa"/>
          </w:tcPr>
          <w:p w14:paraId="273020B5" w14:textId="4F76BD9B"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Monitor and adjust financial plans in response to changing risks.</w:t>
            </w:r>
          </w:p>
        </w:tc>
      </w:tr>
    </w:tbl>
    <w:p w14:paraId="10819681" w14:textId="77777777" w:rsidR="00EB3ABA" w:rsidRDefault="00EB3ABA" w:rsidP="00EB3ABA">
      <w:pPr>
        <w:rPr>
          <w:rStyle w:val="BoldText"/>
        </w:rPr>
      </w:pPr>
    </w:p>
    <w:p w14:paraId="56777B8C" w14:textId="77777777" w:rsidR="00EB3ABA" w:rsidRPr="008E3CEB" w:rsidRDefault="00EB3ABA" w:rsidP="00EB3ABA">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EB3ABA" w:rsidRPr="00464C81" w14:paraId="5E28B1ED" w14:textId="77777777" w:rsidTr="00E25505">
        <w:tc>
          <w:tcPr>
            <w:tcW w:w="9630" w:type="dxa"/>
            <w:gridSpan w:val="3"/>
          </w:tcPr>
          <w:p w14:paraId="40CB9BE7" w14:textId="56554DE8" w:rsidR="00EB3ABA" w:rsidRPr="00811B37" w:rsidRDefault="007F784D" w:rsidP="007F784D">
            <w:pPr>
              <w:rPr>
                <w:rFonts w:ascii="Arial" w:hAnsi="Arial" w:cs="Arial"/>
              </w:rPr>
            </w:pPr>
            <w:r w:rsidRPr="007F5DCD">
              <w:rPr>
                <w:rFonts w:ascii="Arial" w:hAnsi="Arial" w:cs="Arial"/>
              </w:rPr>
              <w:t>KM-05-KT04</w:t>
            </w:r>
            <w:r w:rsidRPr="007F5DCD">
              <w:rPr>
                <w:rFonts w:ascii="Arial" w:hAnsi="Arial" w:cs="Arial"/>
              </w:rPr>
              <w:tab/>
              <w:t>ETHICAL CONSIDERATIONS IN FINANCIAL PLANNING</w:t>
            </w:r>
            <w:r>
              <w:rPr>
                <w:rFonts w:ascii="Arial" w:hAnsi="Arial" w:cs="Arial"/>
              </w:rPr>
              <w:t xml:space="preserve"> (</w:t>
            </w:r>
            <w:r w:rsidRPr="007F5DCD">
              <w:rPr>
                <w:rFonts w:ascii="Arial" w:hAnsi="Arial" w:cs="Arial"/>
              </w:rPr>
              <w:t>20%</w:t>
            </w:r>
            <w:r>
              <w:rPr>
                <w:rFonts w:ascii="Arial" w:hAnsi="Arial" w:cs="Arial"/>
              </w:rPr>
              <w:t>)</w:t>
            </w:r>
          </w:p>
        </w:tc>
      </w:tr>
      <w:tr w:rsidR="00EB3ABA" w:rsidRPr="00464C81" w14:paraId="1E2CC081" w14:textId="77777777" w:rsidTr="00E25505">
        <w:tc>
          <w:tcPr>
            <w:tcW w:w="1838" w:type="dxa"/>
            <w:shd w:val="clear" w:color="auto" w:fill="F2F2F2" w:themeFill="background1" w:themeFillShade="F2"/>
          </w:tcPr>
          <w:p w14:paraId="5A3EB61A"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32DCD797"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5D479505"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F784D" w14:paraId="2FF3E8A3" w14:textId="77777777" w:rsidTr="00E25505">
        <w:tc>
          <w:tcPr>
            <w:tcW w:w="1838" w:type="dxa"/>
          </w:tcPr>
          <w:p w14:paraId="35E1C69E" w14:textId="77777777" w:rsidR="007F784D" w:rsidRPr="00AA0E6F" w:rsidRDefault="007F784D" w:rsidP="007F784D">
            <w:pPr>
              <w:rPr>
                <w:rFonts w:ascii="Arial" w:hAnsi="Arial" w:cs="Arial"/>
                <w:iCs/>
                <w:color w:val="BFBFBF" w:themeColor="background1" w:themeShade="BF"/>
                <w:sz w:val="16"/>
              </w:rPr>
            </w:pPr>
            <w:r w:rsidRPr="00AA0E6F">
              <w:rPr>
                <w:rFonts w:ascii="Arial" w:hAnsi="Arial" w:cs="Arial"/>
              </w:rPr>
              <w:t>KT0</w:t>
            </w:r>
            <w:r>
              <w:rPr>
                <w:rFonts w:ascii="Arial" w:hAnsi="Arial" w:cs="Arial"/>
              </w:rPr>
              <w:t>4</w:t>
            </w:r>
            <w:r w:rsidRPr="00AA0E6F">
              <w:rPr>
                <w:rFonts w:ascii="Arial" w:hAnsi="Arial" w:cs="Arial"/>
              </w:rPr>
              <w:t>01</w:t>
            </w:r>
          </w:p>
        </w:tc>
        <w:tc>
          <w:tcPr>
            <w:tcW w:w="6237" w:type="dxa"/>
          </w:tcPr>
          <w:p w14:paraId="318D6641" w14:textId="787459AC" w:rsidR="007F784D" w:rsidRPr="00AA0E6F" w:rsidRDefault="007F784D" w:rsidP="007F784D">
            <w:pPr>
              <w:rPr>
                <w:rFonts w:ascii="Arial" w:hAnsi="Arial" w:cs="Arial"/>
                <w:iCs/>
                <w:color w:val="BFBFBF" w:themeColor="background1" w:themeShade="BF"/>
                <w:sz w:val="16"/>
              </w:rPr>
            </w:pPr>
            <w:r w:rsidRPr="00774453">
              <w:rPr>
                <w:rFonts w:ascii="Arial" w:hAnsi="Arial" w:cs="Arial"/>
              </w:rPr>
              <w:t>Ethical responsibilities of financial planners</w:t>
            </w:r>
          </w:p>
        </w:tc>
        <w:tc>
          <w:tcPr>
            <w:tcW w:w="1555" w:type="dxa"/>
          </w:tcPr>
          <w:p w14:paraId="189890B3" w14:textId="77777777" w:rsidR="007F784D" w:rsidRPr="00AA0E6F" w:rsidRDefault="007F784D" w:rsidP="007F784D">
            <w:pPr>
              <w:rPr>
                <w:rFonts w:ascii="Arial" w:hAnsi="Arial" w:cs="Arial"/>
                <w:iCs/>
                <w:color w:val="BFBFBF" w:themeColor="background1" w:themeShade="BF"/>
                <w:sz w:val="16"/>
              </w:rPr>
            </w:pPr>
            <w:r w:rsidRPr="00811B37">
              <w:rPr>
                <w:rFonts w:ascii="Arial" w:hAnsi="Arial" w:cs="Arial"/>
                <w:iCs/>
              </w:rPr>
              <w:t>20%</w:t>
            </w:r>
          </w:p>
        </w:tc>
      </w:tr>
      <w:tr w:rsidR="007F784D" w14:paraId="4E5FEC50" w14:textId="77777777" w:rsidTr="00E25505">
        <w:tc>
          <w:tcPr>
            <w:tcW w:w="1838" w:type="dxa"/>
          </w:tcPr>
          <w:p w14:paraId="3B30853D" w14:textId="77777777" w:rsidR="007F784D" w:rsidRPr="00AA0E6F" w:rsidRDefault="007F784D" w:rsidP="007F784D">
            <w:pPr>
              <w:rPr>
                <w:rFonts w:ascii="Arial" w:hAnsi="Arial" w:cs="Arial"/>
              </w:rPr>
            </w:pPr>
            <w:r w:rsidRPr="00AA0E6F">
              <w:rPr>
                <w:rFonts w:ascii="Arial" w:hAnsi="Arial" w:cs="Arial"/>
              </w:rPr>
              <w:t>KT0</w:t>
            </w:r>
            <w:r>
              <w:rPr>
                <w:rFonts w:ascii="Arial" w:hAnsi="Arial" w:cs="Arial"/>
              </w:rPr>
              <w:t>4</w:t>
            </w:r>
            <w:r w:rsidRPr="00AA0E6F">
              <w:rPr>
                <w:rFonts w:ascii="Arial" w:hAnsi="Arial" w:cs="Arial"/>
              </w:rPr>
              <w:t>02</w:t>
            </w:r>
          </w:p>
        </w:tc>
        <w:tc>
          <w:tcPr>
            <w:tcW w:w="6237" w:type="dxa"/>
          </w:tcPr>
          <w:p w14:paraId="4F744EB3" w14:textId="195B5E1A" w:rsidR="007F784D" w:rsidRPr="00AA0E6F" w:rsidRDefault="007F784D" w:rsidP="007F784D">
            <w:pPr>
              <w:rPr>
                <w:rFonts w:ascii="Arial" w:hAnsi="Arial" w:cs="Arial"/>
                <w:iCs/>
                <w:color w:val="BFBFBF" w:themeColor="background1" w:themeShade="BF"/>
                <w:sz w:val="16"/>
              </w:rPr>
            </w:pPr>
            <w:r w:rsidRPr="00774453">
              <w:rPr>
                <w:rFonts w:ascii="Arial" w:hAnsi="Arial" w:cs="Arial"/>
              </w:rPr>
              <w:t>Conflicts of interest in financial planning</w:t>
            </w:r>
          </w:p>
        </w:tc>
        <w:tc>
          <w:tcPr>
            <w:tcW w:w="1555" w:type="dxa"/>
          </w:tcPr>
          <w:p w14:paraId="3BFC0531" w14:textId="77777777" w:rsidR="007F784D" w:rsidRPr="00AA0E6F" w:rsidRDefault="007F784D" w:rsidP="007F784D">
            <w:pPr>
              <w:rPr>
                <w:rFonts w:ascii="Arial" w:hAnsi="Arial" w:cs="Arial"/>
                <w:iCs/>
                <w:color w:val="BFBFBF" w:themeColor="background1" w:themeShade="BF"/>
                <w:sz w:val="16"/>
              </w:rPr>
            </w:pPr>
            <w:r w:rsidRPr="00811B37">
              <w:rPr>
                <w:rFonts w:ascii="Arial" w:hAnsi="Arial" w:cs="Arial"/>
                <w:iCs/>
              </w:rPr>
              <w:t>20%</w:t>
            </w:r>
          </w:p>
        </w:tc>
      </w:tr>
      <w:tr w:rsidR="007F784D" w14:paraId="0D0BBEA2" w14:textId="77777777" w:rsidTr="00E25505">
        <w:tc>
          <w:tcPr>
            <w:tcW w:w="1838" w:type="dxa"/>
          </w:tcPr>
          <w:p w14:paraId="50F985CA" w14:textId="77777777" w:rsidR="007F784D" w:rsidRPr="00AA0E6F" w:rsidRDefault="007F784D" w:rsidP="007F784D">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3</w:t>
            </w:r>
          </w:p>
        </w:tc>
        <w:tc>
          <w:tcPr>
            <w:tcW w:w="6237" w:type="dxa"/>
          </w:tcPr>
          <w:p w14:paraId="0F8E703A" w14:textId="67DE5EE7" w:rsidR="007F784D" w:rsidRPr="00AA0E6F" w:rsidRDefault="007F784D" w:rsidP="007F784D">
            <w:pPr>
              <w:rPr>
                <w:iCs/>
                <w:color w:val="BFBFBF" w:themeColor="background1" w:themeShade="BF"/>
                <w:sz w:val="16"/>
              </w:rPr>
            </w:pPr>
            <w:r w:rsidRPr="00774453">
              <w:rPr>
                <w:rFonts w:ascii="Arial" w:hAnsi="Arial" w:cs="Arial"/>
              </w:rPr>
              <w:t>Disclosure of risks to clients</w:t>
            </w:r>
          </w:p>
        </w:tc>
        <w:tc>
          <w:tcPr>
            <w:tcW w:w="1555" w:type="dxa"/>
          </w:tcPr>
          <w:p w14:paraId="66740C60" w14:textId="77777777" w:rsidR="007F784D" w:rsidRPr="00AA0E6F" w:rsidRDefault="007F784D" w:rsidP="007F784D">
            <w:pPr>
              <w:rPr>
                <w:iCs/>
                <w:color w:val="BFBFBF" w:themeColor="background1" w:themeShade="BF"/>
                <w:sz w:val="16"/>
              </w:rPr>
            </w:pPr>
            <w:r w:rsidRPr="00811B37">
              <w:rPr>
                <w:rFonts w:ascii="Arial" w:hAnsi="Arial" w:cs="Arial"/>
                <w:iCs/>
              </w:rPr>
              <w:t>20%</w:t>
            </w:r>
          </w:p>
        </w:tc>
      </w:tr>
      <w:tr w:rsidR="007F784D" w14:paraId="25874DD0" w14:textId="77777777" w:rsidTr="00E25505">
        <w:tc>
          <w:tcPr>
            <w:tcW w:w="1838" w:type="dxa"/>
          </w:tcPr>
          <w:p w14:paraId="169CF4B7" w14:textId="77777777" w:rsidR="007F784D" w:rsidRPr="00AA0E6F" w:rsidRDefault="007F784D" w:rsidP="007F784D">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4</w:t>
            </w:r>
          </w:p>
        </w:tc>
        <w:tc>
          <w:tcPr>
            <w:tcW w:w="6237" w:type="dxa"/>
          </w:tcPr>
          <w:p w14:paraId="1E64DC3C" w14:textId="63C4D97D" w:rsidR="007F784D" w:rsidRPr="00AA0E6F" w:rsidRDefault="007F784D" w:rsidP="007F784D">
            <w:pPr>
              <w:rPr>
                <w:iCs/>
                <w:color w:val="BFBFBF" w:themeColor="background1" w:themeShade="BF"/>
                <w:sz w:val="16"/>
              </w:rPr>
            </w:pPr>
            <w:r w:rsidRPr="00774453">
              <w:rPr>
                <w:rFonts w:ascii="Arial" w:hAnsi="Arial" w:cs="Arial"/>
              </w:rPr>
              <w:t>The importance of transparency and honesty</w:t>
            </w:r>
          </w:p>
        </w:tc>
        <w:tc>
          <w:tcPr>
            <w:tcW w:w="1555" w:type="dxa"/>
          </w:tcPr>
          <w:p w14:paraId="1E61B5C7" w14:textId="77777777" w:rsidR="007F784D" w:rsidRPr="00AA0E6F" w:rsidRDefault="007F784D" w:rsidP="007F784D">
            <w:pPr>
              <w:rPr>
                <w:iCs/>
                <w:color w:val="BFBFBF" w:themeColor="background1" w:themeShade="BF"/>
                <w:sz w:val="16"/>
              </w:rPr>
            </w:pPr>
            <w:r w:rsidRPr="00811B37">
              <w:rPr>
                <w:rFonts w:ascii="Arial" w:hAnsi="Arial" w:cs="Arial"/>
                <w:iCs/>
              </w:rPr>
              <w:t>20%</w:t>
            </w:r>
          </w:p>
        </w:tc>
      </w:tr>
      <w:tr w:rsidR="007F784D" w14:paraId="536D6D37" w14:textId="77777777" w:rsidTr="00E25505">
        <w:tc>
          <w:tcPr>
            <w:tcW w:w="1838" w:type="dxa"/>
          </w:tcPr>
          <w:p w14:paraId="52C0F915" w14:textId="77777777" w:rsidR="007F784D" w:rsidRPr="00AA0E6F" w:rsidRDefault="007F784D" w:rsidP="007F784D">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5</w:t>
            </w:r>
          </w:p>
        </w:tc>
        <w:tc>
          <w:tcPr>
            <w:tcW w:w="6237" w:type="dxa"/>
          </w:tcPr>
          <w:p w14:paraId="50207045" w14:textId="3A3C7F36" w:rsidR="007F784D" w:rsidRPr="00AA0E6F" w:rsidRDefault="007F784D" w:rsidP="007F784D">
            <w:pPr>
              <w:rPr>
                <w:iCs/>
                <w:color w:val="BFBFBF" w:themeColor="background1" w:themeShade="BF"/>
                <w:sz w:val="16"/>
              </w:rPr>
            </w:pPr>
            <w:r w:rsidRPr="00774453">
              <w:rPr>
                <w:rFonts w:ascii="Arial" w:hAnsi="Arial" w:cs="Arial"/>
              </w:rPr>
              <w:t>The impact of ethical decisions on client outcomes</w:t>
            </w:r>
          </w:p>
        </w:tc>
        <w:tc>
          <w:tcPr>
            <w:tcW w:w="1555" w:type="dxa"/>
          </w:tcPr>
          <w:p w14:paraId="077FF883" w14:textId="77777777" w:rsidR="007F784D" w:rsidRPr="00AA0E6F" w:rsidRDefault="007F784D" w:rsidP="007F784D">
            <w:pPr>
              <w:rPr>
                <w:iCs/>
                <w:color w:val="BFBFBF" w:themeColor="background1" w:themeShade="BF"/>
                <w:sz w:val="16"/>
              </w:rPr>
            </w:pPr>
            <w:r w:rsidRPr="00811B37">
              <w:rPr>
                <w:rFonts w:ascii="Arial" w:hAnsi="Arial" w:cs="Arial"/>
                <w:iCs/>
              </w:rPr>
              <w:t>20</w:t>
            </w:r>
            <w:r>
              <w:rPr>
                <w:rFonts w:ascii="Arial" w:hAnsi="Arial" w:cs="Arial"/>
                <w:iCs/>
              </w:rPr>
              <w:t>%</w:t>
            </w:r>
          </w:p>
        </w:tc>
      </w:tr>
    </w:tbl>
    <w:p w14:paraId="2803B697" w14:textId="77777777" w:rsidR="00EB3ABA" w:rsidRPr="002E59BB" w:rsidRDefault="00EB3ABA" w:rsidP="00EB3ABA">
      <w:pPr>
        <w:rPr>
          <w:rStyle w:val="ItalicBoldText"/>
          <w:b w:val="0"/>
          <w:i w:val="0"/>
        </w:rPr>
      </w:pPr>
    </w:p>
    <w:p w14:paraId="31809001" w14:textId="77777777" w:rsidR="00EB3ABA" w:rsidRPr="003F1FF7" w:rsidRDefault="00EB3ABA" w:rsidP="00EB3ABA">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EB3ABA" w14:paraId="791CEF8D" w14:textId="77777777" w:rsidTr="00E25505">
        <w:tc>
          <w:tcPr>
            <w:tcW w:w="1838" w:type="dxa"/>
            <w:shd w:val="clear" w:color="auto" w:fill="F2F2F2" w:themeFill="background1" w:themeFillShade="F2"/>
          </w:tcPr>
          <w:p w14:paraId="2C214557"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136DDF51"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F784D" w14:paraId="64885F95" w14:textId="77777777" w:rsidTr="00E25505">
        <w:tc>
          <w:tcPr>
            <w:tcW w:w="1838" w:type="dxa"/>
          </w:tcPr>
          <w:p w14:paraId="661EFF36" w14:textId="77777777" w:rsidR="007F784D" w:rsidRPr="00AA0E6F" w:rsidRDefault="007F784D" w:rsidP="007F784D">
            <w:pPr>
              <w:rPr>
                <w:rStyle w:val="BoldText"/>
                <w:rFonts w:ascii="Arial" w:hAnsi="Arial" w:cs="Arial"/>
              </w:rPr>
            </w:pPr>
            <w:r w:rsidRPr="00AA0E6F">
              <w:rPr>
                <w:rFonts w:ascii="Arial" w:hAnsi="Arial" w:cs="Arial"/>
              </w:rPr>
              <w:t>IAC0</w:t>
            </w:r>
            <w:r>
              <w:rPr>
                <w:rFonts w:ascii="Arial" w:hAnsi="Arial" w:cs="Arial"/>
              </w:rPr>
              <w:t>4</w:t>
            </w:r>
            <w:r w:rsidRPr="00AA0E6F">
              <w:rPr>
                <w:rFonts w:ascii="Arial" w:hAnsi="Arial" w:cs="Arial"/>
              </w:rPr>
              <w:t>01</w:t>
            </w:r>
          </w:p>
        </w:tc>
        <w:tc>
          <w:tcPr>
            <w:tcW w:w="7796" w:type="dxa"/>
          </w:tcPr>
          <w:p w14:paraId="4E31B8B9" w14:textId="3F5B3B89"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Discuss the ethical responsibilities of financial planners when advising clients.</w:t>
            </w:r>
          </w:p>
        </w:tc>
      </w:tr>
      <w:tr w:rsidR="007F784D" w14:paraId="32C0C3D0" w14:textId="77777777" w:rsidTr="00E25505">
        <w:tc>
          <w:tcPr>
            <w:tcW w:w="1838" w:type="dxa"/>
          </w:tcPr>
          <w:p w14:paraId="5EC7B0D1" w14:textId="77777777" w:rsidR="007F784D" w:rsidRPr="00AA0E6F" w:rsidRDefault="007F784D" w:rsidP="007F784D">
            <w:pPr>
              <w:rPr>
                <w:rFonts w:ascii="Arial" w:hAnsi="Arial" w:cs="Arial"/>
              </w:rPr>
            </w:pPr>
            <w:r w:rsidRPr="00AA0E6F">
              <w:rPr>
                <w:rFonts w:ascii="Arial" w:hAnsi="Arial" w:cs="Arial"/>
              </w:rPr>
              <w:t>IAC0</w:t>
            </w:r>
            <w:r>
              <w:rPr>
                <w:rFonts w:ascii="Arial" w:hAnsi="Arial" w:cs="Arial"/>
              </w:rPr>
              <w:t>4</w:t>
            </w:r>
            <w:r w:rsidRPr="00AA0E6F">
              <w:rPr>
                <w:rFonts w:ascii="Arial" w:hAnsi="Arial" w:cs="Arial"/>
              </w:rPr>
              <w:t>02</w:t>
            </w:r>
          </w:p>
        </w:tc>
        <w:tc>
          <w:tcPr>
            <w:tcW w:w="7796" w:type="dxa"/>
          </w:tcPr>
          <w:p w14:paraId="2DD72C07" w14:textId="53FE196C"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Recogni</w:t>
            </w:r>
            <w:r>
              <w:rPr>
                <w:rFonts w:ascii="Arial" w:hAnsi="Arial" w:cs="Arial"/>
                <w:b w:val="0"/>
                <w:bCs/>
                <w:color w:val="365F91" w:themeColor="accent1" w:themeShade="BF"/>
              </w:rPr>
              <w:t>s</w:t>
            </w:r>
            <w:r w:rsidRPr="007F784D">
              <w:rPr>
                <w:rFonts w:ascii="Arial" w:hAnsi="Arial" w:cs="Arial"/>
                <w:b w:val="0"/>
                <w:bCs/>
                <w:color w:val="365F91" w:themeColor="accent1" w:themeShade="BF"/>
              </w:rPr>
              <w:t>e and manage conflicts of interest in financial planning.</w:t>
            </w:r>
          </w:p>
        </w:tc>
      </w:tr>
      <w:tr w:rsidR="007F784D" w14:paraId="71F464C8" w14:textId="77777777" w:rsidTr="00E25505">
        <w:tc>
          <w:tcPr>
            <w:tcW w:w="1838" w:type="dxa"/>
          </w:tcPr>
          <w:p w14:paraId="2824D00A" w14:textId="77777777" w:rsidR="007F784D" w:rsidRPr="00AA0E6F" w:rsidRDefault="007F784D" w:rsidP="007F784D">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3</w:t>
            </w:r>
          </w:p>
        </w:tc>
        <w:tc>
          <w:tcPr>
            <w:tcW w:w="7796" w:type="dxa"/>
          </w:tcPr>
          <w:p w14:paraId="274DE26E" w14:textId="6EA7867F"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Ensure full disclosure of risks and potential downsides to clients.</w:t>
            </w:r>
          </w:p>
        </w:tc>
      </w:tr>
      <w:tr w:rsidR="007F784D" w14:paraId="647364AB" w14:textId="77777777" w:rsidTr="00E25505">
        <w:tc>
          <w:tcPr>
            <w:tcW w:w="1838" w:type="dxa"/>
          </w:tcPr>
          <w:p w14:paraId="47CB5028" w14:textId="77777777" w:rsidR="007F784D" w:rsidRPr="00AA0E6F" w:rsidRDefault="007F784D" w:rsidP="007F784D">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4</w:t>
            </w:r>
          </w:p>
        </w:tc>
        <w:tc>
          <w:tcPr>
            <w:tcW w:w="7796" w:type="dxa"/>
          </w:tcPr>
          <w:p w14:paraId="5DCEDFFA" w14:textId="3E99EDD7"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Maintain transparency and honesty in all communications with clients.</w:t>
            </w:r>
          </w:p>
        </w:tc>
      </w:tr>
      <w:tr w:rsidR="007F784D" w14:paraId="32C003EE" w14:textId="77777777" w:rsidTr="00E25505">
        <w:tc>
          <w:tcPr>
            <w:tcW w:w="1838" w:type="dxa"/>
          </w:tcPr>
          <w:p w14:paraId="39E9CEB6" w14:textId="77777777" w:rsidR="007F784D" w:rsidRPr="00AA0E6F" w:rsidRDefault="007F784D" w:rsidP="007F784D">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5</w:t>
            </w:r>
          </w:p>
        </w:tc>
        <w:tc>
          <w:tcPr>
            <w:tcW w:w="7796" w:type="dxa"/>
          </w:tcPr>
          <w:p w14:paraId="59ABE6BF" w14:textId="494EF30F"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Evaluate the impact of ethical decisions on the long-term financial outcomes for clients.</w:t>
            </w:r>
          </w:p>
        </w:tc>
      </w:tr>
    </w:tbl>
    <w:p w14:paraId="0B639370" w14:textId="77777777" w:rsidR="00EB3ABA" w:rsidRDefault="00EB3ABA" w:rsidP="00EB3ABA">
      <w:pPr>
        <w:rPr>
          <w:rStyle w:val="BoldText"/>
        </w:rPr>
      </w:pPr>
    </w:p>
    <w:p w14:paraId="061BD83A" w14:textId="77777777" w:rsidR="00EB3ABA" w:rsidRPr="008E3CEB" w:rsidRDefault="00EB3ABA" w:rsidP="00EB3ABA">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EB3ABA" w:rsidRPr="00464C81" w14:paraId="1049BDE5" w14:textId="77777777" w:rsidTr="00E25505">
        <w:tc>
          <w:tcPr>
            <w:tcW w:w="9630" w:type="dxa"/>
            <w:gridSpan w:val="3"/>
          </w:tcPr>
          <w:p w14:paraId="229D86D1" w14:textId="43E64373" w:rsidR="00EB3ABA" w:rsidRPr="00811B37" w:rsidRDefault="007F784D" w:rsidP="00E25505">
            <w:pPr>
              <w:rPr>
                <w:rFonts w:ascii="Arial" w:hAnsi="Arial" w:cs="Arial"/>
              </w:rPr>
            </w:pPr>
            <w:r w:rsidRPr="007F5DCD">
              <w:rPr>
                <w:rFonts w:ascii="Arial" w:hAnsi="Arial" w:cs="Arial"/>
              </w:rPr>
              <w:t>KM-05-KT05</w:t>
            </w:r>
            <w:r w:rsidRPr="007F5DCD">
              <w:rPr>
                <w:rFonts w:ascii="Arial" w:hAnsi="Arial" w:cs="Arial"/>
              </w:rPr>
              <w:tab/>
              <w:t>IMPLEMENTING AND MONITORING FINANCIAL PLANS</w:t>
            </w:r>
            <w:r>
              <w:rPr>
                <w:rFonts w:ascii="Arial" w:hAnsi="Arial" w:cs="Arial"/>
              </w:rPr>
              <w:t xml:space="preserve"> (</w:t>
            </w:r>
            <w:r w:rsidRPr="007F5DCD">
              <w:rPr>
                <w:rFonts w:ascii="Arial" w:hAnsi="Arial" w:cs="Arial"/>
              </w:rPr>
              <w:t>20%</w:t>
            </w:r>
            <w:r>
              <w:rPr>
                <w:rFonts w:ascii="Arial" w:hAnsi="Arial" w:cs="Arial"/>
              </w:rPr>
              <w:t>)</w:t>
            </w:r>
          </w:p>
        </w:tc>
      </w:tr>
      <w:tr w:rsidR="00EB3ABA" w:rsidRPr="00464C81" w14:paraId="7C06DE50" w14:textId="77777777" w:rsidTr="00E25505">
        <w:tc>
          <w:tcPr>
            <w:tcW w:w="1838" w:type="dxa"/>
            <w:shd w:val="clear" w:color="auto" w:fill="F2F2F2" w:themeFill="background1" w:themeFillShade="F2"/>
          </w:tcPr>
          <w:p w14:paraId="7806B5FB"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34805C70"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3B671113" w14:textId="77777777" w:rsidR="00EB3ABA" w:rsidRPr="00101789" w:rsidRDefault="00EB3ABA"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F784D" w14:paraId="3D0CD8B2" w14:textId="77777777" w:rsidTr="00E25505">
        <w:tc>
          <w:tcPr>
            <w:tcW w:w="1838" w:type="dxa"/>
          </w:tcPr>
          <w:p w14:paraId="2E8BB027" w14:textId="77777777" w:rsidR="007F784D" w:rsidRPr="00AA0E6F" w:rsidRDefault="007F784D" w:rsidP="007F784D">
            <w:pPr>
              <w:rPr>
                <w:rFonts w:ascii="Arial" w:hAnsi="Arial" w:cs="Arial"/>
                <w:iCs/>
                <w:color w:val="BFBFBF" w:themeColor="background1" w:themeShade="BF"/>
                <w:sz w:val="16"/>
              </w:rPr>
            </w:pPr>
            <w:r w:rsidRPr="00AA0E6F">
              <w:rPr>
                <w:rFonts w:ascii="Arial" w:hAnsi="Arial" w:cs="Arial"/>
              </w:rPr>
              <w:t>KT0</w:t>
            </w:r>
            <w:r>
              <w:rPr>
                <w:rFonts w:ascii="Arial" w:hAnsi="Arial" w:cs="Arial"/>
              </w:rPr>
              <w:t>5</w:t>
            </w:r>
            <w:r w:rsidRPr="00AA0E6F">
              <w:rPr>
                <w:rFonts w:ascii="Arial" w:hAnsi="Arial" w:cs="Arial"/>
              </w:rPr>
              <w:t>01</w:t>
            </w:r>
          </w:p>
        </w:tc>
        <w:tc>
          <w:tcPr>
            <w:tcW w:w="6237" w:type="dxa"/>
          </w:tcPr>
          <w:p w14:paraId="3FF1A335" w14:textId="4575164E" w:rsidR="007F784D" w:rsidRPr="00AA0E6F" w:rsidRDefault="007F784D" w:rsidP="007F784D">
            <w:pPr>
              <w:rPr>
                <w:rFonts w:ascii="Arial" w:hAnsi="Arial" w:cs="Arial"/>
                <w:iCs/>
                <w:color w:val="BFBFBF" w:themeColor="background1" w:themeShade="BF"/>
                <w:sz w:val="16"/>
              </w:rPr>
            </w:pPr>
            <w:r w:rsidRPr="00732F4F">
              <w:rPr>
                <w:rFonts w:ascii="Arial" w:hAnsi="Arial" w:cs="Arial"/>
              </w:rPr>
              <w:t>Actionable steps for implementing a financial plan</w:t>
            </w:r>
          </w:p>
        </w:tc>
        <w:tc>
          <w:tcPr>
            <w:tcW w:w="1555" w:type="dxa"/>
          </w:tcPr>
          <w:p w14:paraId="340EF655" w14:textId="77777777" w:rsidR="007F784D" w:rsidRPr="00AA0E6F" w:rsidRDefault="007F784D" w:rsidP="007F784D">
            <w:pPr>
              <w:rPr>
                <w:rFonts w:ascii="Arial" w:hAnsi="Arial" w:cs="Arial"/>
                <w:iCs/>
                <w:color w:val="BFBFBF" w:themeColor="background1" w:themeShade="BF"/>
                <w:sz w:val="16"/>
              </w:rPr>
            </w:pPr>
            <w:r w:rsidRPr="00811B37">
              <w:rPr>
                <w:rFonts w:ascii="Arial" w:hAnsi="Arial" w:cs="Arial"/>
                <w:iCs/>
              </w:rPr>
              <w:t>20%</w:t>
            </w:r>
          </w:p>
        </w:tc>
      </w:tr>
      <w:tr w:rsidR="007F784D" w14:paraId="32637CEA" w14:textId="77777777" w:rsidTr="00E25505">
        <w:tc>
          <w:tcPr>
            <w:tcW w:w="1838" w:type="dxa"/>
          </w:tcPr>
          <w:p w14:paraId="30E1F8E2" w14:textId="77777777" w:rsidR="007F784D" w:rsidRPr="00AA0E6F" w:rsidRDefault="007F784D" w:rsidP="007F784D">
            <w:pPr>
              <w:rPr>
                <w:rFonts w:ascii="Arial" w:hAnsi="Arial" w:cs="Arial"/>
              </w:rPr>
            </w:pPr>
            <w:r w:rsidRPr="00AA0E6F">
              <w:rPr>
                <w:rFonts w:ascii="Arial" w:hAnsi="Arial" w:cs="Arial"/>
              </w:rPr>
              <w:t>KT0</w:t>
            </w:r>
            <w:r>
              <w:rPr>
                <w:rFonts w:ascii="Arial" w:hAnsi="Arial" w:cs="Arial"/>
              </w:rPr>
              <w:t>5</w:t>
            </w:r>
            <w:r w:rsidRPr="00AA0E6F">
              <w:rPr>
                <w:rFonts w:ascii="Arial" w:hAnsi="Arial" w:cs="Arial"/>
              </w:rPr>
              <w:t>02</w:t>
            </w:r>
          </w:p>
        </w:tc>
        <w:tc>
          <w:tcPr>
            <w:tcW w:w="6237" w:type="dxa"/>
          </w:tcPr>
          <w:p w14:paraId="6815D63C" w14:textId="322D5E58" w:rsidR="007F784D" w:rsidRPr="00AA0E6F" w:rsidRDefault="007F784D" w:rsidP="007F784D">
            <w:pPr>
              <w:rPr>
                <w:rFonts w:ascii="Arial" w:hAnsi="Arial" w:cs="Arial"/>
                <w:iCs/>
                <w:color w:val="BFBFBF" w:themeColor="background1" w:themeShade="BF"/>
                <w:sz w:val="16"/>
              </w:rPr>
            </w:pPr>
            <w:r w:rsidRPr="00732F4F">
              <w:rPr>
                <w:rFonts w:ascii="Arial" w:hAnsi="Arial" w:cs="Arial"/>
              </w:rPr>
              <w:t>Tracking financial plan progress</w:t>
            </w:r>
          </w:p>
        </w:tc>
        <w:tc>
          <w:tcPr>
            <w:tcW w:w="1555" w:type="dxa"/>
          </w:tcPr>
          <w:p w14:paraId="28C8975C" w14:textId="77777777" w:rsidR="007F784D" w:rsidRPr="00AA0E6F" w:rsidRDefault="007F784D" w:rsidP="007F784D">
            <w:pPr>
              <w:rPr>
                <w:rFonts w:ascii="Arial" w:hAnsi="Arial" w:cs="Arial"/>
                <w:iCs/>
                <w:color w:val="BFBFBF" w:themeColor="background1" w:themeShade="BF"/>
                <w:sz w:val="16"/>
              </w:rPr>
            </w:pPr>
            <w:r w:rsidRPr="00811B37">
              <w:rPr>
                <w:rFonts w:ascii="Arial" w:hAnsi="Arial" w:cs="Arial"/>
                <w:iCs/>
              </w:rPr>
              <w:t>20%</w:t>
            </w:r>
          </w:p>
        </w:tc>
      </w:tr>
      <w:tr w:rsidR="007F784D" w14:paraId="05EC33C2" w14:textId="77777777" w:rsidTr="00E25505">
        <w:tc>
          <w:tcPr>
            <w:tcW w:w="1838" w:type="dxa"/>
          </w:tcPr>
          <w:p w14:paraId="2DBBE457" w14:textId="77777777" w:rsidR="007F784D" w:rsidRPr="00AA0E6F" w:rsidRDefault="007F784D" w:rsidP="007F784D">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3</w:t>
            </w:r>
          </w:p>
        </w:tc>
        <w:tc>
          <w:tcPr>
            <w:tcW w:w="6237" w:type="dxa"/>
          </w:tcPr>
          <w:p w14:paraId="1C33B473" w14:textId="54B743FE" w:rsidR="007F784D" w:rsidRPr="00AA0E6F" w:rsidRDefault="007F784D" w:rsidP="007F784D">
            <w:pPr>
              <w:rPr>
                <w:iCs/>
                <w:color w:val="BFBFBF" w:themeColor="background1" w:themeShade="BF"/>
                <w:sz w:val="16"/>
              </w:rPr>
            </w:pPr>
            <w:r w:rsidRPr="00732F4F">
              <w:rPr>
                <w:rFonts w:ascii="Arial" w:hAnsi="Arial" w:cs="Arial"/>
              </w:rPr>
              <w:t>Client engagement during implementation</w:t>
            </w:r>
          </w:p>
        </w:tc>
        <w:tc>
          <w:tcPr>
            <w:tcW w:w="1555" w:type="dxa"/>
          </w:tcPr>
          <w:p w14:paraId="069E6743" w14:textId="77777777" w:rsidR="007F784D" w:rsidRPr="00AA0E6F" w:rsidRDefault="007F784D" w:rsidP="007F784D">
            <w:pPr>
              <w:rPr>
                <w:iCs/>
                <w:color w:val="BFBFBF" w:themeColor="background1" w:themeShade="BF"/>
                <w:sz w:val="16"/>
              </w:rPr>
            </w:pPr>
            <w:r w:rsidRPr="00811B37">
              <w:rPr>
                <w:rFonts w:ascii="Arial" w:hAnsi="Arial" w:cs="Arial"/>
                <w:iCs/>
              </w:rPr>
              <w:t>20%</w:t>
            </w:r>
          </w:p>
        </w:tc>
      </w:tr>
      <w:tr w:rsidR="007F784D" w14:paraId="5CE88C33" w14:textId="77777777" w:rsidTr="00E25505">
        <w:tc>
          <w:tcPr>
            <w:tcW w:w="1838" w:type="dxa"/>
          </w:tcPr>
          <w:p w14:paraId="518A58B7" w14:textId="77777777" w:rsidR="007F784D" w:rsidRPr="00AA0E6F" w:rsidRDefault="007F784D" w:rsidP="007F784D">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4</w:t>
            </w:r>
          </w:p>
        </w:tc>
        <w:tc>
          <w:tcPr>
            <w:tcW w:w="6237" w:type="dxa"/>
          </w:tcPr>
          <w:p w14:paraId="437A4A02" w14:textId="5C9A99AF" w:rsidR="007F784D" w:rsidRPr="00AA0E6F" w:rsidRDefault="007F784D" w:rsidP="007F784D">
            <w:pPr>
              <w:rPr>
                <w:iCs/>
                <w:color w:val="BFBFBF" w:themeColor="background1" w:themeShade="BF"/>
                <w:sz w:val="16"/>
              </w:rPr>
            </w:pPr>
            <w:r w:rsidRPr="00732F4F">
              <w:rPr>
                <w:rFonts w:ascii="Arial" w:hAnsi="Arial" w:cs="Arial"/>
              </w:rPr>
              <w:t>Periodic review and updates of the financial plan</w:t>
            </w:r>
          </w:p>
        </w:tc>
        <w:tc>
          <w:tcPr>
            <w:tcW w:w="1555" w:type="dxa"/>
          </w:tcPr>
          <w:p w14:paraId="45760D49" w14:textId="77777777" w:rsidR="007F784D" w:rsidRPr="00AA0E6F" w:rsidRDefault="007F784D" w:rsidP="007F784D">
            <w:pPr>
              <w:rPr>
                <w:iCs/>
                <w:color w:val="BFBFBF" w:themeColor="background1" w:themeShade="BF"/>
                <w:sz w:val="16"/>
              </w:rPr>
            </w:pPr>
            <w:r w:rsidRPr="00811B37">
              <w:rPr>
                <w:rFonts w:ascii="Arial" w:hAnsi="Arial" w:cs="Arial"/>
                <w:iCs/>
              </w:rPr>
              <w:t>20%</w:t>
            </w:r>
          </w:p>
        </w:tc>
      </w:tr>
      <w:tr w:rsidR="007F784D" w14:paraId="4EA4D659" w14:textId="77777777" w:rsidTr="00E25505">
        <w:tc>
          <w:tcPr>
            <w:tcW w:w="1838" w:type="dxa"/>
          </w:tcPr>
          <w:p w14:paraId="605762D5" w14:textId="77777777" w:rsidR="007F784D" w:rsidRPr="00AA0E6F" w:rsidRDefault="007F784D" w:rsidP="007F784D">
            <w:r w:rsidRPr="00AA0E6F">
              <w:rPr>
                <w:rFonts w:ascii="Arial" w:hAnsi="Arial" w:cs="Arial"/>
              </w:rPr>
              <w:t>KT0</w:t>
            </w:r>
            <w:r>
              <w:rPr>
                <w:rFonts w:ascii="Arial" w:hAnsi="Arial" w:cs="Arial"/>
              </w:rPr>
              <w:t>5</w:t>
            </w:r>
            <w:r w:rsidRPr="00AA0E6F">
              <w:rPr>
                <w:rFonts w:ascii="Arial" w:hAnsi="Arial" w:cs="Arial"/>
              </w:rPr>
              <w:t>0</w:t>
            </w:r>
            <w:r>
              <w:rPr>
                <w:rFonts w:ascii="Arial" w:hAnsi="Arial" w:cs="Arial"/>
              </w:rPr>
              <w:t>5</w:t>
            </w:r>
          </w:p>
        </w:tc>
        <w:tc>
          <w:tcPr>
            <w:tcW w:w="6237" w:type="dxa"/>
          </w:tcPr>
          <w:p w14:paraId="13776B36" w14:textId="457A708A" w:rsidR="007F784D" w:rsidRPr="00AA0E6F" w:rsidRDefault="007F784D" w:rsidP="007F784D">
            <w:pPr>
              <w:rPr>
                <w:iCs/>
                <w:color w:val="BFBFBF" w:themeColor="background1" w:themeShade="BF"/>
                <w:sz w:val="16"/>
              </w:rPr>
            </w:pPr>
            <w:r w:rsidRPr="00732F4F">
              <w:rPr>
                <w:rFonts w:ascii="Arial" w:hAnsi="Arial" w:cs="Arial"/>
              </w:rPr>
              <w:t>Client feedback and plan adjustments</w:t>
            </w:r>
          </w:p>
        </w:tc>
        <w:tc>
          <w:tcPr>
            <w:tcW w:w="1555" w:type="dxa"/>
          </w:tcPr>
          <w:p w14:paraId="6758A452" w14:textId="77777777" w:rsidR="007F784D" w:rsidRPr="00AA0E6F" w:rsidRDefault="007F784D" w:rsidP="007F784D">
            <w:pPr>
              <w:rPr>
                <w:iCs/>
                <w:color w:val="BFBFBF" w:themeColor="background1" w:themeShade="BF"/>
                <w:sz w:val="16"/>
              </w:rPr>
            </w:pPr>
            <w:r w:rsidRPr="00811B37">
              <w:rPr>
                <w:rFonts w:ascii="Arial" w:hAnsi="Arial" w:cs="Arial"/>
                <w:iCs/>
              </w:rPr>
              <w:t>20</w:t>
            </w:r>
            <w:r>
              <w:rPr>
                <w:rFonts w:ascii="Arial" w:hAnsi="Arial" w:cs="Arial"/>
                <w:iCs/>
              </w:rPr>
              <w:t>%</w:t>
            </w:r>
          </w:p>
        </w:tc>
      </w:tr>
    </w:tbl>
    <w:p w14:paraId="24BFF823" w14:textId="77777777" w:rsidR="00EB3ABA" w:rsidRPr="002E59BB" w:rsidRDefault="00EB3ABA" w:rsidP="00EB3ABA">
      <w:pPr>
        <w:rPr>
          <w:rStyle w:val="ItalicBoldText"/>
          <w:b w:val="0"/>
          <w:i w:val="0"/>
        </w:rPr>
      </w:pPr>
    </w:p>
    <w:p w14:paraId="739F2E74" w14:textId="77777777" w:rsidR="00EB3ABA" w:rsidRPr="003F1FF7" w:rsidRDefault="00EB3ABA" w:rsidP="00EB3ABA">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EB3ABA" w14:paraId="46E958B2" w14:textId="77777777" w:rsidTr="00E25505">
        <w:tc>
          <w:tcPr>
            <w:tcW w:w="1838" w:type="dxa"/>
            <w:shd w:val="clear" w:color="auto" w:fill="F2F2F2" w:themeFill="background1" w:themeFillShade="F2"/>
          </w:tcPr>
          <w:p w14:paraId="3CC60CE1"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14E8ED6E" w14:textId="77777777" w:rsidR="00EB3ABA" w:rsidRPr="009A720E" w:rsidRDefault="00EB3ABA"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F784D" w14:paraId="395321CA" w14:textId="77777777" w:rsidTr="00E25505">
        <w:tc>
          <w:tcPr>
            <w:tcW w:w="1838" w:type="dxa"/>
          </w:tcPr>
          <w:p w14:paraId="00FC864D" w14:textId="77777777" w:rsidR="007F784D" w:rsidRPr="00AA0E6F" w:rsidRDefault="007F784D" w:rsidP="007F784D">
            <w:pPr>
              <w:rPr>
                <w:rStyle w:val="BoldText"/>
                <w:rFonts w:ascii="Arial" w:hAnsi="Arial" w:cs="Arial"/>
              </w:rPr>
            </w:pPr>
            <w:r w:rsidRPr="00AA0E6F">
              <w:rPr>
                <w:rFonts w:ascii="Arial" w:hAnsi="Arial" w:cs="Arial"/>
              </w:rPr>
              <w:t>IAC0</w:t>
            </w:r>
            <w:r>
              <w:rPr>
                <w:rFonts w:ascii="Arial" w:hAnsi="Arial" w:cs="Arial"/>
              </w:rPr>
              <w:t>5</w:t>
            </w:r>
            <w:r w:rsidRPr="00AA0E6F">
              <w:rPr>
                <w:rFonts w:ascii="Arial" w:hAnsi="Arial" w:cs="Arial"/>
              </w:rPr>
              <w:t>01</w:t>
            </w:r>
          </w:p>
        </w:tc>
        <w:tc>
          <w:tcPr>
            <w:tcW w:w="7796" w:type="dxa"/>
          </w:tcPr>
          <w:p w14:paraId="72B8DF15" w14:textId="09EAE1DE"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Outline the steps involved in implementing a financial plan.</w:t>
            </w:r>
          </w:p>
        </w:tc>
      </w:tr>
      <w:tr w:rsidR="007F784D" w14:paraId="425245F9" w14:textId="77777777" w:rsidTr="00E25505">
        <w:tc>
          <w:tcPr>
            <w:tcW w:w="1838" w:type="dxa"/>
          </w:tcPr>
          <w:p w14:paraId="45441CAC" w14:textId="77777777" w:rsidR="007F784D" w:rsidRPr="00AA0E6F" w:rsidRDefault="007F784D" w:rsidP="007F784D">
            <w:pPr>
              <w:rPr>
                <w:rFonts w:ascii="Arial" w:hAnsi="Arial" w:cs="Arial"/>
              </w:rPr>
            </w:pPr>
            <w:r w:rsidRPr="00AA0E6F">
              <w:rPr>
                <w:rFonts w:ascii="Arial" w:hAnsi="Arial" w:cs="Arial"/>
              </w:rPr>
              <w:t>IAC0</w:t>
            </w:r>
            <w:r>
              <w:rPr>
                <w:rFonts w:ascii="Arial" w:hAnsi="Arial" w:cs="Arial"/>
              </w:rPr>
              <w:t>5</w:t>
            </w:r>
            <w:r w:rsidRPr="00AA0E6F">
              <w:rPr>
                <w:rFonts w:ascii="Arial" w:hAnsi="Arial" w:cs="Arial"/>
              </w:rPr>
              <w:t>02</w:t>
            </w:r>
          </w:p>
        </w:tc>
        <w:tc>
          <w:tcPr>
            <w:tcW w:w="7796" w:type="dxa"/>
          </w:tcPr>
          <w:p w14:paraId="610CC79A" w14:textId="57CDFA9E"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Track and assess the progress of a financial plan against established milestones.</w:t>
            </w:r>
          </w:p>
        </w:tc>
      </w:tr>
      <w:tr w:rsidR="007F784D" w14:paraId="5C478336" w14:textId="77777777" w:rsidTr="00E25505">
        <w:tc>
          <w:tcPr>
            <w:tcW w:w="1838" w:type="dxa"/>
          </w:tcPr>
          <w:p w14:paraId="695331EE" w14:textId="77777777" w:rsidR="007F784D" w:rsidRPr="00AA0E6F" w:rsidRDefault="007F784D" w:rsidP="007F784D">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3</w:t>
            </w:r>
          </w:p>
        </w:tc>
        <w:tc>
          <w:tcPr>
            <w:tcW w:w="7796" w:type="dxa"/>
          </w:tcPr>
          <w:p w14:paraId="37AF5473" w14:textId="6C42E43C"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Engage with clients regularly during the implementation phase to ensure alignment.</w:t>
            </w:r>
          </w:p>
        </w:tc>
      </w:tr>
      <w:tr w:rsidR="007F784D" w14:paraId="3EAEFF0F" w14:textId="77777777" w:rsidTr="00E25505">
        <w:tc>
          <w:tcPr>
            <w:tcW w:w="1838" w:type="dxa"/>
          </w:tcPr>
          <w:p w14:paraId="3E819ABD" w14:textId="77777777" w:rsidR="007F784D" w:rsidRPr="00AA0E6F" w:rsidRDefault="007F784D" w:rsidP="007F784D">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4</w:t>
            </w:r>
          </w:p>
        </w:tc>
        <w:tc>
          <w:tcPr>
            <w:tcW w:w="7796" w:type="dxa"/>
          </w:tcPr>
          <w:p w14:paraId="0D1A22A0" w14:textId="31C59C22"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Conduct periodic reviews of financial plans to ensure continued relevance.</w:t>
            </w:r>
          </w:p>
        </w:tc>
      </w:tr>
      <w:tr w:rsidR="007F784D" w14:paraId="517AFA7E" w14:textId="77777777" w:rsidTr="00E25505">
        <w:tc>
          <w:tcPr>
            <w:tcW w:w="1838" w:type="dxa"/>
          </w:tcPr>
          <w:p w14:paraId="5A7BBF5C" w14:textId="77777777" w:rsidR="007F784D" w:rsidRPr="00AA0E6F" w:rsidRDefault="007F784D" w:rsidP="007F784D">
            <w:r w:rsidRPr="00AA0E6F">
              <w:rPr>
                <w:rFonts w:ascii="Arial" w:hAnsi="Arial" w:cs="Arial"/>
              </w:rPr>
              <w:t>IAC0</w:t>
            </w:r>
            <w:r>
              <w:rPr>
                <w:rFonts w:ascii="Arial" w:hAnsi="Arial" w:cs="Arial"/>
              </w:rPr>
              <w:t>5</w:t>
            </w:r>
            <w:r w:rsidRPr="00AA0E6F">
              <w:rPr>
                <w:rFonts w:ascii="Arial" w:hAnsi="Arial" w:cs="Arial"/>
              </w:rPr>
              <w:t>0</w:t>
            </w:r>
            <w:r>
              <w:rPr>
                <w:rFonts w:ascii="Arial" w:hAnsi="Arial" w:cs="Arial"/>
              </w:rPr>
              <w:t>5</w:t>
            </w:r>
          </w:p>
        </w:tc>
        <w:tc>
          <w:tcPr>
            <w:tcW w:w="7796" w:type="dxa"/>
          </w:tcPr>
          <w:p w14:paraId="58690F40" w14:textId="7690B2B4"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Incorporate client feedback and make adjustments to financial plans as necessary.</w:t>
            </w:r>
          </w:p>
        </w:tc>
      </w:tr>
    </w:tbl>
    <w:p w14:paraId="708FC5D9" w14:textId="77777777" w:rsidR="00EB3ABA" w:rsidRPr="009E6BA8" w:rsidRDefault="00EB3ABA" w:rsidP="00EB3ABA">
      <w:pPr>
        <w:rPr>
          <w:rStyle w:val="BoldText"/>
        </w:rPr>
      </w:pPr>
    </w:p>
    <w:p w14:paraId="56A60ADE" w14:textId="77777777" w:rsidR="00EB3ABA" w:rsidRPr="00EA3273" w:rsidRDefault="00EB3ABA" w:rsidP="00EB3ABA">
      <w:pPr>
        <w:pStyle w:val="Heading2"/>
      </w:pPr>
      <w:r>
        <w:t>3</w:t>
      </w:r>
      <w:r w:rsidRPr="002469DF">
        <w:t>.</w:t>
      </w:r>
      <w:r>
        <w:t>1.2</w:t>
      </w:r>
      <w:r w:rsidRPr="002469DF">
        <w:t xml:space="preserve"> </w:t>
      </w:r>
      <w:r>
        <w:t xml:space="preserve">Criteria for accreditation </w:t>
      </w:r>
    </w:p>
    <w:p w14:paraId="3AFBDC36" w14:textId="77777777" w:rsidR="00EB3ABA" w:rsidRPr="004728DF" w:rsidRDefault="00EB3ABA" w:rsidP="00EB3ABA">
      <w:pPr>
        <w:spacing w:after="0" w:line="240" w:lineRule="auto"/>
        <w:rPr>
          <w:i/>
          <w:iCs/>
          <w:color w:val="auto"/>
        </w:rPr>
      </w:pPr>
      <w:r w:rsidRPr="004728DF">
        <w:rPr>
          <w:i/>
          <w:color w:val="auto"/>
        </w:rPr>
        <w:t>Add additional line spaces as required.</w:t>
      </w:r>
      <w:r w:rsidRPr="004728DF">
        <w:rPr>
          <w:rStyle w:val="SubtleEmphasis"/>
          <w:i w:val="0"/>
        </w:rPr>
        <w:t xml:space="preserve"> </w:t>
      </w:r>
      <w:r w:rsidRPr="004728DF">
        <w:rPr>
          <w:i/>
          <w:iCs/>
          <w:color w:val="auto"/>
        </w:rPr>
        <w:t xml:space="preserve">Requirements, against which Skills Development Providers (SDP) and Assessment Centres, will be accredited, as listed below. </w:t>
      </w:r>
    </w:p>
    <w:p w14:paraId="6B3BDD3B" w14:textId="77777777" w:rsidR="00EB3ABA" w:rsidRDefault="00EB3ABA" w:rsidP="00EB3ABA">
      <w:pPr>
        <w:rPr>
          <w:rStyle w:val="ItalicText"/>
          <w:color w:val="auto"/>
        </w:rPr>
      </w:pPr>
    </w:p>
    <w:p w14:paraId="104C913A" w14:textId="77777777" w:rsidR="002F42AB" w:rsidRPr="00F15960" w:rsidRDefault="002F42AB" w:rsidP="002F42AB">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2F42AB" w14:paraId="209F3CE5" w14:textId="77777777" w:rsidTr="00E25505">
        <w:tc>
          <w:tcPr>
            <w:tcW w:w="9630" w:type="dxa"/>
            <w:gridSpan w:val="2"/>
            <w:shd w:val="clear" w:color="auto" w:fill="F2F2F2" w:themeFill="background1" w:themeFillShade="F2"/>
          </w:tcPr>
          <w:p w14:paraId="646C0F99" w14:textId="77777777" w:rsidR="002F42AB" w:rsidRPr="00101789" w:rsidRDefault="002F42AB" w:rsidP="00E25505">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2F42AB" w14:paraId="2B38C227" w14:textId="77777777" w:rsidTr="00E25505">
        <w:tc>
          <w:tcPr>
            <w:tcW w:w="2405" w:type="dxa"/>
            <w:shd w:val="clear" w:color="auto" w:fill="F2F2F2" w:themeFill="background1" w:themeFillShade="F2"/>
          </w:tcPr>
          <w:p w14:paraId="17EFEEA4"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EQUIPMENT &amp; TOOLS  </w:t>
            </w:r>
          </w:p>
        </w:tc>
        <w:tc>
          <w:tcPr>
            <w:tcW w:w="7225" w:type="dxa"/>
          </w:tcPr>
          <w:p w14:paraId="6AA2CE0F" w14:textId="242111E8" w:rsidR="002F42AB" w:rsidRPr="0050522F" w:rsidRDefault="002F42AB"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02C81668" w14:textId="77777777" w:rsidR="002F42AB" w:rsidRPr="0050522F" w:rsidRDefault="002F42AB" w:rsidP="00E25505">
            <w:pPr>
              <w:rPr>
                <w:rFonts w:ascii="Arial" w:hAnsi="Arial" w:cs="Arial"/>
                <w:b/>
              </w:rPr>
            </w:pPr>
            <w:r w:rsidRPr="0050522F">
              <w:rPr>
                <w:rFonts w:ascii="Arial" w:hAnsi="Arial" w:cs="Arial"/>
                <w:b/>
              </w:rPr>
              <w:t>IT Infrastructure and Digital Tools</w:t>
            </w:r>
          </w:p>
          <w:p w14:paraId="5110380C" w14:textId="77777777" w:rsidR="002F42AB" w:rsidRPr="0050522F" w:rsidRDefault="002F42AB">
            <w:pPr>
              <w:numPr>
                <w:ilvl w:val="0"/>
                <w:numId w:val="15"/>
              </w:numPr>
              <w:rPr>
                <w:rFonts w:ascii="Arial" w:hAnsi="Arial" w:cs="Arial"/>
                <w:bCs/>
              </w:rPr>
            </w:pPr>
            <w:r w:rsidRPr="0050522F">
              <w:rPr>
                <w:rFonts w:ascii="Arial" w:hAnsi="Arial" w:cs="Arial"/>
                <w:bCs/>
              </w:rPr>
              <w:lastRenderedPageBreak/>
              <w:t>Learning Management System (LMS): For hosting online content, tracking learner progress, and conducting assessments.</w:t>
            </w:r>
          </w:p>
          <w:p w14:paraId="7642FAE7" w14:textId="77777777" w:rsidR="002F42AB" w:rsidRPr="0050522F" w:rsidRDefault="002F42AB">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02A058E6" w14:textId="77777777" w:rsidR="002F42AB" w:rsidRPr="0050522F" w:rsidRDefault="002F42AB">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5C7F0F19" w14:textId="77777777" w:rsidR="002F42AB" w:rsidRPr="0050522F" w:rsidRDefault="002F42AB">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11731DFC" w14:textId="77777777" w:rsidR="002F42AB" w:rsidRPr="0050522F" w:rsidRDefault="002F42AB">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0852063F" w14:textId="77777777" w:rsidR="002F42AB" w:rsidRPr="0050522F" w:rsidRDefault="002F42AB" w:rsidP="00E25505">
            <w:pPr>
              <w:rPr>
                <w:rFonts w:ascii="Arial" w:hAnsi="Arial" w:cs="Arial"/>
                <w:b/>
              </w:rPr>
            </w:pPr>
            <w:r w:rsidRPr="0050522F">
              <w:rPr>
                <w:rFonts w:ascii="Arial" w:hAnsi="Arial" w:cs="Arial"/>
                <w:b/>
              </w:rPr>
              <w:t>Physical Training Facilities</w:t>
            </w:r>
          </w:p>
          <w:p w14:paraId="4DC64D1E" w14:textId="77777777" w:rsidR="002F42AB" w:rsidRPr="0050522F" w:rsidRDefault="002F42AB">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4B895482" w14:textId="77777777" w:rsidR="002F42AB" w:rsidRPr="0050522F" w:rsidRDefault="002F42AB">
            <w:pPr>
              <w:numPr>
                <w:ilvl w:val="0"/>
                <w:numId w:val="16"/>
              </w:numPr>
              <w:rPr>
                <w:rFonts w:ascii="Arial" w:hAnsi="Arial" w:cs="Arial"/>
                <w:bCs/>
              </w:rPr>
            </w:pPr>
            <w:r w:rsidRPr="0050522F">
              <w:rPr>
                <w:rFonts w:ascii="Arial" w:hAnsi="Arial" w:cs="Arial"/>
                <w:bCs/>
              </w:rPr>
              <w:t>Projectors and Whiteboards: For in-person instruction and presentations.</w:t>
            </w:r>
          </w:p>
          <w:p w14:paraId="6E7BEC8B" w14:textId="77777777" w:rsidR="002F42AB" w:rsidRPr="0050522F" w:rsidRDefault="002F42AB">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232E913A" w14:textId="77777777" w:rsidR="002F42AB" w:rsidRPr="0050522F" w:rsidRDefault="002F42AB">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4C8613CB" w14:textId="77777777" w:rsidR="002F42AB" w:rsidRPr="0050522F" w:rsidRDefault="002F42AB" w:rsidP="00E25505">
            <w:pPr>
              <w:rPr>
                <w:rFonts w:ascii="Arial" w:hAnsi="Arial" w:cs="Arial"/>
                <w:b/>
              </w:rPr>
            </w:pPr>
            <w:r w:rsidRPr="0050522F">
              <w:rPr>
                <w:rFonts w:ascii="Arial" w:hAnsi="Arial" w:cs="Arial"/>
                <w:b/>
              </w:rPr>
              <w:t>Financial Software and Tools</w:t>
            </w:r>
          </w:p>
          <w:p w14:paraId="4EB235A7" w14:textId="77777777" w:rsidR="002F42AB" w:rsidRPr="0050522F" w:rsidRDefault="002F42AB">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25C11884" w14:textId="77777777" w:rsidR="002F42AB" w:rsidRPr="0050522F" w:rsidRDefault="002F42AB">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7BD6596A" w14:textId="77777777" w:rsidR="002F42AB" w:rsidRPr="0050522F" w:rsidRDefault="002F42AB">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69313310" w14:textId="77777777" w:rsidR="002F42AB" w:rsidRPr="0050522F" w:rsidRDefault="002F42AB">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1F80DAE2" w14:textId="77777777" w:rsidR="002F42AB" w:rsidRPr="0050522F" w:rsidRDefault="002F42AB" w:rsidP="00E25505">
            <w:pPr>
              <w:rPr>
                <w:rFonts w:ascii="Arial" w:hAnsi="Arial" w:cs="Arial"/>
                <w:b/>
              </w:rPr>
            </w:pPr>
            <w:r w:rsidRPr="0050522F">
              <w:rPr>
                <w:rFonts w:ascii="Arial" w:hAnsi="Arial" w:cs="Arial"/>
                <w:b/>
              </w:rPr>
              <w:t>Assessment and Evaluation Tools</w:t>
            </w:r>
          </w:p>
          <w:p w14:paraId="2D59E36C" w14:textId="77777777" w:rsidR="002F42AB" w:rsidRPr="0050522F" w:rsidRDefault="002F42AB">
            <w:pPr>
              <w:numPr>
                <w:ilvl w:val="0"/>
                <w:numId w:val="18"/>
              </w:numPr>
              <w:rPr>
                <w:rFonts w:ascii="Arial" w:hAnsi="Arial" w:cs="Arial"/>
                <w:bCs/>
              </w:rPr>
            </w:pPr>
            <w:r w:rsidRPr="0050522F">
              <w:rPr>
                <w:rFonts w:ascii="Arial" w:hAnsi="Arial" w:cs="Arial"/>
                <w:bCs/>
              </w:rPr>
              <w:t>Online Assessment Platforms: Tools for formative and summative assessments.</w:t>
            </w:r>
          </w:p>
          <w:p w14:paraId="6C767F79" w14:textId="77777777" w:rsidR="002F42AB" w:rsidRPr="0050522F" w:rsidRDefault="002F42AB">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19052B9D" w14:textId="77777777" w:rsidR="002F42AB" w:rsidRPr="0050522F" w:rsidRDefault="002F42AB">
            <w:pPr>
              <w:numPr>
                <w:ilvl w:val="0"/>
                <w:numId w:val="18"/>
              </w:numPr>
              <w:rPr>
                <w:rFonts w:ascii="Arial" w:hAnsi="Arial" w:cs="Arial"/>
                <w:bCs/>
              </w:rPr>
            </w:pPr>
            <w:r w:rsidRPr="0050522F">
              <w:rPr>
                <w:rFonts w:ascii="Arial" w:hAnsi="Arial" w:cs="Arial"/>
                <w:bCs/>
              </w:rPr>
              <w:t>Proctoring Software: For secure, remote invigilation of exams.</w:t>
            </w:r>
          </w:p>
          <w:p w14:paraId="7666D3AA" w14:textId="77777777" w:rsidR="002F42AB" w:rsidRPr="0050522F" w:rsidRDefault="002F42AB" w:rsidP="00E25505">
            <w:pPr>
              <w:rPr>
                <w:rFonts w:ascii="Arial" w:hAnsi="Arial" w:cs="Arial"/>
                <w:b/>
              </w:rPr>
            </w:pPr>
            <w:r w:rsidRPr="0050522F">
              <w:rPr>
                <w:rFonts w:ascii="Arial" w:hAnsi="Arial" w:cs="Arial"/>
                <w:b/>
              </w:rPr>
              <w:t>Compliance and Regulatory Tools</w:t>
            </w:r>
          </w:p>
          <w:p w14:paraId="61D31259" w14:textId="77777777" w:rsidR="002F42AB" w:rsidRPr="0050522F" w:rsidRDefault="002F42AB">
            <w:pPr>
              <w:numPr>
                <w:ilvl w:val="0"/>
                <w:numId w:val="19"/>
              </w:numPr>
              <w:rPr>
                <w:rFonts w:ascii="Arial" w:hAnsi="Arial" w:cs="Arial"/>
                <w:bCs/>
              </w:rPr>
            </w:pPr>
            <w:r w:rsidRPr="0050522F">
              <w:rPr>
                <w:rFonts w:ascii="Arial" w:hAnsi="Arial" w:cs="Arial"/>
                <w:bCs/>
              </w:rPr>
              <w:lastRenderedPageBreak/>
              <w:t>FAIS Compliance Tools: Access to regulatory databases and tools for compliance tracking.</w:t>
            </w:r>
          </w:p>
          <w:p w14:paraId="7973C841" w14:textId="77777777" w:rsidR="002F42AB" w:rsidRPr="0050522F" w:rsidRDefault="002F42AB">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69D66357" w14:textId="77777777" w:rsidR="002F42AB" w:rsidRPr="0050522F" w:rsidRDefault="002F42AB" w:rsidP="00E25505">
            <w:pPr>
              <w:rPr>
                <w:rFonts w:ascii="Arial" w:hAnsi="Arial" w:cs="Arial"/>
                <w:b/>
              </w:rPr>
            </w:pPr>
            <w:r w:rsidRPr="0050522F">
              <w:rPr>
                <w:rFonts w:ascii="Arial" w:hAnsi="Arial" w:cs="Arial"/>
                <w:b/>
              </w:rPr>
              <w:t>Communication and Collaboration Tools</w:t>
            </w:r>
          </w:p>
          <w:p w14:paraId="60ADF8DD" w14:textId="77777777" w:rsidR="002F42AB" w:rsidRPr="0050522F" w:rsidRDefault="002F42AB">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0D312495" w14:textId="77777777" w:rsidR="002F42AB" w:rsidRPr="0050522F" w:rsidRDefault="002F42AB">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315529FE" w14:textId="77777777" w:rsidR="002F42AB" w:rsidRPr="00AA0E6F" w:rsidRDefault="002F42AB" w:rsidP="00E25505">
            <w:pPr>
              <w:rPr>
                <w:rFonts w:ascii="Arial" w:hAnsi="Arial" w:cs="Arial"/>
                <w:b/>
                <w:color w:val="auto"/>
              </w:rPr>
            </w:pPr>
            <w:r w:rsidRPr="0050522F">
              <w:rPr>
                <w:rFonts w:ascii="Arial" w:hAnsi="Arial" w:cs="Arial"/>
                <w:bCs/>
              </w:rPr>
              <w:t>Discussion Forums: For learner interaction and peer learning.</w:t>
            </w:r>
          </w:p>
        </w:tc>
      </w:tr>
      <w:tr w:rsidR="002F42AB" w14:paraId="0D580F31" w14:textId="77777777" w:rsidTr="00E25505">
        <w:tc>
          <w:tcPr>
            <w:tcW w:w="2405" w:type="dxa"/>
            <w:shd w:val="clear" w:color="auto" w:fill="F2F2F2" w:themeFill="background1" w:themeFillShade="F2"/>
          </w:tcPr>
          <w:p w14:paraId="3B7D1395"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lastRenderedPageBreak/>
              <w:t xml:space="preserve">CONSUMABLES </w:t>
            </w:r>
          </w:p>
        </w:tc>
        <w:tc>
          <w:tcPr>
            <w:tcW w:w="7225" w:type="dxa"/>
          </w:tcPr>
          <w:p w14:paraId="4865048F" w14:textId="77777777" w:rsidR="002F42AB" w:rsidRPr="0050522F" w:rsidRDefault="002F42AB" w:rsidP="00E25505">
            <w:pPr>
              <w:rPr>
                <w:rFonts w:ascii="Arial" w:hAnsi="Arial" w:cs="Arial"/>
                <w:b/>
                <w:bCs/>
              </w:rPr>
            </w:pPr>
            <w:r w:rsidRPr="0050522F">
              <w:rPr>
                <w:rFonts w:ascii="Arial" w:hAnsi="Arial" w:cs="Arial"/>
                <w:b/>
                <w:bCs/>
              </w:rPr>
              <w:t>IT and Digital Consumables</w:t>
            </w:r>
          </w:p>
          <w:p w14:paraId="666CBC16" w14:textId="77777777" w:rsidR="002F42AB" w:rsidRPr="0050522F" w:rsidRDefault="002F42AB">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74788589" w14:textId="77777777" w:rsidR="002F42AB" w:rsidRPr="0050522F" w:rsidRDefault="002F42AB">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4EA7C80A" w14:textId="77777777" w:rsidR="002F42AB" w:rsidRPr="0050522F" w:rsidRDefault="002F42AB">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15B1F76F" w14:textId="77777777" w:rsidR="002F42AB" w:rsidRPr="0050522F" w:rsidRDefault="002F42AB">
            <w:pPr>
              <w:numPr>
                <w:ilvl w:val="0"/>
                <w:numId w:val="21"/>
              </w:numPr>
              <w:rPr>
                <w:rFonts w:ascii="Arial" w:hAnsi="Arial" w:cs="Arial"/>
              </w:rPr>
            </w:pPr>
            <w:r w:rsidRPr="0050522F">
              <w:rPr>
                <w:rFonts w:ascii="Arial" w:hAnsi="Arial" w:cs="Arial"/>
              </w:rPr>
              <w:t>Batteries and Chargers: For wireless devices, remote controls, and other equipment.</w:t>
            </w:r>
          </w:p>
          <w:p w14:paraId="676E21F5" w14:textId="77777777" w:rsidR="002F42AB" w:rsidRPr="0050522F" w:rsidRDefault="002F42AB">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07199C88"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6B0AA958">
                <v:rect id="_x0000_i1065" alt="" style="width:451.3pt;height:.05pt;mso-width-percent:0;mso-height-percent:0;mso-width-percent:0;mso-height-percent:0" o:hralign="center" o:hrstd="t" o:hr="t" fillcolor="#a0a0a0" stroked="f"/>
              </w:pict>
            </w:r>
          </w:p>
          <w:p w14:paraId="7C96CFCA" w14:textId="77777777" w:rsidR="002F42AB" w:rsidRPr="0050522F" w:rsidRDefault="002F42AB" w:rsidP="00E25505">
            <w:pPr>
              <w:rPr>
                <w:rFonts w:ascii="Arial" w:hAnsi="Arial" w:cs="Arial"/>
                <w:b/>
                <w:bCs/>
              </w:rPr>
            </w:pPr>
            <w:r w:rsidRPr="0050522F">
              <w:rPr>
                <w:rFonts w:ascii="Arial" w:hAnsi="Arial" w:cs="Arial"/>
                <w:b/>
                <w:bCs/>
              </w:rPr>
              <w:t>Stationery and Documentation Supplies</w:t>
            </w:r>
          </w:p>
          <w:p w14:paraId="40AE760A" w14:textId="77777777" w:rsidR="002F42AB" w:rsidRPr="0050522F" w:rsidRDefault="002F42AB">
            <w:pPr>
              <w:numPr>
                <w:ilvl w:val="0"/>
                <w:numId w:val="22"/>
              </w:numPr>
              <w:rPr>
                <w:rFonts w:ascii="Arial" w:hAnsi="Arial" w:cs="Arial"/>
              </w:rPr>
            </w:pPr>
            <w:r w:rsidRPr="0050522F">
              <w:rPr>
                <w:rFonts w:ascii="Arial" w:hAnsi="Arial" w:cs="Arial"/>
              </w:rPr>
              <w:t>Notepads and Writing Pads: For learners to take notes during in-person sessions.</w:t>
            </w:r>
          </w:p>
          <w:p w14:paraId="7FF328A2" w14:textId="77777777" w:rsidR="002F42AB" w:rsidRPr="0050522F" w:rsidRDefault="002F42AB">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2E6AC83D" w14:textId="77777777" w:rsidR="002F42AB" w:rsidRPr="0050522F" w:rsidRDefault="002F42AB">
            <w:pPr>
              <w:numPr>
                <w:ilvl w:val="0"/>
                <w:numId w:val="22"/>
              </w:numPr>
              <w:rPr>
                <w:rFonts w:ascii="Arial" w:hAnsi="Arial" w:cs="Arial"/>
              </w:rPr>
            </w:pPr>
            <w:r w:rsidRPr="0050522F">
              <w:rPr>
                <w:rFonts w:ascii="Arial" w:hAnsi="Arial" w:cs="Arial"/>
              </w:rPr>
              <w:t>Flipchart Paper and Markers: For facilitator-led activities and brainstorming sessions.</w:t>
            </w:r>
          </w:p>
          <w:p w14:paraId="51908987" w14:textId="5C3F8B40" w:rsidR="002F42AB" w:rsidRPr="0050522F" w:rsidRDefault="002F42AB">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30F8D0D1" w14:textId="77777777" w:rsidR="002F42AB" w:rsidRPr="0050522F" w:rsidRDefault="002F42AB">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546FB46C" w14:textId="77777777" w:rsidR="002F42AB" w:rsidRPr="0050522F" w:rsidRDefault="002F42AB">
            <w:pPr>
              <w:numPr>
                <w:ilvl w:val="0"/>
                <w:numId w:val="22"/>
              </w:numPr>
              <w:rPr>
                <w:rFonts w:ascii="Arial" w:hAnsi="Arial" w:cs="Arial"/>
              </w:rPr>
            </w:pPr>
            <w:r w:rsidRPr="0050522F">
              <w:rPr>
                <w:rFonts w:ascii="Arial" w:hAnsi="Arial" w:cs="Arial"/>
              </w:rPr>
              <w:t>Laminating Sheets: For creating durable learning aids or signage.</w:t>
            </w:r>
          </w:p>
          <w:p w14:paraId="5C696C8C"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0770444B">
                <v:rect id="_x0000_i1066" alt="" style="width:451.3pt;height:.05pt;mso-width-percent:0;mso-height-percent:0;mso-width-percent:0;mso-height-percent:0" o:hralign="center" o:hrstd="t" o:hr="t" fillcolor="#a0a0a0" stroked="f"/>
              </w:pict>
            </w:r>
          </w:p>
          <w:p w14:paraId="5376247B" w14:textId="77777777" w:rsidR="002F42AB" w:rsidRPr="0050522F" w:rsidRDefault="002F42AB" w:rsidP="00E25505">
            <w:pPr>
              <w:rPr>
                <w:rFonts w:ascii="Arial" w:hAnsi="Arial" w:cs="Arial"/>
                <w:b/>
                <w:bCs/>
              </w:rPr>
            </w:pPr>
            <w:r w:rsidRPr="0050522F">
              <w:rPr>
                <w:rFonts w:ascii="Arial" w:hAnsi="Arial" w:cs="Arial"/>
                <w:b/>
                <w:bCs/>
              </w:rPr>
              <w:lastRenderedPageBreak/>
              <w:t>Financial and Learning Aids</w:t>
            </w:r>
          </w:p>
          <w:p w14:paraId="7662528E" w14:textId="77777777" w:rsidR="002F42AB" w:rsidRPr="0050522F" w:rsidRDefault="002F42AB">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3506038E" w14:textId="77777777" w:rsidR="002F42AB" w:rsidRPr="0050522F" w:rsidRDefault="002F42AB">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42C31CB4" w14:textId="77777777" w:rsidR="002F42AB" w:rsidRPr="0050522F" w:rsidRDefault="002F42AB">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5230EF1F" w14:textId="77777777" w:rsidR="002F42AB" w:rsidRPr="0050522F" w:rsidRDefault="002F42AB">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3A5247E9"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20C03348">
                <v:rect id="_x0000_i1067" alt="" style="width:451.3pt;height:.05pt;mso-width-percent:0;mso-height-percent:0;mso-width-percent:0;mso-height-percent:0" o:hralign="center" o:hrstd="t" o:hr="t" fillcolor="#a0a0a0" stroked="f"/>
              </w:pict>
            </w:r>
          </w:p>
          <w:p w14:paraId="019D92B6" w14:textId="77777777" w:rsidR="002F42AB" w:rsidRPr="0050522F" w:rsidRDefault="002F42AB" w:rsidP="00E25505">
            <w:pPr>
              <w:rPr>
                <w:rFonts w:ascii="Arial" w:hAnsi="Arial" w:cs="Arial"/>
                <w:b/>
                <w:bCs/>
              </w:rPr>
            </w:pPr>
            <w:r w:rsidRPr="0050522F">
              <w:rPr>
                <w:rFonts w:ascii="Arial" w:hAnsi="Arial" w:cs="Arial"/>
                <w:b/>
                <w:bCs/>
              </w:rPr>
              <w:t>Hygiene and Safety Supplies</w:t>
            </w:r>
          </w:p>
          <w:p w14:paraId="1511F429" w14:textId="77777777" w:rsidR="002F42AB" w:rsidRPr="0050522F" w:rsidRDefault="002F42AB">
            <w:pPr>
              <w:numPr>
                <w:ilvl w:val="0"/>
                <w:numId w:val="24"/>
              </w:numPr>
              <w:rPr>
                <w:rFonts w:ascii="Arial" w:hAnsi="Arial" w:cs="Arial"/>
              </w:rPr>
            </w:pPr>
            <w:r w:rsidRPr="0050522F">
              <w:rPr>
                <w:rFonts w:ascii="Arial" w:hAnsi="Arial" w:cs="Arial"/>
              </w:rPr>
              <w:t>Hand Sanitizers and Wipes: To maintain hygiene in shared spaces.</w:t>
            </w:r>
          </w:p>
          <w:p w14:paraId="6CD08A88" w14:textId="77777777" w:rsidR="002F42AB" w:rsidRPr="0050522F" w:rsidRDefault="002F42AB">
            <w:pPr>
              <w:numPr>
                <w:ilvl w:val="0"/>
                <w:numId w:val="24"/>
              </w:numPr>
              <w:rPr>
                <w:rFonts w:ascii="Arial" w:hAnsi="Arial" w:cs="Arial"/>
              </w:rPr>
            </w:pPr>
            <w:r w:rsidRPr="0050522F">
              <w:rPr>
                <w:rFonts w:ascii="Arial" w:hAnsi="Arial" w:cs="Arial"/>
              </w:rPr>
              <w:t>Disposable Masks: For compliance with health regulations during in-person sessions.</w:t>
            </w:r>
          </w:p>
          <w:p w14:paraId="175F6D3F" w14:textId="77777777" w:rsidR="002F42AB" w:rsidRPr="0050522F" w:rsidRDefault="002F42AB">
            <w:pPr>
              <w:numPr>
                <w:ilvl w:val="0"/>
                <w:numId w:val="24"/>
              </w:numPr>
              <w:rPr>
                <w:rFonts w:ascii="Arial" w:hAnsi="Arial" w:cs="Arial"/>
              </w:rPr>
            </w:pPr>
            <w:r w:rsidRPr="0050522F">
              <w:rPr>
                <w:rFonts w:ascii="Arial" w:hAnsi="Arial" w:cs="Arial"/>
              </w:rPr>
              <w:t>Cleaning Supplies: For maintaining cleanliness in training spaces.</w:t>
            </w:r>
          </w:p>
          <w:p w14:paraId="42EEBFE9"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0EC9F4F4">
                <v:rect id="_x0000_i1068" alt="" style="width:451.3pt;height:.05pt;mso-width-percent:0;mso-height-percent:0;mso-width-percent:0;mso-height-percent:0" o:hralign="center" o:hrstd="t" o:hr="t" fillcolor="#a0a0a0" stroked="f"/>
              </w:pict>
            </w:r>
          </w:p>
          <w:p w14:paraId="5C45260F" w14:textId="77777777" w:rsidR="002F42AB" w:rsidRPr="0050522F" w:rsidRDefault="002F42AB" w:rsidP="00E25505">
            <w:pPr>
              <w:rPr>
                <w:rFonts w:ascii="Arial" w:hAnsi="Arial" w:cs="Arial"/>
                <w:b/>
                <w:bCs/>
              </w:rPr>
            </w:pPr>
            <w:r w:rsidRPr="0050522F">
              <w:rPr>
                <w:rFonts w:ascii="Arial" w:hAnsi="Arial" w:cs="Arial"/>
                <w:b/>
                <w:bCs/>
              </w:rPr>
              <w:t>Assessment Consumables</w:t>
            </w:r>
          </w:p>
          <w:p w14:paraId="63D1F42D" w14:textId="77777777" w:rsidR="002F42AB" w:rsidRPr="0050522F" w:rsidRDefault="002F42AB">
            <w:pPr>
              <w:numPr>
                <w:ilvl w:val="0"/>
                <w:numId w:val="25"/>
              </w:numPr>
              <w:rPr>
                <w:rFonts w:ascii="Arial" w:hAnsi="Arial" w:cs="Arial"/>
              </w:rPr>
            </w:pPr>
            <w:r w:rsidRPr="0050522F">
              <w:rPr>
                <w:rFonts w:ascii="Arial" w:hAnsi="Arial" w:cs="Arial"/>
              </w:rPr>
              <w:t>Examination Booklets: For written assessments.</w:t>
            </w:r>
          </w:p>
          <w:p w14:paraId="08913D50" w14:textId="77777777" w:rsidR="002F42AB" w:rsidRPr="0050522F" w:rsidRDefault="002F42AB">
            <w:pPr>
              <w:numPr>
                <w:ilvl w:val="0"/>
                <w:numId w:val="25"/>
              </w:numPr>
              <w:rPr>
                <w:rFonts w:ascii="Arial" w:hAnsi="Arial" w:cs="Arial"/>
              </w:rPr>
            </w:pPr>
            <w:r w:rsidRPr="0050522F">
              <w:rPr>
                <w:rFonts w:ascii="Arial" w:hAnsi="Arial" w:cs="Arial"/>
              </w:rPr>
              <w:t>Answer Sheets and Scantrons: For multiple-choice or objective-type assessments.</w:t>
            </w:r>
          </w:p>
          <w:p w14:paraId="46E9ED2B" w14:textId="77777777" w:rsidR="002F42AB" w:rsidRPr="0050522F" w:rsidRDefault="002F42AB">
            <w:pPr>
              <w:numPr>
                <w:ilvl w:val="0"/>
                <w:numId w:val="25"/>
              </w:numPr>
              <w:rPr>
                <w:rFonts w:ascii="Arial" w:hAnsi="Arial" w:cs="Arial"/>
              </w:rPr>
            </w:pPr>
            <w:r w:rsidRPr="0050522F">
              <w:rPr>
                <w:rFonts w:ascii="Arial" w:hAnsi="Arial" w:cs="Arial"/>
              </w:rPr>
              <w:t>Certificates and Printing Materials: For issuing completion certificates to learners.</w:t>
            </w:r>
          </w:p>
          <w:p w14:paraId="173C72ED" w14:textId="77777777" w:rsidR="002F42AB" w:rsidRPr="0050522F" w:rsidRDefault="002F42AB">
            <w:pPr>
              <w:numPr>
                <w:ilvl w:val="0"/>
                <w:numId w:val="25"/>
              </w:numPr>
              <w:rPr>
                <w:rFonts w:ascii="Arial" w:hAnsi="Arial" w:cs="Arial"/>
              </w:rPr>
            </w:pPr>
            <w:r w:rsidRPr="0050522F">
              <w:rPr>
                <w:rFonts w:ascii="Arial" w:hAnsi="Arial" w:cs="Arial"/>
              </w:rPr>
              <w:t>Seals and Envelopes: For secure handling of assessment results and certificates.</w:t>
            </w:r>
          </w:p>
          <w:p w14:paraId="05119B95"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7CCDA3F9">
                <v:rect id="_x0000_i1069" alt="" style="width:451.3pt;height:.05pt;mso-width-percent:0;mso-height-percent:0;mso-width-percent:0;mso-height-percent:0" o:hralign="center" o:hrstd="t" o:hr="t" fillcolor="#a0a0a0" stroked="f"/>
              </w:pict>
            </w:r>
          </w:p>
          <w:p w14:paraId="0F8A606C" w14:textId="77777777" w:rsidR="002F42AB" w:rsidRPr="0050522F" w:rsidRDefault="002F42AB" w:rsidP="00E25505">
            <w:pPr>
              <w:rPr>
                <w:rFonts w:ascii="Arial" w:hAnsi="Arial" w:cs="Arial"/>
                <w:b/>
                <w:bCs/>
              </w:rPr>
            </w:pPr>
            <w:r w:rsidRPr="0050522F">
              <w:rPr>
                <w:rFonts w:ascii="Arial" w:hAnsi="Arial" w:cs="Arial"/>
                <w:b/>
                <w:bCs/>
              </w:rPr>
              <w:t>Refreshments (Optional but Beneficial)</w:t>
            </w:r>
          </w:p>
          <w:p w14:paraId="4AA1D90A" w14:textId="77777777" w:rsidR="002F42AB" w:rsidRPr="0050522F" w:rsidRDefault="002F42AB">
            <w:pPr>
              <w:numPr>
                <w:ilvl w:val="0"/>
                <w:numId w:val="26"/>
              </w:numPr>
              <w:rPr>
                <w:rFonts w:ascii="Arial" w:hAnsi="Arial" w:cs="Arial"/>
              </w:rPr>
            </w:pPr>
            <w:r w:rsidRPr="0050522F">
              <w:rPr>
                <w:rFonts w:ascii="Arial" w:hAnsi="Arial" w:cs="Arial"/>
              </w:rPr>
              <w:t>Bottled Water: For learners during long training sessions.</w:t>
            </w:r>
          </w:p>
          <w:p w14:paraId="3E102B40" w14:textId="77777777" w:rsidR="002F42AB" w:rsidRPr="00AA0E6F" w:rsidRDefault="002F42AB" w:rsidP="00E25505">
            <w:pPr>
              <w:rPr>
                <w:rFonts w:ascii="Arial" w:hAnsi="Arial" w:cs="Arial"/>
                <w:b/>
                <w:color w:val="auto"/>
              </w:rPr>
            </w:pPr>
            <w:r w:rsidRPr="0050522F">
              <w:rPr>
                <w:rFonts w:ascii="Arial" w:hAnsi="Arial" w:cs="Arial"/>
              </w:rPr>
              <w:t>Tea, Coffee, and Snacks: For breaks in blended learning workshops.</w:t>
            </w:r>
          </w:p>
        </w:tc>
      </w:tr>
      <w:tr w:rsidR="002F42AB" w14:paraId="14D8C19E" w14:textId="77777777" w:rsidTr="00E25505">
        <w:tc>
          <w:tcPr>
            <w:tcW w:w="2405" w:type="dxa"/>
            <w:shd w:val="clear" w:color="auto" w:fill="F2F2F2" w:themeFill="background1" w:themeFillShade="F2"/>
          </w:tcPr>
          <w:p w14:paraId="064B9595" w14:textId="77777777" w:rsidR="002F42AB" w:rsidRPr="00101789" w:rsidRDefault="002F42AB" w:rsidP="00E25505">
            <w:pPr>
              <w:rPr>
                <w:b/>
                <w:color w:val="auto"/>
                <w:sz w:val="20"/>
              </w:rPr>
            </w:pPr>
          </w:p>
        </w:tc>
        <w:tc>
          <w:tcPr>
            <w:tcW w:w="7225" w:type="dxa"/>
          </w:tcPr>
          <w:p w14:paraId="1CB6333F" w14:textId="77777777" w:rsidR="002F42AB" w:rsidRPr="00AA0E6F" w:rsidRDefault="002F42AB" w:rsidP="00E25505">
            <w:pPr>
              <w:rPr>
                <w:b/>
                <w:color w:val="auto"/>
              </w:rPr>
            </w:pPr>
          </w:p>
        </w:tc>
      </w:tr>
    </w:tbl>
    <w:p w14:paraId="5A889A0C" w14:textId="77777777" w:rsidR="002F42AB" w:rsidRDefault="002F42AB" w:rsidP="002F42AB"/>
    <w:tbl>
      <w:tblPr>
        <w:tblStyle w:val="TableGrid"/>
        <w:tblW w:w="0" w:type="auto"/>
        <w:tblLook w:val="04A0" w:firstRow="1" w:lastRow="0" w:firstColumn="1" w:lastColumn="0" w:noHBand="0" w:noVBand="1"/>
      </w:tblPr>
      <w:tblGrid>
        <w:gridCol w:w="2547"/>
        <w:gridCol w:w="7083"/>
      </w:tblGrid>
      <w:tr w:rsidR="002F42AB" w:rsidRPr="002B0952" w14:paraId="717948A3" w14:textId="77777777" w:rsidTr="00E25505">
        <w:tc>
          <w:tcPr>
            <w:tcW w:w="9630" w:type="dxa"/>
            <w:gridSpan w:val="2"/>
            <w:shd w:val="clear" w:color="auto" w:fill="F2F2F2" w:themeFill="background1" w:themeFillShade="F2"/>
          </w:tcPr>
          <w:p w14:paraId="458A9B6C" w14:textId="77777777" w:rsidR="002F42AB" w:rsidRPr="00101789" w:rsidRDefault="002F42AB" w:rsidP="00E25505">
            <w:pPr>
              <w:jc w:val="center"/>
              <w:rPr>
                <w:rFonts w:ascii="Arial" w:hAnsi="Arial" w:cs="Arial"/>
                <w:b/>
                <w:color w:val="auto"/>
                <w:sz w:val="20"/>
                <w:szCs w:val="20"/>
              </w:rPr>
            </w:pPr>
            <w:r>
              <w:rPr>
                <w:rFonts w:ascii="Arial" w:hAnsi="Arial" w:cs="Arial"/>
                <w:b/>
                <w:color w:val="auto"/>
                <w:sz w:val="20"/>
                <w:szCs w:val="20"/>
              </w:rPr>
              <w:t xml:space="preserve">EXTERNAL </w:t>
            </w:r>
            <w:r w:rsidRPr="00101789">
              <w:rPr>
                <w:rFonts w:ascii="Arial" w:hAnsi="Arial" w:cs="Arial"/>
                <w:b/>
                <w:color w:val="auto"/>
                <w:sz w:val="20"/>
                <w:szCs w:val="20"/>
              </w:rPr>
              <w:t>ASSESSMENT CENTRE</w:t>
            </w:r>
          </w:p>
        </w:tc>
      </w:tr>
      <w:tr w:rsidR="002F42AB" w:rsidRPr="002B0952" w14:paraId="2E9B4234" w14:textId="77777777" w:rsidTr="00E25505">
        <w:tc>
          <w:tcPr>
            <w:tcW w:w="2547" w:type="dxa"/>
            <w:shd w:val="clear" w:color="auto" w:fill="F2F2F2" w:themeFill="background1" w:themeFillShade="F2"/>
          </w:tcPr>
          <w:p w14:paraId="54E47D37" w14:textId="77777777" w:rsidR="002F42AB" w:rsidRPr="002B0952" w:rsidRDefault="002F42AB" w:rsidP="00E25505">
            <w:r w:rsidRPr="00101789">
              <w:rPr>
                <w:rFonts w:ascii="Arial" w:hAnsi="Arial" w:cs="Arial"/>
                <w:b/>
                <w:color w:val="auto"/>
                <w:sz w:val="20"/>
                <w:szCs w:val="20"/>
              </w:rPr>
              <w:t>EQUIPMENT &amp; TOOLS</w:t>
            </w:r>
            <w:r w:rsidRPr="002B0952">
              <w:t xml:space="preserve">  </w:t>
            </w:r>
          </w:p>
        </w:tc>
        <w:tc>
          <w:tcPr>
            <w:tcW w:w="7083" w:type="dxa"/>
          </w:tcPr>
          <w:p w14:paraId="5CA48550"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33687249" w14:textId="77777777" w:rsidTr="00E25505">
        <w:tc>
          <w:tcPr>
            <w:tcW w:w="2547" w:type="dxa"/>
            <w:shd w:val="clear" w:color="auto" w:fill="F2F2F2" w:themeFill="background1" w:themeFillShade="F2"/>
          </w:tcPr>
          <w:p w14:paraId="15478D33" w14:textId="77777777" w:rsidR="002F42AB" w:rsidRPr="002B0952" w:rsidRDefault="002F42AB" w:rsidP="00E25505">
            <w:r w:rsidRPr="00101789">
              <w:rPr>
                <w:rFonts w:ascii="Arial" w:hAnsi="Arial" w:cs="Arial"/>
                <w:b/>
                <w:color w:val="auto"/>
                <w:sz w:val="20"/>
                <w:szCs w:val="20"/>
              </w:rPr>
              <w:lastRenderedPageBreak/>
              <w:t>CONSUMABLES</w:t>
            </w:r>
          </w:p>
        </w:tc>
        <w:tc>
          <w:tcPr>
            <w:tcW w:w="7083" w:type="dxa"/>
          </w:tcPr>
          <w:p w14:paraId="75009BDD"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48F51DE1" w14:textId="77777777" w:rsidR="002F42AB" w:rsidRDefault="002F42AB" w:rsidP="002F42AB"/>
    <w:p w14:paraId="7E8825E3" w14:textId="77777777" w:rsidR="002F42AB" w:rsidRPr="00F15960" w:rsidRDefault="002F42AB" w:rsidP="002F42AB">
      <w:pPr>
        <w:pStyle w:val="Heading5"/>
        <w:rPr>
          <w:rStyle w:val="ItalicText"/>
          <w:i w:val="0"/>
          <w:iCs w:val="0"/>
        </w:rPr>
      </w:pPr>
      <w:r w:rsidRPr="00F15960">
        <w:rPr>
          <w:rStyle w:val="ItalicText"/>
          <w:i w:val="0"/>
          <w:iCs w:val="0"/>
        </w:rPr>
        <w:t>Human Resource Requirements:</w:t>
      </w:r>
    </w:p>
    <w:tbl>
      <w:tblPr>
        <w:tblStyle w:val="TableGrid"/>
        <w:tblW w:w="0" w:type="auto"/>
        <w:tblLook w:val="04A0" w:firstRow="1" w:lastRow="0" w:firstColumn="1" w:lastColumn="0" w:noHBand="0" w:noVBand="1"/>
      </w:tblPr>
      <w:tblGrid>
        <w:gridCol w:w="2572"/>
        <w:gridCol w:w="7058"/>
      </w:tblGrid>
      <w:tr w:rsidR="002F42AB" w14:paraId="6E4524A4" w14:textId="77777777" w:rsidTr="00E25505">
        <w:tc>
          <w:tcPr>
            <w:tcW w:w="9630" w:type="dxa"/>
            <w:gridSpan w:val="2"/>
            <w:shd w:val="clear" w:color="auto" w:fill="F2F2F2" w:themeFill="background1" w:themeFillShade="F2"/>
          </w:tcPr>
          <w:p w14:paraId="48227DE9"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7B7AEF42" w14:textId="77777777" w:rsidTr="00E25505">
        <w:tc>
          <w:tcPr>
            <w:tcW w:w="2572" w:type="dxa"/>
            <w:shd w:val="clear" w:color="auto" w:fill="F2F2F2" w:themeFill="background1" w:themeFillShade="F2"/>
          </w:tcPr>
          <w:p w14:paraId="6D9B8EFA"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03C90024" w14:textId="77777777" w:rsidR="002F42AB" w:rsidRPr="00CF5D01" w:rsidRDefault="002F42AB"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5117072B" w14:textId="77777777" w:rsidR="002F42AB" w:rsidRPr="00AA0E6F" w:rsidRDefault="002F42AB" w:rsidP="00E25505">
            <w:pPr>
              <w:rPr>
                <w:rFonts w:ascii="Arial" w:hAnsi="Arial" w:cs="Arial"/>
                <w:b/>
                <w:color w:val="auto"/>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2F42AB" w14:paraId="75E3C00F" w14:textId="77777777" w:rsidTr="00E25505">
        <w:tc>
          <w:tcPr>
            <w:tcW w:w="2572" w:type="dxa"/>
            <w:shd w:val="clear" w:color="auto" w:fill="F2F2F2" w:themeFill="background1" w:themeFillShade="F2"/>
          </w:tcPr>
          <w:p w14:paraId="3639B3BC"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5EB0F768" w14:textId="77777777" w:rsidR="002F42AB" w:rsidRPr="00EE6A91" w:rsidRDefault="002F42AB"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46102EE4" w14:textId="77777777" w:rsidR="002F42AB" w:rsidRPr="00AA0E6F" w:rsidRDefault="002F42AB" w:rsidP="00E25505">
            <w:pPr>
              <w:rPr>
                <w:rFonts w:ascii="Arial" w:hAnsi="Arial" w:cs="Arial"/>
                <w:b/>
                <w:color w:val="auto"/>
              </w:rPr>
            </w:pPr>
            <w:r w:rsidRPr="00EE6A91">
              <w:rPr>
                <w:rFonts w:ascii="Arial" w:hAnsi="Arial" w:cs="Arial"/>
                <w:b/>
              </w:rPr>
              <w:t xml:space="preserve">DISTANCE LEARNING: </w:t>
            </w:r>
            <w:r w:rsidRPr="00EE6A91">
              <w:rPr>
                <w:rFonts w:ascii="Arial" w:hAnsi="Arial" w:cs="Arial"/>
                <w:bCs/>
              </w:rPr>
              <w:t>1:50</w:t>
            </w:r>
          </w:p>
        </w:tc>
      </w:tr>
      <w:tr w:rsidR="002F42AB" w14:paraId="59DD078A" w14:textId="77777777" w:rsidTr="00E25505">
        <w:tc>
          <w:tcPr>
            <w:tcW w:w="2572" w:type="dxa"/>
            <w:shd w:val="clear" w:color="auto" w:fill="F2F2F2" w:themeFill="background1" w:themeFillShade="F2"/>
          </w:tcPr>
          <w:p w14:paraId="3D4BFA7B" w14:textId="77777777" w:rsidR="002F42AB" w:rsidRPr="00101789" w:rsidRDefault="002F42AB" w:rsidP="00E25505">
            <w:pPr>
              <w:rPr>
                <w:b/>
                <w:color w:val="auto"/>
                <w:sz w:val="20"/>
              </w:rPr>
            </w:pPr>
          </w:p>
        </w:tc>
        <w:tc>
          <w:tcPr>
            <w:tcW w:w="7058" w:type="dxa"/>
          </w:tcPr>
          <w:p w14:paraId="26D52444" w14:textId="77777777" w:rsidR="002F42AB" w:rsidRPr="00AA0E6F" w:rsidRDefault="002F42AB" w:rsidP="00E25505">
            <w:pPr>
              <w:rPr>
                <w:b/>
                <w:color w:val="auto"/>
              </w:rPr>
            </w:pPr>
          </w:p>
        </w:tc>
      </w:tr>
    </w:tbl>
    <w:p w14:paraId="0F7713E0" w14:textId="77777777" w:rsidR="002F42AB" w:rsidRDefault="002F42AB" w:rsidP="002F42AB"/>
    <w:tbl>
      <w:tblPr>
        <w:tblStyle w:val="TableGrid"/>
        <w:tblW w:w="0" w:type="auto"/>
        <w:tblLook w:val="04A0" w:firstRow="1" w:lastRow="0" w:firstColumn="1" w:lastColumn="0" w:noHBand="0" w:noVBand="1"/>
      </w:tblPr>
      <w:tblGrid>
        <w:gridCol w:w="2572"/>
        <w:gridCol w:w="7058"/>
      </w:tblGrid>
      <w:tr w:rsidR="002F42AB" w:rsidRPr="002B0952" w14:paraId="13683E12" w14:textId="77777777" w:rsidTr="00E25505">
        <w:tc>
          <w:tcPr>
            <w:tcW w:w="9630" w:type="dxa"/>
            <w:gridSpan w:val="2"/>
            <w:shd w:val="clear" w:color="auto" w:fill="F2F2F2" w:themeFill="background1" w:themeFillShade="F2"/>
          </w:tcPr>
          <w:p w14:paraId="66422A93" w14:textId="77777777" w:rsidR="002F42AB" w:rsidRPr="002B0952" w:rsidRDefault="002F42AB" w:rsidP="00E25505">
            <w:pPr>
              <w:jc w:val="center"/>
            </w:pPr>
            <w:r w:rsidRPr="00101789">
              <w:rPr>
                <w:rFonts w:ascii="Arial" w:hAnsi="Arial" w:cs="Arial"/>
                <w:b/>
                <w:color w:val="auto"/>
                <w:sz w:val="20"/>
                <w:szCs w:val="20"/>
              </w:rPr>
              <w:t>ASSESSMENT CENTRE</w:t>
            </w:r>
          </w:p>
        </w:tc>
      </w:tr>
      <w:tr w:rsidR="002F42AB" w:rsidRPr="002B0952" w14:paraId="23908467" w14:textId="77777777" w:rsidTr="00E25505">
        <w:tc>
          <w:tcPr>
            <w:tcW w:w="2572" w:type="dxa"/>
            <w:shd w:val="clear" w:color="auto" w:fill="F2F2F2" w:themeFill="background1" w:themeFillShade="F2"/>
          </w:tcPr>
          <w:p w14:paraId="2121E4E6"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2C57136A"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03DB909A" w14:textId="77777777" w:rsidTr="00E25505">
        <w:tc>
          <w:tcPr>
            <w:tcW w:w="2572" w:type="dxa"/>
            <w:shd w:val="clear" w:color="auto" w:fill="F2F2F2" w:themeFill="background1" w:themeFillShade="F2"/>
          </w:tcPr>
          <w:p w14:paraId="7A34346A"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3FCBADE9"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194705F7" w14:textId="77777777" w:rsidR="002F42AB" w:rsidRDefault="002F42AB" w:rsidP="002F42AB"/>
    <w:p w14:paraId="54BC9A0A" w14:textId="77777777" w:rsidR="002F42AB" w:rsidRPr="00F15960" w:rsidRDefault="002F42AB" w:rsidP="002F42AB">
      <w:pPr>
        <w:pStyle w:val="Heading5"/>
        <w:rPr>
          <w:rStyle w:val="ItalicText"/>
          <w:i w:val="0"/>
          <w:iCs w:val="0"/>
        </w:rPr>
      </w:pPr>
      <w:r w:rsidRPr="00F15960">
        <w:rPr>
          <w:rStyle w:val="ItalicText"/>
          <w:i w:val="0"/>
          <w:iCs w:val="0"/>
        </w:rPr>
        <w:t>Legal Requirements:</w:t>
      </w:r>
    </w:p>
    <w:tbl>
      <w:tblPr>
        <w:tblStyle w:val="TableGrid"/>
        <w:tblW w:w="0" w:type="auto"/>
        <w:tblLook w:val="04A0" w:firstRow="1" w:lastRow="0" w:firstColumn="1" w:lastColumn="0" w:noHBand="0" w:noVBand="1"/>
      </w:tblPr>
      <w:tblGrid>
        <w:gridCol w:w="562"/>
        <w:gridCol w:w="9068"/>
      </w:tblGrid>
      <w:tr w:rsidR="002F42AB" w14:paraId="3C6C1177" w14:textId="77777777" w:rsidTr="00E25505">
        <w:tc>
          <w:tcPr>
            <w:tcW w:w="9630" w:type="dxa"/>
            <w:gridSpan w:val="2"/>
            <w:shd w:val="clear" w:color="auto" w:fill="F2F2F2" w:themeFill="background1" w:themeFillShade="F2"/>
          </w:tcPr>
          <w:p w14:paraId="626E4C25"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02813AC1" w14:textId="77777777" w:rsidTr="00E25505">
        <w:tc>
          <w:tcPr>
            <w:tcW w:w="562" w:type="dxa"/>
            <w:shd w:val="clear" w:color="auto" w:fill="F2F2F2" w:themeFill="background1" w:themeFillShade="F2"/>
          </w:tcPr>
          <w:p w14:paraId="18E6DCE5" w14:textId="77777777" w:rsidR="002F42AB" w:rsidRPr="00101789" w:rsidRDefault="002F42AB" w:rsidP="00E25505">
            <w:pPr>
              <w:rPr>
                <w:rFonts w:ascii="Arial" w:hAnsi="Arial" w:cs="Arial"/>
                <w:b/>
                <w:color w:val="auto"/>
                <w:sz w:val="20"/>
                <w:szCs w:val="20"/>
              </w:rPr>
            </w:pPr>
          </w:p>
        </w:tc>
        <w:tc>
          <w:tcPr>
            <w:tcW w:w="9068" w:type="dxa"/>
          </w:tcPr>
          <w:p w14:paraId="6BB50EC9" w14:textId="77777777" w:rsidR="002F42AB" w:rsidRPr="00EE6A91" w:rsidRDefault="002F42AB" w:rsidP="00E25505">
            <w:pPr>
              <w:rPr>
                <w:rFonts w:ascii="Arial" w:hAnsi="Arial" w:cs="Arial"/>
                <w:b/>
              </w:rPr>
            </w:pPr>
            <w:r w:rsidRPr="00EE6A91">
              <w:rPr>
                <w:rFonts w:ascii="Arial" w:hAnsi="Arial" w:cs="Arial"/>
                <w:b/>
              </w:rPr>
              <w:t>Registration and Legal Compliance Requirements</w:t>
            </w:r>
          </w:p>
          <w:p w14:paraId="1C052DCE" w14:textId="77777777" w:rsidR="002F42AB" w:rsidRPr="00EE6A91" w:rsidRDefault="002F42AB">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0DBB0A2F" w14:textId="77777777" w:rsidR="002F42AB" w:rsidRPr="00EE6A91" w:rsidRDefault="002F42AB">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5B827873" w14:textId="77777777" w:rsidR="002F42AB" w:rsidRPr="00EE6A91" w:rsidRDefault="002F42AB">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3753C9A4"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07571FCF">
                <v:rect id="_x0000_i1070" alt="" style="width:451.3pt;height:.05pt;mso-width-percent:0;mso-height-percent:0;mso-width-percent:0;mso-height-percent:0" o:hralign="center" o:hrstd="t" o:hr="t" fillcolor="#a0a0a0" stroked="f"/>
              </w:pict>
            </w:r>
          </w:p>
          <w:p w14:paraId="246B67B4" w14:textId="77777777" w:rsidR="002F42AB" w:rsidRPr="00EE6A91" w:rsidRDefault="002F42AB" w:rsidP="00E25505">
            <w:pPr>
              <w:rPr>
                <w:rFonts w:ascii="Arial" w:hAnsi="Arial" w:cs="Arial"/>
                <w:b/>
              </w:rPr>
            </w:pPr>
            <w:r w:rsidRPr="00EE6A91">
              <w:rPr>
                <w:rFonts w:ascii="Arial" w:hAnsi="Arial" w:cs="Arial"/>
                <w:b/>
              </w:rPr>
              <w:t>Sector-Specific Regulatory Requirements</w:t>
            </w:r>
          </w:p>
          <w:p w14:paraId="47763709" w14:textId="77777777" w:rsidR="002F42AB" w:rsidRPr="00EE6A91" w:rsidRDefault="002F42AB">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1D2A3B86" w14:textId="77777777" w:rsidR="002F42AB" w:rsidRPr="00EE6A91" w:rsidRDefault="002F42AB">
            <w:pPr>
              <w:numPr>
                <w:ilvl w:val="0"/>
                <w:numId w:val="28"/>
              </w:numPr>
              <w:rPr>
                <w:rFonts w:ascii="Arial" w:hAnsi="Arial" w:cs="Arial"/>
                <w:bCs/>
              </w:rPr>
            </w:pPr>
            <w:r w:rsidRPr="00EE6A91">
              <w:rPr>
                <w:rFonts w:ascii="Arial" w:hAnsi="Arial" w:cs="Arial"/>
                <w:bCs/>
              </w:rPr>
              <w:lastRenderedPageBreak/>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783A42B1" w14:textId="77777777" w:rsidR="002F42AB" w:rsidRPr="00EE6A91" w:rsidRDefault="002F42AB">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6E1D7749"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2C826D48">
                <v:rect id="_x0000_i1071" alt="" style="width:451.3pt;height:.05pt;mso-width-percent:0;mso-height-percent:0;mso-width-percent:0;mso-height-percent:0" o:hralign="center" o:hrstd="t" o:hr="t" fillcolor="#a0a0a0" stroked="f"/>
              </w:pict>
            </w:r>
          </w:p>
          <w:p w14:paraId="7B761670" w14:textId="77777777" w:rsidR="002F42AB" w:rsidRPr="00EE6A91" w:rsidRDefault="002F42AB" w:rsidP="00E25505">
            <w:pPr>
              <w:rPr>
                <w:rFonts w:ascii="Arial" w:hAnsi="Arial" w:cs="Arial"/>
                <w:b/>
              </w:rPr>
            </w:pPr>
            <w:r w:rsidRPr="00EE6A91">
              <w:rPr>
                <w:rFonts w:ascii="Arial" w:hAnsi="Arial" w:cs="Arial"/>
                <w:b/>
              </w:rPr>
              <w:t>QCTO Accreditation Requirements</w:t>
            </w:r>
          </w:p>
          <w:p w14:paraId="7C47CEAE" w14:textId="77777777" w:rsidR="002F42AB" w:rsidRPr="00EE6A91" w:rsidRDefault="002F42AB">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69D0DD1F" w14:textId="77777777" w:rsidR="002F42AB" w:rsidRPr="00EE6A91" w:rsidRDefault="002F42AB">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0CBFEE78" w14:textId="77777777" w:rsidR="002F42AB" w:rsidRPr="00EE6A91" w:rsidRDefault="002F42AB">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3A2C1CE7" w14:textId="77777777" w:rsidR="002F42AB" w:rsidRPr="00EE6A91" w:rsidRDefault="002F42AB">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495DA34F" w14:textId="77777777" w:rsidR="002F42AB" w:rsidRPr="00EE6A91" w:rsidRDefault="002F42AB">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284EDBED"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2D661CB6">
                <v:rect id="_x0000_i1072" alt="" style="width:451.3pt;height:.05pt;mso-width-percent:0;mso-height-percent:0;mso-width-percent:0;mso-height-percent:0" o:hralign="center" o:hrstd="t" o:hr="t" fillcolor="#a0a0a0" stroked="f"/>
              </w:pict>
            </w:r>
          </w:p>
          <w:p w14:paraId="7457DED9" w14:textId="77777777" w:rsidR="002F42AB" w:rsidRPr="00EE6A91" w:rsidRDefault="002F42AB" w:rsidP="00E25505">
            <w:pPr>
              <w:rPr>
                <w:rFonts w:ascii="Arial" w:hAnsi="Arial" w:cs="Arial"/>
                <w:b/>
              </w:rPr>
            </w:pPr>
            <w:r w:rsidRPr="00EE6A91">
              <w:rPr>
                <w:rFonts w:ascii="Arial" w:hAnsi="Arial" w:cs="Arial"/>
                <w:b/>
              </w:rPr>
              <w:t>Health and Safety Compliance</w:t>
            </w:r>
          </w:p>
          <w:p w14:paraId="6A0D1D2C" w14:textId="77777777" w:rsidR="002F42AB" w:rsidRPr="00EE6A91" w:rsidRDefault="002F42AB">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142501DF" w14:textId="77777777" w:rsidR="002F42AB" w:rsidRPr="00EE6A91" w:rsidRDefault="002F42AB">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6AC5762A"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496034C4">
                <v:rect id="_x0000_i1073" alt="" style="width:451.3pt;height:.05pt;mso-width-percent:0;mso-height-percent:0;mso-width-percent:0;mso-height-percent:0" o:hralign="center" o:hrstd="t" o:hr="t" fillcolor="#a0a0a0" stroked="f"/>
              </w:pict>
            </w:r>
          </w:p>
          <w:p w14:paraId="34532544" w14:textId="77777777" w:rsidR="002F42AB" w:rsidRPr="00EE6A91" w:rsidRDefault="002F42AB" w:rsidP="00E25505">
            <w:pPr>
              <w:rPr>
                <w:rFonts w:ascii="Arial" w:hAnsi="Arial" w:cs="Arial"/>
                <w:bCs/>
              </w:rPr>
            </w:pPr>
            <w:r w:rsidRPr="00EE6A91">
              <w:rPr>
                <w:rFonts w:ascii="Arial" w:hAnsi="Arial" w:cs="Arial"/>
                <w:b/>
              </w:rPr>
              <w:t>Labour Law Compliance</w:t>
            </w:r>
          </w:p>
          <w:p w14:paraId="74C96CDA" w14:textId="77777777" w:rsidR="002F42AB" w:rsidRPr="00EE6A91" w:rsidRDefault="002F42AB">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6E61EE83" w14:textId="77777777" w:rsidR="002F42AB" w:rsidRPr="00EE6A91" w:rsidRDefault="002F42AB">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3E081971"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69C10DE1">
                <v:rect id="_x0000_i1074" alt="" style="width:451.3pt;height:.05pt;mso-width-percent:0;mso-height-percent:0;mso-width-percent:0;mso-height-percent:0" o:hralign="center" o:hrstd="t" o:hr="t" fillcolor="#a0a0a0" stroked="f"/>
              </w:pict>
            </w:r>
          </w:p>
          <w:p w14:paraId="57C4D5A6" w14:textId="77777777" w:rsidR="002F42AB" w:rsidRPr="00EE6A91" w:rsidRDefault="002F42AB" w:rsidP="00E25505">
            <w:pPr>
              <w:rPr>
                <w:rFonts w:ascii="Arial" w:hAnsi="Arial" w:cs="Arial"/>
                <w:b/>
              </w:rPr>
            </w:pPr>
            <w:r w:rsidRPr="00EE6A91">
              <w:rPr>
                <w:rFonts w:ascii="Arial" w:hAnsi="Arial" w:cs="Arial"/>
                <w:b/>
              </w:rPr>
              <w:t>Financial Requirements</w:t>
            </w:r>
          </w:p>
          <w:p w14:paraId="354513BA" w14:textId="77777777" w:rsidR="002F42AB" w:rsidRPr="00EE6A91" w:rsidRDefault="002F42AB">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361298EB" w14:textId="77777777" w:rsidR="002F42AB" w:rsidRPr="00AA0E6F" w:rsidRDefault="002F42AB" w:rsidP="00E25505">
            <w:pPr>
              <w:rPr>
                <w:rFonts w:ascii="Arial" w:hAnsi="Arial" w:cs="Arial"/>
                <w:b/>
                <w:color w:val="auto"/>
              </w:rPr>
            </w:pPr>
            <w:r w:rsidRPr="00EE6A91">
              <w:rPr>
                <w:rFonts w:ascii="Arial" w:hAnsi="Arial" w:cs="Arial"/>
                <w:bCs/>
              </w:rPr>
              <w:t>Insurance Coverage: Professional indemnity insurance and public liability insurance.</w:t>
            </w:r>
          </w:p>
        </w:tc>
      </w:tr>
    </w:tbl>
    <w:p w14:paraId="32B7A740" w14:textId="77777777" w:rsidR="002F42AB" w:rsidRDefault="002F42AB" w:rsidP="002F42AB"/>
    <w:tbl>
      <w:tblPr>
        <w:tblStyle w:val="TableGrid"/>
        <w:tblW w:w="0" w:type="auto"/>
        <w:tblLook w:val="04A0" w:firstRow="1" w:lastRow="0" w:firstColumn="1" w:lastColumn="0" w:noHBand="0" w:noVBand="1"/>
      </w:tblPr>
      <w:tblGrid>
        <w:gridCol w:w="562"/>
        <w:gridCol w:w="9068"/>
      </w:tblGrid>
      <w:tr w:rsidR="002F42AB" w:rsidRPr="002B0952" w14:paraId="46DF7986" w14:textId="77777777" w:rsidTr="00E25505">
        <w:tc>
          <w:tcPr>
            <w:tcW w:w="9630" w:type="dxa"/>
            <w:gridSpan w:val="2"/>
            <w:shd w:val="clear" w:color="auto" w:fill="F2F2F2" w:themeFill="background1" w:themeFillShade="F2"/>
          </w:tcPr>
          <w:p w14:paraId="4A981160" w14:textId="77777777" w:rsidR="002F42AB" w:rsidRPr="009A720E" w:rsidRDefault="002F42AB" w:rsidP="00E25505">
            <w:pPr>
              <w:jc w:val="center"/>
              <w:rPr>
                <w:rFonts w:ascii="Arial" w:hAnsi="Arial" w:cs="Arial"/>
                <w:b/>
                <w:color w:val="auto"/>
                <w:sz w:val="20"/>
                <w:szCs w:val="20"/>
              </w:rPr>
            </w:pPr>
            <w:r w:rsidRPr="009A720E">
              <w:rPr>
                <w:rFonts w:ascii="Arial" w:hAnsi="Arial" w:cs="Arial"/>
                <w:b/>
                <w:color w:val="auto"/>
                <w:sz w:val="20"/>
                <w:szCs w:val="20"/>
              </w:rPr>
              <w:lastRenderedPageBreak/>
              <w:t>ASSESSMENT CENTRE</w:t>
            </w:r>
          </w:p>
        </w:tc>
      </w:tr>
      <w:tr w:rsidR="002F42AB" w:rsidRPr="002B0952" w14:paraId="30DC5EF6" w14:textId="77777777" w:rsidTr="00E25505">
        <w:tc>
          <w:tcPr>
            <w:tcW w:w="562" w:type="dxa"/>
            <w:shd w:val="clear" w:color="auto" w:fill="F2F2F2" w:themeFill="background1" w:themeFillShade="F2"/>
          </w:tcPr>
          <w:p w14:paraId="0645E7DE" w14:textId="77777777" w:rsidR="002F42AB" w:rsidRPr="00101789" w:rsidRDefault="002F42AB" w:rsidP="00E25505">
            <w:pPr>
              <w:rPr>
                <w:b/>
                <w:color w:val="auto"/>
                <w:sz w:val="20"/>
              </w:rPr>
            </w:pPr>
          </w:p>
        </w:tc>
        <w:tc>
          <w:tcPr>
            <w:tcW w:w="9068" w:type="dxa"/>
          </w:tcPr>
          <w:p w14:paraId="42DCEF7D" w14:textId="77777777" w:rsidR="002F42AB" w:rsidRPr="00AA0E6F" w:rsidRDefault="002F42AB" w:rsidP="00E25505">
            <w:pPr>
              <w:rPr>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1133C0F6" w14:textId="77777777" w:rsidR="002F42AB" w:rsidRDefault="002F42AB" w:rsidP="002F42AB">
      <w:pPr>
        <w:rPr>
          <w:color w:val="auto"/>
        </w:rPr>
      </w:pPr>
    </w:p>
    <w:p w14:paraId="097E5CAF" w14:textId="77777777" w:rsidR="002F42AB" w:rsidRPr="00F15960" w:rsidRDefault="002F42AB" w:rsidP="002F42AB">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630"/>
      </w:tblGrid>
      <w:tr w:rsidR="002F42AB" w14:paraId="244ED932" w14:textId="77777777" w:rsidTr="00E25505">
        <w:tc>
          <w:tcPr>
            <w:tcW w:w="9630" w:type="dxa"/>
            <w:shd w:val="clear" w:color="auto" w:fill="F2F2F2" w:themeFill="background1" w:themeFillShade="F2"/>
          </w:tcPr>
          <w:p w14:paraId="4FB66BB5" w14:textId="77777777" w:rsidR="002F42AB" w:rsidRPr="002B0952" w:rsidRDefault="002F42AB" w:rsidP="00E25505">
            <w:pPr>
              <w:jc w:val="center"/>
            </w:pPr>
            <w:r w:rsidRPr="009A720E">
              <w:rPr>
                <w:rFonts w:ascii="Arial" w:hAnsi="Arial" w:cs="Arial"/>
                <w:b/>
                <w:color w:val="auto"/>
                <w:sz w:val="20"/>
                <w:szCs w:val="20"/>
              </w:rPr>
              <w:t>SKILLS DEVELOPMENT PROVIDER (SDP)</w:t>
            </w:r>
          </w:p>
        </w:tc>
      </w:tr>
      <w:tr w:rsidR="002F42AB" w14:paraId="11402359" w14:textId="77777777" w:rsidTr="00E25505">
        <w:tc>
          <w:tcPr>
            <w:tcW w:w="9630" w:type="dxa"/>
          </w:tcPr>
          <w:p w14:paraId="7FEF0FDA" w14:textId="77777777" w:rsidR="002F42AB" w:rsidRPr="00AA0E6F" w:rsidRDefault="002F42AB" w:rsidP="00E25505">
            <w:pPr>
              <w:rPr>
                <w:rFonts w:ascii="Arial" w:hAnsi="Arial" w:cs="Arial"/>
                <w:b/>
                <w:color w:val="auto"/>
              </w:rPr>
            </w:pPr>
            <w:r w:rsidRPr="00AA0E6F">
              <w:rPr>
                <w:rFonts w:ascii="Arial" w:hAnsi="Arial" w:cs="Arial"/>
              </w:rPr>
              <w:t xml:space="preserve"> </w:t>
            </w:r>
            <w:r>
              <w:rPr>
                <w:rFonts w:ascii="Arial" w:hAnsi="Arial" w:cs="Arial"/>
              </w:rPr>
              <w:t>None</w:t>
            </w:r>
          </w:p>
        </w:tc>
      </w:tr>
    </w:tbl>
    <w:p w14:paraId="6498B844" w14:textId="77777777" w:rsidR="002F42AB" w:rsidRDefault="002F42AB" w:rsidP="002F42AB"/>
    <w:tbl>
      <w:tblPr>
        <w:tblStyle w:val="TableGrid"/>
        <w:tblW w:w="0" w:type="auto"/>
        <w:tblLook w:val="04A0" w:firstRow="1" w:lastRow="0" w:firstColumn="1" w:lastColumn="0" w:noHBand="0" w:noVBand="1"/>
      </w:tblPr>
      <w:tblGrid>
        <w:gridCol w:w="9630"/>
      </w:tblGrid>
      <w:tr w:rsidR="002F42AB" w:rsidRPr="002B0952" w14:paraId="62329ADD" w14:textId="77777777" w:rsidTr="00E25505">
        <w:tc>
          <w:tcPr>
            <w:tcW w:w="9630" w:type="dxa"/>
            <w:shd w:val="clear" w:color="auto" w:fill="F2F2F2" w:themeFill="background1" w:themeFillShade="F2"/>
          </w:tcPr>
          <w:p w14:paraId="51E1E59D" w14:textId="77777777" w:rsidR="002F42AB" w:rsidRPr="002B0952" w:rsidRDefault="002F42AB" w:rsidP="00E25505">
            <w:pPr>
              <w:jc w:val="center"/>
            </w:pPr>
            <w:r w:rsidRPr="009A720E">
              <w:rPr>
                <w:rFonts w:ascii="Arial" w:hAnsi="Arial" w:cs="Arial"/>
                <w:b/>
                <w:color w:val="auto"/>
                <w:sz w:val="20"/>
                <w:szCs w:val="20"/>
              </w:rPr>
              <w:t>ASSESSMENT CENTRE</w:t>
            </w:r>
          </w:p>
        </w:tc>
      </w:tr>
      <w:tr w:rsidR="002F42AB" w:rsidRPr="002B0952" w14:paraId="2C5D18A1" w14:textId="77777777" w:rsidTr="00E25505">
        <w:tc>
          <w:tcPr>
            <w:tcW w:w="9630" w:type="dxa"/>
          </w:tcPr>
          <w:p w14:paraId="4A6C0087"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0A86AD50" w14:textId="77777777" w:rsidR="002F42AB" w:rsidRPr="00163678" w:rsidRDefault="002F42AB" w:rsidP="002F42AB">
      <w:pPr>
        <w:rPr>
          <w:color w:val="auto"/>
        </w:rPr>
      </w:pPr>
    </w:p>
    <w:p w14:paraId="6BB37ADA" w14:textId="77777777" w:rsidR="002F42AB" w:rsidRPr="003F1FF7" w:rsidRDefault="002F42AB" w:rsidP="002F42AB">
      <w:pPr>
        <w:pStyle w:val="Heading2"/>
        <w:rPr>
          <w:b w:val="0"/>
        </w:rPr>
      </w:pPr>
      <w:r w:rsidRPr="003F1FF7">
        <w:t>3.</w:t>
      </w:r>
      <w:r>
        <w:t>1.3</w:t>
      </w:r>
      <w:r w:rsidRPr="003F1FF7">
        <w:t xml:space="preserve"> </w:t>
      </w:r>
      <w:r>
        <w:t>E</w:t>
      </w:r>
      <w:r w:rsidRPr="003F1FF7">
        <w:t>xemptions</w:t>
      </w:r>
    </w:p>
    <w:p w14:paraId="5F7CDE27" w14:textId="77777777" w:rsidR="002F42AB" w:rsidRPr="00BC6863" w:rsidRDefault="002F42AB" w:rsidP="002F42AB">
      <w:pPr>
        <w:spacing w:line="360" w:lineRule="auto"/>
        <w:jc w:val="both"/>
        <w:rPr>
          <w:lang w:val="en-ZA"/>
        </w:rPr>
      </w:pPr>
      <w:r>
        <w:t xml:space="preserve">Providers must apply an QCTO approved RPL process when considering providing learners with exemptions from modules or module topics. </w:t>
      </w:r>
    </w:p>
    <w:p w14:paraId="6CC1AFDB" w14:textId="77777777" w:rsidR="002F42AB" w:rsidRDefault="002F42AB">
      <w:pPr>
        <w:spacing w:after="0" w:line="240" w:lineRule="auto"/>
        <w:rPr>
          <w:rFonts w:eastAsiaTheme="majorEastAsia" w:cstheme="majorBidi"/>
          <w:b/>
          <w:color w:val="808080" w:themeColor="background1" w:themeShade="80"/>
        </w:rPr>
      </w:pPr>
      <w:r>
        <w:br w:type="page"/>
      </w:r>
    </w:p>
    <w:p w14:paraId="504F5A05" w14:textId="2483BBA0" w:rsidR="007F784D" w:rsidRPr="00DD5DA3" w:rsidRDefault="007F784D" w:rsidP="007F784D">
      <w:pPr>
        <w:pStyle w:val="Heading5"/>
      </w:pPr>
      <w:r w:rsidRPr="00DD5DA3">
        <w:lastRenderedPageBreak/>
        <w:t>Knowledge Module (KM) - 0</w:t>
      </w:r>
      <w:r>
        <w:t>6</w:t>
      </w:r>
    </w:p>
    <w:tbl>
      <w:tblPr>
        <w:tblStyle w:val="TableGrid"/>
        <w:tblW w:w="9634" w:type="dxa"/>
        <w:tblLook w:val="04A0" w:firstRow="1" w:lastRow="0" w:firstColumn="1" w:lastColumn="0" w:noHBand="0" w:noVBand="1"/>
      </w:tblPr>
      <w:tblGrid>
        <w:gridCol w:w="2547"/>
        <w:gridCol w:w="3544"/>
        <w:gridCol w:w="992"/>
        <w:gridCol w:w="1134"/>
        <w:gridCol w:w="1417"/>
      </w:tblGrid>
      <w:tr w:rsidR="007F784D" w:rsidRPr="00F02454" w14:paraId="0329C202" w14:textId="77777777" w:rsidTr="00E25505">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3D5819" w14:textId="77777777" w:rsidR="007F784D" w:rsidRPr="00101789" w:rsidRDefault="007F784D" w:rsidP="00E25505">
            <w:pPr>
              <w:pStyle w:val="Heading6"/>
              <w:rPr>
                <w:rFonts w:ascii="Arial" w:hAnsi="Arial" w:cs="Arial"/>
              </w:rPr>
            </w:pPr>
            <w:r w:rsidRPr="00101789">
              <w:rPr>
                <w:rFonts w:ascii="Arial" w:hAnsi="Arial" w:cs="Arial"/>
              </w:rPr>
              <w:t>MODULE CODE</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69683C" w14:textId="77777777" w:rsidR="007F784D" w:rsidRPr="00101789" w:rsidRDefault="007F784D" w:rsidP="00E25505">
            <w:pPr>
              <w:pStyle w:val="Heading6"/>
              <w:rPr>
                <w:rFonts w:ascii="Arial" w:hAnsi="Arial" w:cs="Arial"/>
              </w:rPr>
            </w:pPr>
            <w:r w:rsidRPr="00101789">
              <w:rPr>
                <w:rFonts w:ascii="Arial" w:hAnsi="Arial" w:cs="Arial"/>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D0A5A1" w14:textId="77777777" w:rsidR="007F784D" w:rsidRPr="00101789" w:rsidRDefault="007F784D" w:rsidP="00E25505">
            <w:pPr>
              <w:pStyle w:val="Heading6"/>
              <w:rPr>
                <w:rFonts w:ascii="Arial" w:hAnsi="Arial" w:cs="Arial"/>
              </w:rPr>
            </w:pPr>
            <w:r w:rsidRPr="00101789">
              <w:rPr>
                <w:rFonts w:ascii="Arial" w:hAnsi="Arial" w:cs="Arial"/>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6EF78A" w14:textId="77777777" w:rsidR="007F784D" w:rsidRPr="00101789" w:rsidRDefault="007F784D" w:rsidP="00E25505">
            <w:pPr>
              <w:pStyle w:val="Heading6"/>
              <w:rPr>
                <w:rFonts w:ascii="Arial" w:hAnsi="Arial" w:cs="Arial"/>
              </w:rPr>
            </w:pPr>
            <w:r w:rsidRPr="00101789">
              <w:rPr>
                <w:rFonts w:ascii="Arial" w:hAnsi="Arial" w:cs="Arial"/>
              </w:rPr>
              <w:t xml:space="preserve">CREDITS </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1B521C" w14:textId="77777777" w:rsidR="007F784D" w:rsidRPr="00101789" w:rsidRDefault="007F784D" w:rsidP="00E25505">
            <w:pPr>
              <w:pStyle w:val="Heading6"/>
              <w:rPr>
                <w:rFonts w:ascii="Arial" w:hAnsi="Arial" w:cs="Arial"/>
              </w:rPr>
            </w:pPr>
            <w:r w:rsidRPr="00101789">
              <w:rPr>
                <w:rFonts w:ascii="Arial" w:hAnsi="Arial" w:cs="Arial"/>
              </w:rPr>
              <w:t>MODE OF DELIVERY</w:t>
            </w:r>
          </w:p>
        </w:tc>
      </w:tr>
      <w:tr w:rsidR="007F784D" w:rsidRPr="008E3CEB" w14:paraId="26E94AF8" w14:textId="77777777" w:rsidTr="00E25505">
        <w:tc>
          <w:tcPr>
            <w:tcW w:w="2547" w:type="dxa"/>
          </w:tcPr>
          <w:p w14:paraId="281E0D4D" w14:textId="77777777" w:rsidR="007F784D" w:rsidRPr="008E3CEB" w:rsidRDefault="007F784D" w:rsidP="00E25505">
            <w:pPr>
              <w:rPr>
                <w:rFonts w:ascii="Arial" w:hAnsi="Arial" w:cs="Arial"/>
              </w:rPr>
            </w:pPr>
            <w:r w:rsidRPr="008E3CEB">
              <w:rPr>
                <w:rFonts w:ascii="Arial" w:eastAsia="Times New Roman" w:hAnsi="Arial" w:cs="Arial"/>
                <w:lang w:eastAsia="en-US"/>
              </w:rPr>
              <w:t>241301-002-01-KM06</w:t>
            </w:r>
          </w:p>
        </w:tc>
        <w:tc>
          <w:tcPr>
            <w:tcW w:w="3544" w:type="dxa"/>
          </w:tcPr>
          <w:p w14:paraId="23F10908" w14:textId="77777777" w:rsidR="007F784D" w:rsidRPr="008E3CEB" w:rsidRDefault="007F784D" w:rsidP="00E25505">
            <w:pPr>
              <w:spacing w:after="0" w:line="240" w:lineRule="auto"/>
              <w:rPr>
                <w:rFonts w:ascii="Arial" w:hAnsi="Arial" w:cs="Arial"/>
              </w:rPr>
            </w:pPr>
            <w:r w:rsidRPr="008E3CEB">
              <w:rPr>
                <w:rFonts w:ascii="Arial" w:eastAsia="Times New Roman" w:hAnsi="Arial" w:cs="Arial"/>
                <w:lang w:eastAsia="en-US"/>
              </w:rPr>
              <w:t xml:space="preserve">Resource Management &amp; Accountability </w:t>
            </w:r>
          </w:p>
        </w:tc>
        <w:tc>
          <w:tcPr>
            <w:tcW w:w="992" w:type="dxa"/>
          </w:tcPr>
          <w:p w14:paraId="70F44B60" w14:textId="77777777" w:rsidR="007F784D" w:rsidRPr="008E3CEB" w:rsidRDefault="007F784D" w:rsidP="00E25505">
            <w:pPr>
              <w:spacing w:after="0" w:line="240" w:lineRule="auto"/>
              <w:rPr>
                <w:rFonts w:ascii="Arial" w:hAnsi="Arial" w:cs="Arial"/>
              </w:rPr>
            </w:pPr>
            <w:r w:rsidRPr="008E3CEB">
              <w:rPr>
                <w:rFonts w:ascii="Arial" w:hAnsi="Arial" w:cs="Arial"/>
              </w:rPr>
              <w:t>6</w:t>
            </w:r>
          </w:p>
        </w:tc>
        <w:tc>
          <w:tcPr>
            <w:tcW w:w="1134" w:type="dxa"/>
          </w:tcPr>
          <w:p w14:paraId="66FC890D" w14:textId="77777777" w:rsidR="007F784D" w:rsidRPr="008E3CEB" w:rsidRDefault="007F784D" w:rsidP="00E25505">
            <w:pPr>
              <w:spacing w:after="0" w:line="240" w:lineRule="auto"/>
              <w:jc w:val="both"/>
              <w:rPr>
                <w:rFonts w:ascii="Arial" w:hAnsi="Arial" w:cs="Arial"/>
              </w:rPr>
            </w:pPr>
            <w:r w:rsidRPr="008E3CEB">
              <w:rPr>
                <w:rFonts w:ascii="Arial" w:hAnsi="Arial" w:cs="Arial"/>
              </w:rPr>
              <w:t>5</w:t>
            </w:r>
          </w:p>
        </w:tc>
        <w:tc>
          <w:tcPr>
            <w:tcW w:w="1417" w:type="dxa"/>
          </w:tcPr>
          <w:p w14:paraId="01229636" w14:textId="77777777" w:rsidR="007F784D" w:rsidRPr="008E3CEB" w:rsidRDefault="007F784D" w:rsidP="00E25505">
            <w:pPr>
              <w:spacing w:after="0" w:line="240" w:lineRule="auto"/>
              <w:rPr>
                <w:rFonts w:ascii="Arial" w:hAnsi="Arial" w:cs="Arial"/>
              </w:rPr>
            </w:pPr>
            <w:r w:rsidRPr="008E3CEB">
              <w:rPr>
                <w:rFonts w:ascii="Arial" w:hAnsi="Arial" w:cs="Arial"/>
              </w:rPr>
              <w:t>BLENDED</w:t>
            </w:r>
          </w:p>
        </w:tc>
      </w:tr>
    </w:tbl>
    <w:p w14:paraId="5EEDCC28" w14:textId="77777777" w:rsidR="007F784D" w:rsidRPr="00E2384F" w:rsidRDefault="007F784D" w:rsidP="007F784D">
      <w:pPr>
        <w:pStyle w:val="Heading2"/>
        <w:keepNext/>
        <w:keepLines/>
        <w:spacing w:before="40" w:after="0" w:line="276" w:lineRule="auto"/>
        <w:rPr>
          <w:b w:val="0"/>
          <w:lang w:val="en-ZA" w:eastAsia="en-ZA"/>
        </w:rPr>
      </w:pPr>
    </w:p>
    <w:p w14:paraId="63BE0B7C" w14:textId="77777777" w:rsidR="007F784D" w:rsidRPr="00F02454" w:rsidRDefault="007F784D" w:rsidP="007F784D">
      <w:pPr>
        <w:pStyle w:val="Heading3"/>
        <w:rPr>
          <w:rStyle w:val="BoldText"/>
          <w:b w:val="0"/>
        </w:rPr>
      </w:pPr>
      <w:r>
        <w:rPr>
          <w:rStyle w:val="BoldText"/>
          <w:b w:val="0"/>
        </w:rPr>
        <w:t xml:space="preserve">(a) </w:t>
      </w:r>
      <w:r w:rsidRPr="00F02454">
        <w:rPr>
          <w:rStyle w:val="BoldText"/>
          <w:b w:val="0"/>
        </w:rPr>
        <w:t>Purpose of Knowledge Module</w:t>
      </w:r>
      <w:r>
        <w:rPr>
          <w:rStyle w:val="BoldText"/>
          <w:b w:val="0"/>
        </w:rPr>
        <w:t xml:space="preserve">: </w:t>
      </w:r>
    </w:p>
    <w:p w14:paraId="446D418A" w14:textId="77777777" w:rsidR="002B2991" w:rsidRDefault="002B2991" w:rsidP="002B2991">
      <w:pPr>
        <w:pStyle w:val="Heading3"/>
        <w:ind w:left="0"/>
        <w:jc w:val="both"/>
        <w:rPr>
          <w:color w:val="365F91" w:themeColor="accent1" w:themeShade="BF"/>
          <w:szCs w:val="20"/>
        </w:rPr>
      </w:pPr>
      <w:r w:rsidRPr="002B2991">
        <w:rPr>
          <w:color w:val="365F91" w:themeColor="accent1" w:themeShade="BF"/>
          <w:szCs w:val="20"/>
        </w:rPr>
        <w:t>The purpose of this Knowledge Module is to provide learners with the critical knowledge necessary to understand resource management and accountability in financial advisory. This module covers key concepts such as professional ethics, legal frameworks, confidentiality, and tax compliance, all of which are integral to the delivery of responsible and ethical financial services. Learners will explore how these elements contribute to maintaining the integrity of financial practices while ensuring that clients' interests are safeguarded. The module aims to prepare learners to operate effectively within legal and ethical boundaries, promoting transparency and trust within the financial advisory profession.</w:t>
      </w:r>
    </w:p>
    <w:p w14:paraId="752099AA" w14:textId="3C4F2C8F" w:rsidR="007F784D" w:rsidRPr="001F5085" w:rsidRDefault="007F784D" w:rsidP="007F784D">
      <w:pPr>
        <w:pStyle w:val="Heading3"/>
        <w:rPr>
          <w:rStyle w:val="BoldText"/>
        </w:rPr>
      </w:pPr>
      <w:r w:rsidRPr="001F5085">
        <w:t xml:space="preserve"> (</w:t>
      </w:r>
      <w:r w:rsidRPr="001F5085">
        <w:rPr>
          <w:rStyle w:val="BoldText"/>
          <w:b w:val="0"/>
        </w:rPr>
        <w:t>b)</w:t>
      </w:r>
      <w:r w:rsidRPr="001F5085">
        <w:rPr>
          <w:rStyle w:val="BoldText"/>
        </w:rPr>
        <w:t xml:space="preserve"> </w:t>
      </w:r>
      <w:r w:rsidRPr="001F5085">
        <w:rPr>
          <w:rStyle w:val="BoldText"/>
          <w:b w:val="0"/>
        </w:rPr>
        <w:t xml:space="preserve">List of </w:t>
      </w:r>
      <w:r>
        <w:rPr>
          <w:rStyle w:val="BoldText"/>
          <w:b w:val="0"/>
        </w:rPr>
        <w:t>Knowledge T</w:t>
      </w:r>
      <w:r w:rsidRPr="001F5085">
        <w:rPr>
          <w:rStyle w:val="BoldText"/>
          <w:b w:val="0"/>
        </w:rPr>
        <w:t>opics</w:t>
      </w:r>
      <w:r>
        <w:rPr>
          <w:rStyle w:val="BoldText"/>
          <w:b w:val="0"/>
        </w:rPr>
        <w:t>:</w:t>
      </w:r>
    </w:p>
    <w:tbl>
      <w:tblPr>
        <w:tblStyle w:val="TableGrid"/>
        <w:tblW w:w="0" w:type="auto"/>
        <w:tblLook w:val="04A0" w:firstRow="1" w:lastRow="0" w:firstColumn="1" w:lastColumn="0" w:noHBand="0" w:noVBand="1"/>
      </w:tblPr>
      <w:tblGrid>
        <w:gridCol w:w="1838"/>
        <w:gridCol w:w="6237"/>
        <w:gridCol w:w="1555"/>
      </w:tblGrid>
      <w:tr w:rsidR="007F784D" w:rsidRPr="00935E88" w14:paraId="4E461063" w14:textId="77777777" w:rsidTr="00E25505">
        <w:tc>
          <w:tcPr>
            <w:tcW w:w="1838" w:type="dxa"/>
            <w:shd w:val="clear" w:color="auto" w:fill="F2F2F2" w:themeFill="background1" w:themeFillShade="F2"/>
          </w:tcPr>
          <w:p w14:paraId="7EB414F3" w14:textId="77777777" w:rsidR="007F784D" w:rsidRPr="00935E88" w:rsidRDefault="007F784D" w:rsidP="00E25505">
            <w:pPr>
              <w:pStyle w:val="Subtitle"/>
              <w:rPr>
                <w:rFonts w:ascii="Arial" w:hAnsi="Arial" w:cs="Arial"/>
              </w:rPr>
            </w:pPr>
            <w:r w:rsidRPr="00935E88">
              <w:rPr>
                <w:rFonts w:ascii="Arial" w:hAnsi="Arial" w:cs="Arial"/>
              </w:rPr>
              <w:t>TOPIC CODE</w:t>
            </w:r>
          </w:p>
        </w:tc>
        <w:tc>
          <w:tcPr>
            <w:tcW w:w="6237" w:type="dxa"/>
            <w:shd w:val="clear" w:color="auto" w:fill="F2F2F2" w:themeFill="background1" w:themeFillShade="F2"/>
          </w:tcPr>
          <w:p w14:paraId="5D94BAC4" w14:textId="77777777" w:rsidR="007F784D" w:rsidRPr="00935E88" w:rsidRDefault="007F784D" w:rsidP="00E25505">
            <w:pPr>
              <w:rPr>
                <w:rFonts w:ascii="Arial" w:hAnsi="Arial" w:cs="Arial"/>
                <w:b/>
                <w:iCs/>
                <w:color w:val="auto"/>
                <w:sz w:val="20"/>
                <w:szCs w:val="20"/>
              </w:rPr>
            </w:pPr>
            <w:r w:rsidRPr="00935E88">
              <w:rPr>
                <w:rFonts w:ascii="Arial" w:hAnsi="Arial" w:cs="Arial"/>
                <w:b/>
                <w:iCs/>
                <w:color w:val="auto"/>
                <w:sz w:val="20"/>
                <w:szCs w:val="20"/>
              </w:rPr>
              <w:t>T</w:t>
            </w:r>
            <w:r w:rsidRPr="00935E88">
              <w:rPr>
                <w:rFonts w:ascii="Arial" w:hAnsi="Arial" w:cs="Arial"/>
                <w:b/>
                <w:color w:val="auto"/>
                <w:sz w:val="20"/>
                <w:szCs w:val="20"/>
              </w:rPr>
              <w:t>OPIC TITLE</w:t>
            </w:r>
          </w:p>
        </w:tc>
        <w:tc>
          <w:tcPr>
            <w:tcW w:w="1555" w:type="dxa"/>
            <w:shd w:val="clear" w:color="auto" w:fill="F2F2F2" w:themeFill="background1" w:themeFillShade="F2"/>
          </w:tcPr>
          <w:p w14:paraId="2DCDE139" w14:textId="77777777" w:rsidR="007F784D" w:rsidRPr="00935E88" w:rsidRDefault="007F784D" w:rsidP="00E25505">
            <w:pPr>
              <w:rPr>
                <w:rFonts w:ascii="Arial" w:hAnsi="Arial" w:cs="Arial"/>
                <w:b/>
                <w:iCs/>
                <w:color w:val="auto"/>
                <w:sz w:val="20"/>
                <w:szCs w:val="20"/>
              </w:rPr>
            </w:pPr>
            <w:r w:rsidRPr="00935E88">
              <w:rPr>
                <w:rFonts w:ascii="Arial" w:hAnsi="Arial" w:cs="Arial"/>
                <w:b/>
                <w:iCs/>
                <w:color w:val="auto"/>
                <w:sz w:val="20"/>
                <w:szCs w:val="20"/>
              </w:rPr>
              <w:t>% OF TIME TO BE SPENT</w:t>
            </w:r>
          </w:p>
        </w:tc>
      </w:tr>
      <w:tr w:rsidR="007F784D" w:rsidRPr="00935E88" w14:paraId="68B45E7E" w14:textId="77777777" w:rsidTr="00E25505">
        <w:tc>
          <w:tcPr>
            <w:tcW w:w="1838" w:type="dxa"/>
          </w:tcPr>
          <w:p w14:paraId="70EF8725" w14:textId="3E22D96D" w:rsidR="007F784D" w:rsidRPr="00935E88" w:rsidRDefault="007F784D" w:rsidP="00E25505">
            <w:pPr>
              <w:rPr>
                <w:rFonts w:ascii="Arial" w:hAnsi="Arial" w:cs="Arial"/>
                <w:iCs/>
                <w:color w:val="BFBFBF" w:themeColor="background1" w:themeShade="BF"/>
                <w:sz w:val="16"/>
              </w:rPr>
            </w:pPr>
            <w:r w:rsidRPr="00935E88">
              <w:rPr>
                <w:rFonts w:ascii="Arial" w:hAnsi="Arial" w:cs="Arial"/>
              </w:rPr>
              <w:t>KM-0</w:t>
            </w:r>
            <w:r>
              <w:rPr>
                <w:rFonts w:ascii="Arial" w:hAnsi="Arial" w:cs="Arial"/>
              </w:rPr>
              <w:t>6</w:t>
            </w:r>
            <w:r w:rsidRPr="00935E88">
              <w:rPr>
                <w:rFonts w:ascii="Arial" w:hAnsi="Arial" w:cs="Arial"/>
              </w:rPr>
              <w:t>-KT01</w:t>
            </w:r>
          </w:p>
        </w:tc>
        <w:tc>
          <w:tcPr>
            <w:tcW w:w="6237" w:type="dxa"/>
          </w:tcPr>
          <w:p w14:paraId="302086D6" w14:textId="521BEB73" w:rsidR="007F784D" w:rsidRPr="007F784D" w:rsidRDefault="007F784D" w:rsidP="00E25505">
            <w:pPr>
              <w:rPr>
                <w:rFonts w:ascii="Arial" w:hAnsi="Arial" w:cs="Arial"/>
                <w:iCs/>
                <w:color w:val="BFBFBF" w:themeColor="background1" w:themeShade="BF"/>
                <w:sz w:val="16"/>
              </w:rPr>
            </w:pPr>
            <w:r w:rsidRPr="007F784D">
              <w:rPr>
                <w:rFonts w:ascii="Arial" w:hAnsi="Arial" w:cs="Arial"/>
              </w:rPr>
              <w:t>Understanding Professional Ethics</w:t>
            </w:r>
          </w:p>
        </w:tc>
        <w:tc>
          <w:tcPr>
            <w:tcW w:w="1555" w:type="dxa"/>
          </w:tcPr>
          <w:p w14:paraId="6AE184E6" w14:textId="0DC89C1D" w:rsidR="007F784D" w:rsidRPr="007F784D" w:rsidRDefault="007F784D" w:rsidP="00E25505">
            <w:pPr>
              <w:rPr>
                <w:rFonts w:ascii="Arial" w:hAnsi="Arial" w:cs="Arial"/>
                <w:iCs/>
              </w:rPr>
            </w:pPr>
            <w:r w:rsidRPr="007F784D">
              <w:rPr>
                <w:rFonts w:ascii="Arial" w:hAnsi="Arial" w:cs="Arial"/>
                <w:iCs/>
              </w:rPr>
              <w:t>25%</w:t>
            </w:r>
          </w:p>
        </w:tc>
      </w:tr>
      <w:tr w:rsidR="007F784D" w:rsidRPr="00935E88" w14:paraId="27066DC5" w14:textId="77777777" w:rsidTr="00E25505">
        <w:tc>
          <w:tcPr>
            <w:tcW w:w="1838" w:type="dxa"/>
          </w:tcPr>
          <w:p w14:paraId="6A99FA09" w14:textId="30F31483" w:rsidR="007F784D" w:rsidRPr="00935E88" w:rsidRDefault="007F784D" w:rsidP="00E25505">
            <w:pPr>
              <w:rPr>
                <w:rFonts w:ascii="Arial" w:hAnsi="Arial" w:cs="Arial"/>
              </w:rPr>
            </w:pPr>
            <w:r w:rsidRPr="00935E88">
              <w:rPr>
                <w:rFonts w:ascii="Arial" w:hAnsi="Arial" w:cs="Arial"/>
              </w:rPr>
              <w:t>KM-0</w:t>
            </w:r>
            <w:r>
              <w:rPr>
                <w:rFonts w:ascii="Arial" w:hAnsi="Arial" w:cs="Arial"/>
              </w:rPr>
              <w:t>6</w:t>
            </w:r>
            <w:r w:rsidRPr="00935E88">
              <w:rPr>
                <w:rFonts w:ascii="Arial" w:hAnsi="Arial" w:cs="Arial"/>
              </w:rPr>
              <w:t>-KT02</w:t>
            </w:r>
          </w:p>
        </w:tc>
        <w:tc>
          <w:tcPr>
            <w:tcW w:w="6237" w:type="dxa"/>
          </w:tcPr>
          <w:p w14:paraId="301A2B8C" w14:textId="3840B6BE" w:rsidR="007F784D" w:rsidRPr="007F784D" w:rsidRDefault="007F784D" w:rsidP="00E25505">
            <w:pPr>
              <w:rPr>
                <w:rFonts w:ascii="Arial" w:hAnsi="Arial" w:cs="Arial"/>
                <w:iCs/>
                <w:color w:val="BFBFBF" w:themeColor="background1" w:themeShade="BF"/>
                <w:sz w:val="16"/>
              </w:rPr>
            </w:pPr>
            <w:r w:rsidRPr="007F784D">
              <w:rPr>
                <w:rFonts w:ascii="Arial" w:hAnsi="Arial" w:cs="Arial"/>
              </w:rPr>
              <w:t>Legal Framework in Financial Services</w:t>
            </w:r>
          </w:p>
        </w:tc>
        <w:tc>
          <w:tcPr>
            <w:tcW w:w="1555" w:type="dxa"/>
          </w:tcPr>
          <w:p w14:paraId="7705727F" w14:textId="4AFCCE05" w:rsidR="007F784D" w:rsidRPr="007F784D" w:rsidRDefault="007F784D" w:rsidP="00E25505">
            <w:pPr>
              <w:rPr>
                <w:rFonts w:ascii="Arial" w:hAnsi="Arial" w:cs="Arial"/>
                <w:iCs/>
              </w:rPr>
            </w:pPr>
            <w:r w:rsidRPr="007F784D">
              <w:rPr>
                <w:rFonts w:ascii="Arial" w:hAnsi="Arial" w:cs="Arial"/>
                <w:iCs/>
              </w:rPr>
              <w:t>25%</w:t>
            </w:r>
          </w:p>
        </w:tc>
      </w:tr>
      <w:tr w:rsidR="007F784D" w:rsidRPr="00935E88" w14:paraId="1EA5574B" w14:textId="77777777" w:rsidTr="00E25505">
        <w:tc>
          <w:tcPr>
            <w:tcW w:w="1838" w:type="dxa"/>
          </w:tcPr>
          <w:p w14:paraId="3CADED2B" w14:textId="16F065F9" w:rsidR="007F784D" w:rsidRPr="00935E88" w:rsidRDefault="007F784D" w:rsidP="00E25505">
            <w:pPr>
              <w:rPr>
                <w:rFonts w:ascii="Arial" w:hAnsi="Arial" w:cs="Arial"/>
              </w:rPr>
            </w:pPr>
            <w:r w:rsidRPr="00935E88">
              <w:rPr>
                <w:rFonts w:ascii="Arial" w:hAnsi="Arial" w:cs="Arial"/>
              </w:rPr>
              <w:t>KM-0</w:t>
            </w:r>
            <w:r>
              <w:rPr>
                <w:rFonts w:ascii="Arial" w:hAnsi="Arial" w:cs="Arial"/>
              </w:rPr>
              <w:t>6</w:t>
            </w:r>
            <w:r w:rsidRPr="00935E88">
              <w:rPr>
                <w:rFonts w:ascii="Arial" w:hAnsi="Arial" w:cs="Arial"/>
              </w:rPr>
              <w:t>-KT03</w:t>
            </w:r>
          </w:p>
        </w:tc>
        <w:tc>
          <w:tcPr>
            <w:tcW w:w="6237" w:type="dxa"/>
          </w:tcPr>
          <w:p w14:paraId="777052D9" w14:textId="00F9D1EF" w:rsidR="007F784D" w:rsidRPr="007F784D" w:rsidRDefault="007F784D" w:rsidP="00E25505">
            <w:pPr>
              <w:rPr>
                <w:rFonts w:ascii="Arial" w:hAnsi="Arial" w:cs="Arial"/>
              </w:rPr>
            </w:pPr>
            <w:r w:rsidRPr="007F784D">
              <w:rPr>
                <w:rFonts w:ascii="Arial" w:hAnsi="Arial" w:cs="Arial"/>
              </w:rPr>
              <w:t>Confidentiality and Privacy in Financial Advisory</w:t>
            </w:r>
          </w:p>
        </w:tc>
        <w:tc>
          <w:tcPr>
            <w:tcW w:w="1555" w:type="dxa"/>
          </w:tcPr>
          <w:p w14:paraId="2B2752EF" w14:textId="28E4E2C7" w:rsidR="007F784D" w:rsidRPr="007F784D" w:rsidRDefault="007F784D" w:rsidP="00E25505">
            <w:pPr>
              <w:rPr>
                <w:rFonts w:ascii="Arial" w:hAnsi="Arial" w:cs="Arial"/>
                <w:iCs/>
              </w:rPr>
            </w:pPr>
            <w:r w:rsidRPr="007F784D">
              <w:rPr>
                <w:rFonts w:ascii="Arial" w:hAnsi="Arial" w:cs="Arial"/>
                <w:iCs/>
              </w:rPr>
              <w:t>25%</w:t>
            </w:r>
          </w:p>
        </w:tc>
      </w:tr>
      <w:tr w:rsidR="007F784D" w:rsidRPr="00935E88" w14:paraId="6B4F2AD7" w14:textId="77777777" w:rsidTr="00E25505">
        <w:trPr>
          <w:trHeight w:val="84"/>
        </w:trPr>
        <w:tc>
          <w:tcPr>
            <w:tcW w:w="1838" w:type="dxa"/>
          </w:tcPr>
          <w:p w14:paraId="4812A220" w14:textId="453A172A" w:rsidR="007F784D" w:rsidRPr="00935E88" w:rsidRDefault="007F784D" w:rsidP="00E25505">
            <w:pPr>
              <w:rPr>
                <w:rFonts w:ascii="Arial" w:hAnsi="Arial" w:cs="Arial"/>
              </w:rPr>
            </w:pPr>
            <w:r w:rsidRPr="00935E88">
              <w:rPr>
                <w:rFonts w:ascii="Arial" w:hAnsi="Arial" w:cs="Arial"/>
              </w:rPr>
              <w:t>KM-0</w:t>
            </w:r>
            <w:r>
              <w:rPr>
                <w:rFonts w:ascii="Arial" w:hAnsi="Arial" w:cs="Arial"/>
              </w:rPr>
              <w:t>6</w:t>
            </w:r>
            <w:r w:rsidRPr="00935E88">
              <w:rPr>
                <w:rFonts w:ascii="Arial" w:hAnsi="Arial" w:cs="Arial"/>
              </w:rPr>
              <w:t>-KT04</w:t>
            </w:r>
          </w:p>
        </w:tc>
        <w:tc>
          <w:tcPr>
            <w:tcW w:w="6237" w:type="dxa"/>
          </w:tcPr>
          <w:p w14:paraId="0DE28337" w14:textId="62E52664" w:rsidR="007F784D" w:rsidRPr="007F784D" w:rsidRDefault="007F784D" w:rsidP="00E25505">
            <w:pPr>
              <w:rPr>
                <w:rFonts w:ascii="Arial" w:hAnsi="Arial" w:cs="Arial"/>
                <w:iCs/>
                <w:color w:val="BFBFBF" w:themeColor="background1" w:themeShade="BF"/>
                <w:sz w:val="16"/>
              </w:rPr>
            </w:pPr>
            <w:r w:rsidRPr="007F784D">
              <w:rPr>
                <w:rFonts w:ascii="Arial" w:hAnsi="Arial" w:cs="Arial"/>
              </w:rPr>
              <w:t>Tax Compliance and Ethical Practices in Financial Advisory</w:t>
            </w:r>
          </w:p>
        </w:tc>
        <w:tc>
          <w:tcPr>
            <w:tcW w:w="1555" w:type="dxa"/>
          </w:tcPr>
          <w:p w14:paraId="45D08370" w14:textId="7EE14F1D" w:rsidR="007F784D" w:rsidRPr="007F784D" w:rsidRDefault="007F784D" w:rsidP="00E25505">
            <w:pPr>
              <w:rPr>
                <w:rFonts w:ascii="Arial" w:hAnsi="Arial" w:cs="Arial"/>
                <w:iCs/>
              </w:rPr>
            </w:pPr>
            <w:r w:rsidRPr="007F784D">
              <w:rPr>
                <w:rFonts w:ascii="Arial" w:hAnsi="Arial" w:cs="Arial"/>
                <w:iCs/>
              </w:rPr>
              <w:t>25%</w:t>
            </w:r>
          </w:p>
        </w:tc>
      </w:tr>
    </w:tbl>
    <w:p w14:paraId="566A2152" w14:textId="77777777" w:rsidR="007F784D" w:rsidRPr="00464C81" w:rsidRDefault="007F784D" w:rsidP="007F784D">
      <w:pPr>
        <w:rPr>
          <w:iCs/>
          <w:color w:val="BFBFBF" w:themeColor="background1" w:themeShade="BF"/>
          <w:sz w:val="16"/>
          <w:szCs w:val="22"/>
        </w:rPr>
      </w:pPr>
    </w:p>
    <w:p w14:paraId="408D3828" w14:textId="77777777" w:rsidR="007F784D" w:rsidRPr="003F1FF7" w:rsidRDefault="007F784D" w:rsidP="007F784D">
      <w:pPr>
        <w:pStyle w:val="Heading3"/>
        <w:rPr>
          <w:rStyle w:val="BoldText"/>
          <w:b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7F784D" w:rsidRPr="00464C81" w14:paraId="7536E9F3" w14:textId="77777777" w:rsidTr="00E25505">
        <w:tc>
          <w:tcPr>
            <w:tcW w:w="9630" w:type="dxa"/>
            <w:gridSpan w:val="3"/>
          </w:tcPr>
          <w:p w14:paraId="04B0298E" w14:textId="579721A2" w:rsidR="007F784D" w:rsidRPr="00811B37" w:rsidRDefault="007F784D" w:rsidP="007F784D">
            <w:pPr>
              <w:rPr>
                <w:rFonts w:ascii="Arial" w:hAnsi="Arial" w:cs="Arial"/>
              </w:rPr>
            </w:pPr>
            <w:r w:rsidRPr="007F784D">
              <w:rPr>
                <w:rFonts w:ascii="Arial" w:hAnsi="Arial" w:cs="Arial"/>
              </w:rPr>
              <w:t>KM-06-KT01</w:t>
            </w:r>
            <w:r w:rsidRPr="007F784D">
              <w:rPr>
                <w:rFonts w:ascii="Arial" w:hAnsi="Arial" w:cs="Arial"/>
              </w:rPr>
              <w:tab/>
              <w:t>UNDERSTANDING PROFESSIONAL ETHICS</w:t>
            </w:r>
            <w:r>
              <w:rPr>
                <w:rFonts w:ascii="Arial" w:hAnsi="Arial" w:cs="Arial"/>
              </w:rPr>
              <w:t xml:space="preserve"> (</w:t>
            </w:r>
            <w:r w:rsidRPr="007F784D">
              <w:rPr>
                <w:rFonts w:ascii="Arial" w:hAnsi="Arial" w:cs="Arial"/>
              </w:rPr>
              <w:t>25%</w:t>
            </w:r>
            <w:r>
              <w:rPr>
                <w:rFonts w:ascii="Arial" w:hAnsi="Arial" w:cs="Arial"/>
              </w:rPr>
              <w:t>)</w:t>
            </w:r>
          </w:p>
        </w:tc>
      </w:tr>
      <w:tr w:rsidR="007F784D" w:rsidRPr="00464C81" w14:paraId="5B36B877" w14:textId="77777777" w:rsidTr="00E25505">
        <w:tc>
          <w:tcPr>
            <w:tcW w:w="1838" w:type="dxa"/>
            <w:shd w:val="clear" w:color="auto" w:fill="F2F2F2" w:themeFill="background1" w:themeFillShade="F2"/>
          </w:tcPr>
          <w:p w14:paraId="56BA066A"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3994E301"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FD576AE"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F784D" w14:paraId="5811ABCD" w14:textId="77777777" w:rsidTr="00E25505">
        <w:tc>
          <w:tcPr>
            <w:tcW w:w="1838" w:type="dxa"/>
          </w:tcPr>
          <w:p w14:paraId="5D4FA377" w14:textId="77777777" w:rsidR="007F784D" w:rsidRPr="00AA0E6F" w:rsidRDefault="007F784D" w:rsidP="007F784D">
            <w:pPr>
              <w:rPr>
                <w:rFonts w:ascii="Arial" w:hAnsi="Arial" w:cs="Arial"/>
                <w:iCs/>
                <w:color w:val="BFBFBF" w:themeColor="background1" w:themeShade="BF"/>
                <w:sz w:val="16"/>
              </w:rPr>
            </w:pPr>
            <w:r w:rsidRPr="00AA0E6F">
              <w:rPr>
                <w:rFonts w:ascii="Arial" w:hAnsi="Arial" w:cs="Arial"/>
              </w:rPr>
              <w:t>KT0101</w:t>
            </w:r>
          </w:p>
        </w:tc>
        <w:tc>
          <w:tcPr>
            <w:tcW w:w="6237" w:type="dxa"/>
          </w:tcPr>
          <w:p w14:paraId="533EFE32" w14:textId="717EF15F" w:rsidR="007F784D" w:rsidRPr="00811B37" w:rsidRDefault="007F784D" w:rsidP="007F784D">
            <w:pPr>
              <w:rPr>
                <w:rFonts w:ascii="Arial" w:hAnsi="Arial" w:cs="Arial"/>
                <w:iCs/>
              </w:rPr>
            </w:pPr>
            <w:r w:rsidRPr="0084587F">
              <w:rPr>
                <w:rFonts w:ascii="Arial" w:hAnsi="Arial" w:cs="Arial"/>
              </w:rPr>
              <w:t>Defining professional ethics in financial services</w:t>
            </w:r>
          </w:p>
        </w:tc>
        <w:tc>
          <w:tcPr>
            <w:tcW w:w="1555" w:type="dxa"/>
          </w:tcPr>
          <w:p w14:paraId="32AAA892" w14:textId="77777777" w:rsidR="007F784D" w:rsidRPr="00811B37" w:rsidRDefault="007F784D" w:rsidP="007F784D">
            <w:pPr>
              <w:rPr>
                <w:rFonts w:ascii="Arial" w:hAnsi="Arial" w:cs="Arial"/>
                <w:iCs/>
              </w:rPr>
            </w:pPr>
            <w:r w:rsidRPr="00811B37">
              <w:rPr>
                <w:rFonts w:ascii="Arial" w:hAnsi="Arial" w:cs="Arial"/>
                <w:iCs/>
              </w:rPr>
              <w:t>20%</w:t>
            </w:r>
          </w:p>
        </w:tc>
      </w:tr>
      <w:tr w:rsidR="007F784D" w14:paraId="1759D1BE" w14:textId="77777777" w:rsidTr="00E25505">
        <w:tc>
          <w:tcPr>
            <w:tcW w:w="1838" w:type="dxa"/>
          </w:tcPr>
          <w:p w14:paraId="38F8AB3E" w14:textId="77777777" w:rsidR="007F784D" w:rsidRPr="00AA0E6F" w:rsidRDefault="007F784D" w:rsidP="007F784D">
            <w:pPr>
              <w:rPr>
                <w:rFonts w:ascii="Arial" w:hAnsi="Arial" w:cs="Arial"/>
              </w:rPr>
            </w:pPr>
            <w:r w:rsidRPr="00AA0E6F">
              <w:rPr>
                <w:rFonts w:ascii="Arial" w:hAnsi="Arial" w:cs="Arial"/>
              </w:rPr>
              <w:t>KT0102</w:t>
            </w:r>
          </w:p>
        </w:tc>
        <w:tc>
          <w:tcPr>
            <w:tcW w:w="6237" w:type="dxa"/>
          </w:tcPr>
          <w:p w14:paraId="36CE4636" w14:textId="0B93078C" w:rsidR="007F784D" w:rsidRPr="00811B37" w:rsidRDefault="007F784D" w:rsidP="007F784D">
            <w:pPr>
              <w:rPr>
                <w:rFonts w:ascii="Arial" w:hAnsi="Arial" w:cs="Arial"/>
                <w:iCs/>
              </w:rPr>
            </w:pPr>
            <w:r w:rsidRPr="0084587F">
              <w:rPr>
                <w:rFonts w:ascii="Arial" w:hAnsi="Arial" w:cs="Arial"/>
              </w:rPr>
              <w:t>Ethical codes of conduct in financial advising</w:t>
            </w:r>
          </w:p>
        </w:tc>
        <w:tc>
          <w:tcPr>
            <w:tcW w:w="1555" w:type="dxa"/>
          </w:tcPr>
          <w:p w14:paraId="2268538B" w14:textId="77777777" w:rsidR="007F784D" w:rsidRPr="00811B37" w:rsidRDefault="007F784D" w:rsidP="007F784D">
            <w:pPr>
              <w:rPr>
                <w:rFonts w:ascii="Arial" w:hAnsi="Arial" w:cs="Arial"/>
                <w:iCs/>
              </w:rPr>
            </w:pPr>
            <w:r w:rsidRPr="00811B37">
              <w:rPr>
                <w:rFonts w:ascii="Arial" w:hAnsi="Arial" w:cs="Arial"/>
                <w:iCs/>
              </w:rPr>
              <w:t>20%</w:t>
            </w:r>
          </w:p>
        </w:tc>
      </w:tr>
      <w:tr w:rsidR="007F784D" w14:paraId="7D1B9210" w14:textId="77777777" w:rsidTr="00E25505">
        <w:tc>
          <w:tcPr>
            <w:tcW w:w="1838" w:type="dxa"/>
          </w:tcPr>
          <w:p w14:paraId="6BD01C1F" w14:textId="77777777" w:rsidR="007F784D" w:rsidRPr="00AA0E6F" w:rsidRDefault="007F784D" w:rsidP="007F784D">
            <w:r w:rsidRPr="00AA0E6F">
              <w:rPr>
                <w:rFonts w:ascii="Arial" w:hAnsi="Arial" w:cs="Arial"/>
              </w:rPr>
              <w:t>KT010</w:t>
            </w:r>
            <w:r>
              <w:rPr>
                <w:rFonts w:ascii="Arial" w:hAnsi="Arial" w:cs="Arial"/>
              </w:rPr>
              <w:t>3</w:t>
            </w:r>
          </w:p>
        </w:tc>
        <w:tc>
          <w:tcPr>
            <w:tcW w:w="6237" w:type="dxa"/>
          </w:tcPr>
          <w:p w14:paraId="29D3B0A6" w14:textId="5260A2EE" w:rsidR="007F784D" w:rsidRPr="00811B37" w:rsidRDefault="007F784D" w:rsidP="007F784D">
            <w:pPr>
              <w:rPr>
                <w:rFonts w:ascii="Arial" w:hAnsi="Arial" w:cs="Arial"/>
                <w:iCs/>
              </w:rPr>
            </w:pPr>
            <w:r w:rsidRPr="0084587F">
              <w:rPr>
                <w:rFonts w:ascii="Arial" w:hAnsi="Arial" w:cs="Arial"/>
              </w:rPr>
              <w:t>Importance of integrity and accountability</w:t>
            </w:r>
          </w:p>
        </w:tc>
        <w:tc>
          <w:tcPr>
            <w:tcW w:w="1555" w:type="dxa"/>
          </w:tcPr>
          <w:p w14:paraId="392C8C9F" w14:textId="77777777" w:rsidR="007F784D" w:rsidRPr="00811B37" w:rsidRDefault="007F784D" w:rsidP="007F784D">
            <w:pPr>
              <w:rPr>
                <w:rFonts w:ascii="Arial" w:hAnsi="Arial" w:cs="Arial"/>
                <w:iCs/>
              </w:rPr>
            </w:pPr>
            <w:r w:rsidRPr="00811B37">
              <w:rPr>
                <w:rFonts w:ascii="Arial" w:hAnsi="Arial" w:cs="Arial"/>
                <w:iCs/>
              </w:rPr>
              <w:t>20%</w:t>
            </w:r>
          </w:p>
        </w:tc>
      </w:tr>
      <w:tr w:rsidR="007F784D" w14:paraId="23B21603" w14:textId="77777777" w:rsidTr="00E25505">
        <w:tc>
          <w:tcPr>
            <w:tcW w:w="1838" w:type="dxa"/>
          </w:tcPr>
          <w:p w14:paraId="25BF7C01" w14:textId="77777777" w:rsidR="007F784D" w:rsidRPr="00AA0E6F" w:rsidRDefault="007F784D" w:rsidP="007F784D">
            <w:r w:rsidRPr="00AA0E6F">
              <w:rPr>
                <w:rFonts w:ascii="Arial" w:hAnsi="Arial" w:cs="Arial"/>
              </w:rPr>
              <w:t>KT010</w:t>
            </w:r>
            <w:r>
              <w:rPr>
                <w:rFonts w:ascii="Arial" w:hAnsi="Arial" w:cs="Arial"/>
              </w:rPr>
              <w:t>4</w:t>
            </w:r>
          </w:p>
        </w:tc>
        <w:tc>
          <w:tcPr>
            <w:tcW w:w="6237" w:type="dxa"/>
          </w:tcPr>
          <w:p w14:paraId="3E050682" w14:textId="13DD753B" w:rsidR="007F784D" w:rsidRPr="00811B37" w:rsidRDefault="007F784D" w:rsidP="007F784D">
            <w:pPr>
              <w:rPr>
                <w:rFonts w:ascii="Arial" w:hAnsi="Arial" w:cs="Arial"/>
                <w:iCs/>
              </w:rPr>
            </w:pPr>
            <w:r w:rsidRPr="0084587F">
              <w:rPr>
                <w:rFonts w:ascii="Arial" w:hAnsi="Arial" w:cs="Arial"/>
              </w:rPr>
              <w:t>Ethical decision-making in practice</w:t>
            </w:r>
          </w:p>
        </w:tc>
        <w:tc>
          <w:tcPr>
            <w:tcW w:w="1555" w:type="dxa"/>
          </w:tcPr>
          <w:p w14:paraId="61D78264" w14:textId="77777777" w:rsidR="007F784D" w:rsidRPr="00811B37" w:rsidRDefault="007F784D" w:rsidP="007F784D">
            <w:pPr>
              <w:rPr>
                <w:rFonts w:ascii="Arial" w:hAnsi="Arial" w:cs="Arial"/>
                <w:iCs/>
              </w:rPr>
            </w:pPr>
            <w:r w:rsidRPr="00811B37">
              <w:rPr>
                <w:rFonts w:ascii="Arial" w:hAnsi="Arial" w:cs="Arial"/>
                <w:iCs/>
              </w:rPr>
              <w:t>20%</w:t>
            </w:r>
          </w:p>
        </w:tc>
      </w:tr>
      <w:tr w:rsidR="007F784D" w14:paraId="11168497" w14:textId="77777777" w:rsidTr="00E25505">
        <w:tc>
          <w:tcPr>
            <w:tcW w:w="1838" w:type="dxa"/>
          </w:tcPr>
          <w:p w14:paraId="02034936" w14:textId="77777777" w:rsidR="007F784D" w:rsidRPr="00AA0E6F" w:rsidRDefault="007F784D" w:rsidP="007F784D">
            <w:r w:rsidRPr="00AA0E6F">
              <w:rPr>
                <w:rFonts w:ascii="Arial" w:hAnsi="Arial" w:cs="Arial"/>
              </w:rPr>
              <w:t>KT010</w:t>
            </w:r>
            <w:r>
              <w:rPr>
                <w:rFonts w:ascii="Arial" w:hAnsi="Arial" w:cs="Arial"/>
              </w:rPr>
              <w:t>5</w:t>
            </w:r>
          </w:p>
        </w:tc>
        <w:tc>
          <w:tcPr>
            <w:tcW w:w="6237" w:type="dxa"/>
          </w:tcPr>
          <w:p w14:paraId="531C411B" w14:textId="0BA34E93" w:rsidR="007F784D" w:rsidRPr="00811B37" w:rsidRDefault="007F784D" w:rsidP="007F784D">
            <w:pPr>
              <w:rPr>
                <w:rFonts w:ascii="Arial" w:hAnsi="Arial" w:cs="Arial"/>
                <w:iCs/>
              </w:rPr>
            </w:pPr>
            <w:r w:rsidRPr="0084587F">
              <w:rPr>
                <w:rFonts w:ascii="Arial" w:hAnsi="Arial" w:cs="Arial"/>
              </w:rPr>
              <w:t>Consequences of unethical behaviour</w:t>
            </w:r>
          </w:p>
        </w:tc>
        <w:tc>
          <w:tcPr>
            <w:tcW w:w="1555" w:type="dxa"/>
          </w:tcPr>
          <w:p w14:paraId="7DFA9441" w14:textId="77777777" w:rsidR="007F784D" w:rsidRPr="00811B37" w:rsidRDefault="007F784D" w:rsidP="007F784D">
            <w:pPr>
              <w:rPr>
                <w:rFonts w:ascii="Arial" w:hAnsi="Arial" w:cs="Arial"/>
                <w:iCs/>
              </w:rPr>
            </w:pPr>
            <w:r w:rsidRPr="00811B37">
              <w:rPr>
                <w:rFonts w:ascii="Arial" w:hAnsi="Arial" w:cs="Arial"/>
                <w:iCs/>
              </w:rPr>
              <w:t>20%</w:t>
            </w:r>
          </w:p>
        </w:tc>
      </w:tr>
    </w:tbl>
    <w:p w14:paraId="27E95BD0" w14:textId="77777777" w:rsidR="007F784D" w:rsidRPr="002E59BB" w:rsidRDefault="007F784D" w:rsidP="007F784D">
      <w:pPr>
        <w:rPr>
          <w:rStyle w:val="ItalicBoldText"/>
          <w:b w:val="0"/>
          <w:i w:val="0"/>
        </w:rPr>
      </w:pPr>
    </w:p>
    <w:p w14:paraId="3E7414ED" w14:textId="77777777" w:rsidR="007F784D" w:rsidRPr="003F1FF7" w:rsidRDefault="007F784D" w:rsidP="007F784D">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7F784D" w14:paraId="7A5D4B07" w14:textId="77777777" w:rsidTr="00E25505">
        <w:tc>
          <w:tcPr>
            <w:tcW w:w="1838" w:type="dxa"/>
            <w:shd w:val="clear" w:color="auto" w:fill="F2F2F2" w:themeFill="background1" w:themeFillShade="F2"/>
          </w:tcPr>
          <w:p w14:paraId="0653A430" w14:textId="77777777" w:rsidR="007F784D" w:rsidRPr="009A720E" w:rsidRDefault="007F784D"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51CE81FB" w14:textId="77777777" w:rsidR="007F784D" w:rsidRPr="009A720E" w:rsidRDefault="007F784D"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F784D" w14:paraId="20D0F763" w14:textId="77777777" w:rsidTr="00E25505">
        <w:tc>
          <w:tcPr>
            <w:tcW w:w="1838" w:type="dxa"/>
          </w:tcPr>
          <w:p w14:paraId="68144B5E" w14:textId="77777777" w:rsidR="007F784D" w:rsidRPr="00AA0E6F" w:rsidRDefault="007F784D" w:rsidP="007F784D">
            <w:pPr>
              <w:rPr>
                <w:rStyle w:val="BoldText"/>
                <w:rFonts w:ascii="Arial" w:hAnsi="Arial" w:cs="Arial"/>
              </w:rPr>
            </w:pPr>
            <w:r w:rsidRPr="00AA0E6F">
              <w:rPr>
                <w:rFonts w:ascii="Arial" w:hAnsi="Arial" w:cs="Arial"/>
              </w:rPr>
              <w:t>IAC0101</w:t>
            </w:r>
          </w:p>
        </w:tc>
        <w:tc>
          <w:tcPr>
            <w:tcW w:w="7796" w:type="dxa"/>
          </w:tcPr>
          <w:p w14:paraId="6D9C50B4" w14:textId="17A2B290"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Define professional ethics in the context of financial services.</w:t>
            </w:r>
          </w:p>
        </w:tc>
      </w:tr>
      <w:tr w:rsidR="007F784D" w14:paraId="30990A4C" w14:textId="77777777" w:rsidTr="00E25505">
        <w:tc>
          <w:tcPr>
            <w:tcW w:w="1838" w:type="dxa"/>
          </w:tcPr>
          <w:p w14:paraId="0BAF5D52" w14:textId="77777777" w:rsidR="007F784D" w:rsidRPr="00AA0E6F" w:rsidRDefault="007F784D" w:rsidP="007F784D">
            <w:pPr>
              <w:rPr>
                <w:rFonts w:ascii="Arial" w:hAnsi="Arial" w:cs="Arial"/>
              </w:rPr>
            </w:pPr>
            <w:r w:rsidRPr="00AA0E6F">
              <w:rPr>
                <w:rFonts w:ascii="Arial" w:hAnsi="Arial" w:cs="Arial"/>
              </w:rPr>
              <w:lastRenderedPageBreak/>
              <w:t>IAC0102</w:t>
            </w:r>
          </w:p>
        </w:tc>
        <w:tc>
          <w:tcPr>
            <w:tcW w:w="7796" w:type="dxa"/>
          </w:tcPr>
          <w:p w14:paraId="619BC9C9" w14:textId="2E091B44"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Describe the ethical codes of conduct that govern financial advisors.</w:t>
            </w:r>
          </w:p>
        </w:tc>
      </w:tr>
      <w:tr w:rsidR="007F784D" w14:paraId="7F4E12A1" w14:textId="77777777" w:rsidTr="00E25505">
        <w:tc>
          <w:tcPr>
            <w:tcW w:w="1838" w:type="dxa"/>
          </w:tcPr>
          <w:p w14:paraId="7A2CDD1F" w14:textId="77777777" w:rsidR="007F784D" w:rsidRPr="00AA0E6F" w:rsidRDefault="007F784D" w:rsidP="007F784D">
            <w:r w:rsidRPr="00AA0E6F">
              <w:rPr>
                <w:rFonts w:ascii="Arial" w:hAnsi="Arial" w:cs="Arial"/>
              </w:rPr>
              <w:t>IAC010</w:t>
            </w:r>
            <w:r>
              <w:rPr>
                <w:rFonts w:ascii="Arial" w:hAnsi="Arial" w:cs="Arial"/>
              </w:rPr>
              <w:t>3</w:t>
            </w:r>
          </w:p>
        </w:tc>
        <w:tc>
          <w:tcPr>
            <w:tcW w:w="7796" w:type="dxa"/>
          </w:tcPr>
          <w:p w14:paraId="262BF476" w14:textId="5FB88AAF"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Discuss the importance of integrity and accountability in financial services.</w:t>
            </w:r>
          </w:p>
        </w:tc>
      </w:tr>
      <w:tr w:rsidR="007F784D" w14:paraId="3F137CA6" w14:textId="77777777" w:rsidTr="00E25505">
        <w:tc>
          <w:tcPr>
            <w:tcW w:w="1838" w:type="dxa"/>
          </w:tcPr>
          <w:p w14:paraId="712D9A6E" w14:textId="77777777" w:rsidR="007F784D" w:rsidRPr="00AA0E6F" w:rsidRDefault="007F784D" w:rsidP="007F784D">
            <w:r w:rsidRPr="00AA0E6F">
              <w:rPr>
                <w:rFonts w:ascii="Arial" w:hAnsi="Arial" w:cs="Arial"/>
              </w:rPr>
              <w:t>IAC010</w:t>
            </w:r>
            <w:r>
              <w:rPr>
                <w:rFonts w:ascii="Arial" w:hAnsi="Arial" w:cs="Arial"/>
              </w:rPr>
              <w:t>4</w:t>
            </w:r>
          </w:p>
        </w:tc>
        <w:tc>
          <w:tcPr>
            <w:tcW w:w="7796" w:type="dxa"/>
          </w:tcPr>
          <w:p w14:paraId="7D8A5608" w14:textId="25F47AFC"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Apply ethical decision-making frameworks in real-world scenarios.</w:t>
            </w:r>
          </w:p>
        </w:tc>
      </w:tr>
      <w:tr w:rsidR="007F784D" w14:paraId="362EFA44" w14:textId="77777777" w:rsidTr="00E25505">
        <w:tc>
          <w:tcPr>
            <w:tcW w:w="1838" w:type="dxa"/>
          </w:tcPr>
          <w:p w14:paraId="69A1BD00" w14:textId="77777777" w:rsidR="007F784D" w:rsidRPr="00AA0E6F" w:rsidRDefault="007F784D" w:rsidP="007F784D">
            <w:r w:rsidRPr="00AA0E6F">
              <w:rPr>
                <w:rFonts w:ascii="Arial" w:hAnsi="Arial" w:cs="Arial"/>
              </w:rPr>
              <w:t>IAC010</w:t>
            </w:r>
            <w:r>
              <w:rPr>
                <w:rFonts w:ascii="Arial" w:hAnsi="Arial" w:cs="Arial"/>
              </w:rPr>
              <w:t>5</w:t>
            </w:r>
          </w:p>
        </w:tc>
        <w:tc>
          <w:tcPr>
            <w:tcW w:w="7796" w:type="dxa"/>
          </w:tcPr>
          <w:p w14:paraId="7CDC9AE3" w14:textId="4ECD11EA"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Analyse the consequences of unethical behaviour in financial advisory practices.</w:t>
            </w:r>
          </w:p>
        </w:tc>
      </w:tr>
    </w:tbl>
    <w:p w14:paraId="4343C9A9" w14:textId="77777777" w:rsidR="007F784D" w:rsidRDefault="007F784D" w:rsidP="007F784D">
      <w:pPr>
        <w:pStyle w:val="Heading3"/>
        <w:rPr>
          <w:rStyle w:val="BoldText"/>
          <w:b w:val="0"/>
        </w:rPr>
      </w:pPr>
    </w:p>
    <w:p w14:paraId="1A9C32C3" w14:textId="77777777" w:rsidR="007F784D" w:rsidRPr="008E3CEB" w:rsidRDefault="007F784D" w:rsidP="007F784D">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7F784D" w:rsidRPr="00464C81" w14:paraId="363F2F38" w14:textId="77777777" w:rsidTr="00E25505">
        <w:tc>
          <w:tcPr>
            <w:tcW w:w="9630" w:type="dxa"/>
            <w:gridSpan w:val="3"/>
          </w:tcPr>
          <w:p w14:paraId="7554188F" w14:textId="49F101E6" w:rsidR="007F784D" w:rsidRPr="00811B37" w:rsidRDefault="007F784D" w:rsidP="007F784D">
            <w:pPr>
              <w:rPr>
                <w:rFonts w:ascii="Arial" w:hAnsi="Arial" w:cs="Arial"/>
              </w:rPr>
            </w:pPr>
            <w:r w:rsidRPr="007F784D">
              <w:rPr>
                <w:rFonts w:ascii="Arial" w:hAnsi="Arial" w:cs="Arial"/>
              </w:rPr>
              <w:t>KM-06-KT02</w:t>
            </w:r>
            <w:r w:rsidRPr="007F784D">
              <w:rPr>
                <w:rFonts w:ascii="Arial" w:hAnsi="Arial" w:cs="Arial"/>
              </w:rPr>
              <w:tab/>
              <w:t>LEGAL FRAMEWORK IN FINANCIAL SERVICES</w:t>
            </w:r>
            <w:r>
              <w:rPr>
                <w:rFonts w:ascii="Arial" w:hAnsi="Arial" w:cs="Arial"/>
              </w:rPr>
              <w:t xml:space="preserve"> (</w:t>
            </w:r>
            <w:r w:rsidRPr="007F784D">
              <w:rPr>
                <w:rFonts w:ascii="Arial" w:hAnsi="Arial" w:cs="Arial"/>
              </w:rPr>
              <w:t>25%</w:t>
            </w:r>
            <w:r>
              <w:rPr>
                <w:rFonts w:ascii="Arial" w:hAnsi="Arial" w:cs="Arial"/>
              </w:rPr>
              <w:t>)</w:t>
            </w:r>
          </w:p>
        </w:tc>
      </w:tr>
      <w:tr w:rsidR="007F784D" w:rsidRPr="00464C81" w14:paraId="74A1F12F" w14:textId="77777777" w:rsidTr="00E25505">
        <w:tc>
          <w:tcPr>
            <w:tcW w:w="1838" w:type="dxa"/>
            <w:shd w:val="clear" w:color="auto" w:fill="F2F2F2" w:themeFill="background1" w:themeFillShade="F2"/>
          </w:tcPr>
          <w:p w14:paraId="31034831"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65F55943"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106E5AE6"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F784D" w14:paraId="42B0B261" w14:textId="77777777" w:rsidTr="00E25505">
        <w:tc>
          <w:tcPr>
            <w:tcW w:w="1838" w:type="dxa"/>
          </w:tcPr>
          <w:p w14:paraId="03AE8ACB" w14:textId="77777777" w:rsidR="007F784D" w:rsidRPr="00AA0E6F" w:rsidRDefault="007F784D" w:rsidP="007F784D">
            <w:pPr>
              <w:rPr>
                <w:rFonts w:ascii="Arial" w:hAnsi="Arial" w:cs="Arial"/>
                <w:iCs/>
                <w:color w:val="BFBFBF" w:themeColor="background1" w:themeShade="BF"/>
                <w:sz w:val="16"/>
              </w:rPr>
            </w:pPr>
            <w:r w:rsidRPr="00AA0E6F">
              <w:rPr>
                <w:rFonts w:ascii="Arial" w:hAnsi="Arial" w:cs="Arial"/>
              </w:rPr>
              <w:t>KT0201</w:t>
            </w:r>
          </w:p>
        </w:tc>
        <w:tc>
          <w:tcPr>
            <w:tcW w:w="6237" w:type="dxa"/>
          </w:tcPr>
          <w:p w14:paraId="5A0F44D1" w14:textId="1AF36363" w:rsidR="007F784D" w:rsidRPr="00811B37" w:rsidRDefault="007F784D" w:rsidP="007F784D">
            <w:pPr>
              <w:rPr>
                <w:rFonts w:ascii="Arial" w:hAnsi="Arial" w:cs="Arial"/>
                <w:iCs/>
              </w:rPr>
            </w:pPr>
            <w:r w:rsidRPr="00FC3AA9">
              <w:rPr>
                <w:rFonts w:ascii="Arial" w:hAnsi="Arial" w:cs="Arial"/>
              </w:rPr>
              <w:t>Understanding financial regulations and laws</w:t>
            </w:r>
          </w:p>
        </w:tc>
        <w:tc>
          <w:tcPr>
            <w:tcW w:w="1555" w:type="dxa"/>
          </w:tcPr>
          <w:p w14:paraId="16CFF32D" w14:textId="77777777" w:rsidR="007F784D" w:rsidRPr="00811B37" w:rsidRDefault="007F784D" w:rsidP="007F784D">
            <w:pPr>
              <w:rPr>
                <w:rFonts w:ascii="Arial" w:hAnsi="Arial" w:cs="Arial"/>
                <w:iCs/>
              </w:rPr>
            </w:pPr>
            <w:r w:rsidRPr="00811B37">
              <w:rPr>
                <w:rFonts w:ascii="Arial" w:hAnsi="Arial" w:cs="Arial"/>
                <w:iCs/>
              </w:rPr>
              <w:t>20%</w:t>
            </w:r>
          </w:p>
        </w:tc>
      </w:tr>
      <w:tr w:rsidR="007F784D" w14:paraId="3ECFBE3A" w14:textId="77777777" w:rsidTr="00E25505">
        <w:tc>
          <w:tcPr>
            <w:tcW w:w="1838" w:type="dxa"/>
          </w:tcPr>
          <w:p w14:paraId="0FB81373" w14:textId="77777777" w:rsidR="007F784D" w:rsidRPr="00AA0E6F" w:rsidRDefault="007F784D" w:rsidP="007F784D">
            <w:pPr>
              <w:rPr>
                <w:rFonts w:ascii="Arial" w:hAnsi="Arial" w:cs="Arial"/>
              </w:rPr>
            </w:pPr>
            <w:r w:rsidRPr="00AA0E6F">
              <w:rPr>
                <w:rFonts w:ascii="Arial" w:hAnsi="Arial" w:cs="Arial"/>
              </w:rPr>
              <w:t>KT0202</w:t>
            </w:r>
          </w:p>
        </w:tc>
        <w:tc>
          <w:tcPr>
            <w:tcW w:w="6237" w:type="dxa"/>
          </w:tcPr>
          <w:p w14:paraId="23CEDEF2" w14:textId="1AC172D3" w:rsidR="007F784D" w:rsidRPr="00811B37" w:rsidRDefault="007F784D" w:rsidP="007F784D">
            <w:pPr>
              <w:rPr>
                <w:rFonts w:ascii="Arial" w:hAnsi="Arial" w:cs="Arial"/>
                <w:iCs/>
              </w:rPr>
            </w:pPr>
            <w:r w:rsidRPr="00FC3AA9">
              <w:rPr>
                <w:rFonts w:ascii="Arial" w:hAnsi="Arial" w:cs="Arial"/>
              </w:rPr>
              <w:t>Regulatory bodies overseeing financial advisory practices</w:t>
            </w:r>
          </w:p>
        </w:tc>
        <w:tc>
          <w:tcPr>
            <w:tcW w:w="1555" w:type="dxa"/>
          </w:tcPr>
          <w:p w14:paraId="524BBE48" w14:textId="77777777" w:rsidR="007F784D" w:rsidRPr="00811B37" w:rsidRDefault="007F784D" w:rsidP="007F784D">
            <w:pPr>
              <w:rPr>
                <w:rFonts w:ascii="Arial" w:hAnsi="Arial" w:cs="Arial"/>
                <w:iCs/>
              </w:rPr>
            </w:pPr>
            <w:r w:rsidRPr="00811B37">
              <w:rPr>
                <w:rFonts w:ascii="Arial" w:hAnsi="Arial" w:cs="Arial"/>
                <w:iCs/>
              </w:rPr>
              <w:t>20%</w:t>
            </w:r>
          </w:p>
        </w:tc>
      </w:tr>
      <w:tr w:rsidR="007F784D" w14:paraId="1A46D683" w14:textId="77777777" w:rsidTr="00E25505">
        <w:tc>
          <w:tcPr>
            <w:tcW w:w="1838" w:type="dxa"/>
          </w:tcPr>
          <w:p w14:paraId="42C18A64" w14:textId="77777777" w:rsidR="007F784D" w:rsidRPr="00AA0E6F" w:rsidRDefault="007F784D" w:rsidP="007F784D">
            <w:r w:rsidRPr="00AA0E6F">
              <w:rPr>
                <w:rFonts w:ascii="Arial" w:hAnsi="Arial" w:cs="Arial"/>
              </w:rPr>
              <w:t>KT020</w:t>
            </w:r>
            <w:r>
              <w:rPr>
                <w:rFonts w:ascii="Arial" w:hAnsi="Arial" w:cs="Arial"/>
              </w:rPr>
              <w:t>3</w:t>
            </w:r>
          </w:p>
        </w:tc>
        <w:tc>
          <w:tcPr>
            <w:tcW w:w="6237" w:type="dxa"/>
          </w:tcPr>
          <w:p w14:paraId="15E6F792" w14:textId="733563B0" w:rsidR="007F784D" w:rsidRPr="00811B37" w:rsidRDefault="007F784D" w:rsidP="007F784D">
            <w:pPr>
              <w:rPr>
                <w:rFonts w:ascii="Arial" w:hAnsi="Arial" w:cs="Arial"/>
                <w:iCs/>
              </w:rPr>
            </w:pPr>
            <w:r w:rsidRPr="00FC3AA9">
              <w:rPr>
                <w:rFonts w:ascii="Arial" w:hAnsi="Arial" w:cs="Arial"/>
              </w:rPr>
              <w:t>Compliance with consumer protection laws</w:t>
            </w:r>
          </w:p>
        </w:tc>
        <w:tc>
          <w:tcPr>
            <w:tcW w:w="1555" w:type="dxa"/>
          </w:tcPr>
          <w:p w14:paraId="58B45C54" w14:textId="77777777" w:rsidR="007F784D" w:rsidRPr="00811B37" w:rsidRDefault="007F784D" w:rsidP="007F784D">
            <w:pPr>
              <w:rPr>
                <w:rFonts w:ascii="Arial" w:hAnsi="Arial" w:cs="Arial"/>
                <w:iCs/>
              </w:rPr>
            </w:pPr>
            <w:r w:rsidRPr="00811B37">
              <w:rPr>
                <w:rFonts w:ascii="Arial" w:hAnsi="Arial" w:cs="Arial"/>
                <w:iCs/>
              </w:rPr>
              <w:t>20%</w:t>
            </w:r>
          </w:p>
        </w:tc>
      </w:tr>
      <w:tr w:rsidR="007F784D" w14:paraId="52B53335" w14:textId="77777777" w:rsidTr="00E25505">
        <w:tc>
          <w:tcPr>
            <w:tcW w:w="1838" w:type="dxa"/>
          </w:tcPr>
          <w:p w14:paraId="2AA02AD2" w14:textId="77777777" w:rsidR="007F784D" w:rsidRPr="00AA0E6F" w:rsidRDefault="007F784D" w:rsidP="007F784D">
            <w:r w:rsidRPr="00AA0E6F">
              <w:rPr>
                <w:rFonts w:ascii="Arial" w:hAnsi="Arial" w:cs="Arial"/>
              </w:rPr>
              <w:t>KT020</w:t>
            </w:r>
            <w:r>
              <w:rPr>
                <w:rFonts w:ascii="Arial" w:hAnsi="Arial" w:cs="Arial"/>
              </w:rPr>
              <w:t>4</w:t>
            </w:r>
          </w:p>
        </w:tc>
        <w:tc>
          <w:tcPr>
            <w:tcW w:w="6237" w:type="dxa"/>
          </w:tcPr>
          <w:p w14:paraId="5D977BDA" w14:textId="098E3544" w:rsidR="007F784D" w:rsidRPr="00811B37" w:rsidRDefault="007F784D" w:rsidP="007F784D">
            <w:pPr>
              <w:rPr>
                <w:rFonts w:ascii="Arial" w:hAnsi="Arial" w:cs="Arial"/>
                <w:iCs/>
              </w:rPr>
            </w:pPr>
            <w:r w:rsidRPr="00FC3AA9">
              <w:rPr>
                <w:rFonts w:ascii="Arial" w:hAnsi="Arial" w:cs="Arial"/>
              </w:rPr>
              <w:t>Legal documentation and contracts in financial services</w:t>
            </w:r>
          </w:p>
        </w:tc>
        <w:tc>
          <w:tcPr>
            <w:tcW w:w="1555" w:type="dxa"/>
          </w:tcPr>
          <w:p w14:paraId="17773191" w14:textId="77777777" w:rsidR="007F784D" w:rsidRPr="00811B37" w:rsidRDefault="007F784D" w:rsidP="007F784D">
            <w:pPr>
              <w:rPr>
                <w:rFonts w:ascii="Arial" w:hAnsi="Arial" w:cs="Arial"/>
                <w:iCs/>
              </w:rPr>
            </w:pPr>
            <w:r w:rsidRPr="00811B37">
              <w:rPr>
                <w:rFonts w:ascii="Arial" w:hAnsi="Arial" w:cs="Arial"/>
                <w:iCs/>
              </w:rPr>
              <w:t>20%</w:t>
            </w:r>
          </w:p>
        </w:tc>
      </w:tr>
      <w:tr w:rsidR="007F784D" w14:paraId="72DD1D6C" w14:textId="77777777" w:rsidTr="00E25505">
        <w:tc>
          <w:tcPr>
            <w:tcW w:w="1838" w:type="dxa"/>
          </w:tcPr>
          <w:p w14:paraId="0C7A668D" w14:textId="77777777" w:rsidR="007F784D" w:rsidRPr="00AA0E6F" w:rsidRDefault="007F784D" w:rsidP="007F784D">
            <w:r w:rsidRPr="00AA0E6F">
              <w:rPr>
                <w:rFonts w:ascii="Arial" w:hAnsi="Arial" w:cs="Arial"/>
              </w:rPr>
              <w:t>KT020</w:t>
            </w:r>
            <w:r>
              <w:rPr>
                <w:rFonts w:ascii="Arial" w:hAnsi="Arial" w:cs="Arial"/>
              </w:rPr>
              <w:t>5</w:t>
            </w:r>
          </w:p>
        </w:tc>
        <w:tc>
          <w:tcPr>
            <w:tcW w:w="6237" w:type="dxa"/>
          </w:tcPr>
          <w:p w14:paraId="4EBCF116" w14:textId="5EBDA1A2" w:rsidR="007F784D" w:rsidRPr="00811B37" w:rsidRDefault="007F784D" w:rsidP="007F784D">
            <w:pPr>
              <w:rPr>
                <w:rFonts w:ascii="Arial" w:hAnsi="Arial" w:cs="Arial"/>
                <w:iCs/>
              </w:rPr>
            </w:pPr>
            <w:r w:rsidRPr="00FC3AA9">
              <w:rPr>
                <w:rFonts w:ascii="Arial" w:hAnsi="Arial" w:cs="Arial"/>
              </w:rPr>
              <w:t>Managing legal risks in financial advisory</w:t>
            </w:r>
          </w:p>
        </w:tc>
        <w:tc>
          <w:tcPr>
            <w:tcW w:w="1555" w:type="dxa"/>
          </w:tcPr>
          <w:p w14:paraId="4179A5DE" w14:textId="77777777" w:rsidR="007F784D" w:rsidRPr="00811B37" w:rsidRDefault="007F784D" w:rsidP="007F784D">
            <w:pPr>
              <w:rPr>
                <w:rFonts w:ascii="Arial" w:hAnsi="Arial" w:cs="Arial"/>
                <w:iCs/>
              </w:rPr>
            </w:pPr>
            <w:r w:rsidRPr="00811B37">
              <w:rPr>
                <w:rFonts w:ascii="Arial" w:hAnsi="Arial" w:cs="Arial"/>
                <w:iCs/>
              </w:rPr>
              <w:t>20</w:t>
            </w:r>
            <w:r>
              <w:rPr>
                <w:rFonts w:ascii="Arial" w:hAnsi="Arial" w:cs="Arial"/>
                <w:iCs/>
              </w:rPr>
              <w:t>%</w:t>
            </w:r>
          </w:p>
        </w:tc>
      </w:tr>
    </w:tbl>
    <w:p w14:paraId="27BEA807" w14:textId="77777777" w:rsidR="007F784D" w:rsidRPr="002E59BB" w:rsidRDefault="007F784D" w:rsidP="007F784D">
      <w:pPr>
        <w:rPr>
          <w:rStyle w:val="ItalicBoldText"/>
          <w:b w:val="0"/>
          <w:i w:val="0"/>
        </w:rPr>
      </w:pPr>
    </w:p>
    <w:p w14:paraId="5840EEAE" w14:textId="77777777" w:rsidR="007F784D" w:rsidRPr="003F1FF7" w:rsidRDefault="007F784D" w:rsidP="007F784D">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7F784D" w14:paraId="69A5B453" w14:textId="77777777" w:rsidTr="00E25505">
        <w:tc>
          <w:tcPr>
            <w:tcW w:w="1838" w:type="dxa"/>
            <w:shd w:val="clear" w:color="auto" w:fill="F2F2F2" w:themeFill="background1" w:themeFillShade="F2"/>
          </w:tcPr>
          <w:p w14:paraId="4E1176C1" w14:textId="77777777" w:rsidR="007F784D" w:rsidRPr="009A720E" w:rsidRDefault="007F784D"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0F05B963" w14:textId="77777777" w:rsidR="007F784D" w:rsidRPr="009A720E" w:rsidRDefault="007F784D"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F784D" w14:paraId="6916F06E" w14:textId="77777777" w:rsidTr="00E25505">
        <w:tc>
          <w:tcPr>
            <w:tcW w:w="1838" w:type="dxa"/>
          </w:tcPr>
          <w:p w14:paraId="1503B82F" w14:textId="77777777" w:rsidR="007F784D" w:rsidRPr="00AA0E6F" w:rsidRDefault="007F784D" w:rsidP="007F784D">
            <w:pPr>
              <w:rPr>
                <w:rStyle w:val="BoldText"/>
                <w:rFonts w:ascii="Arial" w:hAnsi="Arial" w:cs="Arial"/>
              </w:rPr>
            </w:pPr>
            <w:r w:rsidRPr="00AA0E6F">
              <w:rPr>
                <w:rFonts w:ascii="Arial" w:hAnsi="Arial" w:cs="Arial"/>
              </w:rPr>
              <w:t>IAC0</w:t>
            </w:r>
            <w:r>
              <w:rPr>
                <w:rFonts w:ascii="Arial" w:hAnsi="Arial" w:cs="Arial"/>
              </w:rPr>
              <w:t>2</w:t>
            </w:r>
            <w:r w:rsidRPr="00AA0E6F">
              <w:rPr>
                <w:rFonts w:ascii="Arial" w:hAnsi="Arial" w:cs="Arial"/>
              </w:rPr>
              <w:t>01</w:t>
            </w:r>
          </w:p>
        </w:tc>
        <w:tc>
          <w:tcPr>
            <w:tcW w:w="7796" w:type="dxa"/>
          </w:tcPr>
          <w:p w14:paraId="4ABDA95B" w14:textId="75285524"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Explain the key financial regulations and laws governing the industry.</w:t>
            </w:r>
          </w:p>
        </w:tc>
      </w:tr>
      <w:tr w:rsidR="007F784D" w14:paraId="3C821C6E" w14:textId="77777777" w:rsidTr="00E25505">
        <w:tc>
          <w:tcPr>
            <w:tcW w:w="1838" w:type="dxa"/>
          </w:tcPr>
          <w:p w14:paraId="3012AD23" w14:textId="77777777" w:rsidR="007F784D" w:rsidRPr="00AA0E6F" w:rsidRDefault="007F784D" w:rsidP="007F784D">
            <w:pPr>
              <w:rPr>
                <w:rFonts w:ascii="Arial" w:hAnsi="Arial" w:cs="Arial"/>
              </w:rPr>
            </w:pPr>
            <w:r w:rsidRPr="00AA0E6F">
              <w:rPr>
                <w:rFonts w:ascii="Arial" w:hAnsi="Arial" w:cs="Arial"/>
              </w:rPr>
              <w:t>IAC0</w:t>
            </w:r>
            <w:r>
              <w:rPr>
                <w:rFonts w:ascii="Arial" w:hAnsi="Arial" w:cs="Arial"/>
              </w:rPr>
              <w:t>2</w:t>
            </w:r>
            <w:r w:rsidRPr="00AA0E6F">
              <w:rPr>
                <w:rFonts w:ascii="Arial" w:hAnsi="Arial" w:cs="Arial"/>
              </w:rPr>
              <w:t>02</w:t>
            </w:r>
          </w:p>
        </w:tc>
        <w:tc>
          <w:tcPr>
            <w:tcW w:w="7796" w:type="dxa"/>
          </w:tcPr>
          <w:p w14:paraId="5788F73F" w14:textId="5001BAEE"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Identify the regulatory bodies that oversee financial advisory practices.</w:t>
            </w:r>
          </w:p>
        </w:tc>
      </w:tr>
      <w:tr w:rsidR="007F784D" w14:paraId="70D195AB" w14:textId="77777777" w:rsidTr="00E25505">
        <w:tc>
          <w:tcPr>
            <w:tcW w:w="1838" w:type="dxa"/>
          </w:tcPr>
          <w:p w14:paraId="66897B0E" w14:textId="77777777" w:rsidR="007F784D" w:rsidRPr="00AA0E6F" w:rsidRDefault="007F784D" w:rsidP="007F784D">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3</w:t>
            </w:r>
          </w:p>
        </w:tc>
        <w:tc>
          <w:tcPr>
            <w:tcW w:w="7796" w:type="dxa"/>
          </w:tcPr>
          <w:p w14:paraId="4342B2C9" w14:textId="0EF18325"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Demonstrate compliance with consumer protection laws and regulations.</w:t>
            </w:r>
          </w:p>
        </w:tc>
      </w:tr>
      <w:tr w:rsidR="007F784D" w14:paraId="185E2636" w14:textId="77777777" w:rsidTr="00E25505">
        <w:tc>
          <w:tcPr>
            <w:tcW w:w="1838" w:type="dxa"/>
          </w:tcPr>
          <w:p w14:paraId="3367BA5B" w14:textId="77777777" w:rsidR="007F784D" w:rsidRPr="00AA0E6F" w:rsidRDefault="007F784D" w:rsidP="007F784D">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4</w:t>
            </w:r>
          </w:p>
        </w:tc>
        <w:tc>
          <w:tcPr>
            <w:tcW w:w="7796" w:type="dxa"/>
          </w:tcPr>
          <w:p w14:paraId="2D650ADA" w14:textId="6E105662"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Review and ensure legal documentation and contracts meet compliance standards.</w:t>
            </w:r>
          </w:p>
        </w:tc>
      </w:tr>
      <w:tr w:rsidR="007F784D" w14:paraId="52A6948B" w14:textId="77777777" w:rsidTr="00E25505">
        <w:tc>
          <w:tcPr>
            <w:tcW w:w="1838" w:type="dxa"/>
          </w:tcPr>
          <w:p w14:paraId="6EECB75D" w14:textId="77777777" w:rsidR="007F784D" w:rsidRPr="00AA0E6F" w:rsidRDefault="007F784D" w:rsidP="007F784D">
            <w:r w:rsidRPr="00AA0E6F">
              <w:rPr>
                <w:rFonts w:ascii="Arial" w:hAnsi="Arial" w:cs="Arial"/>
              </w:rPr>
              <w:t>IAC0</w:t>
            </w:r>
            <w:r>
              <w:rPr>
                <w:rFonts w:ascii="Arial" w:hAnsi="Arial" w:cs="Arial"/>
              </w:rPr>
              <w:t>2</w:t>
            </w:r>
            <w:r w:rsidRPr="00AA0E6F">
              <w:rPr>
                <w:rFonts w:ascii="Arial" w:hAnsi="Arial" w:cs="Arial"/>
              </w:rPr>
              <w:t>0</w:t>
            </w:r>
            <w:r>
              <w:rPr>
                <w:rFonts w:ascii="Arial" w:hAnsi="Arial" w:cs="Arial"/>
              </w:rPr>
              <w:t>5</w:t>
            </w:r>
          </w:p>
        </w:tc>
        <w:tc>
          <w:tcPr>
            <w:tcW w:w="7796" w:type="dxa"/>
          </w:tcPr>
          <w:p w14:paraId="0A434B26" w14:textId="3291A016"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Manage and mitigate legal risks in financial advisory work.</w:t>
            </w:r>
          </w:p>
        </w:tc>
      </w:tr>
    </w:tbl>
    <w:p w14:paraId="5B9D8AFC" w14:textId="77777777" w:rsidR="007F784D" w:rsidRDefault="007F784D" w:rsidP="007F784D">
      <w:pPr>
        <w:rPr>
          <w:rStyle w:val="BoldText"/>
        </w:rPr>
      </w:pPr>
    </w:p>
    <w:p w14:paraId="45E9D45E" w14:textId="77777777" w:rsidR="007F784D" w:rsidRPr="008E3CEB" w:rsidRDefault="007F784D" w:rsidP="007F784D">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7F784D" w:rsidRPr="00464C81" w14:paraId="2388B9FE" w14:textId="77777777" w:rsidTr="00E25505">
        <w:tc>
          <w:tcPr>
            <w:tcW w:w="9630" w:type="dxa"/>
            <w:gridSpan w:val="3"/>
          </w:tcPr>
          <w:p w14:paraId="3684E66D" w14:textId="1053B1D7" w:rsidR="007F784D" w:rsidRPr="00811B37" w:rsidRDefault="007F784D" w:rsidP="007F784D">
            <w:pPr>
              <w:rPr>
                <w:rFonts w:ascii="Arial" w:hAnsi="Arial" w:cs="Arial"/>
              </w:rPr>
            </w:pPr>
            <w:r w:rsidRPr="007F784D">
              <w:rPr>
                <w:rFonts w:ascii="Arial" w:hAnsi="Arial" w:cs="Arial"/>
              </w:rPr>
              <w:t>KM-06-KT03</w:t>
            </w:r>
            <w:r w:rsidRPr="007F784D">
              <w:rPr>
                <w:rFonts w:ascii="Arial" w:hAnsi="Arial" w:cs="Arial"/>
              </w:rPr>
              <w:tab/>
              <w:t>CONFIDENTIALITY AND PRIVACY IN FINANCIAL ADVISORY</w:t>
            </w:r>
            <w:r>
              <w:rPr>
                <w:rFonts w:ascii="Arial" w:hAnsi="Arial" w:cs="Arial"/>
              </w:rPr>
              <w:t xml:space="preserve"> (</w:t>
            </w:r>
            <w:r w:rsidRPr="007F784D">
              <w:rPr>
                <w:rFonts w:ascii="Arial" w:hAnsi="Arial" w:cs="Arial"/>
              </w:rPr>
              <w:t>25%</w:t>
            </w:r>
            <w:r>
              <w:rPr>
                <w:rFonts w:ascii="Arial" w:hAnsi="Arial" w:cs="Arial"/>
              </w:rPr>
              <w:t>)</w:t>
            </w:r>
          </w:p>
        </w:tc>
      </w:tr>
      <w:tr w:rsidR="007F784D" w:rsidRPr="00464C81" w14:paraId="5C485429" w14:textId="77777777" w:rsidTr="00E25505">
        <w:tc>
          <w:tcPr>
            <w:tcW w:w="1838" w:type="dxa"/>
            <w:shd w:val="clear" w:color="auto" w:fill="F2F2F2" w:themeFill="background1" w:themeFillShade="F2"/>
          </w:tcPr>
          <w:p w14:paraId="4F54094F"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65F5F2D7"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27720576"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7F784D" w14:paraId="321F1D2A" w14:textId="77777777" w:rsidTr="00E25505">
        <w:tc>
          <w:tcPr>
            <w:tcW w:w="1838" w:type="dxa"/>
          </w:tcPr>
          <w:p w14:paraId="5DD18FFF" w14:textId="77777777" w:rsidR="007F784D" w:rsidRPr="00AA0E6F" w:rsidRDefault="007F784D" w:rsidP="007F784D">
            <w:pPr>
              <w:rPr>
                <w:rFonts w:ascii="Arial" w:hAnsi="Arial" w:cs="Arial"/>
                <w:iCs/>
                <w:color w:val="BFBFBF" w:themeColor="background1" w:themeShade="BF"/>
                <w:sz w:val="16"/>
              </w:rPr>
            </w:pPr>
            <w:r w:rsidRPr="00AA0E6F">
              <w:rPr>
                <w:rFonts w:ascii="Arial" w:hAnsi="Arial" w:cs="Arial"/>
              </w:rPr>
              <w:t>KT0</w:t>
            </w:r>
            <w:r>
              <w:rPr>
                <w:rFonts w:ascii="Arial" w:hAnsi="Arial" w:cs="Arial"/>
              </w:rPr>
              <w:t>3</w:t>
            </w:r>
            <w:r w:rsidRPr="00AA0E6F">
              <w:rPr>
                <w:rFonts w:ascii="Arial" w:hAnsi="Arial" w:cs="Arial"/>
              </w:rPr>
              <w:t>01</w:t>
            </w:r>
          </w:p>
        </w:tc>
        <w:tc>
          <w:tcPr>
            <w:tcW w:w="6237" w:type="dxa"/>
          </w:tcPr>
          <w:p w14:paraId="4B8E0114" w14:textId="1A8E593A" w:rsidR="007F784D" w:rsidRPr="00AA0E6F" w:rsidRDefault="007F784D" w:rsidP="007F784D">
            <w:pPr>
              <w:rPr>
                <w:rFonts w:ascii="Arial" w:hAnsi="Arial" w:cs="Arial"/>
                <w:iCs/>
                <w:color w:val="BFBFBF" w:themeColor="background1" w:themeShade="BF"/>
                <w:sz w:val="16"/>
              </w:rPr>
            </w:pPr>
            <w:r w:rsidRPr="009F6E80">
              <w:rPr>
                <w:rFonts w:ascii="Arial" w:hAnsi="Arial" w:cs="Arial"/>
              </w:rPr>
              <w:t>Client confidentiality in financial services</w:t>
            </w:r>
          </w:p>
        </w:tc>
        <w:tc>
          <w:tcPr>
            <w:tcW w:w="1555" w:type="dxa"/>
          </w:tcPr>
          <w:p w14:paraId="21CC3522" w14:textId="77777777" w:rsidR="007F784D" w:rsidRPr="00AA0E6F" w:rsidRDefault="007F784D" w:rsidP="007F784D">
            <w:pPr>
              <w:rPr>
                <w:rFonts w:ascii="Arial" w:hAnsi="Arial" w:cs="Arial"/>
                <w:iCs/>
                <w:color w:val="BFBFBF" w:themeColor="background1" w:themeShade="BF"/>
                <w:sz w:val="16"/>
              </w:rPr>
            </w:pPr>
            <w:r w:rsidRPr="00811B37">
              <w:rPr>
                <w:rFonts w:ascii="Arial" w:hAnsi="Arial" w:cs="Arial"/>
                <w:iCs/>
              </w:rPr>
              <w:t>20%</w:t>
            </w:r>
          </w:p>
        </w:tc>
      </w:tr>
      <w:tr w:rsidR="007F784D" w14:paraId="13515A17" w14:textId="77777777" w:rsidTr="00E25505">
        <w:tc>
          <w:tcPr>
            <w:tcW w:w="1838" w:type="dxa"/>
          </w:tcPr>
          <w:p w14:paraId="6EAE967E" w14:textId="77777777" w:rsidR="007F784D" w:rsidRPr="00AA0E6F" w:rsidRDefault="007F784D" w:rsidP="007F784D">
            <w:pPr>
              <w:rPr>
                <w:rFonts w:ascii="Arial" w:hAnsi="Arial" w:cs="Arial"/>
              </w:rPr>
            </w:pPr>
            <w:r w:rsidRPr="00AA0E6F">
              <w:rPr>
                <w:rFonts w:ascii="Arial" w:hAnsi="Arial" w:cs="Arial"/>
              </w:rPr>
              <w:t>KT0</w:t>
            </w:r>
            <w:r>
              <w:rPr>
                <w:rFonts w:ascii="Arial" w:hAnsi="Arial" w:cs="Arial"/>
              </w:rPr>
              <w:t>3</w:t>
            </w:r>
            <w:r w:rsidRPr="00AA0E6F">
              <w:rPr>
                <w:rFonts w:ascii="Arial" w:hAnsi="Arial" w:cs="Arial"/>
              </w:rPr>
              <w:t>02</w:t>
            </w:r>
          </w:p>
        </w:tc>
        <w:tc>
          <w:tcPr>
            <w:tcW w:w="6237" w:type="dxa"/>
          </w:tcPr>
          <w:p w14:paraId="3AD04F7E" w14:textId="38E2EEDE" w:rsidR="007F784D" w:rsidRPr="00AA0E6F" w:rsidRDefault="007F784D" w:rsidP="007F784D">
            <w:pPr>
              <w:rPr>
                <w:rFonts w:ascii="Arial" w:hAnsi="Arial" w:cs="Arial"/>
                <w:iCs/>
                <w:color w:val="BFBFBF" w:themeColor="background1" w:themeShade="BF"/>
                <w:sz w:val="16"/>
              </w:rPr>
            </w:pPr>
            <w:r w:rsidRPr="009F6E80">
              <w:rPr>
                <w:rFonts w:ascii="Arial" w:hAnsi="Arial" w:cs="Arial"/>
              </w:rPr>
              <w:t>Legal requirements for protecting client data</w:t>
            </w:r>
          </w:p>
        </w:tc>
        <w:tc>
          <w:tcPr>
            <w:tcW w:w="1555" w:type="dxa"/>
          </w:tcPr>
          <w:p w14:paraId="64866804" w14:textId="77777777" w:rsidR="007F784D" w:rsidRPr="00AA0E6F" w:rsidRDefault="007F784D" w:rsidP="007F784D">
            <w:pPr>
              <w:rPr>
                <w:rFonts w:ascii="Arial" w:hAnsi="Arial" w:cs="Arial"/>
                <w:iCs/>
                <w:color w:val="BFBFBF" w:themeColor="background1" w:themeShade="BF"/>
                <w:sz w:val="16"/>
              </w:rPr>
            </w:pPr>
            <w:r w:rsidRPr="00811B37">
              <w:rPr>
                <w:rFonts w:ascii="Arial" w:hAnsi="Arial" w:cs="Arial"/>
                <w:iCs/>
              </w:rPr>
              <w:t>20%</w:t>
            </w:r>
          </w:p>
        </w:tc>
      </w:tr>
      <w:tr w:rsidR="007F784D" w14:paraId="4F9AA896" w14:textId="77777777" w:rsidTr="00E25505">
        <w:tc>
          <w:tcPr>
            <w:tcW w:w="1838" w:type="dxa"/>
          </w:tcPr>
          <w:p w14:paraId="32F9E8C4" w14:textId="77777777" w:rsidR="007F784D" w:rsidRPr="00AA0E6F" w:rsidRDefault="007F784D" w:rsidP="007F784D">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3</w:t>
            </w:r>
          </w:p>
        </w:tc>
        <w:tc>
          <w:tcPr>
            <w:tcW w:w="6237" w:type="dxa"/>
          </w:tcPr>
          <w:p w14:paraId="38637AD3" w14:textId="1748E754" w:rsidR="007F784D" w:rsidRPr="00AA0E6F" w:rsidRDefault="007F784D" w:rsidP="007F784D">
            <w:pPr>
              <w:rPr>
                <w:iCs/>
                <w:color w:val="BFBFBF" w:themeColor="background1" w:themeShade="BF"/>
                <w:sz w:val="16"/>
              </w:rPr>
            </w:pPr>
            <w:r w:rsidRPr="009F6E80">
              <w:rPr>
                <w:rFonts w:ascii="Arial" w:hAnsi="Arial" w:cs="Arial"/>
              </w:rPr>
              <w:t>Privacy laws affecting financial advisory</w:t>
            </w:r>
          </w:p>
        </w:tc>
        <w:tc>
          <w:tcPr>
            <w:tcW w:w="1555" w:type="dxa"/>
          </w:tcPr>
          <w:p w14:paraId="5B6BBF67" w14:textId="77777777" w:rsidR="007F784D" w:rsidRPr="00AA0E6F" w:rsidRDefault="007F784D" w:rsidP="007F784D">
            <w:pPr>
              <w:rPr>
                <w:iCs/>
                <w:color w:val="BFBFBF" w:themeColor="background1" w:themeShade="BF"/>
                <w:sz w:val="16"/>
              </w:rPr>
            </w:pPr>
            <w:r w:rsidRPr="00811B37">
              <w:rPr>
                <w:rFonts w:ascii="Arial" w:hAnsi="Arial" w:cs="Arial"/>
                <w:iCs/>
              </w:rPr>
              <w:t>20%</w:t>
            </w:r>
          </w:p>
        </w:tc>
      </w:tr>
      <w:tr w:rsidR="007F784D" w14:paraId="6D60457F" w14:textId="77777777" w:rsidTr="00E25505">
        <w:tc>
          <w:tcPr>
            <w:tcW w:w="1838" w:type="dxa"/>
          </w:tcPr>
          <w:p w14:paraId="7B4257FB" w14:textId="77777777" w:rsidR="007F784D" w:rsidRPr="00AA0E6F" w:rsidRDefault="007F784D" w:rsidP="007F784D">
            <w:r w:rsidRPr="00AA0E6F">
              <w:rPr>
                <w:rFonts w:ascii="Arial" w:hAnsi="Arial" w:cs="Arial"/>
              </w:rPr>
              <w:lastRenderedPageBreak/>
              <w:t>KT0</w:t>
            </w:r>
            <w:r>
              <w:rPr>
                <w:rFonts w:ascii="Arial" w:hAnsi="Arial" w:cs="Arial"/>
              </w:rPr>
              <w:t>3</w:t>
            </w:r>
            <w:r w:rsidRPr="00AA0E6F">
              <w:rPr>
                <w:rFonts w:ascii="Arial" w:hAnsi="Arial" w:cs="Arial"/>
              </w:rPr>
              <w:t>0</w:t>
            </w:r>
            <w:r>
              <w:rPr>
                <w:rFonts w:ascii="Arial" w:hAnsi="Arial" w:cs="Arial"/>
              </w:rPr>
              <w:t>4</w:t>
            </w:r>
          </w:p>
        </w:tc>
        <w:tc>
          <w:tcPr>
            <w:tcW w:w="6237" w:type="dxa"/>
          </w:tcPr>
          <w:p w14:paraId="3B36420D" w14:textId="2AACE72B" w:rsidR="007F784D" w:rsidRPr="00AA0E6F" w:rsidRDefault="007F784D" w:rsidP="007F784D">
            <w:pPr>
              <w:rPr>
                <w:iCs/>
                <w:color w:val="BFBFBF" w:themeColor="background1" w:themeShade="BF"/>
                <w:sz w:val="16"/>
              </w:rPr>
            </w:pPr>
            <w:r w:rsidRPr="009F6E80">
              <w:rPr>
                <w:rFonts w:ascii="Arial" w:hAnsi="Arial" w:cs="Arial"/>
              </w:rPr>
              <w:t>Handling sensitive client information</w:t>
            </w:r>
          </w:p>
        </w:tc>
        <w:tc>
          <w:tcPr>
            <w:tcW w:w="1555" w:type="dxa"/>
          </w:tcPr>
          <w:p w14:paraId="2B90CEF5" w14:textId="77777777" w:rsidR="007F784D" w:rsidRPr="00AA0E6F" w:rsidRDefault="007F784D" w:rsidP="007F784D">
            <w:pPr>
              <w:rPr>
                <w:iCs/>
                <w:color w:val="BFBFBF" w:themeColor="background1" w:themeShade="BF"/>
                <w:sz w:val="16"/>
              </w:rPr>
            </w:pPr>
            <w:r w:rsidRPr="00811B37">
              <w:rPr>
                <w:rFonts w:ascii="Arial" w:hAnsi="Arial" w:cs="Arial"/>
                <w:iCs/>
              </w:rPr>
              <w:t>20%</w:t>
            </w:r>
          </w:p>
        </w:tc>
      </w:tr>
      <w:tr w:rsidR="007F784D" w14:paraId="251937BB" w14:textId="77777777" w:rsidTr="00E25505">
        <w:tc>
          <w:tcPr>
            <w:tcW w:w="1838" w:type="dxa"/>
          </w:tcPr>
          <w:p w14:paraId="215717B1" w14:textId="77777777" w:rsidR="007F784D" w:rsidRPr="00AA0E6F" w:rsidRDefault="007F784D" w:rsidP="007F784D">
            <w:r w:rsidRPr="00AA0E6F">
              <w:rPr>
                <w:rFonts w:ascii="Arial" w:hAnsi="Arial" w:cs="Arial"/>
              </w:rPr>
              <w:t>KT0</w:t>
            </w:r>
            <w:r>
              <w:rPr>
                <w:rFonts w:ascii="Arial" w:hAnsi="Arial" w:cs="Arial"/>
              </w:rPr>
              <w:t>3</w:t>
            </w:r>
            <w:r w:rsidRPr="00AA0E6F">
              <w:rPr>
                <w:rFonts w:ascii="Arial" w:hAnsi="Arial" w:cs="Arial"/>
              </w:rPr>
              <w:t>0</w:t>
            </w:r>
            <w:r>
              <w:rPr>
                <w:rFonts w:ascii="Arial" w:hAnsi="Arial" w:cs="Arial"/>
              </w:rPr>
              <w:t>5</w:t>
            </w:r>
          </w:p>
        </w:tc>
        <w:tc>
          <w:tcPr>
            <w:tcW w:w="6237" w:type="dxa"/>
          </w:tcPr>
          <w:p w14:paraId="2534B333" w14:textId="4C3C44D2" w:rsidR="007F784D" w:rsidRPr="00AA0E6F" w:rsidRDefault="007F784D" w:rsidP="007F784D">
            <w:pPr>
              <w:rPr>
                <w:iCs/>
                <w:color w:val="BFBFBF" w:themeColor="background1" w:themeShade="BF"/>
                <w:sz w:val="16"/>
              </w:rPr>
            </w:pPr>
            <w:r w:rsidRPr="009F6E80">
              <w:rPr>
                <w:rFonts w:ascii="Arial" w:hAnsi="Arial" w:cs="Arial"/>
              </w:rPr>
              <w:t>Breach of confidentiality and its consequences</w:t>
            </w:r>
          </w:p>
        </w:tc>
        <w:tc>
          <w:tcPr>
            <w:tcW w:w="1555" w:type="dxa"/>
          </w:tcPr>
          <w:p w14:paraId="71CB7375" w14:textId="77777777" w:rsidR="007F784D" w:rsidRPr="00AA0E6F" w:rsidRDefault="007F784D" w:rsidP="007F784D">
            <w:pPr>
              <w:rPr>
                <w:iCs/>
                <w:color w:val="BFBFBF" w:themeColor="background1" w:themeShade="BF"/>
                <w:sz w:val="16"/>
              </w:rPr>
            </w:pPr>
            <w:r w:rsidRPr="00811B37">
              <w:rPr>
                <w:rFonts w:ascii="Arial" w:hAnsi="Arial" w:cs="Arial"/>
                <w:iCs/>
              </w:rPr>
              <w:t>20</w:t>
            </w:r>
            <w:r>
              <w:rPr>
                <w:rFonts w:ascii="Arial" w:hAnsi="Arial" w:cs="Arial"/>
                <w:iCs/>
              </w:rPr>
              <w:t>%</w:t>
            </w:r>
          </w:p>
        </w:tc>
      </w:tr>
    </w:tbl>
    <w:p w14:paraId="537BCDE2" w14:textId="77777777" w:rsidR="007F784D" w:rsidRPr="002E59BB" w:rsidRDefault="007F784D" w:rsidP="007F784D">
      <w:pPr>
        <w:rPr>
          <w:rStyle w:val="ItalicBoldText"/>
          <w:b w:val="0"/>
          <w:i w:val="0"/>
        </w:rPr>
      </w:pPr>
    </w:p>
    <w:p w14:paraId="4F9645D8" w14:textId="77777777" w:rsidR="007F784D" w:rsidRPr="003F1FF7" w:rsidRDefault="007F784D" w:rsidP="007F784D">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7F784D" w14:paraId="7526E0E0" w14:textId="77777777" w:rsidTr="00E25505">
        <w:tc>
          <w:tcPr>
            <w:tcW w:w="1838" w:type="dxa"/>
            <w:shd w:val="clear" w:color="auto" w:fill="F2F2F2" w:themeFill="background1" w:themeFillShade="F2"/>
          </w:tcPr>
          <w:p w14:paraId="53025B24" w14:textId="77777777" w:rsidR="007F784D" w:rsidRPr="009A720E" w:rsidRDefault="007F784D"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1C6F4E98" w14:textId="77777777" w:rsidR="007F784D" w:rsidRPr="009A720E" w:rsidRDefault="007F784D"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F784D" w14:paraId="16140AF4" w14:textId="77777777" w:rsidTr="00E25505">
        <w:tc>
          <w:tcPr>
            <w:tcW w:w="1838" w:type="dxa"/>
          </w:tcPr>
          <w:p w14:paraId="6F8DF266" w14:textId="77777777" w:rsidR="007F784D" w:rsidRPr="00AA0E6F" w:rsidRDefault="007F784D" w:rsidP="007F784D">
            <w:pPr>
              <w:rPr>
                <w:rStyle w:val="BoldText"/>
                <w:rFonts w:ascii="Arial" w:hAnsi="Arial" w:cs="Arial"/>
              </w:rPr>
            </w:pPr>
            <w:r w:rsidRPr="00AA0E6F">
              <w:rPr>
                <w:rFonts w:ascii="Arial" w:hAnsi="Arial" w:cs="Arial"/>
              </w:rPr>
              <w:t>IAC0</w:t>
            </w:r>
            <w:r>
              <w:rPr>
                <w:rFonts w:ascii="Arial" w:hAnsi="Arial" w:cs="Arial"/>
              </w:rPr>
              <w:t>3</w:t>
            </w:r>
            <w:r w:rsidRPr="00AA0E6F">
              <w:rPr>
                <w:rFonts w:ascii="Arial" w:hAnsi="Arial" w:cs="Arial"/>
              </w:rPr>
              <w:t>01</w:t>
            </w:r>
          </w:p>
        </w:tc>
        <w:tc>
          <w:tcPr>
            <w:tcW w:w="7796" w:type="dxa"/>
          </w:tcPr>
          <w:p w14:paraId="33992B04" w14:textId="0A595068"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Discuss the importance of client confidentiality in financial advisory services.</w:t>
            </w:r>
          </w:p>
        </w:tc>
      </w:tr>
      <w:tr w:rsidR="007F784D" w14:paraId="47767B32" w14:textId="77777777" w:rsidTr="00E25505">
        <w:tc>
          <w:tcPr>
            <w:tcW w:w="1838" w:type="dxa"/>
          </w:tcPr>
          <w:p w14:paraId="19F4E598" w14:textId="77777777" w:rsidR="007F784D" w:rsidRPr="00AA0E6F" w:rsidRDefault="007F784D" w:rsidP="007F784D">
            <w:pPr>
              <w:rPr>
                <w:rFonts w:ascii="Arial" w:hAnsi="Arial" w:cs="Arial"/>
              </w:rPr>
            </w:pPr>
            <w:r w:rsidRPr="00AA0E6F">
              <w:rPr>
                <w:rFonts w:ascii="Arial" w:hAnsi="Arial" w:cs="Arial"/>
              </w:rPr>
              <w:t>IAC0</w:t>
            </w:r>
            <w:r>
              <w:rPr>
                <w:rFonts w:ascii="Arial" w:hAnsi="Arial" w:cs="Arial"/>
              </w:rPr>
              <w:t>3</w:t>
            </w:r>
            <w:r w:rsidRPr="00AA0E6F">
              <w:rPr>
                <w:rFonts w:ascii="Arial" w:hAnsi="Arial" w:cs="Arial"/>
              </w:rPr>
              <w:t>02</w:t>
            </w:r>
          </w:p>
        </w:tc>
        <w:tc>
          <w:tcPr>
            <w:tcW w:w="7796" w:type="dxa"/>
          </w:tcPr>
          <w:p w14:paraId="6318BF79" w14:textId="12A2317D" w:rsidR="007F784D" w:rsidRPr="007F784D" w:rsidRDefault="007F784D" w:rsidP="007F784D">
            <w:pPr>
              <w:pStyle w:val="Heading2"/>
              <w:rPr>
                <w:rStyle w:val="BoldText"/>
                <w:rFonts w:ascii="Arial" w:hAnsi="Arial" w:cs="Arial"/>
                <w:b/>
                <w:bCs/>
                <w:color w:val="365F91" w:themeColor="accent1" w:themeShade="BF"/>
              </w:rPr>
            </w:pPr>
            <w:r w:rsidRPr="007F784D">
              <w:rPr>
                <w:rFonts w:ascii="Arial" w:hAnsi="Arial" w:cs="Arial"/>
                <w:b w:val="0"/>
                <w:bCs/>
                <w:color w:val="365F91" w:themeColor="accent1" w:themeShade="BF"/>
              </w:rPr>
              <w:t>Explain the legal requirements related to the protection of client data.</w:t>
            </w:r>
          </w:p>
        </w:tc>
      </w:tr>
      <w:tr w:rsidR="007F784D" w14:paraId="49AB326F" w14:textId="77777777" w:rsidTr="00E25505">
        <w:tc>
          <w:tcPr>
            <w:tcW w:w="1838" w:type="dxa"/>
          </w:tcPr>
          <w:p w14:paraId="2760F8C5" w14:textId="77777777" w:rsidR="007F784D" w:rsidRPr="00AA0E6F" w:rsidRDefault="007F784D" w:rsidP="007F784D">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3</w:t>
            </w:r>
          </w:p>
        </w:tc>
        <w:tc>
          <w:tcPr>
            <w:tcW w:w="7796" w:type="dxa"/>
          </w:tcPr>
          <w:p w14:paraId="4E345B9B" w14:textId="0EB5622A"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Identify and adhere to privacy laws relevant to financial advisory practices.</w:t>
            </w:r>
          </w:p>
        </w:tc>
      </w:tr>
      <w:tr w:rsidR="007F784D" w14:paraId="5B1C84B5" w14:textId="77777777" w:rsidTr="00E25505">
        <w:tc>
          <w:tcPr>
            <w:tcW w:w="1838" w:type="dxa"/>
          </w:tcPr>
          <w:p w14:paraId="47BAA018" w14:textId="77777777" w:rsidR="007F784D" w:rsidRPr="00AA0E6F" w:rsidRDefault="007F784D" w:rsidP="007F784D">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4</w:t>
            </w:r>
          </w:p>
        </w:tc>
        <w:tc>
          <w:tcPr>
            <w:tcW w:w="7796" w:type="dxa"/>
          </w:tcPr>
          <w:p w14:paraId="5D9C9567" w14:textId="5983D391"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Apply best practices for handling sensitive client information.</w:t>
            </w:r>
          </w:p>
        </w:tc>
      </w:tr>
      <w:tr w:rsidR="007F784D" w14:paraId="095F7678" w14:textId="77777777" w:rsidTr="00E25505">
        <w:tc>
          <w:tcPr>
            <w:tcW w:w="1838" w:type="dxa"/>
          </w:tcPr>
          <w:p w14:paraId="701BE9FE" w14:textId="77777777" w:rsidR="007F784D" w:rsidRPr="00AA0E6F" w:rsidRDefault="007F784D" w:rsidP="007F784D">
            <w:r w:rsidRPr="00AA0E6F">
              <w:rPr>
                <w:rFonts w:ascii="Arial" w:hAnsi="Arial" w:cs="Arial"/>
              </w:rPr>
              <w:t>IAC0</w:t>
            </w:r>
            <w:r>
              <w:rPr>
                <w:rFonts w:ascii="Arial" w:hAnsi="Arial" w:cs="Arial"/>
              </w:rPr>
              <w:t>3</w:t>
            </w:r>
            <w:r w:rsidRPr="00AA0E6F">
              <w:rPr>
                <w:rFonts w:ascii="Arial" w:hAnsi="Arial" w:cs="Arial"/>
              </w:rPr>
              <w:t>0</w:t>
            </w:r>
            <w:r>
              <w:rPr>
                <w:rFonts w:ascii="Arial" w:hAnsi="Arial" w:cs="Arial"/>
              </w:rPr>
              <w:t>5</w:t>
            </w:r>
          </w:p>
        </w:tc>
        <w:tc>
          <w:tcPr>
            <w:tcW w:w="7796" w:type="dxa"/>
          </w:tcPr>
          <w:p w14:paraId="79ECB818" w14:textId="3463F02A" w:rsidR="007F784D" w:rsidRPr="007F784D" w:rsidRDefault="007F784D" w:rsidP="007F784D">
            <w:pPr>
              <w:pStyle w:val="Heading2"/>
              <w:rPr>
                <w:rStyle w:val="BoldText"/>
                <w:b/>
                <w:bCs/>
                <w:color w:val="365F91" w:themeColor="accent1" w:themeShade="BF"/>
              </w:rPr>
            </w:pPr>
            <w:r w:rsidRPr="007F784D">
              <w:rPr>
                <w:rFonts w:ascii="Arial" w:hAnsi="Arial" w:cs="Arial"/>
                <w:b w:val="0"/>
                <w:bCs/>
                <w:color w:val="365F91" w:themeColor="accent1" w:themeShade="BF"/>
              </w:rPr>
              <w:t>Recogni</w:t>
            </w:r>
            <w:r>
              <w:rPr>
                <w:rFonts w:ascii="Arial" w:hAnsi="Arial" w:cs="Arial"/>
                <w:b w:val="0"/>
                <w:bCs/>
                <w:color w:val="365F91" w:themeColor="accent1" w:themeShade="BF"/>
              </w:rPr>
              <w:t>s</w:t>
            </w:r>
            <w:r w:rsidRPr="007F784D">
              <w:rPr>
                <w:rFonts w:ascii="Arial" w:hAnsi="Arial" w:cs="Arial"/>
                <w:b w:val="0"/>
                <w:bCs/>
                <w:color w:val="365F91" w:themeColor="accent1" w:themeShade="BF"/>
              </w:rPr>
              <w:t>e the consequences of breaching client confidentiality and its implications.</w:t>
            </w:r>
          </w:p>
        </w:tc>
      </w:tr>
    </w:tbl>
    <w:p w14:paraId="2E5095EA" w14:textId="77777777" w:rsidR="007F784D" w:rsidRDefault="007F784D" w:rsidP="007F784D">
      <w:pPr>
        <w:rPr>
          <w:rStyle w:val="BoldText"/>
        </w:rPr>
      </w:pPr>
    </w:p>
    <w:p w14:paraId="6493EDF3" w14:textId="77777777" w:rsidR="007F784D" w:rsidRPr="008E3CEB" w:rsidRDefault="007F784D" w:rsidP="007F784D">
      <w:pPr>
        <w:pStyle w:val="Heading3"/>
        <w:rPr>
          <w:rStyle w:val="ItalicBoldText"/>
          <w:b w:val="0"/>
          <w:i w:val="0"/>
          <w:iCs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838"/>
        <w:gridCol w:w="6237"/>
        <w:gridCol w:w="1555"/>
      </w:tblGrid>
      <w:tr w:rsidR="007F784D" w:rsidRPr="00464C81" w14:paraId="4EF904E1" w14:textId="77777777" w:rsidTr="00E25505">
        <w:tc>
          <w:tcPr>
            <w:tcW w:w="9630" w:type="dxa"/>
            <w:gridSpan w:val="3"/>
          </w:tcPr>
          <w:p w14:paraId="1A1C691C" w14:textId="50D05141" w:rsidR="007F784D" w:rsidRPr="00811B37" w:rsidRDefault="007F784D" w:rsidP="00E25505">
            <w:pPr>
              <w:rPr>
                <w:rFonts w:ascii="Arial" w:hAnsi="Arial" w:cs="Arial"/>
              </w:rPr>
            </w:pPr>
            <w:r w:rsidRPr="007F784D">
              <w:rPr>
                <w:rFonts w:ascii="Arial" w:hAnsi="Arial" w:cs="Arial"/>
              </w:rPr>
              <w:t>KM-06-KT04</w:t>
            </w:r>
            <w:r w:rsidRPr="007F784D">
              <w:rPr>
                <w:rFonts w:ascii="Arial" w:hAnsi="Arial" w:cs="Arial"/>
              </w:rPr>
              <w:tab/>
              <w:t>TAX COMPLIANCE AND ETHICAL PRACTICES IN FINANCIAL ADVISORY</w:t>
            </w:r>
            <w:r>
              <w:rPr>
                <w:rFonts w:ascii="Arial" w:hAnsi="Arial" w:cs="Arial"/>
              </w:rPr>
              <w:t xml:space="preserve"> (</w:t>
            </w:r>
            <w:r w:rsidRPr="007F784D">
              <w:rPr>
                <w:rFonts w:ascii="Arial" w:hAnsi="Arial" w:cs="Arial"/>
              </w:rPr>
              <w:t>25%</w:t>
            </w:r>
            <w:r>
              <w:rPr>
                <w:rFonts w:ascii="Arial" w:hAnsi="Arial" w:cs="Arial"/>
              </w:rPr>
              <w:t>)</w:t>
            </w:r>
          </w:p>
        </w:tc>
      </w:tr>
      <w:tr w:rsidR="007F784D" w:rsidRPr="00464C81" w14:paraId="064E02D0" w14:textId="77777777" w:rsidTr="00E25505">
        <w:tc>
          <w:tcPr>
            <w:tcW w:w="1838" w:type="dxa"/>
            <w:shd w:val="clear" w:color="auto" w:fill="F2F2F2" w:themeFill="background1" w:themeFillShade="F2"/>
          </w:tcPr>
          <w:p w14:paraId="423CFDEF"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TOPIC ELEMENT CODE</w:t>
            </w:r>
          </w:p>
        </w:tc>
        <w:tc>
          <w:tcPr>
            <w:tcW w:w="6237" w:type="dxa"/>
            <w:shd w:val="clear" w:color="auto" w:fill="F2F2F2" w:themeFill="background1" w:themeFillShade="F2"/>
          </w:tcPr>
          <w:p w14:paraId="38E69DA1"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TOPIC ELEMENT TITLE</w:t>
            </w:r>
          </w:p>
        </w:tc>
        <w:tc>
          <w:tcPr>
            <w:tcW w:w="1555" w:type="dxa"/>
            <w:shd w:val="clear" w:color="auto" w:fill="F2F2F2" w:themeFill="background1" w:themeFillShade="F2"/>
          </w:tcPr>
          <w:p w14:paraId="023A013C" w14:textId="77777777" w:rsidR="007F784D" w:rsidRPr="00101789" w:rsidRDefault="007F784D" w:rsidP="00E25505">
            <w:pPr>
              <w:rPr>
                <w:rFonts w:ascii="Arial" w:hAnsi="Arial" w:cs="Arial"/>
                <w:b/>
                <w:color w:val="auto"/>
                <w:sz w:val="20"/>
                <w:szCs w:val="20"/>
              </w:rPr>
            </w:pPr>
            <w:r w:rsidRPr="00101789">
              <w:rPr>
                <w:rFonts w:ascii="Arial" w:hAnsi="Arial" w:cs="Arial"/>
                <w:b/>
                <w:color w:val="auto"/>
                <w:sz w:val="20"/>
                <w:szCs w:val="20"/>
              </w:rPr>
              <w:t>% OF TIME TO BE SPENT</w:t>
            </w:r>
          </w:p>
        </w:tc>
      </w:tr>
      <w:tr w:rsidR="0061214C" w14:paraId="6AFA5419" w14:textId="77777777" w:rsidTr="00E25505">
        <w:tc>
          <w:tcPr>
            <w:tcW w:w="1838" w:type="dxa"/>
          </w:tcPr>
          <w:p w14:paraId="79CE98E3" w14:textId="77777777" w:rsidR="0061214C" w:rsidRPr="00AA0E6F" w:rsidRDefault="0061214C" w:rsidP="0061214C">
            <w:pPr>
              <w:rPr>
                <w:rFonts w:ascii="Arial" w:hAnsi="Arial" w:cs="Arial"/>
                <w:iCs/>
                <w:color w:val="BFBFBF" w:themeColor="background1" w:themeShade="BF"/>
                <w:sz w:val="16"/>
              </w:rPr>
            </w:pPr>
            <w:r w:rsidRPr="00AA0E6F">
              <w:rPr>
                <w:rFonts w:ascii="Arial" w:hAnsi="Arial" w:cs="Arial"/>
              </w:rPr>
              <w:t>KT0</w:t>
            </w:r>
            <w:r>
              <w:rPr>
                <w:rFonts w:ascii="Arial" w:hAnsi="Arial" w:cs="Arial"/>
              </w:rPr>
              <w:t>4</w:t>
            </w:r>
            <w:r w:rsidRPr="00AA0E6F">
              <w:rPr>
                <w:rFonts w:ascii="Arial" w:hAnsi="Arial" w:cs="Arial"/>
              </w:rPr>
              <w:t>01</w:t>
            </w:r>
          </w:p>
        </w:tc>
        <w:tc>
          <w:tcPr>
            <w:tcW w:w="6237" w:type="dxa"/>
          </w:tcPr>
          <w:p w14:paraId="05CC3D91" w14:textId="7B56E29B" w:rsidR="0061214C" w:rsidRPr="00AA0E6F" w:rsidRDefault="0061214C" w:rsidP="0061214C">
            <w:pPr>
              <w:rPr>
                <w:rFonts w:ascii="Arial" w:hAnsi="Arial" w:cs="Arial"/>
                <w:iCs/>
                <w:color w:val="BFBFBF" w:themeColor="background1" w:themeShade="BF"/>
                <w:sz w:val="16"/>
              </w:rPr>
            </w:pPr>
            <w:r w:rsidRPr="0041097F">
              <w:rPr>
                <w:rFonts w:ascii="Arial" w:hAnsi="Arial" w:cs="Arial"/>
              </w:rPr>
              <w:t>Understanding the regulatory requirements for tax compliance in financial advisory.</w:t>
            </w:r>
          </w:p>
        </w:tc>
        <w:tc>
          <w:tcPr>
            <w:tcW w:w="1555" w:type="dxa"/>
          </w:tcPr>
          <w:p w14:paraId="07628E50" w14:textId="77777777" w:rsidR="0061214C" w:rsidRPr="00AA0E6F" w:rsidRDefault="0061214C" w:rsidP="0061214C">
            <w:pPr>
              <w:rPr>
                <w:rFonts w:ascii="Arial" w:hAnsi="Arial" w:cs="Arial"/>
                <w:iCs/>
                <w:color w:val="BFBFBF" w:themeColor="background1" w:themeShade="BF"/>
                <w:sz w:val="16"/>
              </w:rPr>
            </w:pPr>
            <w:r w:rsidRPr="00811B37">
              <w:rPr>
                <w:rFonts w:ascii="Arial" w:hAnsi="Arial" w:cs="Arial"/>
                <w:iCs/>
              </w:rPr>
              <w:t>20%</w:t>
            </w:r>
          </w:p>
        </w:tc>
      </w:tr>
      <w:tr w:rsidR="0061214C" w14:paraId="4D481B0A" w14:textId="77777777" w:rsidTr="00E25505">
        <w:tc>
          <w:tcPr>
            <w:tcW w:w="1838" w:type="dxa"/>
          </w:tcPr>
          <w:p w14:paraId="20793666" w14:textId="77777777" w:rsidR="0061214C" w:rsidRPr="00AA0E6F" w:rsidRDefault="0061214C" w:rsidP="0061214C">
            <w:pPr>
              <w:rPr>
                <w:rFonts w:ascii="Arial" w:hAnsi="Arial" w:cs="Arial"/>
              </w:rPr>
            </w:pPr>
            <w:r w:rsidRPr="00AA0E6F">
              <w:rPr>
                <w:rFonts w:ascii="Arial" w:hAnsi="Arial" w:cs="Arial"/>
              </w:rPr>
              <w:t>KT0</w:t>
            </w:r>
            <w:r>
              <w:rPr>
                <w:rFonts w:ascii="Arial" w:hAnsi="Arial" w:cs="Arial"/>
              </w:rPr>
              <w:t>4</w:t>
            </w:r>
            <w:r w:rsidRPr="00AA0E6F">
              <w:rPr>
                <w:rFonts w:ascii="Arial" w:hAnsi="Arial" w:cs="Arial"/>
              </w:rPr>
              <w:t>02</w:t>
            </w:r>
          </w:p>
        </w:tc>
        <w:tc>
          <w:tcPr>
            <w:tcW w:w="6237" w:type="dxa"/>
          </w:tcPr>
          <w:p w14:paraId="6528AF82" w14:textId="01683128" w:rsidR="0061214C" w:rsidRPr="00AA0E6F" w:rsidRDefault="0061214C" w:rsidP="0061214C">
            <w:pPr>
              <w:rPr>
                <w:rFonts w:ascii="Arial" w:hAnsi="Arial" w:cs="Arial"/>
                <w:iCs/>
                <w:color w:val="BFBFBF" w:themeColor="background1" w:themeShade="BF"/>
                <w:sz w:val="16"/>
              </w:rPr>
            </w:pPr>
            <w:r w:rsidRPr="0041097F">
              <w:rPr>
                <w:rFonts w:ascii="Arial" w:hAnsi="Arial" w:cs="Arial"/>
              </w:rPr>
              <w:t>Ethical considerations in advising clients on tax planning and reporting.</w:t>
            </w:r>
          </w:p>
        </w:tc>
        <w:tc>
          <w:tcPr>
            <w:tcW w:w="1555" w:type="dxa"/>
          </w:tcPr>
          <w:p w14:paraId="64E200DD" w14:textId="77777777" w:rsidR="0061214C" w:rsidRPr="00AA0E6F" w:rsidRDefault="0061214C" w:rsidP="0061214C">
            <w:pPr>
              <w:rPr>
                <w:rFonts w:ascii="Arial" w:hAnsi="Arial" w:cs="Arial"/>
                <w:iCs/>
                <w:color w:val="BFBFBF" w:themeColor="background1" w:themeShade="BF"/>
                <w:sz w:val="16"/>
              </w:rPr>
            </w:pPr>
            <w:r w:rsidRPr="00811B37">
              <w:rPr>
                <w:rFonts w:ascii="Arial" w:hAnsi="Arial" w:cs="Arial"/>
                <w:iCs/>
              </w:rPr>
              <w:t>20%</w:t>
            </w:r>
          </w:p>
        </w:tc>
      </w:tr>
      <w:tr w:rsidR="0061214C" w14:paraId="51B2CAC6" w14:textId="77777777" w:rsidTr="00E25505">
        <w:tc>
          <w:tcPr>
            <w:tcW w:w="1838" w:type="dxa"/>
          </w:tcPr>
          <w:p w14:paraId="62423907" w14:textId="77777777" w:rsidR="0061214C" w:rsidRPr="00AA0E6F" w:rsidRDefault="0061214C" w:rsidP="0061214C">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3</w:t>
            </w:r>
          </w:p>
        </w:tc>
        <w:tc>
          <w:tcPr>
            <w:tcW w:w="6237" w:type="dxa"/>
          </w:tcPr>
          <w:p w14:paraId="2192BF0D" w14:textId="4B1A3A1A" w:rsidR="0061214C" w:rsidRPr="00AA0E6F" w:rsidRDefault="0061214C" w:rsidP="0061214C">
            <w:pPr>
              <w:rPr>
                <w:iCs/>
                <w:color w:val="BFBFBF" w:themeColor="background1" w:themeShade="BF"/>
                <w:sz w:val="16"/>
              </w:rPr>
            </w:pPr>
            <w:r w:rsidRPr="0041097F">
              <w:rPr>
                <w:rFonts w:ascii="Arial" w:hAnsi="Arial" w:cs="Arial"/>
              </w:rPr>
              <w:t>Managing client data for tax reporting and ensuring confidentiality.</w:t>
            </w:r>
          </w:p>
        </w:tc>
        <w:tc>
          <w:tcPr>
            <w:tcW w:w="1555" w:type="dxa"/>
          </w:tcPr>
          <w:p w14:paraId="15B812B8" w14:textId="77777777" w:rsidR="0061214C" w:rsidRPr="00AA0E6F" w:rsidRDefault="0061214C" w:rsidP="0061214C">
            <w:pPr>
              <w:rPr>
                <w:iCs/>
                <w:color w:val="BFBFBF" w:themeColor="background1" w:themeShade="BF"/>
                <w:sz w:val="16"/>
              </w:rPr>
            </w:pPr>
            <w:r w:rsidRPr="00811B37">
              <w:rPr>
                <w:rFonts w:ascii="Arial" w:hAnsi="Arial" w:cs="Arial"/>
                <w:iCs/>
              </w:rPr>
              <w:t>20%</w:t>
            </w:r>
          </w:p>
        </w:tc>
      </w:tr>
      <w:tr w:rsidR="0061214C" w14:paraId="3DE31E57" w14:textId="77777777" w:rsidTr="00E25505">
        <w:tc>
          <w:tcPr>
            <w:tcW w:w="1838" w:type="dxa"/>
          </w:tcPr>
          <w:p w14:paraId="5319F508" w14:textId="77777777" w:rsidR="0061214C" w:rsidRPr="00AA0E6F" w:rsidRDefault="0061214C" w:rsidP="0061214C">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4</w:t>
            </w:r>
          </w:p>
        </w:tc>
        <w:tc>
          <w:tcPr>
            <w:tcW w:w="6237" w:type="dxa"/>
          </w:tcPr>
          <w:p w14:paraId="25DA0B59" w14:textId="05D2AC1A" w:rsidR="0061214C" w:rsidRPr="00AA0E6F" w:rsidRDefault="0061214C" w:rsidP="0061214C">
            <w:pPr>
              <w:rPr>
                <w:iCs/>
                <w:color w:val="BFBFBF" w:themeColor="background1" w:themeShade="BF"/>
                <w:sz w:val="16"/>
              </w:rPr>
            </w:pPr>
            <w:r w:rsidRPr="0041097F">
              <w:rPr>
                <w:rFonts w:ascii="Arial" w:hAnsi="Arial" w:cs="Arial"/>
              </w:rPr>
              <w:t>Staying updated with changes in tax laws and regulations.</w:t>
            </w:r>
          </w:p>
        </w:tc>
        <w:tc>
          <w:tcPr>
            <w:tcW w:w="1555" w:type="dxa"/>
          </w:tcPr>
          <w:p w14:paraId="38F22E33" w14:textId="77777777" w:rsidR="0061214C" w:rsidRPr="00AA0E6F" w:rsidRDefault="0061214C" w:rsidP="0061214C">
            <w:pPr>
              <w:rPr>
                <w:iCs/>
                <w:color w:val="BFBFBF" w:themeColor="background1" w:themeShade="BF"/>
                <w:sz w:val="16"/>
              </w:rPr>
            </w:pPr>
            <w:r w:rsidRPr="00811B37">
              <w:rPr>
                <w:rFonts w:ascii="Arial" w:hAnsi="Arial" w:cs="Arial"/>
                <w:iCs/>
              </w:rPr>
              <w:t>20%</w:t>
            </w:r>
          </w:p>
        </w:tc>
      </w:tr>
      <w:tr w:rsidR="0061214C" w14:paraId="7EEC8AF4" w14:textId="77777777" w:rsidTr="00E25505">
        <w:tc>
          <w:tcPr>
            <w:tcW w:w="1838" w:type="dxa"/>
          </w:tcPr>
          <w:p w14:paraId="4D0FB1D7" w14:textId="77777777" w:rsidR="0061214C" w:rsidRPr="00AA0E6F" w:rsidRDefault="0061214C" w:rsidP="0061214C">
            <w:r w:rsidRPr="00AA0E6F">
              <w:rPr>
                <w:rFonts w:ascii="Arial" w:hAnsi="Arial" w:cs="Arial"/>
              </w:rPr>
              <w:t>KT0</w:t>
            </w:r>
            <w:r>
              <w:rPr>
                <w:rFonts w:ascii="Arial" w:hAnsi="Arial" w:cs="Arial"/>
              </w:rPr>
              <w:t>4</w:t>
            </w:r>
            <w:r w:rsidRPr="00AA0E6F">
              <w:rPr>
                <w:rFonts w:ascii="Arial" w:hAnsi="Arial" w:cs="Arial"/>
              </w:rPr>
              <w:t>0</w:t>
            </w:r>
            <w:r>
              <w:rPr>
                <w:rFonts w:ascii="Arial" w:hAnsi="Arial" w:cs="Arial"/>
              </w:rPr>
              <w:t>5</w:t>
            </w:r>
          </w:p>
        </w:tc>
        <w:tc>
          <w:tcPr>
            <w:tcW w:w="6237" w:type="dxa"/>
          </w:tcPr>
          <w:p w14:paraId="6E2674D2" w14:textId="54D662CC" w:rsidR="0061214C" w:rsidRPr="00AA0E6F" w:rsidRDefault="0061214C" w:rsidP="0061214C">
            <w:pPr>
              <w:rPr>
                <w:iCs/>
                <w:color w:val="BFBFBF" w:themeColor="background1" w:themeShade="BF"/>
                <w:sz w:val="16"/>
              </w:rPr>
            </w:pPr>
            <w:r w:rsidRPr="0041097F">
              <w:rPr>
                <w:rFonts w:ascii="Arial" w:hAnsi="Arial" w:cs="Arial"/>
              </w:rPr>
              <w:t>Adhering to international tax regulations in cross-border financial advising.</w:t>
            </w:r>
          </w:p>
        </w:tc>
        <w:tc>
          <w:tcPr>
            <w:tcW w:w="1555" w:type="dxa"/>
          </w:tcPr>
          <w:p w14:paraId="545C95D2" w14:textId="77777777" w:rsidR="0061214C" w:rsidRPr="00AA0E6F" w:rsidRDefault="0061214C" w:rsidP="0061214C">
            <w:pPr>
              <w:rPr>
                <w:iCs/>
                <w:color w:val="BFBFBF" w:themeColor="background1" w:themeShade="BF"/>
                <w:sz w:val="16"/>
              </w:rPr>
            </w:pPr>
            <w:r w:rsidRPr="00811B37">
              <w:rPr>
                <w:rFonts w:ascii="Arial" w:hAnsi="Arial" w:cs="Arial"/>
                <w:iCs/>
              </w:rPr>
              <w:t>20</w:t>
            </w:r>
            <w:r>
              <w:rPr>
                <w:rFonts w:ascii="Arial" w:hAnsi="Arial" w:cs="Arial"/>
                <w:iCs/>
              </w:rPr>
              <w:t>%</w:t>
            </w:r>
          </w:p>
        </w:tc>
      </w:tr>
    </w:tbl>
    <w:p w14:paraId="539BA189" w14:textId="77777777" w:rsidR="007F784D" w:rsidRPr="002E59BB" w:rsidRDefault="007F784D" w:rsidP="007F784D">
      <w:pPr>
        <w:rPr>
          <w:rStyle w:val="ItalicBoldText"/>
          <w:b w:val="0"/>
          <w:i w:val="0"/>
        </w:rPr>
      </w:pPr>
    </w:p>
    <w:p w14:paraId="1490D805" w14:textId="77777777" w:rsidR="007F784D" w:rsidRPr="003F1FF7" w:rsidRDefault="007F784D" w:rsidP="007F784D">
      <w:pPr>
        <w:pStyle w:val="Heading3"/>
        <w:rPr>
          <w:rStyle w:val="BoldText"/>
          <w:b w:val="0"/>
        </w:rPr>
      </w:pPr>
      <w:r w:rsidRPr="003F1FF7">
        <w:rPr>
          <w:rStyle w:val="BoldText"/>
          <w:b w:val="0"/>
        </w:rPr>
        <w:t>(d) Internal Assessment Criteria (IAC) and Weight</w:t>
      </w:r>
    </w:p>
    <w:tbl>
      <w:tblPr>
        <w:tblStyle w:val="TableGrid"/>
        <w:tblW w:w="9634" w:type="dxa"/>
        <w:tblLook w:val="04A0" w:firstRow="1" w:lastRow="0" w:firstColumn="1" w:lastColumn="0" w:noHBand="0" w:noVBand="1"/>
      </w:tblPr>
      <w:tblGrid>
        <w:gridCol w:w="1838"/>
        <w:gridCol w:w="7796"/>
      </w:tblGrid>
      <w:tr w:rsidR="007F784D" w14:paraId="1343E2CE" w14:textId="77777777" w:rsidTr="00E25505">
        <w:tc>
          <w:tcPr>
            <w:tcW w:w="1838" w:type="dxa"/>
            <w:shd w:val="clear" w:color="auto" w:fill="F2F2F2" w:themeFill="background1" w:themeFillShade="F2"/>
          </w:tcPr>
          <w:p w14:paraId="13BBE3BA" w14:textId="77777777" w:rsidR="007F784D" w:rsidRPr="009A720E" w:rsidRDefault="007F784D"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796" w:type="dxa"/>
            <w:shd w:val="clear" w:color="auto" w:fill="F2F2F2" w:themeFill="background1" w:themeFillShade="F2"/>
          </w:tcPr>
          <w:p w14:paraId="2A1C1AFB" w14:textId="77777777" w:rsidR="007F784D" w:rsidRPr="009A720E" w:rsidRDefault="007F784D"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61214C" w14:paraId="0AC177E4" w14:textId="77777777" w:rsidTr="00E25505">
        <w:tc>
          <w:tcPr>
            <w:tcW w:w="1838" w:type="dxa"/>
          </w:tcPr>
          <w:p w14:paraId="2E60C796" w14:textId="77777777" w:rsidR="0061214C" w:rsidRPr="00AA0E6F" w:rsidRDefault="0061214C" w:rsidP="0061214C">
            <w:pPr>
              <w:rPr>
                <w:rStyle w:val="BoldText"/>
                <w:rFonts w:ascii="Arial" w:hAnsi="Arial" w:cs="Arial"/>
              </w:rPr>
            </w:pPr>
            <w:r w:rsidRPr="00AA0E6F">
              <w:rPr>
                <w:rFonts w:ascii="Arial" w:hAnsi="Arial" w:cs="Arial"/>
              </w:rPr>
              <w:t>IAC0</w:t>
            </w:r>
            <w:r>
              <w:rPr>
                <w:rFonts w:ascii="Arial" w:hAnsi="Arial" w:cs="Arial"/>
              </w:rPr>
              <w:t>4</w:t>
            </w:r>
            <w:r w:rsidRPr="00AA0E6F">
              <w:rPr>
                <w:rFonts w:ascii="Arial" w:hAnsi="Arial" w:cs="Arial"/>
              </w:rPr>
              <w:t>01</w:t>
            </w:r>
          </w:p>
        </w:tc>
        <w:tc>
          <w:tcPr>
            <w:tcW w:w="7796" w:type="dxa"/>
          </w:tcPr>
          <w:p w14:paraId="51D59BA9" w14:textId="26159B26" w:rsidR="0061214C" w:rsidRPr="0061214C" w:rsidRDefault="0061214C" w:rsidP="0061214C">
            <w:pPr>
              <w:pStyle w:val="Heading2"/>
              <w:rPr>
                <w:rStyle w:val="BoldText"/>
                <w:rFonts w:ascii="Arial" w:hAnsi="Arial" w:cs="Arial"/>
                <w:b/>
                <w:bCs/>
                <w:color w:val="365F91" w:themeColor="accent1" w:themeShade="BF"/>
              </w:rPr>
            </w:pPr>
            <w:r w:rsidRPr="0061214C">
              <w:rPr>
                <w:rFonts w:ascii="Arial" w:hAnsi="Arial" w:cs="Arial"/>
                <w:b w:val="0"/>
                <w:bCs/>
                <w:color w:val="365F91" w:themeColor="accent1" w:themeShade="BF"/>
              </w:rPr>
              <w:t>Apply regulatory tax compliance procedures when advising clients.</w:t>
            </w:r>
          </w:p>
        </w:tc>
      </w:tr>
      <w:tr w:rsidR="0061214C" w14:paraId="2B2D5D03" w14:textId="77777777" w:rsidTr="00E25505">
        <w:tc>
          <w:tcPr>
            <w:tcW w:w="1838" w:type="dxa"/>
          </w:tcPr>
          <w:p w14:paraId="3B2122F8" w14:textId="77777777" w:rsidR="0061214C" w:rsidRPr="00AA0E6F" w:rsidRDefault="0061214C" w:rsidP="0061214C">
            <w:pPr>
              <w:rPr>
                <w:rFonts w:ascii="Arial" w:hAnsi="Arial" w:cs="Arial"/>
              </w:rPr>
            </w:pPr>
            <w:r w:rsidRPr="00AA0E6F">
              <w:rPr>
                <w:rFonts w:ascii="Arial" w:hAnsi="Arial" w:cs="Arial"/>
              </w:rPr>
              <w:t>IAC0</w:t>
            </w:r>
            <w:r>
              <w:rPr>
                <w:rFonts w:ascii="Arial" w:hAnsi="Arial" w:cs="Arial"/>
              </w:rPr>
              <w:t>4</w:t>
            </w:r>
            <w:r w:rsidRPr="00AA0E6F">
              <w:rPr>
                <w:rFonts w:ascii="Arial" w:hAnsi="Arial" w:cs="Arial"/>
              </w:rPr>
              <w:t>02</w:t>
            </w:r>
          </w:p>
        </w:tc>
        <w:tc>
          <w:tcPr>
            <w:tcW w:w="7796" w:type="dxa"/>
          </w:tcPr>
          <w:p w14:paraId="01476654" w14:textId="32D249D9" w:rsidR="0061214C" w:rsidRPr="0061214C" w:rsidRDefault="0061214C" w:rsidP="0061214C">
            <w:pPr>
              <w:pStyle w:val="Heading2"/>
              <w:rPr>
                <w:rStyle w:val="BoldText"/>
                <w:rFonts w:ascii="Arial" w:hAnsi="Arial" w:cs="Arial"/>
                <w:b/>
                <w:bCs/>
                <w:color w:val="365F91" w:themeColor="accent1" w:themeShade="BF"/>
              </w:rPr>
            </w:pPr>
            <w:r w:rsidRPr="0061214C">
              <w:rPr>
                <w:rFonts w:ascii="Arial" w:hAnsi="Arial" w:cs="Arial"/>
                <w:b w:val="0"/>
                <w:bCs/>
                <w:color w:val="365F91" w:themeColor="accent1" w:themeShade="BF"/>
              </w:rPr>
              <w:t>Ensure ethical standards are maintained in tax planning and reporting.</w:t>
            </w:r>
          </w:p>
        </w:tc>
      </w:tr>
      <w:tr w:rsidR="0061214C" w14:paraId="67DA9D4B" w14:textId="77777777" w:rsidTr="00E25505">
        <w:tc>
          <w:tcPr>
            <w:tcW w:w="1838" w:type="dxa"/>
          </w:tcPr>
          <w:p w14:paraId="06561449" w14:textId="77777777" w:rsidR="0061214C" w:rsidRPr="00AA0E6F" w:rsidRDefault="0061214C" w:rsidP="0061214C">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3</w:t>
            </w:r>
          </w:p>
        </w:tc>
        <w:tc>
          <w:tcPr>
            <w:tcW w:w="7796" w:type="dxa"/>
          </w:tcPr>
          <w:p w14:paraId="2F54EB7B" w14:textId="51F84D4A" w:rsidR="0061214C" w:rsidRPr="0061214C" w:rsidRDefault="0061214C" w:rsidP="0061214C">
            <w:pPr>
              <w:pStyle w:val="Heading2"/>
              <w:rPr>
                <w:rStyle w:val="BoldText"/>
                <w:b/>
                <w:bCs/>
                <w:color w:val="365F91" w:themeColor="accent1" w:themeShade="BF"/>
              </w:rPr>
            </w:pPr>
            <w:r w:rsidRPr="0061214C">
              <w:rPr>
                <w:rFonts w:ascii="Arial" w:hAnsi="Arial" w:cs="Arial"/>
                <w:b w:val="0"/>
                <w:bCs/>
                <w:color w:val="365F91" w:themeColor="accent1" w:themeShade="BF"/>
              </w:rPr>
              <w:t>Maintain confidentiality when handling client data for tax reporting.</w:t>
            </w:r>
          </w:p>
        </w:tc>
      </w:tr>
      <w:tr w:rsidR="0061214C" w14:paraId="0995DD7B" w14:textId="77777777" w:rsidTr="00E25505">
        <w:tc>
          <w:tcPr>
            <w:tcW w:w="1838" w:type="dxa"/>
          </w:tcPr>
          <w:p w14:paraId="48D13301" w14:textId="77777777" w:rsidR="0061214C" w:rsidRPr="00AA0E6F" w:rsidRDefault="0061214C" w:rsidP="0061214C">
            <w:r w:rsidRPr="00AA0E6F">
              <w:rPr>
                <w:rFonts w:ascii="Arial" w:hAnsi="Arial" w:cs="Arial"/>
              </w:rPr>
              <w:lastRenderedPageBreak/>
              <w:t>IAC0</w:t>
            </w:r>
            <w:r>
              <w:rPr>
                <w:rFonts w:ascii="Arial" w:hAnsi="Arial" w:cs="Arial"/>
              </w:rPr>
              <w:t>4</w:t>
            </w:r>
            <w:r w:rsidRPr="00AA0E6F">
              <w:rPr>
                <w:rFonts w:ascii="Arial" w:hAnsi="Arial" w:cs="Arial"/>
              </w:rPr>
              <w:t>0</w:t>
            </w:r>
            <w:r>
              <w:rPr>
                <w:rFonts w:ascii="Arial" w:hAnsi="Arial" w:cs="Arial"/>
              </w:rPr>
              <w:t>4</w:t>
            </w:r>
          </w:p>
        </w:tc>
        <w:tc>
          <w:tcPr>
            <w:tcW w:w="7796" w:type="dxa"/>
          </w:tcPr>
          <w:p w14:paraId="1C9E8D0D" w14:textId="20620EB8" w:rsidR="0061214C" w:rsidRPr="0061214C" w:rsidRDefault="0061214C" w:rsidP="0061214C">
            <w:pPr>
              <w:pStyle w:val="Heading2"/>
              <w:rPr>
                <w:rStyle w:val="BoldText"/>
                <w:b/>
                <w:bCs/>
                <w:color w:val="365F91" w:themeColor="accent1" w:themeShade="BF"/>
              </w:rPr>
            </w:pPr>
            <w:r w:rsidRPr="0061214C">
              <w:rPr>
                <w:rFonts w:ascii="Arial" w:hAnsi="Arial" w:cs="Arial"/>
                <w:b w:val="0"/>
                <w:bCs/>
                <w:color w:val="365F91" w:themeColor="accent1" w:themeShade="BF"/>
              </w:rPr>
              <w:t>Demonstrate an understanding of changes in tax laws and how they affect clients.</w:t>
            </w:r>
          </w:p>
        </w:tc>
      </w:tr>
      <w:tr w:rsidR="0061214C" w14:paraId="2BA83AEF" w14:textId="77777777" w:rsidTr="00E25505">
        <w:tc>
          <w:tcPr>
            <w:tcW w:w="1838" w:type="dxa"/>
          </w:tcPr>
          <w:p w14:paraId="555E5C2C" w14:textId="77777777" w:rsidR="0061214C" w:rsidRPr="00AA0E6F" w:rsidRDefault="0061214C" w:rsidP="0061214C">
            <w:r w:rsidRPr="00AA0E6F">
              <w:rPr>
                <w:rFonts w:ascii="Arial" w:hAnsi="Arial" w:cs="Arial"/>
              </w:rPr>
              <w:t>IAC0</w:t>
            </w:r>
            <w:r>
              <w:rPr>
                <w:rFonts w:ascii="Arial" w:hAnsi="Arial" w:cs="Arial"/>
              </w:rPr>
              <w:t>4</w:t>
            </w:r>
            <w:r w:rsidRPr="00AA0E6F">
              <w:rPr>
                <w:rFonts w:ascii="Arial" w:hAnsi="Arial" w:cs="Arial"/>
              </w:rPr>
              <w:t>0</w:t>
            </w:r>
            <w:r>
              <w:rPr>
                <w:rFonts w:ascii="Arial" w:hAnsi="Arial" w:cs="Arial"/>
              </w:rPr>
              <w:t>5</w:t>
            </w:r>
          </w:p>
        </w:tc>
        <w:tc>
          <w:tcPr>
            <w:tcW w:w="7796" w:type="dxa"/>
          </w:tcPr>
          <w:p w14:paraId="2002EF6F" w14:textId="3691260A" w:rsidR="0061214C" w:rsidRPr="0061214C" w:rsidRDefault="0061214C" w:rsidP="0061214C">
            <w:pPr>
              <w:pStyle w:val="Heading2"/>
              <w:rPr>
                <w:rStyle w:val="BoldText"/>
                <w:b/>
                <w:bCs/>
                <w:color w:val="365F91" w:themeColor="accent1" w:themeShade="BF"/>
              </w:rPr>
            </w:pPr>
            <w:r w:rsidRPr="0061214C">
              <w:rPr>
                <w:rFonts w:ascii="Arial" w:hAnsi="Arial" w:cs="Arial"/>
                <w:b w:val="0"/>
                <w:bCs/>
                <w:color w:val="365F91" w:themeColor="accent1" w:themeShade="BF"/>
              </w:rPr>
              <w:t>Adhere to international tax compliance regulations when advising clients with global investments.</w:t>
            </w:r>
          </w:p>
        </w:tc>
      </w:tr>
    </w:tbl>
    <w:p w14:paraId="76E5E787" w14:textId="77777777" w:rsidR="007F784D" w:rsidRPr="009E6BA8" w:rsidRDefault="007F784D" w:rsidP="007F784D">
      <w:pPr>
        <w:rPr>
          <w:rStyle w:val="BoldText"/>
        </w:rPr>
      </w:pPr>
    </w:p>
    <w:p w14:paraId="6CF00BA5" w14:textId="77777777" w:rsidR="007F784D" w:rsidRPr="00EA3273" w:rsidRDefault="007F784D" w:rsidP="007F784D">
      <w:pPr>
        <w:pStyle w:val="Heading2"/>
      </w:pPr>
      <w:r>
        <w:t>3</w:t>
      </w:r>
      <w:r w:rsidRPr="002469DF">
        <w:t>.</w:t>
      </w:r>
      <w:r>
        <w:t>1.2</w:t>
      </w:r>
      <w:r w:rsidRPr="002469DF">
        <w:t xml:space="preserve"> </w:t>
      </w:r>
      <w:r>
        <w:t xml:space="preserve">Criteria for accreditation </w:t>
      </w:r>
    </w:p>
    <w:p w14:paraId="4FFB9E78" w14:textId="77777777" w:rsidR="007F784D" w:rsidRPr="004728DF" w:rsidRDefault="007F784D" w:rsidP="007F784D">
      <w:pPr>
        <w:spacing w:after="0" w:line="240" w:lineRule="auto"/>
        <w:rPr>
          <w:i/>
          <w:iCs/>
          <w:color w:val="auto"/>
        </w:rPr>
      </w:pPr>
      <w:r w:rsidRPr="004728DF">
        <w:rPr>
          <w:i/>
          <w:color w:val="auto"/>
        </w:rPr>
        <w:t>Add additional line spaces as required.</w:t>
      </w:r>
      <w:r w:rsidRPr="004728DF">
        <w:rPr>
          <w:rStyle w:val="SubtleEmphasis"/>
          <w:i w:val="0"/>
        </w:rPr>
        <w:t xml:space="preserve"> </w:t>
      </w:r>
      <w:r w:rsidRPr="004728DF">
        <w:rPr>
          <w:i/>
          <w:iCs/>
          <w:color w:val="auto"/>
        </w:rPr>
        <w:t xml:space="preserve">Requirements, against which Skills Development Providers (SDP) and Assessment Centres, will be accredited, as listed below. </w:t>
      </w:r>
    </w:p>
    <w:p w14:paraId="5D845061" w14:textId="77777777" w:rsidR="002F42AB" w:rsidRPr="00F15960" w:rsidRDefault="002F42AB" w:rsidP="002F42AB">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2F42AB" w14:paraId="52DAFE97" w14:textId="77777777" w:rsidTr="00E25505">
        <w:tc>
          <w:tcPr>
            <w:tcW w:w="9630" w:type="dxa"/>
            <w:gridSpan w:val="2"/>
            <w:shd w:val="clear" w:color="auto" w:fill="F2F2F2" w:themeFill="background1" w:themeFillShade="F2"/>
          </w:tcPr>
          <w:p w14:paraId="380C81C4" w14:textId="77777777" w:rsidR="002F42AB" w:rsidRPr="00101789" w:rsidRDefault="002F42AB" w:rsidP="00E25505">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2F42AB" w14:paraId="63FD38AE" w14:textId="77777777" w:rsidTr="00E25505">
        <w:tc>
          <w:tcPr>
            <w:tcW w:w="2405" w:type="dxa"/>
            <w:shd w:val="clear" w:color="auto" w:fill="F2F2F2" w:themeFill="background1" w:themeFillShade="F2"/>
          </w:tcPr>
          <w:p w14:paraId="3665BE26"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EQUIPMENT &amp; TOOLS  </w:t>
            </w:r>
          </w:p>
        </w:tc>
        <w:tc>
          <w:tcPr>
            <w:tcW w:w="7225" w:type="dxa"/>
          </w:tcPr>
          <w:p w14:paraId="783C82BB" w14:textId="0263C0CD" w:rsidR="002F42AB" w:rsidRPr="0050522F" w:rsidRDefault="002F42AB"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44703259" w14:textId="77777777" w:rsidR="002F42AB" w:rsidRPr="0050522F" w:rsidRDefault="002F42AB" w:rsidP="00E25505">
            <w:pPr>
              <w:rPr>
                <w:rFonts w:ascii="Arial" w:hAnsi="Arial" w:cs="Arial"/>
                <w:b/>
              </w:rPr>
            </w:pPr>
            <w:r w:rsidRPr="0050522F">
              <w:rPr>
                <w:rFonts w:ascii="Arial" w:hAnsi="Arial" w:cs="Arial"/>
                <w:b/>
              </w:rPr>
              <w:t>IT Infrastructure and Digital Tools</w:t>
            </w:r>
          </w:p>
          <w:p w14:paraId="1F486843" w14:textId="77777777" w:rsidR="002F42AB" w:rsidRPr="0050522F" w:rsidRDefault="002F42AB">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37D48358" w14:textId="77777777" w:rsidR="002F42AB" w:rsidRPr="0050522F" w:rsidRDefault="002F42AB">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6EBF98DD" w14:textId="77777777" w:rsidR="002F42AB" w:rsidRPr="0050522F" w:rsidRDefault="002F42AB">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47584494" w14:textId="77777777" w:rsidR="002F42AB" w:rsidRPr="0050522F" w:rsidRDefault="002F42AB">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204BC9FE" w14:textId="77777777" w:rsidR="002F42AB" w:rsidRPr="0050522F" w:rsidRDefault="002F42AB">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1690E227" w14:textId="77777777" w:rsidR="002F42AB" w:rsidRPr="0050522F" w:rsidRDefault="002F42AB" w:rsidP="00E25505">
            <w:pPr>
              <w:rPr>
                <w:rFonts w:ascii="Arial" w:hAnsi="Arial" w:cs="Arial"/>
                <w:b/>
              </w:rPr>
            </w:pPr>
            <w:r w:rsidRPr="0050522F">
              <w:rPr>
                <w:rFonts w:ascii="Arial" w:hAnsi="Arial" w:cs="Arial"/>
                <w:b/>
              </w:rPr>
              <w:t>Physical Training Facilities</w:t>
            </w:r>
          </w:p>
          <w:p w14:paraId="4F40B394" w14:textId="77777777" w:rsidR="002F42AB" w:rsidRPr="0050522F" w:rsidRDefault="002F42AB">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00362490" w14:textId="77777777" w:rsidR="002F42AB" w:rsidRPr="0050522F" w:rsidRDefault="002F42AB">
            <w:pPr>
              <w:numPr>
                <w:ilvl w:val="0"/>
                <w:numId w:val="16"/>
              </w:numPr>
              <w:rPr>
                <w:rFonts w:ascii="Arial" w:hAnsi="Arial" w:cs="Arial"/>
                <w:bCs/>
              </w:rPr>
            </w:pPr>
            <w:r w:rsidRPr="0050522F">
              <w:rPr>
                <w:rFonts w:ascii="Arial" w:hAnsi="Arial" w:cs="Arial"/>
                <w:bCs/>
              </w:rPr>
              <w:t>Projectors and Whiteboards: For in-person instruction and presentations.</w:t>
            </w:r>
          </w:p>
          <w:p w14:paraId="38255C17" w14:textId="77777777" w:rsidR="002F42AB" w:rsidRPr="0050522F" w:rsidRDefault="002F42AB">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0C4AA58B" w14:textId="77777777" w:rsidR="002F42AB" w:rsidRPr="0050522F" w:rsidRDefault="002F42AB">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26BD766D" w14:textId="77777777" w:rsidR="002F42AB" w:rsidRPr="0050522F" w:rsidRDefault="002F42AB" w:rsidP="00E25505">
            <w:pPr>
              <w:rPr>
                <w:rFonts w:ascii="Arial" w:hAnsi="Arial" w:cs="Arial"/>
                <w:b/>
              </w:rPr>
            </w:pPr>
            <w:r w:rsidRPr="0050522F">
              <w:rPr>
                <w:rFonts w:ascii="Arial" w:hAnsi="Arial" w:cs="Arial"/>
                <w:b/>
              </w:rPr>
              <w:t>Financial Software and Tools</w:t>
            </w:r>
          </w:p>
          <w:p w14:paraId="4D74FE87" w14:textId="77777777" w:rsidR="002F42AB" w:rsidRPr="0050522F" w:rsidRDefault="002F42AB">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1C554D19" w14:textId="77777777" w:rsidR="002F42AB" w:rsidRPr="0050522F" w:rsidRDefault="002F42AB">
            <w:pPr>
              <w:numPr>
                <w:ilvl w:val="0"/>
                <w:numId w:val="17"/>
              </w:numPr>
              <w:rPr>
                <w:rFonts w:ascii="Arial" w:hAnsi="Arial" w:cs="Arial"/>
                <w:bCs/>
              </w:rPr>
            </w:pPr>
            <w:r w:rsidRPr="0050522F">
              <w:rPr>
                <w:rFonts w:ascii="Arial" w:hAnsi="Arial" w:cs="Arial"/>
                <w:bCs/>
              </w:rPr>
              <w:lastRenderedPageBreak/>
              <w:t>Accounting Software: Basic accounting tools for practical learning (e.g., QuickBooks, Sage).</w:t>
            </w:r>
          </w:p>
          <w:p w14:paraId="0F7B7993" w14:textId="77777777" w:rsidR="002F42AB" w:rsidRPr="0050522F" w:rsidRDefault="002F42AB">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0EF3A671" w14:textId="77777777" w:rsidR="002F42AB" w:rsidRPr="0050522F" w:rsidRDefault="002F42AB">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3444ECB5" w14:textId="77777777" w:rsidR="002F42AB" w:rsidRPr="0050522F" w:rsidRDefault="002F42AB" w:rsidP="00E25505">
            <w:pPr>
              <w:rPr>
                <w:rFonts w:ascii="Arial" w:hAnsi="Arial" w:cs="Arial"/>
                <w:b/>
              </w:rPr>
            </w:pPr>
            <w:r w:rsidRPr="0050522F">
              <w:rPr>
                <w:rFonts w:ascii="Arial" w:hAnsi="Arial" w:cs="Arial"/>
                <w:b/>
              </w:rPr>
              <w:t>Assessment and Evaluation Tools</w:t>
            </w:r>
          </w:p>
          <w:p w14:paraId="5339A34F" w14:textId="77777777" w:rsidR="002F42AB" w:rsidRPr="0050522F" w:rsidRDefault="002F42AB">
            <w:pPr>
              <w:numPr>
                <w:ilvl w:val="0"/>
                <w:numId w:val="18"/>
              </w:numPr>
              <w:rPr>
                <w:rFonts w:ascii="Arial" w:hAnsi="Arial" w:cs="Arial"/>
                <w:bCs/>
              </w:rPr>
            </w:pPr>
            <w:r w:rsidRPr="0050522F">
              <w:rPr>
                <w:rFonts w:ascii="Arial" w:hAnsi="Arial" w:cs="Arial"/>
                <w:bCs/>
              </w:rPr>
              <w:t>Online Assessment Platforms: Tools for formative and summative assessments.</w:t>
            </w:r>
          </w:p>
          <w:p w14:paraId="653AF972" w14:textId="77777777" w:rsidR="002F42AB" w:rsidRPr="0050522F" w:rsidRDefault="002F42AB">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22806BE6" w14:textId="77777777" w:rsidR="002F42AB" w:rsidRPr="0050522F" w:rsidRDefault="002F42AB">
            <w:pPr>
              <w:numPr>
                <w:ilvl w:val="0"/>
                <w:numId w:val="18"/>
              </w:numPr>
              <w:rPr>
                <w:rFonts w:ascii="Arial" w:hAnsi="Arial" w:cs="Arial"/>
                <w:bCs/>
              </w:rPr>
            </w:pPr>
            <w:r w:rsidRPr="0050522F">
              <w:rPr>
                <w:rFonts w:ascii="Arial" w:hAnsi="Arial" w:cs="Arial"/>
                <w:bCs/>
              </w:rPr>
              <w:t>Proctoring Software: For secure, remote invigilation of exams.</w:t>
            </w:r>
          </w:p>
          <w:p w14:paraId="33B81618" w14:textId="77777777" w:rsidR="002F42AB" w:rsidRPr="0050522F" w:rsidRDefault="002F42AB" w:rsidP="00E25505">
            <w:pPr>
              <w:rPr>
                <w:rFonts w:ascii="Arial" w:hAnsi="Arial" w:cs="Arial"/>
                <w:b/>
              </w:rPr>
            </w:pPr>
            <w:r w:rsidRPr="0050522F">
              <w:rPr>
                <w:rFonts w:ascii="Arial" w:hAnsi="Arial" w:cs="Arial"/>
                <w:b/>
              </w:rPr>
              <w:t>Compliance and Regulatory Tools</w:t>
            </w:r>
          </w:p>
          <w:p w14:paraId="383471C2" w14:textId="77777777" w:rsidR="002F42AB" w:rsidRPr="0050522F" w:rsidRDefault="002F42AB">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4EFCED8D" w14:textId="77777777" w:rsidR="002F42AB" w:rsidRPr="0050522F" w:rsidRDefault="002F42AB">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58321E67" w14:textId="77777777" w:rsidR="002F42AB" w:rsidRPr="0050522F" w:rsidRDefault="002F42AB" w:rsidP="00E25505">
            <w:pPr>
              <w:rPr>
                <w:rFonts w:ascii="Arial" w:hAnsi="Arial" w:cs="Arial"/>
                <w:b/>
              </w:rPr>
            </w:pPr>
            <w:r w:rsidRPr="0050522F">
              <w:rPr>
                <w:rFonts w:ascii="Arial" w:hAnsi="Arial" w:cs="Arial"/>
                <w:b/>
              </w:rPr>
              <w:t>Communication and Collaboration Tools</w:t>
            </w:r>
          </w:p>
          <w:p w14:paraId="15C529A4" w14:textId="77777777" w:rsidR="002F42AB" w:rsidRPr="0050522F" w:rsidRDefault="002F42AB">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47DB3259" w14:textId="77777777" w:rsidR="002F42AB" w:rsidRPr="0050522F" w:rsidRDefault="002F42AB">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3F275BE5" w14:textId="77777777" w:rsidR="002F42AB" w:rsidRPr="00AA0E6F" w:rsidRDefault="002F42AB" w:rsidP="00E25505">
            <w:pPr>
              <w:rPr>
                <w:rFonts w:ascii="Arial" w:hAnsi="Arial" w:cs="Arial"/>
                <w:b/>
                <w:color w:val="auto"/>
              </w:rPr>
            </w:pPr>
            <w:r w:rsidRPr="0050522F">
              <w:rPr>
                <w:rFonts w:ascii="Arial" w:hAnsi="Arial" w:cs="Arial"/>
                <w:bCs/>
              </w:rPr>
              <w:t>Discussion Forums: For learner interaction and peer learning.</w:t>
            </w:r>
          </w:p>
        </w:tc>
      </w:tr>
      <w:tr w:rsidR="002F42AB" w14:paraId="530CE8E6" w14:textId="77777777" w:rsidTr="00E25505">
        <w:tc>
          <w:tcPr>
            <w:tcW w:w="2405" w:type="dxa"/>
            <w:shd w:val="clear" w:color="auto" w:fill="F2F2F2" w:themeFill="background1" w:themeFillShade="F2"/>
          </w:tcPr>
          <w:p w14:paraId="047458E9"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lastRenderedPageBreak/>
              <w:t xml:space="preserve">CONSUMABLES </w:t>
            </w:r>
          </w:p>
        </w:tc>
        <w:tc>
          <w:tcPr>
            <w:tcW w:w="7225" w:type="dxa"/>
          </w:tcPr>
          <w:p w14:paraId="7E83931F" w14:textId="77777777" w:rsidR="002F42AB" w:rsidRPr="0050522F" w:rsidRDefault="002F42AB" w:rsidP="00E25505">
            <w:pPr>
              <w:rPr>
                <w:rFonts w:ascii="Arial" w:hAnsi="Arial" w:cs="Arial"/>
                <w:b/>
                <w:bCs/>
              </w:rPr>
            </w:pPr>
            <w:r w:rsidRPr="0050522F">
              <w:rPr>
                <w:rFonts w:ascii="Arial" w:hAnsi="Arial" w:cs="Arial"/>
                <w:b/>
                <w:bCs/>
              </w:rPr>
              <w:t>IT and Digital Consumables</w:t>
            </w:r>
          </w:p>
          <w:p w14:paraId="18AFFA1C" w14:textId="77777777" w:rsidR="002F42AB" w:rsidRPr="0050522F" w:rsidRDefault="002F42AB">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321AC297" w14:textId="77777777" w:rsidR="002F42AB" w:rsidRPr="0050522F" w:rsidRDefault="002F42AB">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47A7DA18" w14:textId="77777777" w:rsidR="002F42AB" w:rsidRPr="0050522F" w:rsidRDefault="002F42AB">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0D66B040" w14:textId="77777777" w:rsidR="002F42AB" w:rsidRPr="0050522F" w:rsidRDefault="002F42AB">
            <w:pPr>
              <w:numPr>
                <w:ilvl w:val="0"/>
                <w:numId w:val="21"/>
              </w:numPr>
              <w:rPr>
                <w:rFonts w:ascii="Arial" w:hAnsi="Arial" w:cs="Arial"/>
              </w:rPr>
            </w:pPr>
            <w:r w:rsidRPr="0050522F">
              <w:rPr>
                <w:rFonts w:ascii="Arial" w:hAnsi="Arial" w:cs="Arial"/>
              </w:rPr>
              <w:t>Batteries and Chargers: For wireless devices, remote controls, and other equipment.</w:t>
            </w:r>
          </w:p>
          <w:p w14:paraId="37843F72" w14:textId="77777777" w:rsidR="002F42AB" w:rsidRPr="0050522F" w:rsidRDefault="002F42AB">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6782DB18"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32460E07">
                <v:rect id="_x0000_i1075" alt="" style="width:451.3pt;height:.05pt;mso-width-percent:0;mso-height-percent:0;mso-width-percent:0;mso-height-percent:0" o:hralign="center" o:hrstd="t" o:hr="t" fillcolor="#a0a0a0" stroked="f"/>
              </w:pict>
            </w:r>
          </w:p>
          <w:p w14:paraId="221C0A07" w14:textId="77777777" w:rsidR="002F42AB" w:rsidRPr="0050522F" w:rsidRDefault="002F42AB" w:rsidP="00E25505">
            <w:pPr>
              <w:rPr>
                <w:rFonts w:ascii="Arial" w:hAnsi="Arial" w:cs="Arial"/>
                <w:b/>
                <w:bCs/>
              </w:rPr>
            </w:pPr>
            <w:r w:rsidRPr="0050522F">
              <w:rPr>
                <w:rFonts w:ascii="Arial" w:hAnsi="Arial" w:cs="Arial"/>
                <w:b/>
                <w:bCs/>
              </w:rPr>
              <w:t>Stationery and Documentation Supplies</w:t>
            </w:r>
          </w:p>
          <w:p w14:paraId="28B96E02" w14:textId="77777777" w:rsidR="002F42AB" w:rsidRPr="0050522F" w:rsidRDefault="002F42AB">
            <w:pPr>
              <w:numPr>
                <w:ilvl w:val="0"/>
                <w:numId w:val="22"/>
              </w:numPr>
              <w:rPr>
                <w:rFonts w:ascii="Arial" w:hAnsi="Arial" w:cs="Arial"/>
              </w:rPr>
            </w:pPr>
            <w:r w:rsidRPr="0050522F">
              <w:rPr>
                <w:rFonts w:ascii="Arial" w:hAnsi="Arial" w:cs="Arial"/>
              </w:rPr>
              <w:lastRenderedPageBreak/>
              <w:t>Notepads and Writing Pads: For learners to take notes during in-person sessions.</w:t>
            </w:r>
          </w:p>
          <w:p w14:paraId="6CBE16CB" w14:textId="77777777" w:rsidR="002F42AB" w:rsidRPr="0050522F" w:rsidRDefault="002F42AB">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537D624E" w14:textId="77777777" w:rsidR="002F42AB" w:rsidRPr="0050522F" w:rsidRDefault="002F42AB">
            <w:pPr>
              <w:numPr>
                <w:ilvl w:val="0"/>
                <w:numId w:val="22"/>
              </w:numPr>
              <w:rPr>
                <w:rFonts w:ascii="Arial" w:hAnsi="Arial" w:cs="Arial"/>
              </w:rPr>
            </w:pPr>
            <w:r w:rsidRPr="0050522F">
              <w:rPr>
                <w:rFonts w:ascii="Arial" w:hAnsi="Arial" w:cs="Arial"/>
              </w:rPr>
              <w:t>Flipchart Paper and Markers: For facilitator-led activities and brainstorming sessions.</w:t>
            </w:r>
          </w:p>
          <w:p w14:paraId="0C312E38" w14:textId="56719225" w:rsidR="002F42AB" w:rsidRPr="0050522F" w:rsidRDefault="002F42AB">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55C6D2B0" w14:textId="77777777" w:rsidR="002F42AB" w:rsidRPr="0050522F" w:rsidRDefault="002F42AB">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478D9A8E" w14:textId="77777777" w:rsidR="002F42AB" w:rsidRPr="0050522F" w:rsidRDefault="002F42AB">
            <w:pPr>
              <w:numPr>
                <w:ilvl w:val="0"/>
                <w:numId w:val="22"/>
              </w:numPr>
              <w:rPr>
                <w:rFonts w:ascii="Arial" w:hAnsi="Arial" w:cs="Arial"/>
              </w:rPr>
            </w:pPr>
            <w:r w:rsidRPr="0050522F">
              <w:rPr>
                <w:rFonts w:ascii="Arial" w:hAnsi="Arial" w:cs="Arial"/>
              </w:rPr>
              <w:t>Laminating Sheets: For creating durable learning aids or signage.</w:t>
            </w:r>
          </w:p>
          <w:p w14:paraId="1E6F13A7"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302A037C">
                <v:rect id="_x0000_i1076" alt="" style="width:451.3pt;height:.05pt;mso-width-percent:0;mso-height-percent:0;mso-width-percent:0;mso-height-percent:0" o:hralign="center" o:hrstd="t" o:hr="t" fillcolor="#a0a0a0" stroked="f"/>
              </w:pict>
            </w:r>
          </w:p>
          <w:p w14:paraId="2651ADE2" w14:textId="77777777" w:rsidR="002F42AB" w:rsidRPr="0050522F" w:rsidRDefault="002F42AB" w:rsidP="00E25505">
            <w:pPr>
              <w:rPr>
                <w:rFonts w:ascii="Arial" w:hAnsi="Arial" w:cs="Arial"/>
                <w:b/>
                <w:bCs/>
              </w:rPr>
            </w:pPr>
            <w:r w:rsidRPr="0050522F">
              <w:rPr>
                <w:rFonts w:ascii="Arial" w:hAnsi="Arial" w:cs="Arial"/>
                <w:b/>
                <w:bCs/>
              </w:rPr>
              <w:t>Financial and Learning Aids</w:t>
            </w:r>
          </w:p>
          <w:p w14:paraId="26888421" w14:textId="77777777" w:rsidR="002F42AB" w:rsidRPr="0050522F" w:rsidRDefault="002F42AB">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5E41B556" w14:textId="77777777" w:rsidR="002F42AB" w:rsidRPr="0050522F" w:rsidRDefault="002F42AB">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19D68BCC" w14:textId="77777777" w:rsidR="002F42AB" w:rsidRPr="0050522F" w:rsidRDefault="002F42AB">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56BDC5A2" w14:textId="77777777" w:rsidR="002F42AB" w:rsidRPr="0050522F" w:rsidRDefault="002F42AB">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4953BE5A"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480CB454">
                <v:rect id="_x0000_i1077" alt="" style="width:451.3pt;height:.05pt;mso-width-percent:0;mso-height-percent:0;mso-width-percent:0;mso-height-percent:0" o:hralign="center" o:hrstd="t" o:hr="t" fillcolor="#a0a0a0" stroked="f"/>
              </w:pict>
            </w:r>
          </w:p>
          <w:p w14:paraId="2CBA6F1E" w14:textId="77777777" w:rsidR="002F42AB" w:rsidRPr="0050522F" w:rsidRDefault="002F42AB" w:rsidP="00E25505">
            <w:pPr>
              <w:rPr>
                <w:rFonts w:ascii="Arial" w:hAnsi="Arial" w:cs="Arial"/>
                <w:b/>
                <w:bCs/>
              </w:rPr>
            </w:pPr>
            <w:r w:rsidRPr="0050522F">
              <w:rPr>
                <w:rFonts w:ascii="Arial" w:hAnsi="Arial" w:cs="Arial"/>
                <w:b/>
                <w:bCs/>
              </w:rPr>
              <w:t>Hygiene and Safety Supplies</w:t>
            </w:r>
          </w:p>
          <w:p w14:paraId="0745A55F" w14:textId="77777777" w:rsidR="002F42AB" w:rsidRPr="0050522F" w:rsidRDefault="002F42AB">
            <w:pPr>
              <w:numPr>
                <w:ilvl w:val="0"/>
                <w:numId w:val="24"/>
              </w:numPr>
              <w:rPr>
                <w:rFonts w:ascii="Arial" w:hAnsi="Arial" w:cs="Arial"/>
              </w:rPr>
            </w:pPr>
            <w:r w:rsidRPr="0050522F">
              <w:rPr>
                <w:rFonts w:ascii="Arial" w:hAnsi="Arial" w:cs="Arial"/>
              </w:rPr>
              <w:t>Hand Sanitizers and Wipes: To maintain hygiene in shared spaces.</w:t>
            </w:r>
          </w:p>
          <w:p w14:paraId="15E5EE54" w14:textId="77777777" w:rsidR="002F42AB" w:rsidRPr="0050522F" w:rsidRDefault="002F42AB">
            <w:pPr>
              <w:numPr>
                <w:ilvl w:val="0"/>
                <w:numId w:val="24"/>
              </w:numPr>
              <w:rPr>
                <w:rFonts w:ascii="Arial" w:hAnsi="Arial" w:cs="Arial"/>
              </w:rPr>
            </w:pPr>
            <w:r w:rsidRPr="0050522F">
              <w:rPr>
                <w:rFonts w:ascii="Arial" w:hAnsi="Arial" w:cs="Arial"/>
              </w:rPr>
              <w:t>Disposable Masks: For compliance with health regulations during in-person sessions.</w:t>
            </w:r>
          </w:p>
          <w:p w14:paraId="30F4C490" w14:textId="77777777" w:rsidR="002F42AB" w:rsidRPr="0050522F" w:rsidRDefault="002F42AB">
            <w:pPr>
              <w:numPr>
                <w:ilvl w:val="0"/>
                <w:numId w:val="24"/>
              </w:numPr>
              <w:rPr>
                <w:rFonts w:ascii="Arial" w:hAnsi="Arial" w:cs="Arial"/>
              </w:rPr>
            </w:pPr>
            <w:r w:rsidRPr="0050522F">
              <w:rPr>
                <w:rFonts w:ascii="Arial" w:hAnsi="Arial" w:cs="Arial"/>
              </w:rPr>
              <w:t>Cleaning Supplies: For maintaining cleanliness in training spaces.</w:t>
            </w:r>
          </w:p>
          <w:p w14:paraId="39259D0F"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2D987B1F">
                <v:rect id="_x0000_i1078" alt="" style="width:451.3pt;height:.05pt;mso-width-percent:0;mso-height-percent:0;mso-width-percent:0;mso-height-percent:0" o:hralign="center" o:hrstd="t" o:hr="t" fillcolor="#a0a0a0" stroked="f"/>
              </w:pict>
            </w:r>
          </w:p>
          <w:p w14:paraId="73070CA2" w14:textId="77777777" w:rsidR="002F42AB" w:rsidRPr="0050522F" w:rsidRDefault="002F42AB" w:rsidP="00E25505">
            <w:pPr>
              <w:rPr>
                <w:rFonts w:ascii="Arial" w:hAnsi="Arial" w:cs="Arial"/>
                <w:b/>
                <w:bCs/>
              </w:rPr>
            </w:pPr>
            <w:r w:rsidRPr="0050522F">
              <w:rPr>
                <w:rFonts w:ascii="Arial" w:hAnsi="Arial" w:cs="Arial"/>
                <w:b/>
                <w:bCs/>
              </w:rPr>
              <w:t>Assessment Consumables</w:t>
            </w:r>
          </w:p>
          <w:p w14:paraId="707C87ED" w14:textId="77777777" w:rsidR="002F42AB" w:rsidRPr="0050522F" w:rsidRDefault="002F42AB">
            <w:pPr>
              <w:numPr>
                <w:ilvl w:val="0"/>
                <w:numId w:val="25"/>
              </w:numPr>
              <w:rPr>
                <w:rFonts w:ascii="Arial" w:hAnsi="Arial" w:cs="Arial"/>
              </w:rPr>
            </w:pPr>
            <w:r w:rsidRPr="0050522F">
              <w:rPr>
                <w:rFonts w:ascii="Arial" w:hAnsi="Arial" w:cs="Arial"/>
              </w:rPr>
              <w:t>Examination Booklets: For written assessments.</w:t>
            </w:r>
          </w:p>
          <w:p w14:paraId="747790A5" w14:textId="77777777" w:rsidR="002F42AB" w:rsidRPr="0050522F" w:rsidRDefault="002F42AB">
            <w:pPr>
              <w:numPr>
                <w:ilvl w:val="0"/>
                <w:numId w:val="25"/>
              </w:numPr>
              <w:rPr>
                <w:rFonts w:ascii="Arial" w:hAnsi="Arial" w:cs="Arial"/>
              </w:rPr>
            </w:pPr>
            <w:r w:rsidRPr="0050522F">
              <w:rPr>
                <w:rFonts w:ascii="Arial" w:hAnsi="Arial" w:cs="Arial"/>
              </w:rPr>
              <w:t>Answer Sheets and Scantrons: For multiple-choice or objective-type assessments.</w:t>
            </w:r>
          </w:p>
          <w:p w14:paraId="29F50C65" w14:textId="77777777" w:rsidR="002F42AB" w:rsidRPr="0050522F" w:rsidRDefault="002F42AB">
            <w:pPr>
              <w:numPr>
                <w:ilvl w:val="0"/>
                <w:numId w:val="25"/>
              </w:numPr>
              <w:rPr>
                <w:rFonts w:ascii="Arial" w:hAnsi="Arial" w:cs="Arial"/>
              </w:rPr>
            </w:pPr>
            <w:r w:rsidRPr="0050522F">
              <w:rPr>
                <w:rFonts w:ascii="Arial" w:hAnsi="Arial" w:cs="Arial"/>
              </w:rPr>
              <w:lastRenderedPageBreak/>
              <w:t>Certificates and Printing Materials: For issuing completion certificates to learners.</w:t>
            </w:r>
          </w:p>
          <w:p w14:paraId="38E93B4F" w14:textId="77777777" w:rsidR="002F42AB" w:rsidRPr="0050522F" w:rsidRDefault="002F42AB">
            <w:pPr>
              <w:numPr>
                <w:ilvl w:val="0"/>
                <w:numId w:val="25"/>
              </w:numPr>
              <w:rPr>
                <w:rFonts w:ascii="Arial" w:hAnsi="Arial" w:cs="Arial"/>
              </w:rPr>
            </w:pPr>
            <w:r w:rsidRPr="0050522F">
              <w:rPr>
                <w:rFonts w:ascii="Arial" w:hAnsi="Arial" w:cs="Arial"/>
              </w:rPr>
              <w:t>Seals and Envelopes: For secure handling of assessment results and certificates.</w:t>
            </w:r>
          </w:p>
          <w:p w14:paraId="66951D83" w14:textId="77777777" w:rsidR="002F42AB" w:rsidRPr="0050522F" w:rsidRDefault="00000000" w:rsidP="00E25505">
            <w:pPr>
              <w:rPr>
                <w:rFonts w:ascii="Arial" w:hAnsi="Arial" w:cs="Arial"/>
              </w:rPr>
            </w:pPr>
            <w:r>
              <w:rPr>
                <w:rFonts w:ascii="Arial" w:eastAsia="Arial" w:hAnsi="Arial" w:cs="Arial"/>
                <w:noProof/>
                <w:szCs w:val="20"/>
                <w:lang w:val="en-GB" w:eastAsia="en-GB"/>
              </w:rPr>
              <w:pict w14:anchorId="161CA7B5">
                <v:rect id="_x0000_i1079" alt="" style="width:451.3pt;height:.05pt;mso-width-percent:0;mso-height-percent:0;mso-width-percent:0;mso-height-percent:0" o:hralign="center" o:hrstd="t" o:hr="t" fillcolor="#a0a0a0" stroked="f"/>
              </w:pict>
            </w:r>
          </w:p>
          <w:p w14:paraId="019A264D" w14:textId="77777777" w:rsidR="002F42AB" w:rsidRPr="0050522F" w:rsidRDefault="002F42AB" w:rsidP="00E25505">
            <w:pPr>
              <w:rPr>
                <w:rFonts w:ascii="Arial" w:hAnsi="Arial" w:cs="Arial"/>
                <w:b/>
                <w:bCs/>
              </w:rPr>
            </w:pPr>
            <w:r w:rsidRPr="0050522F">
              <w:rPr>
                <w:rFonts w:ascii="Arial" w:hAnsi="Arial" w:cs="Arial"/>
                <w:b/>
                <w:bCs/>
              </w:rPr>
              <w:t>Refreshments (Optional but Beneficial)</w:t>
            </w:r>
          </w:p>
          <w:p w14:paraId="11BC072E" w14:textId="77777777" w:rsidR="002F42AB" w:rsidRPr="0050522F" w:rsidRDefault="002F42AB">
            <w:pPr>
              <w:numPr>
                <w:ilvl w:val="0"/>
                <w:numId w:val="26"/>
              </w:numPr>
              <w:rPr>
                <w:rFonts w:ascii="Arial" w:hAnsi="Arial" w:cs="Arial"/>
              </w:rPr>
            </w:pPr>
            <w:r w:rsidRPr="0050522F">
              <w:rPr>
                <w:rFonts w:ascii="Arial" w:hAnsi="Arial" w:cs="Arial"/>
              </w:rPr>
              <w:t>Bottled Water: For learners during long training sessions.</w:t>
            </w:r>
          </w:p>
          <w:p w14:paraId="756C33D2" w14:textId="77777777" w:rsidR="002F42AB" w:rsidRPr="00AA0E6F" w:rsidRDefault="002F42AB" w:rsidP="00E25505">
            <w:pPr>
              <w:rPr>
                <w:rFonts w:ascii="Arial" w:hAnsi="Arial" w:cs="Arial"/>
                <w:b/>
                <w:color w:val="auto"/>
              </w:rPr>
            </w:pPr>
            <w:r w:rsidRPr="0050522F">
              <w:rPr>
                <w:rFonts w:ascii="Arial" w:hAnsi="Arial" w:cs="Arial"/>
              </w:rPr>
              <w:t>Tea, Coffee, and Snacks: For breaks in blended learning workshops.</w:t>
            </w:r>
          </w:p>
        </w:tc>
      </w:tr>
      <w:tr w:rsidR="002F42AB" w14:paraId="2EA568E0" w14:textId="77777777" w:rsidTr="00E25505">
        <w:tc>
          <w:tcPr>
            <w:tcW w:w="2405" w:type="dxa"/>
            <w:shd w:val="clear" w:color="auto" w:fill="F2F2F2" w:themeFill="background1" w:themeFillShade="F2"/>
          </w:tcPr>
          <w:p w14:paraId="314FAD7A" w14:textId="77777777" w:rsidR="002F42AB" w:rsidRPr="00101789" w:rsidRDefault="002F42AB" w:rsidP="00E25505">
            <w:pPr>
              <w:rPr>
                <w:b/>
                <w:color w:val="auto"/>
                <w:sz w:val="20"/>
              </w:rPr>
            </w:pPr>
          </w:p>
        </w:tc>
        <w:tc>
          <w:tcPr>
            <w:tcW w:w="7225" w:type="dxa"/>
          </w:tcPr>
          <w:p w14:paraId="58BEE6B4" w14:textId="77777777" w:rsidR="002F42AB" w:rsidRPr="00AA0E6F" w:rsidRDefault="002F42AB" w:rsidP="00E25505">
            <w:pPr>
              <w:rPr>
                <w:b/>
                <w:color w:val="auto"/>
              </w:rPr>
            </w:pPr>
          </w:p>
        </w:tc>
      </w:tr>
    </w:tbl>
    <w:p w14:paraId="1AB518EB" w14:textId="77777777" w:rsidR="002F42AB" w:rsidRDefault="002F42AB" w:rsidP="002F42AB"/>
    <w:tbl>
      <w:tblPr>
        <w:tblStyle w:val="TableGrid"/>
        <w:tblW w:w="0" w:type="auto"/>
        <w:tblLook w:val="04A0" w:firstRow="1" w:lastRow="0" w:firstColumn="1" w:lastColumn="0" w:noHBand="0" w:noVBand="1"/>
      </w:tblPr>
      <w:tblGrid>
        <w:gridCol w:w="2547"/>
        <w:gridCol w:w="7083"/>
      </w:tblGrid>
      <w:tr w:rsidR="002F42AB" w:rsidRPr="002B0952" w14:paraId="2B672E70" w14:textId="77777777" w:rsidTr="00E25505">
        <w:tc>
          <w:tcPr>
            <w:tcW w:w="9630" w:type="dxa"/>
            <w:gridSpan w:val="2"/>
            <w:shd w:val="clear" w:color="auto" w:fill="F2F2F2" w:themeFill="background1" w:themeFillShade="F2"/>
          </w:tcPr>
          <w:p w14:paraId="3089A40C" w14:textId="77777777" w:rsidR="002F42AB" w:rsidRPr="00101789" w:rsidRDefault="002F42AB" w:rsidP="00E25505">
            <w:pPr>
              <w:jc w:val="center"/>
              <w:rPr>
                <w:rFonts w:ascii="Arial" w:hAnsi="Arial" w:cs="Arial"/>
                <w:b/>
                <w:color w:val="auto"/>
                <w:sz w:val="20"/>
                <w:szCs w:val="20"/>
              </w:rPr>
            </w:pPr>
            <w:r>
              <w:rPr>
                <w:rFonts w:ascii="Arial" w:hAnsi="Arial" w:cs="Arial"/>
                <w:b/>
                <w:color w:val="auto"/>
                <w:sz w:val="20"/>
                <w:szCs w:val="20"/>
              </w:rPr>
              <w:t xml:space="preserve">EXTERNAL </w:t>
            </w:r>
            <w:r w:rsidRPr="00101789">
              <w:rPr>
                <w:rFonts w:ascii="Arial" w:hAnsi="Arial" w:cs="Arial"/>
                <w:b/>
                <w:color w:val="auto"/>
                <w:sz w:val="20"/>
                <w:szCs w:val="20"/>
              </w:rPr>
              <w:t>ASSESSMENT CENTRE</w:t>
            </w:r>
          </w:p>
        </w:tc>
      </w:tr>
      <w:tr w:rsidR="002F42AB" w:rsidRPr="002B0952" w14:paraId="2AE506C3" w14:textId="77777777" w:rsidTr="00E25505">
        <w:tc>
          <w:tcPr>
            <w:tcW w:w="2547" w:type="dxa"/>
            <w:shd w:val="clear" w:color="auto" w:fill="F2F2F2" w:themeFill="background1" w:themeFillShade="F2"/>
          </w:tcPr>
          <w:p w14:paraId="306D3C81" w14:textId="77777777" w:rsidR="002F42AB" w:rsidRPr="002B0952" w:rsidRDefault="002F42AB" w:rsidP="00E25505">
            <w:r w:rsidRPr="00101789">
              <w:rPr>
                <w:rFonts w:ascii="Arial" w:hAnsi="Arial" w:cs="Arial"/>
                <w:b/>
                <w:color w:val="auto"/>
                <w:sz w:val="20"/>
                <w:szCs w:val="20"/>
              </w:rPr>
              <w:t>EQUIPMENT &amp; TOOLS</w:t>
            </w:r>
            <w:r w:rsidRPr="002B0952">
              <w:t xml:space="preserve">  </w:t>
            </w:r>
          </w:p>
        </w:tc>
        <w:tc>
          <w:tcPr>
            <w:tcW w:w="7083" w:type="dxa"/>
          </w:tcPr>
          <w:p w14:paraId="69B6F515"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2CF64EFA" w14:textId="77777777" w:rsidTr="00E25505">
        <w:tc>
          <w:tcPr>
            <w:tcW w:w="2547" w:type="dxa"/>
            <w:shd w:val="clear" w:color="auto" w:fill="F2F2F2" w:themeFill="background1" w:themeFillShade="F2"/>
          </w:tcPr>
          <w:p w14:paraId="2F414267" w14:textId="77777777" w:rsidR="002F42AB" w:rsidRPr="002B0952" w:rsidRDefault="002F42AB" w:rsidP="00E25505">
            <w:r w:rsidRPr="00101789">
              <w:rPr>
                <w:rFonts w:ascii="Arial" w:hAnsi="Arial" w:cs="Arial"/>
                <w:b/>
                <w:color w:val="auto"/>
                <w:sz w:val="20"/>
                <w:szCs w:val="20"/>
              </w:rPr>
              <w:t>CONSUMABLES</w:t>
            </w:r>
          </w:p>
        </w:tc>
        <w:tc>
          <w:tcPr>
            <w:tcW w:w="7083" w:type="dxa"/>
          </w:tcPr>
          <w:p w14:paraId="759D41E8"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0040A3AB" w14:textId="77777777" w:rsidR="002F42AB" w:rsidRDefault="002F42AB" w:rsidP="002F42AB"/>
    <w:p w14:paraId="4AD3783D" w14:textId="77777777" w:rsidR="002F42AB" w:rsidRPr="00F15960" w:rsidRDefault="002F42AB" w:rsidP="002F42AB">
      <w:pPr>
        <w:pStyle w:val="Heading5"/>
        <w:rPr>
          <w:rStyle w:val="ItalicText"/>
          <w:i w:val="0"/>
          <w:iCs w:val="0"/>
        </w:rPr>
      </w:pPr>
      <w:r w:rsidRPr="00F15960">
        <w:rPr>
          <w:rStyle w:val="ItalicText"/>
          <w:i w:val="0"/>
          <w:iCs w:val="0"/>
        </w:rPr>
        <w:t>Human Resource Requirements:</w:t>
      </w:r>
    </w:p>
    <w:tbl>
      <w:tblPr>
        <w:tblStyle w:val="TableGrid"/>
        <w:tblW w:w="0" w:type="auto"/>
        <w:tblLook w:val="04A0" w:firstRow="1" w:lastRow="0" w:firstColumn="1" w:lastColumn="0" w:noHBand="0" w:noVBand="1"/>
      </w:tblPr>
      <w:tblGrid>
        <w:gridCol w:w="2572"/>
        <w:gridCol w:w="7058"/>
      </w:tblGrid>
      <w:tr w:rsidR="002F42AB" w14:paraId="1F030B2E" w14:textId="77777777" w:rsidTr="00E25505">
        <w:tc>
          <w:tcPr>
            <w:tcW w:w="9630" w:type="dxa"/>
            <w:gridSpan w:val="2"/>
            <w:shd w:val="clear" w:color="auto" w:fill="F2F2F2" w:themeFill="background1" w:themeFillShade="F2"/>
          </w:tcPr>
          <w:p w14:paraId="2DB8A0F1"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765A8230" w14:textId="77777777" w:rsidTr="00E25505">
        <w:tc>
          <w:tcPr>
            <w:tcW w:w="2572" w:type="dxa"/>
            <w:shd w:val="clear" w:color="auto" w:fill="F2F2F2" w:themeFill="background1" w:themeFillShade="F2"/>
          </w:tcPr>
          <w:p w14:paraId="52D09E14"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284D5237" w14:textId="77777777" w:rsidR="002F42AB" w:rsidRPr="00CF5D01" w:rsidRDefault="002F42AB"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3957BF81" w14:textId="77777777" w:rsidR="002F42AB" w:rsidRPr="00AA0E6F" w:rsidRDefault="002F42AB" w:rsidP="00E25505">
            <w:pPr>
              <w:rPr>
                <w:rFonts w:ascii="Arial" w:hAnsi="Arial" w:cs="Arial"/>
                <w:b/>
                <w:color w:val="auto"/>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2F42AB" w14:paraId="339CF329" w14:textId="77777777" w:rsidTr="00E25505">
        <w:tc>
          <w:tcPr>
            <w:tcW w:w="2572" w:type="dxa"/>
            <w:shd w:val="clear" w:color="auto" w:fill="F2F2F2" w:themeFill="background1" w:themeFillShade="F2"/>
          </w:tcPr>
          <w:p w14:paraId="094172D6"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2EDF37E9" w14:textId="77777777" w:rsidR="002F42AB" w:rsidRPr="00EE6A91" w:rsidRDefault="002F42AB"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4470BA04" w14:textId="77777777" w:rsidR="002F42AB" w:rsidRPr="00AA0E6F" w:rsidRDefault="002F42AB" w:rsidP="00E25505">
            <w:pPr>
              <w:rPr>
                <w:rFonts w:ascii="Arial" w:hAnsi="Arial" w:cs="Arial"/>
                <w:b/>
                <w:color w:val="auto"/>
              </w:rPr>
            </w:pPr>
            <w:r w:rsidRPr="00EE6A91">
              <w:rPr>
                <w:rFonts w:ascii="Arial" w:hAnsi="Arial" w:cs="Arial"/>
                <w:b/>
              </w:rPr>
              <w:t xml:space="preserve">DISTANCE LEARNING: </w:t>
            </w:r>
            <w:r w:rsidRPr="00EE6A91">
              <w:rPr>
                <w:rFonts w:ascii="Arial" w:hAnsi="Arial" w:cs="Arial"/>
                <w:bCs/>
              </w:rPr>
              <w:t>1:50</w:t>
            </w:r>
          </w:p>
        </w:tc>
      </w:tr>
      <w:tr w:rsidR="002F42AB" w14:paraId="470E1CFF" w14:textId="77777777" w:rsidTr="00E25505">
        <w:tc>
          <w:tcPr>
            <w:tcW w:w="2572" w:type="dxa"/>
            <w:shd w:val="clear" w:color="auto" w:fill="F2F2F2" w:themeFill="background1" w:themeFillShade="F2"/>
          </w:tcPr>
          <w:p w14:paraId="27293F37" w14:textId="77777777" w:rsidR="002F42AB" w:rsidRPr="00101789" w:rsidRDefault="002F42AB" w:rsidP="00E25505">
            <w:pPr>
              <w:rPr>
                <w:b/>
                <w:color w:val="auto"/>
                <w:sz w:val="20"/>
              </w:rPr>
            </w:pPr>
          </w:p>
        </w:tc>
        <w:tc>
          <w:tcPr>
            <w:tcW w:w="7058" w:type="dxa"/>
          </w:tcPr>
          <w:p w14:paraId="746AFA38" w14:textId="77777777" w:rsidR="002F42AB" w:rsidRPr="00AA0E6F" w:rsidRDefault="002F42AB" w:rsidP="00E25505">
            <w:pPr>
              <w:rPr>
                <w:b/>
                <w:color w:val="auto"/>
              </w:rPr>
            </w:pPr>
          </w:p>
        </w:tc>
      </w:tr>
    </w:tbl>
    <w:p w14:paraId="037B36A3" w14:textId="77777777" w:rsidR="002F42AB" w:rsidRDefault="002F42AB" w:rsidP="002F42AB"/>
    <w:tbl>
      <w:tblPr>
        <w:tblStyle w:val="TableGrid"/>
        <w:tblW w:w="0" w:type="auto"/>
        <w:tblLook w:val="04A0" w:firstRow="1" w:lastRow="0" w:firstColumn="1" w:lastColumn="0" w:noHBand="0" w:noVBand="1"/>
      </w:tblPr>
      <w:tblGrid>
        <w:gridCol w:w="2572"/>
        <w:gridCol w:w="7058"/>
      </w:tblGrid>
      <w:tr w:rsidR="002F42AB" w:rsidRPr="002B0952" w14:paraId="74CED730" w14:textId="77777777" w:rsidTr="00E25505">
        <w:tc>
          <w:tcPr>
            <w:tcW w:w="9630" w:type="dxa"/>
            <w:gridSpan w:val="2"/>
            <w:shd w:val="clear" w:color="auto" w:fill="F2F2F2" w:themeFill="background1" w:themeFillShade="F2"/>
          </w:tcPr>
          <w:p w14:paraId="28EBB015" w14:textId="77777777" w:rsidR="002F42AB" w:rsidRPr="002B0952" w:rsidRDefault="002F42AB" w:rsidP="00E25505">
            <w:pPr>
              <w:jc w:val="center"/>
            </w:pPr>
            <w:r w:rsidRPr="00101789">
              <w:rPr>
                <w:rFonts w:ascii="Arial" w:hAnsi="Arial" w:cs="Arial"/>
                <w:b/>
                <w:color w:val="auto"/>
                <w:sz w:val="20"/>
                <w:szCs w:val="20"/>
              </w:rPr>
              <w:t>ASSESSMENT CENTRE</w:t>
            </w:r>
          </w:p>
        </w:tc>
      </w:tr>
      <w:tr w:rsidR="002F42AB" w:rsidRPr="002B0952" w14:paraId="1CA02740" w14:textId="77777777" w:rsidTr="00E25505">
        <w:tc>
          <w:tcPr>
            <w:tcW w:w="2572" w:type="dxa"/>
            <w:shd w:val="clear" w:color="auto" w:fill="F2F2F2" w:themeFill="background1" w:themeFillShade="F2"/>
          </w:tcPr>
          <w:p w14:paraId="3E224A2B"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 xml:space="preserve">QUALIFICATIONS &amp; EXPERIENCE </w:t>
            </w:r>
          </w:p>
        </w:tc>
        <w:tc>
          <w:tcPr>
            <w:tcW w:w="7058" w:type="dxa"/>
          </w:tcPr>
          <w:p w14:paraId="44842585"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r w:rsidR="002F42AB" w:rsidRPr="002B0952" w14:paraId="79AEB8EB" w14:textId="77777777" w:rsidTr="00E25505">
        <w:tc>
          <w:tcPr>
            <w:tcW w:w="2572" w:type="dxa"/>
            <w:shd w:val="clear" w:color="auto" w:fill="F2F2F2" w:themeFill="background1" w:themeFillShade="F2"/>
          </w:tcPr>
          <w:p w14:paraId="470E841D" w14:textId="77777777" w:rsidR="002F42AB" w:rsidRPr="00101789" w:rsidRDefault="002F42AB" w:rsidP="00E25505">
            <w:pPr>
              <w:rPr>
                <w:rFonts w:ascii="Arial" w:hAnsi="Arial" w:cs="Arial"/>
                <w:b/>
                <w:color w:val="auto"/>
                <w:sz w:val="20"/>
                <w:szCs w:val="20"/>
              </w:rPr>
            </w:pPr>
            <w:r w:rsidRPr="00101789">
              <w:rPr>
                <w:rFonts w:ascii="Arial" w:hAnsi="Arial" w:cs="Arial"/>
                <w:b/>
                <w:color w:val="auto"/>
                <w:sz w:val="20"/>
                <w:szCs w:val="20"/>
              </w:rPr>
              <w:t>FACILITATOR/LEA</w:t>
            </w:r>
            <w:r>
              <w:rPr>
                <w:rFonts w:ascii="Arial" w:hAnsi="Arial" w:cs="Arial"/>
                <w:b/>
                <w:color w:val="auto"/>
                <w:sz w:val="20"/>
                <w:szCs w:val="20"/>
              </w:rPr>
              <w:t>R</w:t>
            </w:r>
            <w:r w:rsidRPr="00101789">
              <w:rPr>
                <w:rFonts w:ascii="Arial" w:hAnsi="Arial" w:cs="Arial"/>
                <w:b/>
                <w:color w:val="auto"/>
                <w:sz w:val="20"/>
                <w:szCs w:val="20"/>
              </w:rPr>
              <w:t xml:space="preserve">NER RATIO  </w:t>
            </w:r>
          </w:p>
        </w:tc>
        <w:tc>
          <w:tcPr>
            <w:tcW w:w="7058" w:type="dxa"/>
          </w:tcPr>
          <w:p w14:paraId="12EF196A"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3EF8FF2A" w14:textId="77777777" w:rsidR="002F42AB" w:rsidRDefault="002F42AB" w:rsidP="002F42AB"/>
    <w:p w14:paraId="7161C865" w14:textId="77777777" w:rsidR="002F42AB" w:rsidRPr="00F15960" w:rsidRDefault="002F42AB" w:rsidP="002F42AB">
      <w:pPr>
        <w:pStyle w:val="Heading5"/>
        <w:rPr>
          <w:rStyle w:val="ItalicText"/>
          <w:i w:val="0"/>
          <w:iCs w:val="0"/>
        </w:rPr>
      </w:pPr>
      <w:r w:rsidRPr="00F15960">
        <w:rPr>
          <w:rStyle w:val="ItalicText"/>
          <w:i w:val="0"/>
          <w:iCs w:val="0"/>
        </w:rPr>
        <w:t>Legal Requirements:</w:t>
      </w:r>
    </w:p>
    <w:tbl>
      <w:tblPr>
        <w:tblStyle w:val="TableGrid"/>
        <w:tblW w:w="0" w:type="auto"/>
        <w:tblLook w:val="04A0" w:firstRow="1" w:lastRow="0" w:firstColumn="1" w:lastColumn="0" w:noHBand="0" w:noVBand="1"/>
      </w:tblPr>
      <w:tblGrid>
        <w:gridCol w:w="562"/>
        <w:gridCol w:w="9068"/>
      </w:tblGrid>
      <w:tr w:rsidR="002F42AB" w14:paraId="0D15C512" w14:textId="77777777" w:rsidTr="00E25505">
        <w:tc>
          <w:tcPr>
            <w:tcW w:w="9630" w:type="dxa"/>
            <w:gridSpan w:val="2"/>
            <w:shd w:val="clear" w:color="auto" w:fill="F2F2F2" w:themeFill="background1" w:themeFillShade="F2"/>
          </w:tcPr>
          <w:p w14:paraId="4F51B83C" w14:textId="77777777" w:rsidR="002F42AB" w:rsidRPr="002B0952" w:rsidRDefault="002F42AB" w:rsidP="00E25505">
            <w:pPr>
              <w:jc w:val="center"/>
            </w:pPr>
            <w:r w:rsidRPr="00101789">
              <w:rPr>
                <w:rFonts w:ascii="Arial" w:hAnsi="Arial" w:cs="Arial"/>
                <w:b/>
                <w:color w:val="auto"/>
                <w:sz w:val="20"/>
                <w:szCs w:val="20"/>
              </w:rPr>
              <w:t>SKILLS DEVELOPMENT PROVIDER (SDP)</w:t>
            </w:r>
          </w:p>
        </w:tc>
      </w:tr>
      <w:tr w:rsidR="002F42AB" w14:paraId="02BB7E3A" w14:textId="77777777" w:rsidTr="00E25505">
        <w:tc>
          <w:tcPr>
            <w:tcW w:w="562" w:type="dxa"/>
            <w:shd w:val="clear" w:color="auto" w:fill="F2F2F2" w:themeFill="background1" w:themeFillShade="F2"/>
          </w:tcPr>
          <w:p w14:paraId="1735ECE7" w14:textId="77777777" w:rsidR="002F42AB" w:rsidRPr="00101789" w:rsidRDefault="002F42AB" w:rsidP="00E25505">
            <w:pPr>
              <w:rPr>
                <w:rFonts w:ascii="Arial" w:hAnsi="Arial" w:cs="Arial"/>
                <w:b/>
                <w:color w:val="auto"/>
                <w:sz w:val="20"/>
                <w:szCs w:val="20"/>
              </w:rPr>
            </w:pPr>
          </w:p>
        </w:tc>
        <w:tc>
          <w:tcPr>
            <w:tcW w:w="9068" w:type="dxa"/>
          </w:tcPr>
          <w:p w14:paraId="0ACE1796" w14:textId="77777777" w:rsidR="002F42AB" w:rsidRPr="00EE6A91" w:rsidRDefault="002F42AB" w:rsidP="00E25505">
            <w:pPr>
              <w:rPr>
                <w:rFonts w:ascii="Arial" w:hAnsi="Arial" w:cs="Arial"/>
                <w:b/>
              </w:rPr>
            </w:pPr>
            <w:r w:rsidRPr="00EE6A91">
              <w:rPr>
                <w:rFonts w:ascii="Arial" w:hAnsi="Arial" w:cs="Arial"/>
                <w:b/>
              </w:rPr>
              <w:t>Registration and Legal Compliance Requirements</w:t>
            </w:r>
          </w:p>
          <w:p w14:paraId="1F6B9BC7" w14:textId="77777777" w:rsidR="002F42AB" w:rsidRPr="00EE6A91" w:rsidRDefault="002F42AB">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7E43E34D" w14:textId="77777777" w:rsidR="002F42AB" w:rsidRPr="00EE6A91" w:rsidRDefault="002F42AB">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0D740227" w14:textId="77777777" w:rsidR="002F42AB" w:rsidRPr="00EE6A91" w:rsidRDefault="002F42AB">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36834B57"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21A7B320">
                <v:rect id="_x0000_i1080" alt="" style="width:451.3pt;height:.05pt;mso-width-percent:0;mso-height-percent:0;mso-width-percent:0;mso-height-percent:0" o:hralign="center" o:hrstd="t" o:hr="t" fillcolor="#a0a0a0" stroked="f"/>
              </w:pict>
            </w:r>
          </w:p>
          <w:p w14:paraId="65EE12C8" w14:textId="77777777" w:rsidR="002F42AB" w:rsidRPr="00EE6A91" w:rsidRDefault="002F42AB" w:rsidP="00E25505">
            <w:pPr>
              <w:rPr>
                <w:rFonts w:ascii="Arial" w:hAnsi="Arial" w:cs="Arial"/>
                <w:b/>
              </w:rPr>
            </w:pPr>
            <w:r w:rsidRPr="00EE6A91">
              <w:rPr>
                <w:rFonts w:ascii="Arial" w:hAnsi="Arial" w:cs="Arial"/>
                <w:b/>
              </w:rPr>
              <w:t>Sector-Specific Regulatory Requirements</w:t>
            </w:r>
          </w:p>
          <w:p w14:paraId="79537C1D" w14:textId="77777777" w:rsidR="002F42AB" w:rsidRPr="00EE6A91" w:rsidRDefault="002F42AB">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12CD4F3C" w14:textId="77777777" w:rsidR="002F42AB" w:rsidRPr="00EE6A91" w:rsidRDefault="002F42AB">
            <w:pPr>
              <w:numPr>
                <w:ilvl w:val="0"/>
                <w:numId w:val="28"/>
              </w:numPr>
              <w:rPr>
                <w:rFonts w:ascii="Arial" w:hAnsi="Arial" w:cs="Arial"/>
                <w:bCs/>
              </w:rPr>
            </w:pPr>
            <w:r w:rsidRPr="00EE6A91">
              <w:rPr>
                <w:rFonts w:ascii="Arial" w:hAnsi="Arial" w:cs="Arial"/>
                <w:bCs/>
              </w:rPr>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69657D72" w14:textId="77777777" w:rsidR="002F42AB" w:rsidRPr="00EE6A91" w:rsidRDefault="002F42AB">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758A77A5"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288F7036">
                <v:rect id="_x0000_i1081" alt="" style="width:451.3pt;height:.05pt;mso-width-percent:0;mso-height-percent:0;mso-width-percent:0;mso-height-percent:0" o:hralign="center" o:hrstd="t" o:hr="t" fillcolor="#a0a0a0" stroked="f"/>
              </w:pict>
            </w:r>
          </w:p>
          <w:p w14:paraId="5C1CF119" w14:textId="77777777" w:rsidR="002F42AB" w:rsidRPr="00EE6A91" w:rsidRDefault="002F42AB" w:rsidP="00E25505">
            <w:pPr>
              <w:rPr>
                <w:rFonts w:ascii="Arial" w:hAnsi="Arial" w:cs="Arial"/>
                <w:b/>
              </w:rPr>
            </w:pPr>
            <w:r w:rsidRPr="00EE6A91">
              <w:rPr>
                <w:rFonts w:ascii="Arial" w:hAnsi="Arial" w:cs="Arial"/>
                <w:b/>
              </w:rPr>
              <w:t>QCTO Accreditation Requirements</w:t>
            </w:r>
          </w:p>
          <w:p w14:paraId="5D5A252C" w14:textId="77777777" w:rsidR="002F42AB" w:rsidRPr="00EE6A91" w:rsidRDefault="002F42AB">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6650E1B3" w14:textId="77777777" w:rsidR="002F42AB" w:rsidRPr="00EE6A91" w:rsidRDefault="002F42AB">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47EF6C44" w14:textId="77777777" w:rsidR="002F42AB" w:rsidRPr="00EE6A91" w:rsidRDefault="002F42AB">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4719372F" w14:textId="77777777" w:rsidR="002F42AB" w:rsidRPr="00EE6A91" w:rsidRDefault="002F42AB">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2D66CEAE" w14:textId="77777777" w:rsidR="002F42AB" w:rsidRPr="00EE6A91" w:rsidRDefault="002F42AB">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5C13C36C"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5C7681F0">
                <v:rect id="_x0000_i1082" alt="" style="width:451.3pt;height:.05pt;mso-width-percent:0;mso-height-percent:0;mso-width-percent:0;mso-height-percent:0" o:hralign="center" o:hrstd="t" o:hr="t" fillcolor="#a0a0a0" stroked="f"/>
              </w:pict>
            </w:r>
          </w:p>
          <w:p w14:paraId="7D3CFABF" w14:textId="77777777" w:rsidR="002F42AB" w:rsidRPr="00EE6A91" w:rsidRDefault="002F42AB" w:rsidP="00E25505">
            <w:pPr>
              <w:rPr>
                <w:rFonts w:ascii="Arial" w:hAnsi="Arial" w:cs="Arial"/>
                <w:b/>
              </w:rPr>
            </w:pPr>
            <w:r w:rsidRPr="00EE6A91">
              <w:rPr>
                <w:rFonts w:ascii="Arial" w:hAnsi="Arial" w:cs="Arial"/>
                <w:b/>
              </w:rPr>
              <w:t>Health and Safety Compliance</w:t>
            </w:r>
          </w:p>
          <w:p w14:paraId="276C5C89" w14:textId="77777777" w:rsidR="002F42AB" w:rsidRPr="00EE6A91" w:rsidRDefault="002F42AB">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0326C3DF" w14:textId="77777777" w:rsidR="002F42AB" w:rsidRPr="00EE6A91" w:rsidRDefault="002F42AB">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0134FC29"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lastRenderedPageBreak/>
              <w:pict w14:anchorId="6CFD1EF2">
                <v:rect id="_x0000_i1083" alt="" style="width:451.3pt;height:.05pt;mso-width-percent:0;mso-height-percent:0;mso-width-percent:0;mso-height-percent:0" o:hralign="center" o:hrstd="t" o:hr="t" fillcolor="#a0a0a0" stroked="f"/>
              </w:pict>
            </w:r>
          </w:p>
          <w:p w14:paraId="68BA6292" w14:textId="77777777" w:rsidR="002F42AB" w:rsidRPr="00EE6A91" w:rsidRDefault="002F42AB" w:rsidP="00E25505">
            <w:pPr>
              <w:rPr>
                <w:rFonts w:ascii="Arial" w:hAnsi="Arial" w:cs="Arial"/>
                <w:bCs/>
              </w:rPr>
            </w:pPr>
            <w:r w:rsidRPr="00EE6A91">
              <w:rPr>
                <w:rFonts w:ascii="Arial" w:hAnsi="Arial" w:cs="Arial"/>
                <w:b/>
              </w:rPr>
              <w:t>Labour Law Compliance</w:t>
            </w:r>
          </w:p>
          <w:p w14:paraId="51647C49" w14:textId="77777777" w:rsidR="002F42AB" w:rsidRPr="00EE6A91" w:rsidRDefault="002F42AB">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1700CFEB" w14:textId="77777777" w:rsidR="002F42AB" w:rsidRPr="00EE6A91" w:rsidRDefault="002F42AB">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15352438" w14:textId="77777777" w:rsidR="002F42AB" w:rsidRPr="00EE6A91" w:rsidRDefault="00000000" w:rsidP="00E25505">
            <w:pPr>
              <w:rPr>
                <w:rFonts w:ascii="Arial" w:hAnsi="Arial" w:cs="Arial"/>
                <w:bCs/>
              </w:rPr>
            </w:pPr>
            <w:r>
              <w:rPr>
                <w:rFonts w:ascii="Arial" w:eastAsia="Arial" w:hAnsi="Arial" w:cs="Arial"/>
                <w:bCs/>
                <w:noProof/>
                <w:szCs w:val="20"/>
                <w:lang w:val="en-GB" w:eastAsia="en-GB"/>
              </w:rPr>
              <w:pict w14:anchorId="6B51476E">
                <v:rect id="_x0000_i1084" alt="" style="width:451.3pt;height:.05pt;mso-width-percent:0;mso-height-percent:0;mso-width-percent:0;mso-height-percent:0" o:hralign="center" o:hrstd="t" o:hr="t" fillcolor="#a0a0a0" stroked="f"/>
              </w:pict>
            </w:r>
          </w:p>
          <w:p w14:paraId="32BB3483" w14:textId="77777777" w:rsidR="002F42AB" w:rsidRPr="00EE6A91" w:rsidRDefault="002F42AB" w:rsidP="00E25505">
            <w:pPr>
              <w:rPr>
                <w:rFonts w:ascii="Arial" w:hAnsi="Arial" w:cs="Arial"/>
                <w:b/>
              </w:rPr>
            </w:pPr>
            <w:r w:rsidRPr="00EE6A91">
              <w:rPr>
                <w:rFonts w:ascii="Arial" w:hAnsi="Arial" w:cs="Arial"/>
                <w:b/>
              </w:rPr>
              <w:t>Financial Requirements</w:t>
            </w:r>
          </w:p>
          <w:p w14:paraId="52DA59F5" w14:textId="77777777" w:rsidR="002F42AB" w:rsidRPr="00EE6A91" w:rsidRDefault="002F42AB">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1DB9FA13" w14:textId="77777777" w:rsidR="002F42AB" w:rsidRPr="00AA0E6F" w:rsidRDefault="002F42AB" w:rsidP="00E25505">
            <w:pPr>
              <w:rPr>
                <w:rFonts w:ascii="Arial" w:hAnsi="Arial" w:cs="Arial"/>
                <w:b/>
                <w:color w:val="auto"/>
              </w:rPr>
            </w:pPr>
            <w:r w:rsidRPr="00EE6A91">
              <w:rPr>
                <w:rFonts w:ascii="Arial" w:hAnsi="Arial" w:cs="Arial"/>
                <w:bCs/>
              </w:rPr>
              <w:t>Insurance Coverage: Professional indemnity insurance and public liability insurance.</w:t>
            </w:r>
          </w:p>
        </w:tc>
      </w:tr>
    </w:tbl>
    <w:p w14:paraId="6DE629F2" w14:textId="77777777" w:rsidR="002F42AB" w:rsidRDefault="002F42AB" w:rsidP="002F42AB"/>
    <w:tbl>
      <w:tblPr>
        <w:tblStyle w:val="TableGrid"/>
        <w:tblW w:w="0" w:type="auto"/>
        <w:tblLook w:val="04A0" w:firstRow="1" w:lastRow="0" w:firstColumn="1" w:lastColumn="0" w:noHBand="0" w:noVBand="1"/>
      </w:tblPr>
      <w:tblGrid>
        <w:gridCol w:w="562"/>
        <w:gridCol w:w="9068"/>
      </w:tblGrid>
      <w:tr w:rsidR="002F42AB" w:rsidRPr="002B0952" w14:paraId="1536189A" w14:textId="77777777" w:rsidTr="00E25505">
        <w:tc>
          <w:tcPr>
            <w:tcW w:w="9630" w:type="dxa"/>
            <w:gridSpan w:val="2"/>
            <w:shd w:val="clear" w:color="auto" w:fill="F2F2F2" w:themeFill="background1" w:themeFillShade="F2"/>
          </w:tcPr>
          <w:p w14:paraId="31E40F92" w14:textId="77777777" w:rsidR="002F42AB" w:rsidRPr="009A720E" w:rsidRDefault="002F42AB" w:rsidP="00E25505">
            <w:pPr>
              <w:jc w:val="center"/>
              <w:rPr>
                <w:rFonts w:ascii="Arial" w:hAnsi="Arial" w:cs="Arial"/>
                <w:b/>
                <w:color w:val="auto"/>
                <w:sz w:val="20"/>
                <w:szCs w:val="20"/>
              </w:rPr>
            </w:pPr>
            <w:r w:rsidRPr="009A720E">
              <w:rPr>
                <w:rFonts w:ascii="Arial" w:hAnsi="Arial" w:cs="Arial"/>
                <w:b/>
                <w:color w:val="auto"/>
                <w:sz w:val="20"/>
                <w:szCs w:val="20"/>
              </w:rPr>
              <w:t>ASSESSMENT CENTRE</w:t>
            </w:r>
          </w:p>
        </w:tc>
      </w:tr>
      <w:tr w:rsidR="002F42AB" w:rsidRPr="002B0952" w14:paraId="47DDEF69" w14:textId="77777777" w:rsidTr="00E25505">
        <w:tc>
          <w:tcPr>
            <w:tcW w:w="562" w:type="dxa"/>
            <w:shd w:val="clear" w:color="auto" w:fill="F2F2F2" w:themeFill="background1" w:themeFillShade="F2"/>
          </w:tcPr>
          <w:p w14:paraId="575A8723" w14:textId="77777777" w:rsidR="002F42AB" w:rsidRPr="00101789" w:rsidRDefault="002F42AB" w:rsidP="00E25505">
            <w:pPr>
              <w:rPr>
                <w:b/>
                <w:color w:val="auto"/>
                <w:sz w:val="20"/>
              </w:rPr>
            </w:pPr>
          </w:p>
        </w:tc>
        <w:tc>
          <w:tcPr>
            <w:tcW w:w="9068" w:type="dxa"/>
          </w:tcPr>
          <w:p w14:paraId="46FF3696" w14:textId="77777777" w:rsidR="002F42AB" w:rsidRPr="00AA0E6F" w:rsidRDefault="002F42AB" w:rsidP="00E25505">
            <w:pPr>
              <w:rPr>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28365D99" w14:textId="77777777" w:rsidR="002F42AB" w:rsidRDefault="002F42AB" w:rsidP="002F42AB">
      <w:pPr>
        <w:rPr>
          <w:color w:val="auto"/>
        </w:rPr>
      </w:pPr>
    </w:p>
    <w:p w14:paraId="48B170E0" w14:textId="77777777" w:rsidR="002F42AB" w:rsidRPr="00F15960" w:rsidRDefault="002F42AB" w:rsidP="002F42AB">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630"/>
      </w:tblGrid>
      <w:tr w:rsidR="002F42AB" w14:paraId="03A689B5" w14:textId="77777777" w:rsidTr="00E25505">
        <w:tc>
          <w:tcPr>
            <w:tcW w:w="9630" w:type="dxa"/>
            <w:shd w:val="clear" w:color="auto" w:fill="F2F2F2" w:themeFill="background1" w:themeFillShade="F2"/>
          </w:tcPr>
          <w:p w14:paraId="5A44275A" w14:textId="77777777" w:rsidR="002F42AB" w:rsidRPr="002B0952" w:rsidRDefault="002F42AB" w:rsidP="00E25505">
            <w:pPr>
              <w:jc w:val="center"/>
            </w:pPr>
            <w:r w:rsidRPr="009A720E">
              <w:rPr>
                <w:rFonts w:ascii="Arial" w:hAnsi="Arial" w:cs="Arial"/>
                <w:b/>
                <w:color w:val="auto"/>
                <w:sz w:val="20"/>
                <w:szCs w:val="20"/>
              </w:rPr>
              <w:t>SKILLS DEVELOPMENT PROVIDER (SDP)</w:t>
            </w:r>
          </w:p>
        </w:tc>
      </w:tr>
      <w:tr w:rsidR="002F42AB" w14:paraId="67647C85" w14:textId="77777777" w:rsidTr="00E25505">
        <w:tc>
          <w:tcPr>
            <w:tcW w:w="9630" w:type="dxa"/>
          </w:tcPr>
          <w:p w14:paraId="26FD8859" w14:textId="77777777" w:rsidR="002F42AB" w:rsidRPr="00AA0E6F" w:rsidRDefault="002F42AB" w:rsidP="00E25505">
            <w:pPr>
              <w:rPr>
                <w:rFonts w:ascii="Arial" w:hAnsi="Arial" w:cs="Arial"/>
                <w:b/>
                <w:color w:val="auto"/>
              </w:rPr>
            </w:pPr>
            <w:r w:rsidRPr="00AA0E6F">
              <w:rPr>
                <w:rFonts w:ascii="Arial" w:hAnsi="Arial" w:cs="Arial"/>
              </w:rPr>
              <w:t xml:space="preserve"> </w:t>
            </w:r>
            <w:r>
              <w:rPr>
                <w:rFonts w:ascii="Arial" w:hAnsi="Arial" w:cs="Arial"/>
              </w:rPr>
              <w:t>None</w:t>
            </w:r>
          </w:p>
        </w:tc>
      </w:tr>
    </w:tbl>
    <w:p w14:paraId="1509F161" w14:textId="77777777" w:rsidR="002F42AB" w:rsidRDefault="002F42AB" w:rsidP="002F42AB"/>
    <w:tbl>
      <w:tblPr>
        <w:tblStyle w:val="TableGrid"/>
        <w:tblW w:w="0" w:type="auto"/>
        <w:tblLook w:val="04A0" w:firstRow="1" w:lastRow="0" w:firstColumn="1" w:lastColumn="0" w:noHBand="0" w:noVBand="1"/>
      </w:tblPr>
      <w:tblGrid>
        <w:gridCol w:w="9630"/>
      </w:tblGrid>
      <w:tr w:rsidR="002F42AB" w:rsidRPr="002B0952" w14:paraId="2D4AF9A4" w14:textId="77777777" w:rsidTr="00E25505">
        <w:tc>
          <w:tcPr>
            <w:tcW w:w="9630" w:type="dxa"/>
            <w:shd w:val="clear" w:color="auto" w:fill="F2F2F2" w:themeFill="background1" w:themeFillShade="F2"/>
          </w:tcPr>
          <w:p w14:paraId="397DE1C4" w14:textId="77777777" w:rsidR="002F42AB" w:rsidRPr="002B0952" w:rsidRDefault="002F42AB" w:rsidP="00E25505">
            <w:pPr>
              <w:jc w:val="center"/>
            </w:pPr>
            <w:r w:rsidRPr="009A720E">
              <w:rPr>
                <w:rFonts w:ascii="Arial" w:hAnsi="Arial" w:cs="Arial"/>
                <w:b/>
                <w:color w:val="auto"/>
                <w:sz w:val="20"/>
                <w:szCs w:val="20"/>
              </w:rPr>
              <w:t>ASSESSMENT CENTRE</w:t>
            </w:r>
          </w:p>
        </w:tc>
      </w:tr>
      <w:tr w:rsidR="002F42AB" w:rsidRPr="002B0952" w14:paraId="33BEB543" w14:textId="77777777" w:rsidTr="00E25505">
        <w:tc>
          <w:tcPr>
            <w:tcW w:w="9630" w:type="dxa"/>
          </w:tcPr>
          <w:p w14:paraId="3057CF76" w14:textId="77777777" w:rsidR="002F42AB" w:rsidRPr="00AA0E6F" w:rsidRDefault="002F42AB" w:rsidP="00E25505">
            <w:pPr>
              <w:rPr>
                <w:rFonts w:ascii="Arial" w:hAnsi="Arial" w:cs="Arial"/>
                <w:b/>
                <w:color w:val="auto"/>
              </w:rPr>
            </w:pPr>
            <w:r w:rsidRPr="00BF60BE">
              <w:rPr>
                <w:rFonts w:ascii="Arial" w:hAnsi="Arial" w:cs="Arial"/>
                <w:bCs/>
              </w:rPr>
              <w:t>As described in the Qualification Assessment Specification</w:t>
            </w:r>
            <w:r>
              <w:rPr>
                <w:rFonts w:ascii="Arial" w:hAnsi="Arial" w:cs="Arial"/>
                <w:bCs/>
              </w:rPr>
              <w:t xml:space="preserve"> (QAS)</w:t>
            </w:r>
          </w:p>
        </w:tc>
      </w:tr>
    </w:tbl>
    <w:p w14:paraId="363CAB8C" w14:textId="77777777" w:rsidR="002F42AB" w:rsidRPr="00163678" w:rsidRDefault="002F42AB" w:rsidP="002F42AB">
      <w:pPr>
        <w:rPr>
          <w:color w:val="auto"/>
        </w:rPr>
      </w:pPr>
    </w:p>
    <w:p w14:paraId="508DFC64" w14:textId="77777777" w:rsidR="002F42AB" w:rsidRPr="003F1FF7" w:rsidRDefault="002F42AB" w:rsidP="002F42AB">
      <w:pPr>
        <w:pStyle w:val="Heading2"/>
        <w:rPr>
          <w:b w:val="0"/>
        </w:rPr>
      </w:pPr>
      <w:r w:rsidRPr="003F1FF7">
        <w:t>3.</w:t>
      </w:r>
      <w:r>
        <w:t>1.3</w:t>
      </w:r>
      <w:r w:rsidRPr="003F1FF7">
        <w:t xml:space="preserve"> </w:t>
      </w:r>
      <w:r>
        <w:t>E</w:t>
      </w:r>
      <w:r w:rsidRPr="003F1FF7">
        <w:t>xemptions</w:t>
      </w:r>
    </w:p>
    <w:p w14:paraId="72185CB2" w14:textId="77777777" w:rsidR="002F42AB" w:rsidRPr="00BC6863" w:rsidRDefault="002F42AB" w:rsidP="002F42AB">
      <w:pPr>
        <w:spacing w:line="360" w:lineRule="auto"/>
        <w:jc w:val="both"/>
        <w:rPr>
          <w:lang w:val="en-ZA"/>
        </w:rPr>
      </w:pPr>
      <w:r>
        <w:t xml:space="preserve">Providers must apply an QCTO approved RPL process when considering providing learners with exemptions from modules or module topics. </w:t>
      </w:r>
    </w:p>
    <w:p w14:paraId="1EAD3DD8" w14:textId="77777777" w:rsidR="00302905" w:rsidRDefault="00302905" w:rsidP="007A56C0"/>
    <w:p w14:paraId="11B52ED8" w14:textId="77777777" w:rsidR="00514B9F" w:rsidRDefault="00514B9F">
      <w:pPr>
        <w:spacing w:after="0" w:line="240" w:lineRule="auto"/>
        <w:rPr>
          <w:b/>
          <w:color w:val="auto"/>
          <w:sz w:val="24"/>
          <w:szCs w:val="22"/>
        </w:rPr>
      </w:pPr>
      <w:r>
        <w:br w:type="page"/>
      </w:r>
    </w:p>
    <w:p w14:paraId="3E762333" w14:textId="54A9D09E" w:rsidR="002469DF" w:rsidRDefault="002469DF" w:rsidP="002469DF">
      <w:pPr>
        <w:pStyle w:val="Heading1"/>
      </w:pPr>
      <w:r>
        <w:lastRenderedPageBreak/>
        <w:t xml:space="preserve">3.2 </w:t>
      </w:r>
      <w:r w:rsidR="00443998">
        <w:t xml:space="preserve">Practical Skill Module </w:t>
      </w:r>
      <w:r w:rsidR="002A5211">
        <w:t xml:space="preserve">(PM) </w:t>
      </w:r>
      <w:r w:rsidR="00443998">
        <w:t>Specifications:</w:t>
      </w:r>
      <w:bookmarkEnd w:id="77"/>
    </w:p>
    <w:p w14:paraId="5AD0B4B8" w14:textId="07B3D553" w:rsidR="002469DF" w:rsidRPr="00F02454" w:rsidRDefault="002469DF" w:rsidP="00F6441C">
      <w:pPr>
        <w:rPr>
          <w:rStyle w:val="SubtleEmphasis"/>
          <w:lang w:val="en-ZA" w:eastAsia="en-ZA"/>
        </w:rPr>
      </w:pPr>
    </w:p>
    <w:tbl>
      <w:tblPr>
        <w:tblStyle w:val="TableGrid"/>
        <w:tblW w:w="9639" w:type="dxa"/>
        <w:tblInd w:w="-5" w:type="dxa"/>
        <w:tblLook w:val="04A0" w:firstRow="1" w:lastRow="0" w:firstColumn="1" w:lastColumn="0" w:noHBand="0" w:noVBand="1"/>
      </w:tblPr>
      <w:tblGrid>
        <w:gridCol w:w="3119"/>
        <w:gridCol w:w="2551"/>
        <w:gridCol w:w="1215"/>
        <w:gridCol w:w="1094"/>
        <w:gridCol w:w="1660"/>
      </w:tblGrid>
      <w:tr w:rsidR="002469DF" w:rsidRPr="00EA1B9D" w14:paraId="49CF6B44" w14:textId="77777777" w:rsidTr="00B83FCE">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EA1B9D" w:rsidRDefault="002469DF" w:rsidP="00247143">
            <w:pPr>
              <w:rPr>
                <w:rFonts w:ascii="Arial" w:hAnsi="Arial" w:cs="Arial"/>
                <w:b/>
                <w:color w:val="auto"/>
                <w:sz w:val="20"/>
                <w:szCs w:val="20"/>
              </w:rPr>
            </w:pPr>
            <w:r w:rsidRPr="00EA1B9D">
              <w:rPr>
                <w:rFonts w:ascii="Arial" w:hAnsi="Arial" w:cs="Arial"/>
                <w:b/>
                <w:color w:val="auto"/>
                <w:sz w:val="20"/>
                <w:szCs w:val="20"/>
              </w:rPr>
              <w:t>MODULE CODE</w:t>
            </w:r>
          </w:p>
        </w:tc>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EA1B9D" w:rsidRDefault="002469DF" w:rsidP="00247143">
            <w:pPr>
              <w:rPr>
                <w:rFonts w:ascii="Arial" w:hAnsi="Arial" w:cs="Arial"/>
                <w:b/>
                <w:color w:val="auto"/>
                <w:sz w:val="20"/>
                <w:szCs w:val="20"/>
              </w:rPr>
            </w:pPr>
            <w:r w:rsidRPr="00EA1B9D">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EA1B9D" w:rsidRDefault="002469DF" w:rsidP="00247143">
            <w:pPr>
              <w:rPr>
                <w:rFonts w:ascii="Arial" w:hAnsi="Arial" w:cs="Arial"/>
                <w:b/>
                <w:color w:val="auto"/>
                <w:sz w:val="20"/>
                <w:szCs w:val="20"/>
              </w:rPr>
            </w:pPr>
            <w:r w:rsidRPr="00EA1B9D">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EA1B9D" w:rsidRDefault="002469DF" w:rsidP="00247143">
            <w:pPr>
              <w:rPr>
                <w:rFonts w:ascii="Arial" w:hAnsi="Arial" w:cs="Arial"/>
                <w:b/>
                <w:color w:val="auto"/>
                <w:sz w:val="20"/>
                <w:szCs w:val="20"/>
              </w:rPr>
            </w:pPr>
            <w:r w:rsidRPr="00EA1B9D">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EA1B9D" w:rsidRDefault="002469DF" w:rsidP="00247143">
            <w:pPr>
              <w:rPr>
                <w:rFonts w:ascii="Arial" w:hAnsi="Arial" w:cs="Arial"/>
                <w:b/>
                <w:color w:val="auto"/>
                <w:sz w:val="20"/>
                <w:szCs w:val="20"/>
              </w:rPr>
            </w:pPr>
            <w:r w:rsidRPr="00EA1B9D">
              <w:rPr>
                <w:rFonts w:ascii="Arial" w:hAnsi="Arial" w:cs="Arial"/>
                <w:b/>
                <w:color w:val="auto"/>
                <w:sz w:val="20"/>
                <w:szCs w:val="20"/>
              </w:rPr>
              <w:t>MODE OF DELIVERY</w:t>
            </w:r>
          </w:p>
        </w:tc>
      </w:tr>
      <w:tr w:rsidR="00EA1B9D" w:rsidRPr="00EA1B9D" w14:paraId="4B4352DC" w14:textId="77777777" w:rsidTr="00B83FCE">
        <w:tc>
          <w:tcPr>
            <w:tcW w:w="3119" w:type="dxa"/>
            <w:tcBorders>
              <w:top w:val="single" w:sz="4" w:space="0" w:color="auto"/>
              <w:left w:val="single" w:sz="4" w:space="0" w:color="auto"/>
              <w:bottom w:val="single" w:sz="4" w:space="0" w:color="auto"/>
              <w:right w:val="single" w:sz="4" w:space="0" w:color="auto"/>
            </w:tcBorders>
          </w:tcPr>
          <w:p w14:paraId="3552EF03" w14:textId="0FADF5EC" w:rsidR="00EA1B9D" w:rsidRPr="00EA1B9D" w:rsidRDefault="00EA1B9D" w:rsidP="00EA1B9D">
            <w:pPr>
              <w:rPr>
                <w:rFonts w:ascii="Arial" w:hAnsi="Arial" w:cs="Arial"/>
              </w:rPr>
            </w:pPr>
            <w:r w:rsidRPr="00EA1B9D">
              <w:rPr>
                <w:rFonts w:ascii="Arial" w:eastAsia="Times New Roman" w:hAnsi="Arial" w:cs="Arial"/>
                <w:lang w:eastAsia="en-US"/>
              </w:rPr>
              <w:t>241301-002-01-PM01</w:t>
            </w:r>
          </w:p>
        </w:tc>
        <w:tc>
          <w:tcPr>
            <w:tcW w:w="2551" w:type="dxa"/>
            <w:tcBorders>
              <w:top w:val="single" w:sz="4" w:space="0" w:color="auto"/>
              <w:left w:val="single" w:sz="4" w:space="0" w:color="auto"/>
              <w:bottom w:val="single" w:sz="4" w:space="0" w:color="auto"/>
              <w:right w:val="single" w:sz="4" w:space="0" w:color="auto"/>
            </w:tcBorders>
          </w:tcPr>
          <w:p w14:paraId="49A821BA" w14:textId="6316E892" w:rsidR="00EA1B9D" w:rsidRPr="00EA1B9D" w:rsidRDefault="00EA1B9D" w:rsidP="00EA1B9D">
            <w:pPr>
              <w:spacing w:after="0" w:line="240" w:lineRule="auto"/>
              <w:rPr>
                <w:rFonts w:ascii="Arial" w:hAnsi="Arial" w:cs="Arial"/>
              </w:rPr>
            </w:pPr>
            <w:r w:rsidRPr="00EA1B9D">
              <w:rPr>
                <w:rFonts w:ascii="Arial" w:eastAsia="Times New Roman" w:hAnsi="Arial" w:cs="Arial"/>
                <w:lang w:eastAsia="en-US"/>
              </w:rPr>
              <w:t>Client Portfolio Analysis &amp; Recommendation Implementation</w:t>
            </w:r>
          </w:p>
        </w:tc>
        <w:tc>
          <w:tcPr>
            <w:tcW w:w="1215" w:type="dxa"/>
            <w:tcBorders>
              <w:top w:val="single" w:sz="4" w:space="0" w:color="auto"/>
              <w:left w:val="single" w:sz="4" w:space="0" w:color="auto"/>
              <w:bottom w:val="single" w:sz="4" w:space="0" w:color="auto"/>
              <w:right w:val="single" w:sz="4" w:space="0" w:color="auto"/>
            </w:tcBorders>
          </w:tcPr>
          <w:p w14:paraId="5222BC07" w14:textId="190B80A9" w:rsidR="00EA1B9D" w:rsidRPr="00EA1B9D" w:rsidRDefault="00EA1B9D" w:rsidP="00EA1B9D">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1994421F" w14:textId="06C8BCE8" w:rsidR="00EA1B9D" w:rsidRPr="00EA1B9D" w:rsidRDefault="00EA1B9D" w:rsidP="00EA1B9D">
            <w:pPr>
              <w:spacing w:after="0" w:line="240" w:lineRule="auto"/>
              <w:rPr>
                <w:rFonts w:ascii="Arial" w:hAnsi="Arial" w:cs="Arial"/>
              </w:rPr>
            </w:pPr>
            <w:r>
              <w:rPr>
                <w:rFonts w:ascii="Arial" w:hAnsi="Arial" w:cs="Arial"/>
              </w:rPr>
              <w:t>10</w:t>
            </w:r>
          </w:p>
        </w:tc>
        <w:tc>
          <w:tcPr>
            <w:tcW w:w="1660" w:type="dxa"/>
            <w:tcBorders>
              <w:top w:val="single" w:sz="4" w:space="0" w:color="auto"/>
              <w:left w:val="single" w:sz="4" w:space="0" w:color="auto"/>
              <w:bottom w:val="single" w:sz="4" w:space="0" w:color="auto"/>
              <w:right w:val="single" w:sz="4" w:space="0" w:color="auto"/>
            </w:tcBorders>
          </w:tcPr>
          <w:p w14:paraId="67B9501D" w14:textId="13A5ABCE" w:rsidR="00EA1B9D" w:rsidRPr="00EA1B9D" w:rsidRDefault="00EA1B9D" w:rsidP="00EA1B9D">
            <w:pPr>
              <w:spacing w:after="0" w:line="240" w:lineRule="auto"/>
              <w:rPr>
                <w:rFonts w:ascii="Arial" w:hAnsi="Arial" w:cs="Arial"/>
              </w:rPr>
            </w:pPr>
            <w:r>
              <w:rPr>
                <w:rFonts w:ascii="Arial" w:hAnsi="Arial" w:cs="Arial"/>
              </w:rPr>
              <w:t>BLENDED</w:t>
            </w:r>
          </w:p>
        </w:tc>
      </w:tr>
      <w:tr w:rsidR="00EA1B9D" w:rsidRPr="00EA1B9D" w14:paraId="7053F5CD" w14:textId="77777777" w:rsidTr="00B83FCE">
        <w:tc>
          <w:tcPr>
            <w:tcW w:w="3119" w:type="dxa"/>
            <w:tcBorders>
              <w:top w:val="single" w:sz="4" w:space="0" w:color="auto"/>
              <w:left w:val="single" w:sz="4" w:space="0" w:color="auto"/>
              <w:bottom w:val="single" w:sz="4" w:space="0" w:color="auto"/>
              <w:right w:val="single" w:sz="4" w:space="0" w:color="auto"/>
            </w:tcBorders>
          </w:tcPr>
          <w:p w14:paraId="70CE9218" w14:textId="1FC027B8" w:rsidR="00EA1B9D" w:rsidRPr="00EA1B9D" w:rsidRDefault="00EA1B9D" w:rsidP="00EA1B9D">
            <w:pPr>
              <w:rPr>
                <w:rFonts w:ascii="Arial" w:hAnsi="Arial" w:cs="Arial"/>
              </w:rPr>
            </w:pPr>
            <w:r w:rsidRPr="00EA1B9D">
              <w:rPr>
                <w:rFonts w:ascii="Arial" w:eastAsia="Times New Roman" w:hAnsi="Arial" w:cs="Arial"/>
                <w:lang w:eastAsia="en-US"/>
              </w:rPr>
              <w:t>241301-002-01-PM02</w:t>
            </w:r>
          </w:p>
        </w:tc>
        <w:tc>
          <w:tcPr>
            <w:tcW w:w="2551" w:type="dxa"/>
            <w:tcBorders>
              <w:top w:val="single" w:sz="4" w:space="0" w:color="auto"/>
              <w:left w:val="single" w:sz="4" w:space="0" w:color="auto"/>
              <w:bottom w:val="single" w:sz="4" w:space="0" w:color="auto"/>
              <w:right w:val="single" w:sz="4" w:space="0" w:color="auto"/>
            </w:tcBorders>
          </w:tcPr>
          <w:p w14:paraId="3FC78A32" w14:textId="63CC1AE7" w:rsidR="00EA1B9D" w:rsidRPr="00EA1B9D" w:rsidRDefault="00EA1B9D" w:rsidP="00EA1B9D">
            <w:pPr>
              <w:spacing w:after="0" w:line="240" w:lineRule="auto"/>
              <w:rPr>
                <w:rFonts w:ascii="Arial" w:hAnsi="Arial" w:cs="Arial"/>
              </w:rPr>
            </w:pPr>
            <w:r w:rsidRPr="00EA1B9D">
              <w:rPr>
                <w:rFonts w:ascii="Arial" w:eastAsia="Times New Roman" w:hAnsi="Arial" w:cs="Arial"/>
                <w:lang w:eastAsia="en-US"/>
              </w:rPr>
              <w:t>Problem-Solving &amp; Adaptive Strategies for Changing Circumstances</w:t>
            </w:r>
          </w:p>
        </w:tc>
        <w:tc>
          <w:tcPr>
            <w:tcW w:w="1215" w:type="dxa"/>
            <w:tcBorders>
              <w:top w:val="single" w:sz="4" w:space="0" w:color="auto"/>
              <w:left w:val="single" w:sz="4" w:space="0" w:color="auto"/>
              <w:bottom w:val="single" w:sz="4" w:space="0" w:color="auto"/>
              <w:right w:val="single" w:sz="4" w:space="0" w:color="auto"/>
            </w:tcBorders>
          </w:tcPr>
          <w:p w14:paraId="650D7428" w14:textId="69538D03" w:rsidR="00EA1B9D" w:rsidRPr="00EA1B9D" w:rsidRDefault="00EA1B9D" w:rsidP="00EA1B9D">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502E141F" w14:textId="5E03BBAA" w:rsidR="00EA1B9D" w:rsidRPr="00EA1B9D" w:rsidRDefault="00EA1B9D" w:rsidP="00EA1B9D">
            <w:pPr>
              <w:spacing w:after="0" w:line="240" w:lineRule="auto"/>
              <w:rPr>
                <w:rFonts w:ascii="Arial" w:hAnsi="Arial" w:cs="Arial"/>
              </w:rPr>
            </w:pPr>
            <w:r>
              <w:rPr>
                <w:rFonts w:ascii="Arial" w:hAnsi="Arial" w:cs="Arial"/>
              </w:rPr>
              <w:t>5</w:t>
            </w:r>
          </w:p>
        </w:tc>
        <w:tc>
          <w:tcPr>
            <w:tcW w:w="1660" w:type="dxa"/>
            <w:tcBorders>
              <w:top w:val="single" w:sz="4" w:space="0" w:color="auto"/>
              <w:left w:val="single" w:sz="4" w:space="0" w:color="auto"/>
              <w:bottom w:val="single" w:sz="4" w:space="0" w:color="auto"/>
              <w:right w:val="single" w:sz="4" w:space="0" w:color="auto"/>
            </w:tcBorders>
          </w:tcPr>
          <w:p w14:paraId="12C6D131" w14:textId="11BEFBF7" w:rsidR="00EA1B9D" w:rsidRPr="00EA1B9D" w:rsidRDefault="00EA1B9D" w:rsidP="00EA1B9D">
            <w:pPr>
              <w:spacing w:after="0" w:line="240" w:lineRule="auto"/>
              <w:rPr>
                <w:rFonts w:ascii="Arial" w:hAnsi="Arial" w:cs="Arial"/>
              </w:rPr>
            </w:pPr>
            <w:r>
              <w:rPr>
                <w:rFonts w:ascii="Arial" w:hAnsi="Arial" w:cs="Arial"/>
              </w:rPr>
              <w:t>BLENDED</w:t>
            </w:r>
          </w:p>
        </w:tc>
      </w:tr>
      <w:tr w:rsidR="00EA1B9D" w:rsidRPr="00EA1B9D" w14:paraId="30E0FE2F" w14:textId="77777777" w:rsidTr="00B83FCE">
        <w:tc>
          <w:tcPr>
            <w:tcW w:w="3119" w:type="dxa"/>
            <w:tcBorders>
              <w:top w:val="single" w:sz="4" w:space="0" w:color="auto"/>
              <w:left w:val="single" w:sz="4" w:space="0" w:color="auto"/>
              <w:bottom w:val="single" w:sz="4" w:space="0" w:color="auto"/>
              <w:right w:val="single" w:sz="4" w:space="0" w:color="auto"/>
            </w:tcBorders>
          </w:tcPr>
          <w:p w14:paraId="18E0B428" w14:textId="29C06E2D" w:rsidR="00EA1B9D" w:rsidRPr="00EA1B9D" w:rsidRDefault="00EA1B9D" w:rsidP="00EA1B9D">
            <w:pPr>
              <w:rPr>
                <w:rFonts w:ascii="Arial" w:hAnsi="Arial" w:cs="Arial"/>
              </w:rPr>
            </w:pPr>
            <w:r w:rsidRPr="00EA1B9D">
              <w:rPr>
                <w:rFonts w:ascii="Arial" w:eastAsia="Times New Roman" w:hAnsi="Arial" w:cs="Arial"/>
                <w:lang w:eastAsia="en-US"/>
              </w:rPr>
              <w:t>241301-002-01-PM03</w:t>
            </w:r>
          </w:p>
        </w:tc>
        <w:tc>
          <w:tcPr>
            <w:tcW w:w="2551" w:type="dxa"/>
            <w:tcBorders>
              <w:top w:val="single" w:sz="4" w:space="0" w:color="auto"/>
              <w:left w:val="single" w:sz="4" w:space="0" w:color="auto"/>
              <w:bottom w:val="single" w:sz="4" w:space="0" w:color="auto"/>
              <w:right w:val="single" w:sz="4" w:space="0" w:color="auto"/>
            </w:tcBorders>
          </w:tcPr>
          <w:p w14:paraId="7F6C3373" w14:textId="6D45245B" w:rsidR="00EA1B9D" w:rsidRPr="00EA1B9D" w:rsidRDefault="00EA1B9D" w:rsidP="00EA1B9D">
            <w:pPr>
              <w:spacing w:after="0" w:line="240" w:lineRule="auto"/>
              <w:rPr>
                <w:rFonts w:ascii="Arial" w:hAnsi="Arial" w:cs="Arial"/>
              </w:rPr>
            </w:pPr>
            <w:r w:rsidRPr="00EA1B9D">
              <w:rPr>
                <w:rFonts w:ascii="Arial" w:eastAsia="Times New Roman" w:hAnsi="Arial" w:cs="Arial"/>
                <w:lang w:eastAsia="en-US"/>
              </w:rPr>
              <w:t xml:space="preserve">Implementation of </w:t>
            </w:r>
            <w:r w:rsidR="00F253A4">
              <w:rPr>
                <w:rFonts w:ascii="Arial" w:eastAsia="Times New Roman" w:hAnsi="Arial" w:cs="Arial"/>
                <w:lang w:eastAsia="en-US"/>
              </w:rPr>
              <w:t>Specialised</w:t>
            </w:r>
            <w:r w:rsidRPr="00EA1B9D">
              <w:rPr>
                <w:rFonts w:ascii="Arial" w:eastAsia="Times New Roman" w:hAnsi="Arial" w:cs="Arial"/>
                <w:lang w:eastAsia="en-US"/>
              </w:rPr>
              <w:t xml:space="preserve"> Financial Solutions</w:t>
            </w:r>
          </w:p>
        </w:tc>
        <w:tc>
          <w:tcPr>
            <w:tcW w:w="1215" w:type="dxa"/>
            <w:tcBorders>
              <w:top w:val="single" w:sz="4" w:space="0" w:color="auto"/>
              <w:left w:val="single" w:sz="4" w:space="0" w:color="auto"/>
              <w:bottom w:val="single" w:sz="4" w:space="0" w:color="auto"/>
              <w:right w:val="single" w:sz="4" w:space="0" w:color="auto"/>
            </w:tcBorders>
          </w:tcPr>
          <w:p w14:paraId="74FEC992" w14:textId="4555A014" w:rsidR="00EA1B9D" w:rsidRPr="00EA1B9D" w:rsidRDefault="00EA1B9D" w:rsidP="00EA1B9D">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6D87DD8C" w14:textId="4058CE01" w:rsidR="00EA1B9D" w:rsidRPr="00EA1B9D" w:rsidRDefault="00EA1B9D" w:rsidP="00EA1B9D">
            <w:pPr>
              <w:spacing w:after="0" w:line="240" w:lineRule="auto"/>
              <w:rPr>
                <w:rFonts w:ascii="Arial" w:hAnsi="Arial" w:cs="Arial"/>
              </w:rPr>
            </w:pPr>
            <w:r>
              <w:rPr>
                <w:rFonts w:ascii="Arial" w:hAnsi="Arial" w:cs="Arial"/>
              </w:rPr>
              <w:t>10</w:t>
            </w:r>
          </w:p>
        </w:tc>
        <w:tc>
          <w:tcPr>
            <w:tcW w:w="1660" w:type="dxa"/>
            <w:tcBorders>
              <w:top w:val="single" w:sz="4" w:space="0" w:color="auto"/>
              <w:left w:val="single" w:sz="4" w:space="0" w:color="auto"/>
              <w:bottom w:val="single" w:sz="4" w:space="0" w:color="auto"/>
              <w:right w:val="single" w:sz="4" w:space="0" w:color="auto"/>
            </w:tcBorders>
          </w:tcPr>
          <w:p w14:paraId="104B3946" w14:textId="128A3A2B" w:rsidR="00EA1B9D" w:rsidRPr="00EA1B9D" w:rsidRDefault="00EA1B9D" w:rsidP="00EA1B9D">
            <w:pPr>
              <w:spacing w:after="0" w:line="240" w:lineRule="auto"/>
              <w:rPr>
                <w:rFonts w:ascii="Arial" w:hAnsi="Arial" w:cs="Arial"/>
              </w:rPr>
            </w:pPr>
            <w:r>
              <w:rPr>
                <w:rFonts w:ascii="Arial" w:hAnsi="Arial" w:cs="Arial"/>
              </w:rPr>
              <w:t>BLENDED</w:t>
            </w:r>
          </w:p>
        </w:tc>
      </w:tr>
      <w:tr w:rsidR="00EA1B9D" w:rsidRPr="00EA1B9D" w14:paraId="0669B0C1" w14:textId="77777777" w:rsidTr="00B83FCE">
        <w:tc>
          <w:tcPr>
            <w:tcW w:w="3119" w:type="dxa"/>
            <w:tcBorders>
              <w:top w:val="single" w:sz="4" w:space="0" w:color="auto"/>
              <w:left w:val="single" w:sz="4" w:space="0" w:color="auto"/>
              <w:bottom w:val="single" w:sz="4" w:space="0" w:color="auto"/>
              <w:right w:val="single" w:sz="4" w:space="0" w:color="auto"/>
            </w:tcBorders>
          </w:tcPr>
          <w:p w14:paraId="44612DF2" w14:textId="564F6DE4" w:rsidR="00EA1B9D" w:rsidRPr="00EA1B9D" w:rsidRDefault="00EA1B9D" w:rsidP="00EA1B9D">
            <w:pPr>
              <w:rPr>
                <w:rFonts w:ascii="Arial" w:hAnsi="Arial" w:cs="Arial"/>
              </w:rPr>
            </w:pPr>
            <w:r w:rsidRPr="00EA1B9D">
              <w:rPr>
                <w:rFonts w:ascii="Arial" w:eastAsia="Times New Roman" w:hAnsi="Arial" w:cs="Arial"/>
                <w:lang w:eastAsia="en-US"/>
              </w:rPr>
              <w:t>241301-002-01-PM04</w:t>
            </w:r>
          </w:p>
        </w:tc>
        <w:tc>
          <w:tcPr>
            <w:tcW w:w="2551" w:type="dxa"/>
            <w:tcBorders>
              <w:top w:val="single" w:sz="4" w:space="0" w:color="auto"/>
              <w:left w:val="single" w:sz="4" w:space="0" w:color="auto"/>
              <w:bottom w:val="single" w:sz="4" w:space="0" w:color="auto"/>
              <w:right w:val="single" w:sz="4" w:space="0" w:color="auto"/>
            </w:tcBorders>
          </w:tcPr>
          <w:p w14:paraId="5F2C7C85" w14:textId="6B7BF9B1" w:rsidR="00EA1B9D" w:rsidRPr="00EA1B9D" w:rsidRDefault="00EA1B9D" w:rsidP="00EA1B9D">
            <w:pPr>
              <w:spacing w:after="0" w:line="240" w:lineRule="auto"/>
              <w:rPr>
                <w:rFonts w:ascii="Arial" w:hAnsi="Arial" w:cs="Arial"/>
              </w:rPr>
            </w:pPr>
            <w:r w:rsidRPr="00EA1B9D">
              <w:rPr>
                <w:rFonts w:ascii="Arial" w:eastAsia="Times New Roman" w:hAnsi="Arial" w:cs="Arial"/>
                <w:lang w:eastAsia="en-US"/>
              </w:rPr>
              <w:t>Client Relationship Management &amp; Trust Building</w:t>
            </w:r>
          </w:p>
        </w:tc>
        <w:tc>
          <w:tcPr>
            <w:tcW w:w="1215" w:type="dxa"/>
            <w:tcBorders>
              <w:top w:val="single" w:sz="4" w:space="0" w:color="auto"/>
              <w:left w:val="single" w:sz="4" w:space="0" w:color="auto"/>
              <w:bottom w:val="single" w:sz="4" w:space="0" w:color="auto"/>
              <w:right w:val="single" w:sz="4" w:space="0" w:color="auto"/>
            </w:tcBorders>
          </w:tcPr>
          <w:p w14:paraId="48B1F1D4" w14:textId="00EB0001" w:rsidR="00EA1B9D" w:rsidRPr="00EA1B9D" w:rsidRDefault="00EA1B9D" w:rsidP="00EA1B9D">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6D9720FD" w14:textId="228F523B" w:rsidR="00EA1B9D" w:rsidRPr="00EA1B9D" w:rsidRDefault="00EA1B9D" w:rsidP="00EA1B9D">
            <w:pPr>
              <w:spacing w:after="0" w:line="240" w:lineRule="auto"/>
              <w:rPr>
                <w:rFonts w:ascii="Arial" w:hAnsi="Arial" w:cs="Arial"/>
              </w:rPr>
            </w:pPr>
            <w:r>
              <w:rPr>
                <w:rFonts w:ascii="Arial" w:hAnsi="Arial" w:cs="Arial"/>
              </w:rPr>
              <w:t>10</w:t>
            </w:r>
          </w:p>
        </w:tc>
        <w:tc>
          <w:tcPr>
            <w:tcW w:w="1660" w:type="dxa"/>
            <w:tcBorders>
              <w:top w:val="single" w:sz="4" w:space="0" w:color="auto"/>
              <w:left w:val="single" w:sz="4" w:space="0" w:color="auto"/>
              <w:bottom w:val="single" w:sz="4" w:space="0" w:color="auto"/>
              <w:right w:val="single" w:sz="4" w:space="0" w:color="auto"/>
            </w:tcBorders>
          </w:tcPr>
          <w:p w14:paraId="59D974FB" w14:textId="2A554653" w:rsidR="00EA1B9D" w:rsidRPr="00EA1B9D" w:rsidRDefault="00EA1B9D" w:rsidP="00EA1B9D">
            <w:pPr>
              <w:spacing w:after="0" w:line="240" w:lineRule="auto"/>
              <w:rPr>
                <w:rFonts w:ascii="Arial" w:hAnsi="Arial" w:cs="Arial"/>
              </w:rPr>
            </w:pPr>
            <w:r>
              <w:rPr>
                <w:rFonts w:ascii="Arial" w:hAnsi="Arial" w:cs="Arial"/>
              </w:rPr>
              <w:t>BLENDED</w:t>
            </w:r>
          </w:p>
        </w:tc>
      </w:tr>
      <w:tr w:rsidR="00EA1B9D" w:rsidRPr="00EA1B9D" w14:paraId="7900551D" w14:textId="77777777" w:rsidTr="00B83FCE">
        <w:tc>
          <w:tcPr>
            <w:tcW w:w="3119" w:type="dxa"/>
            <w:tcBorders>
              <w:top w:val="single" w:sz="4" w:space="0" w:color="auto"/>
              <w:left w:val="single" w:sz="4" w:space="0" w:color="auto"/>
              <w:bottom w:val="single" w:sz="4" w:space="0" w:color="auto"/>
              <w:right w:val="single" w:sz="4" w:space="0" w:color="auto"/>
            </w:tcBorders>
          </w:tcPr>
          <w:p w14:paraId="59B7B89F" w14:textId="4037B0D9" w:rsidR="00EA1B9D" w:rsidRPr="00EA1B9D" w:rsidRDefault="00EA1B9D" w:rsidP="00EA1B9D">
            <w:pPr>
              <w:rPr>
                <w:rFonts w:ascii="Arial" w:hAnsi="Arial" w:cs="Arial"/>
              </w:rPr>
            </w:pPr>
            <w:r w:rsidRPr="00EA1B9D">
              <w:rPr>
                <w:rFonts w:ascii="Arial" w:eastAsia="Times New Roman" w:hAnsi="Arial" w:cs="Arial"/>
                <w:lang w:eastAsia="en-US"/>
              </w:rPr>
              <w:t>241301-002-01-PM05</w:t>
            </w:r>
          </w:p>
        </w:tc>
        <w:tc>
          <w:tcPr>
            <w:tcW w:w="2551" w:type="dxa"/>
            <w:tcBorders>
              <w:top w:val="single" w:sz="4" w:space="0" w:color="auto"/>
              <w:left w:val="single" w:sz="4" w:space="0" w:color="auto"/>
              <w:bottom w:val="single" w:sz="4" w:space="0" w:color="auto"/>
              <w:right w:val="single" w:sz="4" w:space="0" w:color="auto"/>
            </w:tcBorders>
          </w:tcPr>
          <w:p w14:paraId="7832A298" w14:textId="0D7CC3F4" w:rsidR="00EA1B9D" w:rsidRPr="00EA1B9D" w:rsidRDefault="00EA1B9D" w:rsidP="00EA1B9D">
            <w:pPr>
              <w:spacing w:after="0" w:line="240" w:lineRule="auto"/>
              <w:rPr>
                <w:rFonts w:ascii="Arial" w:hAnsi="Arial" w:cs="Arial"/>
              </w:rPr>
            </w:pPr>
            <w:r w:rsidRPr="00EA1B9D">
              <w:rPr>
                <w:rFonts w:ascii="Arial" w:eastAsia="Times New Roman" w:hAnsi="Arial" w:cs="Arial"/>
                <w:lang w:eastAsia="en-US"/>
              </w:rPr>
              <w:t>Ethical Conduct in Client Engagement &amp; Advisory Practice</w:t>
            </w:r>
          </w:p>
        </w:tc>
        <w:tc>
          <w:tcPr>
            <w:tcW w:w="1215" w:type="dxa"/>
            <w:tcBorders>
              <w:top w:val="single" w:sz="4" w:space="0" w:color="auto"/>
              <w:left w:val="single" w:sz="4" w:space="0" w:color="auto"/>
              <w:bottom w:val="single" w:sz="4" w:space="0" w:color="auto"/>
              <w:right w:val="single" w:sz="4" w:space="0" w:color="auto"/>
            </w:tcBorders>
          </w:tcPr>
          <w:p w14:paraId="4994A491" w14:textId="526BC695" w:rsidR="00EA1B9D" w:rsidRPr="00EA1B9D" w:rsidRDefault="00EA1B9D" w:rsidP="00EA1B9D">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667A388C" w14:textId="6F526DB5" w:rsidR="00EA1B9D" w:rsidRPr="00EA1B9D" w:rsidRDefault="00EA1B9D" w:rsidP="00EA1B9D">
            <w:pPr>
              <w:spacing w:after="0" w:line="240" w:lineRule="auto"/>
              <w:rPr>
                <w:rFonts w:ascii="Arial" w:hAnsi="Arial" w:cs="Arial"/>
              </w:rPr>
            </w:pPr>
            <w:r>
              <w:rPr>
                <w:rFonts w:ascii="Arial" w:hAnsi="Arial" w:cs="Arial"/>
              </w:rPr>
              <w:t>5</w:t>
            </w:r>
          </w:p>
        </w:tc>
        <w:tc>
          <w:tcPr>
            <w:tcW w:w="1660" w:type="dxa"/>
            <w:tcBorders>
              <w:top w:val="single" w:sz="4" w:space="0" w:color="auto"/>
              <w:left w:val="single" w:sz="4" w:space="0" w:color="auto"/>
              <w:bottom w:val="single" w:sz="4" w:space="0" w:color="auto"/>
              <w:right w:val="single" w:sz="4" w:space="0" w:color="auto"/>
            </w:tcBorders>
          </w:tcPr>
          <w:p w14:paraId="79D845F2" w14:textId="151E2794" w:rsidR="00EA1B9D" w:rsidRPr="00EA1B9D" w:rsidRDefault="00EA1B9D" w:rsidP="00EA1B9D">
            <w:pPr>
              <w:spacing w:after="0" w:line="240" w:lineRule="auto"/>
              <w:rPr>
                <w:rFonts w:ascii="Arial" w:hAnsi="Arial" w:cs="Arial"/>
              </w:rPr>
            </w:pPr>
            <w:r w:rsidRPr="00203C72">
              <w:rPr>
                <w:rFonts w:ascii="Arial" w:hAnsi="Arial" w:cs="Arial"/>
              </w:rPr>
              <w:t>BLENDED</w:t>
            </w:r>
          </w:p>
        </w:tc>
      </w:tr>
      <w:tr w:rsidR="00EA1B9D" w:rsidRPr="00EA1B9D" w14:paraId="4FD6B7EE" w14:textId="77777777" w:rsidTr="00B83FCE">
        <w:tc>
          <w:tcPr>
            <w:tcW w:w="3119" w:type="dxa"/>
            <w:tcBorders>
              <w:top w:val="single" w:sz="4" w:space="0" w:color="auto"/>
              <w:left w:val="single" w:sz="4" w:space="0" w:color="auto"/>
              <w:bottom w:val="single" w:sz="4" w:space="0" w:color="auto"/>
              <w:right w:val="single" w:sz="4" w:space="0" w:color="auto"/>
            </w:tcBorders>
          </w:tcPr>
          <w:p w14:paraId="2800E561" w14:textId="338859B0" w:rsidR="00EA1B9D" w:rsidRPr="00EA1B9D" w:rsidRDefault="00EA1B9D" w:rsidP="00EA1B9D">
            <w:pPr>
              <w:rPr>
                <w:rFonts w:ascii="Arial" w:hAnsi="Arial" w:cs="Arial"/>
              </w:rPr>
            </w:pPr>
            <w:r w:rsidRPr="00EA1B9D">
              <w:rPr>
                <w:rFonts w:ascii="Arial" w:eastAsia="Times New Roman" w:hAnsi="Arial" w:cs="Arial"/>
                <w:lang w:eastAsia="en-US"/>
              </w:rPr>
              <w:t>241301-002-01-PM06</w:t>
            </w:r>
          </w:p>
        </w:tc>
        <w:tc>
          <w:tcPr>
            <w:tcW w:w="2551" w:type="dxa"/>
            <w:tcBorders>
              <w:top w:val="single" w:sz="4" w:space="0" w:color="auto"/>
              <w:left w:val="single" w:sz="4" w:space="0" w:color="auto"/>
              <w:bottom w:val="single" w:sz="4" w:space="0" w:color="auto"/>
              <w:right w:val="single" w:sz="4" w:space="0" w:color="auto"/>
            </w:tcBorders>
          </w:tcPr>
          <w:p w14:paraId="456C80F8" w14:textId="5ECDBBB2" w:rsidR="00EA1B9D" w:rsidRPr="00EA1B9D" w:rsidRDefault="00EA1B9D" w:rsidP="00EA1B9D">
            <w:pPr>
              <w:spacing w:after="0" w:line="240" w:lineRule="auto"/>
              <w:rPr>
                <w:rFonts w:ascii="Arial" w:hAnsi="Arial" w:cs="Arial"/>
              </w:rPr>
            </w:pPr>
            <w:r w:rsidRPr="00EA1B9D">
              <w:rPr>
                <w:rFonts w:ascii="Arial" w:eastAsia="Times New Roman" w:hAnsi="Arial" w:cs="Arial"/>
                <w:lang w:eastAsia="en-US"/>
              </w:rPr>
              <w:t>Decision-Making &amp; Resource Allocation</w:t>
            </w:r>
          </w:p>
        </w:tc>
        <w:tc>
          <w:tcPr>
            <w:tcW w:w="1215" w:type="dxa"/>
            <w:tcBorders>
              <w:top w:val="single" w:sz="4" w:space="0" w:color="auto"/>
              <w:left w:val="single" w:sz="4" w:space="0" w:color="auto"/>
              <w:bottom w:val="single" w:sz="4" w:space="0" w:color="auto"/>
              <w:right w:val="single" w:sz="4" w:space="0" w:color="auto"/>
            </w:tcBorders>
          </w:tcPr>
          <w:p w14:paraId="6E9C95EA" w14:textId="0BAE2005" w:rsidR="00EA1B9D" w:rsidRPr="00EA1B9D" w:rsidRDefault="00EA1B9D" w:rsidP="00EA1B9D">
            <w:pPr>
              <w:spacing w:after="0" w:line="240" w:lineRule="auto"/>
              <w:rPr>
                <w:rFonts w:ascii="Arial" w:hAnsi="Arial" w:cs="Arial"/>
              </w:rPr>
            </w:pPr>
            <w:r>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08301A76" w14:textId="4847B582" w:rsidR="00EA1B9D" w:rsidRPr="00EA1B9D" w:rsidRDefault="00EA1B9D" w:rsidP="00EA1B9D">
            <w:pPr>
              <w:spacing w:after="0" w:line="240" w:lineRule="auto"/>
              <w:rPr>
                <w:rFonts w:ascii="Arial" w:hAnsi="Arial" w:cs="Arial"/>
              </w:rPr>
            </w:pPr>
            <w:r>
              <w:rPr>
                <w:rFonts w:ascii="Arial" w:hAnsi="Arial" w:cs="Arial"/>
              </w:rPr>
              <w:t>5</w:t>
            </w:r>
          </w:p>
        </w:tc>
        <w:tc>
          <w:tcPr>
            <w:tcW w:w="1660" w:type="dxa"/>
            <w:tcBorders>
              <w:top w:val="single" w:sz="4" w:space="0" w:color="auto"/>
              <w:left w:val="single" w:sz="4" w:space="0" w:color="auto"/>
              <w:bottom w:val="single" w:sz="4" w:space="0" w:color="auto"/>
              <w:right w:val="single" w:sz="4" w:space="0" w:color="auto"/>
            </w:tcBorders>
          </w:tcPr>
          <w:p w14:paraId="3873DC49" w14:textId="500EF69E" w:rsidR="00EA1B9D" w:rsidRPr="00EA1B9D" w:rsidRDefault="00EA1B9D" w:rsidP="00EA1B9D">
            <w:pPr>
              <w:spacing w:after="0" w:line="240" w:lineRule="auto"/>
              <w:rPr>
                <w:rFonts w:ascii="Arial" w:hAnsi="Arial" w:cs="Arial"/>
              </w:rPr>
            </w:pPr>
            <w:r w:rsidRPr="00203C72">
              <w:rPr>
                <w:rFonts w:ascii="Arial" w:hAnsi="Arial" w:cs="Arial"/>
              </w:rPr>
              <w:t>BLENDED</w:t>
            </w:r>
          </w:p>
        </w:tc>
      </w:tr>
      <w:bookmarkEnd w:id="78"/>
    </w:tbl>
    <w:p w14:paraId="17AD2CD1" w14:textId="0FF840F4" w:rsidR="00CD5363" w:rsidRDefault="00CD5363">
      <w:pPr>
        <w:spacing w:after="0" w:line="240" w:lineRule="auto"/>
      </w:pPr>
    </w:p>
    <w:p w14:paraId="6D88CB0B" w14:textId="77777777" w:rsidR="005217FA" w:rsidRDefault="005217FA">
      <w:pPr>
        <w:spacing w:after="0" w:line="240" w:lineRule="auto"/>
        <w:rPr>
          <w:b/>
          <w:color w:val="auto"/>
          <w:szCs w:val="22"/>
        </w:rPr>
      </w:pPr>
      <w:bookmarkStart w:id="79" w:name="_Toc149225094"/>
      <w:bookmarkStart w:id="80" w:name="_Toc109733556"/>
      <w:r>
        <w:br w:type="page"/>
      </w:r>
    </w:p>
    <w:p w14:paraId="31F6E31B" w14:textId="7732A8F6" w:rsidR="003F18D1" w:rsidRPr="00D34971" w:rsidRDefault="002469DF" w:rsidP="00D34971">
      <w:pPr>
        <w:pStyle w:val="Heading2"/>
      </w:pPr>
      <w:r w:rsidRPr="00D34971">
        <w:lastRenderedPageBreak/>
        <w:t>3.2</w:t>
      </w:r>
      <w:r w:rsidR="00497478" w:rsidRPr="00D34971">
        <w:t>.1</w:t>
      </w:r>
      <w:r w:rsidRPr="00D34971">
        <w:t xml:space="preserve"> </w:t>
      </w:r>
      <w:r w:rsidR="00497478" w:rsidRPr="00D34971">
        <w:t xml:space="preserve">Detailing </w:t>
      </w:r>
      <w:r w:rsidR="003F18D1" w:rsidRPr="00D34971">
        <w:t>Practical</w:t>
      </w:r>
      <w:r w:rsidR="00497478" w:rsidRPr="00D34971">
        <w:t xml:space="preserve"> </w:t>
      </w:r>
      <w:r w:rsidR="003F18D1" w:rsidRPr="00D34971">
        <w:t>M</w:t>
      </w:r>
      <w:r w:rsidR="00497478" w:rsidRPr="00D34971">
        <w:t xml:space="preserve">odule </w:t>
      </w:r>
      <w:r w:rsidR="003F18D1" w:rsidRPr="00D34971">
        <w:t xml:space="preserve">(PM) </w:t>
      </w:r>
      <w:r w:rsidR="00497478" w:rsidRPr="00D34971">
        <w:t>contents</w:t>
      </w:r>
      <w:bookmarkEnd w:id="79"/>
    </w:p>
    <w:p w14:paraId="009DFDA4" w14:textId="30CC233E" w:rsidR="002469DF" w:rsidRPr="003F18D1" w:rsidRDefault="003F18D1" w:rsidP="00F15960">
      <w:pPr>
        <w:pStyle w:val="Heading5"/>
        <w:rPr>
          <w:lang w:val="en-ZA" w:eastAsia="en-ZA"/>
        </w:rPr>
      </w:pPr>
      <w:r>
        <w:rPr>
          <w:lang w:val="en-ZA" w:eastAsia="en-ZA"/>
        </w:rPr>
        <w:t>Practical</w:t>
      </w:r>
      <w:r w:rsidR="002469DF" w:rsidRPr="003F18D1">
        <w:rPr>
          <w:lang w:val="en-ZA" w:eastAsia="en-ZA"/>
        </w:rPr>
        <w:t xml:space="preserve"> Module (</w:t>
      </w:r>
      <w:r>
        <w:rPr>
          <w:lang w:val="en-ZA" w:eastAsia="en-ZA"/>
        </w:rPr>
        <w:t>P</w:t>
      </w:r>
      <w:r w:rsidR="002469DF" w:rsidRPr="003F18D1">
        <w:rPr>
          <w:lang w:val="en-ZA" w:eastAsia="en-ZA"/>
        </w:rPr>
        <w:t>M) - 01</w:t>
      </w:r>
    </w:p>
    <w:tbl>
      <w:tblPr>
        <w:tblStyle w:val="TableGrid"/>
        <w:tblW w:w="9634" w:type="dxa"/>
        <w:tblLook w:val="04A0" w:firstRow="1" w:lastRow="0" w:firstColumn="1" w:lastColumn="0" w:noHBand="0" w:noVBand="1"/>
      </w:tblPr>
      <w:tblGrid>
        <w:gridCol w:w="3071"/>
        <w:gridCol w:w="2595"/>
        <w:gridCol w:w="1186"/>
        <w:gridCol w:w="1094"/>
        <w:gridCol w:w="1688"/>
      </w:tblGrid>
      <w:tr w:rsidR="002469DF" w:rsidRPr="00F02454" w14:paraId="090E3CD0" w14:textId="77777777" w:rsidTr="00EA1B9D">
        <w:tc>
          <w:tcPr>
            <w:tcW w:w="3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25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EA1B9D" w:rsidRPr="00EA1B9D" w14:paraId="27D09A78" w14:textId="77777777" w:rsidTr="00EA1B9D">
        <w:tc>
          <w:tcPr>
            <w:tcW w:w="3071" w:type="dxa"/>
          </w:tcPr>
          <w:p w14:paraId="7AB1DACC" w14:textId="77777777" w:rsidR="00EA1B9D" w:rsidRPr="00EA1B9D" w:rsidRDefault="00EA1B9D" w:rsidP="00E25505">
            <w:pPr>
              <w:rPr>
                <w:rFonts w:ascii="Arial" w:hAnsi="Arial" w:cs="Arial"/>
              </w:rPr>
            </w:pPr>
            <w:r w:rsidRPr="00EA1B9D">
              <w:rPr>
                <w:rFonts w:ascii="Arial" w:eastAsia="Times New Roman" w:hAnsi="Arial" w:cs="Arial"/>
                <w:lang w:eastAsia="en-US"/>
              </w:rPr>
              <w:t>241301-002-01-PM01</w:t>
            </w:r>
          </w:p>
        </w:tc>
        <w:tc>
          <w:tcPr>
            <w:tcW w:w="2595" w:type="dxa"/>
          </w:tcPr>
          <w:p w14:paraId="1423B182" w14:textId="77777777" w:rsidR="00EA1B9D" w:rsidRPr="00EA1B9D" w:rsidRDefault="00EA1B9D" w:rsidP="00E25505">
            <w:pPr>
              <w:spacing w:after="0" w:line="240" w:lineRule="auto"/>
              <w:rPr>
                <w:rFonts w:ascii="Arial" w:hAnsi="Arial" w:cs="Arial"/>
              </w:rPr>
            </w:pPr>
            <w:r w:rsidRPr="00EA1B9D">
              <w:rPr>
                <w:rFonts w:ascii="Arial" w:eastAsia="Times New Roman" w:hAnsi="Arial" w:cs="Arial"/>
                <w:lang w:eastAsia="en-US"/>
              </w:rPr>
              <w:t>Client Portfolio Analysis &amp; Recommendation Implementation</w:t>
            </w:r>
          </w:p>
        </w:tc>
        <w:tc>
          <w:tcPr>
            <w:tcW w:w="1186" w:type="dxa"/>
          </w:tcPr>
          <w:p w14:paraId="385D8332" w14:textId="77777777" w:rsidR="00EA1B9D" w:rsidRPr="00EA1B9D" w:rsidRDefault="00EA1B9D" w:rsidP="00E25505">
            <w:pPr>
              <w:spacing w:after="0" w:line="240" w:lineRule="auto"/>
              <w:rPr>
                <w:rFonts w:ascii="Arial" w:hAnsi="Arial" w:cs="Arial"/>
              </w:rPr>
            </w:pPr>
            <w:r>
              <w:rPr>
                <w:rFonts w:ascii="Arial" w:hAnsi="Arial" w:cs="Arial"/>
              </w:rPr>
              <w:t>6</w:t>
            </w:r>
          </w:p>
        </w:tc>
        <w:tc>
          <w:tcPr>
            <w:tcW w:w="1094" w:type="dxa"/>
          </w:tcPr>
          <w:p w14:paraId="767EED20" w14:textId="77777777" w:rsidR="00EA1B9D" w:rsidRPr="00EA1B9D" w:rsidRDefault="00EA1B9D" w:rsidP="00E25505">
            <w:pPr>
              <w:spacing w:after="0" w:line="240" w:lineRule="auto"/>
              <w:rPr>
                <w:rFonts w:ascii="Arial" w:hAnsi="Arial" w:cs="Arial"/>
              </w:rPr>
            </w:pPr>
            <w:r>
              <w:rPr>
                <w:rFonts w:ascii="Arial" w:hAnsi="Arial" w:cs="Arial"/>
              </w:rPr>
              <w:t>10</w:t>
            </w:r>
          </w:p>
        </w:tc>
        <w:tc>
          <w:tcPr>
            <w:tcW w:w="1688" w:type="dxa"/>
          </w:tcPr>
          <w:p w14:paraId="7E5BEE44" w14:textId="77777777" w:rsidR="00EA1B9D" w:rsidRPr="00EA1B9D" w:rsidRDefault="00EA1B9D" w:rsidP="00E25505">
            <w:pPr>
              <w:spacing w:after="0" w:line="240" w:lineRule="auto"/>
              <w:rPr>
                <w:rFonts w:ascii="Arial" w:hAnsi="Arial" w:cs="Arial"/>
              </w:rPr>
            </w:pPr>
            <w:r>
              <w:rPr>
                <w:rFonts w:ascii="Arial" w:hAnsi="Arial" w:cs="Arial"/>
              </w:rPr>
              <w:t>BLENDED</w:t>
            </w:r>
          </w:p>
        </w:tc>
      </w:tr>
    </w:tbl>
    <w:p w14:paraId="71E21635" w14:textId="77777777" w:rsidR="002469DF" w:rsidRPr="00E2384F" w:rsidRDefault="002469DF" w:rsidP="002469DF">
      <w:pPr>
        <w:pStyle w:val="Heading2"/>
        <w:keepNext/>
        <w:keepLines/>
        <w:spacing w:before="40" w:after="0" w:line="276" w:lineRule="auto"/>
        <w:rPr>
          <w:b w:val="0"/>
          <w:lang w:val="en-ZA" w:eastAsia="en-ZA"/>
        </w:rPr>
      </w:pPr>
    </w:p>
    <w:p w14:paraId="4115F502" w14:textId="293EB10A" w:rsidR="00CD5363" w:rsidRPr="00763F1E" w:rsidRDefault="003A53CE" w:rsidP="003A53CE">
      <w:pPr>
        <w:pStyle w:val="Heading3"/>
        <w:ind w:left="0" w:firstLine="708"/>
        <w:rPr>
          <w:rStyle w:val="BoldText"/>
          <w:b w:val="0"/>
        </w:rPr>
      </w:pPr>
      <w:bookmarkStart w:id="81" w:name="_Toc149225095"/>
      <w:bookmarkEnd w:id="80"/>
      <w:r>
        <w:rPr>
          <w:rStyle w:val="BoldText"/>
          <w:b w:val="0"/>
        </w:rPr>
        <w:t xml:space="preserve">(a) </w:t>
      </w:r>
      <w:r w:rsidR="00CD5363" w:rsidRPr="009A3D11">
        <w:rPr>
          <w:rStyle w:val="BoldText"/>
          <w:b w:val="0"/>
        </w:rPr>
        <w:t xml:space="preserve">Purpose of </w:t>
      </w:r>
      <w:r w:rsidR="00D031D6">
        <w:rPr>
          <w:rStyle w:val="BoldText"/>
          <w:b w:val="0"/>
        </w:rPr>
        <w:t xml:space="preserve">the </w:t>
      </w:r>
      <w:r w:rsidR="00CD5363" w:rsidRPr="009A3D11">
        <w:rPr>
          <w:rStyle w:val="BoldText"/>
          <w:b w:val="0"/>
        </w:rPr>
        <w:t>Practical Skills Module</w:t>
      </w:r>
      <w:r w:rsidR="00D031D6">
        <w:rPr>
          <w:rStyle w:val="BoldText"/>
          <w:b w:val="0"/>
        </w:rPr>
        <w:t>:</w:t>
      </w:r>
      <w:bookmarkEnd w:id="81"/>
    </w:p>
    <w:p w14:paraId="2A71C9E3" w14:textId="0FCD0958" w:rsidR="00121581" w:rsidRDefault="00121581" w:rsidP="00121581">
      <w:pPr>
        <w:pStyle w:val="Heading3"/>
        <w:ind w:left="0"/>
        <w:jc w:val="both"/>
        <w:rPr>
          <w:color w:val="365F91" w:themeColor="accent1" w:themeShade="BF"/>
          <w:szCs w:val="20"/>
        </w:rPr>
      </w:pPr>
      <w:bookmarkStart w:id="82" w:name="_Toc149225096"/>
      <w:r w:rsidRPr="00121581">
        <w:rPr>
          <w:color w:val="365F91" w:themeColor="accent1" w:themeShade="BF"/>
          <w:szCs w:val="20"/>
        </w:rPr>
        <w:t>This practical skills module is designed to provide learners with the ability to effectively analyse, monitor, and implement adjustments to client portfolios. It focuses on the critical skills required to evaluate portfolio performance, make informed recommendations, and execute necessary adjustments to ensure that client financial objectives are consistently met. Learners will develop the skills to evaluate the performance of client portfolios, comparing them against market benchmarks and financial goals. This includes identifying underperforming assets and suggesting improvements for better alignment with client objectives.</w:t>
      </w:r>
      <w:r w:rsidRPr="00121581">
        <w:rPr>
          <w:rFonts w:ascii="-webkit-standard" w:hAnsi="-webkit-standard"/>
          <w:color w:val="000000"/>
          <w:sz w:val="27"/>
          <w:szCs w:val="27"/>
        </w:rPr>
        <w:t xml:space="preserve"> </w:t>
      </w:r>
      <w:r w:rsidRPr="00121581">
        <w:rPr>
          <w:color w:val="365F91" w:themeColor="accent1" w:themeShade="BF"/>
          <w:szCs w:val="20"/>
        </w:rPr>
        <w:t>Learners will acquire the ability to recommend and implement adjustments to portfolios, such as rebalancing asset allocations or introducing new investment products, based on client risk profiles and market conditions.</w:t>
      </w:r>
    </w:p>
    <w:p w14:paraId="321B134A" w14:textId="243F461F"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2"/>
    </w:p>
    <w:tbl>
      <w:tblPr>
        <w:tblStyle w:val="TableGrid"/>
        <w:tblW w:w="0" w:type="auto"/>
        <w:tblLook w:val="04A0" w:firstRow="1" w:lastRow="0" w:firstColumn="1" w:lastColumn="0" w:noHBand="0" w:noVBand="1"/>
      </w:tblPr>
      <w:tblGrid>
        <w:gridCol w:w="2830"/>
        <w:gridCol w:w="6800"/>
      </w:tblGrid>
      <w:tr w:rsidR="003A7446" w14:paraId="05378DCD" w14:textId="77777777" w:rsidTr="000D074F">
        <w:tc>
          <w:tcPr>
            <w:tcW w:w="2830"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6800"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5217FA" w14:paraId="7DF1954D" w14:textId="77777777" w:rsidTr="000D074F">
        <w:tc>
          <w:tcPr>
            <w:tcW w:w="2830" w:type="dxa"/>
          </w:tcPr>
          <w:p w14:paraId="3F47B416" w14:textId="20B59152" w:rsidR="005217FA" w:rsidRPr="00AA0E6F" w:rsidRDefault="005217FA" w:rsidP="005217FA">
            <w:pPr>
              <w:rPr>
                <w:rFonts w:ascii="Arial" w:hAnsi="Arial" w:cs="Arial"/>
                <w:iCs/>
                <w:sz w:val="16"/>
              </w:rPr>
            </w:pPr>
            <w:r w:rsidRPr="00AA0E6F">
              <w:rPr>
                <w:rFonts w:ascii="Arial" w:hAnsi="Arial" w:cs="Arial"/>
              </w:rPr>
              <w:t>PM-01-PS01</w:t>
            </w:r>
          </w:p>
        </w:tc>
        <w:tc>
          <w:tcPr>
            <w:tcW w:w="6800" w:type="dxa"/>
          </w:tcPr>
          <w:p w14:paraId="3DB90495" w14:textId="085EF04C" w:rsidR="005217FA" w:rsidRPr="005217FA" w:rsidRDefault="005217FA" w:rsidP="005217FA">
            <w:pPr>
              <w:rPr>
                <w:rFonts w:ascii="Arial" w:hAnsi="Arial" w:cs="Arial"/>
                <w:iCs/>
              </w:rPr>
            </w:pPr>
            <w:r w:rsidRPr="005217FA">
              <w:rPr>
                <w:rFonts w:ascii="Arial" w:hAnsi="Arial" w:cs="Arial"/>
              </w:rPr>
              <w:t>Portfolio Evaluation and Monitoring</w:t>
            </w:r>
          </w:p>
        </w:tc>
      </w:tr>
      <w:tr w:rsidR="005217FA" w14:paraId="33DC8EB3" w14:textId="77777777" w:rsidTr="000D074F">
        <w:tc>
          <w:tcPr>
            <w:tcW w:w="2830" w:type="dxa"/>
          </w:tcPr>
          <w:p w14:paraId="37F9AE9F" w14:textId="59253626" w:rsidR="005217FA" w:rsidRPr="00AA0E6F" w:rsidRDefault="005217FA" w:rsidP="005217FA">
            <w:pPr>
              <w:rPr>
                <w:rFonts w:ascii="Arial" w:hAnsi="Arial" w:cs="Arial"/>
              </w:rPr>
            </w:pPr>
            <w:r w:rsidRPr="00AA0E6F">
              <w:rPr>
                <w:rFonts w:ascii="Arial" w:hAnsi="Arial" w:cs="Arial"/>
              </w:rPr>
              <w:t>PM-01-PS02</w:t>
            </w:r>
          </w:p>
        </w:tc>
        <w:tc>
          <w:tcPr>
            <w:tcW w:w="6800" w:type="dxa"/>
          </w:tcPr>
          <w:p w14:paraId="0479130D" w14:textId="306DAFE0" w:rsidR="005217FA" w:rsidRPr="005217FA" w:rsidRDefault="005217FA" w:rsidP="005217FA">
            <w:pPr>
              <w:rPr>
                <w:rFonts w:ascii="Arial" w:hAnsi="Arial" w:cs="Arial"/>
                <w:iCs/>
              </w:rPr>
            </w:pPr>
            <w:r w:rsidRPr="005217FA">
              <w:rPr>
                <w:rFonts w:ascii="Arial" w:hAnsi="Arial" w:cs="Arial"/>
              </w:rPr>
              <w:t>Portfolio Adjustment and Rebalancing</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3"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3"/>
      <w:r w:rsidR="003F18D1"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0A5021" w:rsidRPr="00464C81" w14:paraId="6853FF04" w14:textId="77777777" w:rsidTr="009A720E">
        <w:tc>
          <w:tcPr>
            <w:tcW w:w="9630" w:type="dxa"/>
            <w:gridSpan w:val="2"/>
          </w:tcPr>
          <w:p w14:paraId="1C50F1AB" w14:textId="24F77CEF" w:rsidR="000A5021" w:rsidRPr="0012555A" w:rsidRDefault="000A5021" w:rsidP="00E54BAE">
            <w:pPr>
              <w:rPr>
                <w:rFonts w:ascii="Arial" w:hAnsi="Arial" w:cs="Arial"/>
                <w:b/>
                <w:sz w:val="20"/>
                <w:szCs w:val="20"/>
              </w:rPr>
            </w:pPr>
            <w:r w:rsidRPr="0012555A">
              <w:rPr>
                <w:rFonts w:ascii="Arial" w:hAnsi="Arial" w:cs="Arial"/>
              </w:rPr>
              <w:t>PM</w:t>
            </w:r>
            <w:r w:rsidR="005217FA" w:rsidRPr="005217FA">
              <w:rPr>
                <w:rFonts w:ascii="Arial" w:hAnsi="Arial" w:cs="Arial"/>
              </w:rPr>
              <w:t>-01-PS01 PORTFOLIO EVALUATION AND MONITORING</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tcPr>
          <w:p w14:paraId="72DA5CD7" w14:textId="31C71A23" w:rsidR="00B83FCE" w:rsidRPr="005217FA" w:rsidRDefault="005217FA" w:rsidP="00E54BAE">
            <w:pPr>
              <w:rPr>
                <w:rFonts w:ascii="Arial" w:hAnsi="Arial" w:cs="Arial"/>
              </w:rPr>
            </w:pPr>
            <w:r w:rsidRPr="00357B8D">
              <w:rPr>
                <w:rFonts w:ascii="Arial" w:hAnsi="Arial" w:cs="Arial"/>
              </w:rPr>
              <w:t>Learner must be provided with actual client portfolio data (financial statements, investment reports, performance metrics) and access to portfolio management tools.</w:t>
            </w:r>
          </w:p>
        </w:tc>
      </w:tr>
      <w:tr w:rsidR="003A7446" w:rsidRPr="00464C81" w14:paraId="75BD2BE8" w14:textId="77777777" w:rsidTr="000D074F">
        <w:tc>
          <w:tcPr>
            <w:tcW w:w="2830"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6800"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5217FA" w14:paraId="190CBEA5" w14:textId="77777777" w:rsidTr="000D074F">
        <w:tc>
          <w:tcPr>
            <w:tcW w:w="2830" w:type="dxa"/>
          </w:tcPr>
          <w:p w14:paraId="754A4C7A" w14:textId="39100737" w:rsidR="005217FA" w:rsidRPr="00AA0E6F" w:rsidRDefault="005217FA" w:rsidP="005217FA">
            <w:pPr>
              <w:rPr>
                <w:rFonts w:ascii="Arial" w:hAnsi="Arial" w:cs="Arial"/>
                <w:iCs/>
                <w:color w:val="BFBFBF" w:themeColor="background1" w:themeShade="BF"/>
                <w:sz w:val="16"/>
              </w:rPr>
            </w:pPr>
            <w:r w:rsidRPr="00AA0E6F">
              <w:rPr>
                <w:rFonts w:ascii="Arial" w:hAnsi="Arial" w:cs="Arial"/>
              </w:rPr>
              <w:t>PA0101</w:t>
            </w:r>
          </w:p>
        </w:tc>
        <w:tc>
          <w:tcPr>
            <w:tcW w:w="6800" w:type="dxa"/>
          </w:tcPr>
          <w:p w14:paraId="3FC238E0" w14:textId="271615A0" w:rsidR="005217FA" w:rsidRPr="00AA0E6F" w:rsidRDefault="005217FA" w:rsidP="005217FA">
            <w:pPr>
              <w:rPr>
                <w:rFonts w:ascii="Arial" w:hAnsi="Arial" w:cs="Arial"/>
                <w:iCs/>
                <w:color w:val="BFBFBF" w:themeColor="background1" w:themeShade="BF"/>
                <w:sz w:val="16"/>
              </w:rPr>
            </w:pPr>
            <w:r w:rsidRPr="00EF7E52">
              <w:rPr>
                <w:rFonts w:ascii="Arial" w:hAnsi="Arial" w:cs="Arial"/>
              </w:rPr>
              <w:t>Evaluate the current performance of a client's financial portfolio.</w:t>
            </w:r>
          </w:p>
        </w:tc>
      </w:tr>
      <w:tr w:rsidR="005217FA" w14:paraId="558344E3" w14:textId="77777777" w:rsidTr="000D074F">
        <w:tc>
          <w:tcPr>
            <w:tcW w:w="2830" w:type="dxa"/>
          </w:tcPr>
          <w:p w14:paraId="397B64E4" w14:textId="16EBA85D" w:rsidR="005217FA" w:rsidRPr="00AA0E6F" w:rsidRDefault="005217FA" w:rsidP="005217FA">
            <w:pPr>
              <w:rPr>
                <w:rFonts w:ascii="Arial" w:hAnsi="Arial" w:cs="Arial"/>
              </w:rPr>
            </w:pPr>
            <w:r w:rsidRPr="00AA0E6F">
              <w:rPr>
                <w:rFonts w:ascii="Arial" w:hAnsi="Arial" w:cs="Arial"/>
              </w:rPr>
              <w:t>PA0102</w:t>
            </w:r>
          </w:p>
        </w:tc>
        <w:tc>
          <w:tcPr>
            <w:tcW w:w="6800" w:type="dxa"/>
          </w:tcPr>
          <w:p w14:paraId="4D126396" w14:textId="70DAC6E4" w:rsidR="005217FA" w:rsidRPr="00AA0E6F" w:rsidRDefault="005217FA" w:rsidP="005217FA">
            <w:pPr>
              <w:rPr>
                <w:rFonts w:ascii="Arial" w:hAnsi="Arial" w:cs="Arial"/>
                <w:iCs/>
                <w:color w:val="BFBFBF" w:themeColor="background1" w:themeShade="BF"/>
                <w:sz w:val="16"/>
              </w:rPr>
            </w:pPr>
            <w:r w:rsidRPr="00EF7E52">
              <w:rPr>
                <w:rFonts w:ascii="Arial" w:hAnsi="Arial" w:cs="Arial"/>
              </w:rPr>
              <w:t>Compare portfolio performance against market benchmarks.</w:t>
            </w:r>
          </w:p>
        </w:tc>
      </w:tr>
      <w:tr w:rsidR="005217FA" w14:paraId="0A1E74B9" w14:textId="77777777" w:rsidTr="000D074F">
        <w:tc>
          <w:tcPr>
            <w:tcW w:w="2830" w:type="dxa"/>
          </w:tcPr>
          <w:p w14:paraId="7F0ADB01" w14:textId="44C65F2A" w:rsidR="005217FA" w:rsidRPr="00AA0E6F" w:rsidRDefault="005217FA" w:rsidP="005217FA">
            <w:r w:rsidRPr="00AA0E6F">
              <w:rPr>
                <w:rFonts w:ascii="Arial" w:hAnsi="Arial" w:cs="Arial"/>
              </w:rPr>
              <w:t>PA010</w:t>
            </w:r>
            <w:r>
              <w:rPr>
                <w:rFonts w:ascii="Arial" w:hAnsi="Arial" w:cs="Arial"/>
              </w:rPr>
              <w:t>3</w:t>
            </w:r>
          </w:p>
        </w:tc>
        <w:tc>
          <w:tcPr>
            <w:tcW w:w="6800" w:type="dxa"/>
          </w:tcPr>
          <w:p w14:paraId="5E80B14B" w14:textId="140D13F0" w:rsidR="005217FA" w:rsidRPr="00AA0E6F" w:rsidRDefault="005217FA" w:rsidP="005217FA">
            <w:pPr>
              <w:rPr>
                <w:iCs/>
                <w:color w:val="BFBFBF" w:themeColor="background1" w:themeShade="BF"/>
                <w:sz w:val="16"/>
              </w:rPr>
            </w:pPr>
            <w:r w:rsidRPr="00EF7E52">
              <w:rPr>
                <w:rFonts w:ascii="Arial" w:hAnsi="Arial" w:cs="Arial"/>
              </w:rPr>
              <w:t>Identify any underperforming assets or components of the portfolio.</w:t>
            </w:r>
          </w:p>
        </w:tc>
      </w:tr>
      <w:tr w:rsidR="005217FA" w14:paraId="2945ED0C" w14:textId="77777777" w:rsidTr="000D074F">
        <w:tc>
          <w:tcPr>
            <w:tcW w:w="2830" w:type="dxa"/>
          </w:tcPr>
          <w:p w14:paraId="4D7094F4" w14:textId="1AE59599" w:rsidR="005217FA" w:rsidRPr="00AA0E6F" w:rsidRDefault="005217FA" w:rsidP="005217FA">
            <w:r w:rsidRPr="00AA0E6F">
              <w:rPr>
                <w:rFonts w:ascii="Arial" w:hAnsi="Arial" w:cs="Arial"/>
              </w:rPr>
              <w:t>PA010</w:t>
            </w:r>
            <w:r>
              <w:rPr>
                <w:rFonts w:ascii="Arial" w:hAnsi="Arial" w:cs="Arial"/>
              </w:rPr>
              <w:t>4</w:t>
            </w:r>
          </w:p>
        </w:tc>
        <w:tc>
          <w:tcPr>
            <w:tcW w:w="6800" w:type="dxa"/>
          </w:tcPr>
          <w:p w14:paraId="730F33DF" w14:textId="54C2A272" w:rsidR="005217FA" w:rsidRPr="00AA0E6F" w:rsidRDefault="005217FA" w:rsidP="005217FA">
            <w:pPr>
              <w:rPr>
                <w:iCs/>
                <w:color w:val="BFBFBF" w:themeColor="background1" w:themeShade="BF"/>
                <w:sz w:val="16"/>
              </w:rPr>
            </w:pPr>
            <w:r w:rsidRPr="00EF7E52">
              <w:rPr>
                <w:rFonts w:ascii="Arial" w:hAnsi="Arial" w:cs="Arial"/>
              </w:rPr>
              <w:t>Calculate portfolio diversification and recommend adjustments.</w:t>
            </w:r>
          </w:p>
        </w:tc>
      </w:tr>
      <w:tr w:rsidR="005217FA" w14:paraId="05D26D41" w14:textId="77777777" w:rsidTr="000D074F">
        <w:tc>
          <w:tcPr>
            <w:tcW w:w="2830" w:type="dxa"/>
          </w:tcPr>
          <w:p w14:paraId="1D8950B0" w14:textId="08D62EE0" w:rsidR="005217FA" w:rsidRPr="00AA0E6F" w:rsidRDefault="005217FA" w:rsidP="005217FA">
            <w:r w:rsidRPr="00AA0E6F">
              <w:rPr>
                <w:rFonts w:ascii="Arial" w:hAnsi="Arial" w:cs="Arial"/>
              </w:rPr>
              <w:t>PA010</w:t>
            </w:r>
            <w:r>
              <w:rPr>
                <w:rFonts w:ascii="Arial" w:hAnsi="Arial" w:cs="Arial"/>
              </w:rPr>
              <w:t>5</w:t>
            </w:r>
          </w:p>
        </w:tc>
        <w:tc>
          <w:tcPr>
            <w:tcW w:w="6800" w:type="dxa"/>
          </w:tcPr>
          <w:p w14:paraId="37E92237" w14:textId="49DEDB76" w:rsidR="005217FA" w:rsidRPr="00AA0E6F" w:rsidRDefault="005217FA" w:rsidP="005217FA">
            <w:pPr>
              <w:rPr>
                <w:iCs/>
                <w:color w:val="BFBFBF" w:themeColor="background1" w:themeShade="BF"/>
                <w:sz w:val="16"/>
              </w:rPr>
            </w:pPr>
            <w:r w:rsidRPr="00EF7E52">
              <w:rPr>
                <w:rFonts w:ascii="Arial" w:hAnsi="Arial" w:cs="Arial"/>
              </w:rPr>
              <w:t>Document and report on portfolio performance and areas of improvement.</w:t>
            </w:r>
          </w:p>
        </w:tc>
      </w:tr>
    </w:tbl>
    <w:p w14:paraId="538D21C7" w14:textId="77777777" w:rsidR="003F18D1" w:rsidRDefault="003F18D1" w:rsidP="003F18D1">
      <w:pPr>
        <w:rPr>
          <w:rStyle w:val="ItalicBoldText"/>
        </w:rPr>
      </w:pPr>
    </w:p>
    <w:p w14:paraId="5B60A452" w14:textId="77777777" w:rsidR="005217FA" w:rsidRPr="003F1FF7" w:rsidRDefault="005217FA" w:rsidP="005217FA">
      <w:pPr>
        <w:pStyle w:val="Heading3"/>
        <w:rPr>
          <w:rStyle w:val="BoldText"/>
          <w:b w:val="0"/>
        </w:rPr>
      </w:pPr>
      <w:r w:rsidRPr="003F1FF7">
        <w:rPr>
          <w:rStyle w:val="BoldText"/>
          <w:b w:val="0"/>
        </w:rPr>
        <w:lastRenderedPageBreak/>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5217FA" w:rsidRPr="00464C81" w14:paraId="7FDF3323" w14:textId="77777777" w:rsidTr="00E25505">
        <w:tc>
          <w:tcPr>
            <w:tcW w:w="2830" w:type="dxa"/>
            <w:shd w:val="clear" w:color="auto" w:fill="F2F2F2" w:themeFill="background1" w:themeFillShade="F2"/>
          </w:tcPr>
          <w:p w14:paraId="258CCDA9" w14:textId="77777777" w:rsidR="005217FA" w:rsidRPr="009A720E" w:rsidRDefault="005217FA"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25BA8724" w14:textId="77777777" w:rsidR="005217FA" w:rsidRPr="009A720E" w:rsidRDefault="005217FA"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887B9F" w:rsidRPr="00B83FCE" w14:paraId="4D5B078C" w14:textId="77777777" w:rsidTr="00E25505">
        <w:tc>
          <w:tcPr>
            <w:tcW w:w="2830" w:type="dxa"/>
          </w:tcPr>
          <w:p w14:paraId="30B9B55C" w14:textId="77777777" w:rsidR="00887B9F" w:rsidRPr="00B83FCE" w:rsidRDefault="00887B9F" w:rsidP="00887B9F">
            <w:pPr>
              <w:rPr>
                <w:rFonts w:ascii="Arial" w:hAnsi="Arial" w:cs="Arial"/>
                <w:iCs/>
                <w:color w:val="BFBFBF" w:themeColor="background1" w:themeShade="BF"/>
                <w:sz w:val="16"/>
              </w:rPr>
            </w:pPr>
            <w:r w:rsidRPr="00B83FCE">
              <w:rPr>
                <w:rFonts w:ascii="Arial" w:hAnsi="Arial" w:cs="Arial"/>
              </w:rPr>
              <w:t>AK0101</w:t>
            </w:r>
          </w:p>
        </w:tc>
        <w:tc>
          <w:tcPr>
            <w:tcW w:w="6800" w:type="dxa"/>
          </w:tcPr>
          <w:p w14:paraId="5F6F569F" w14:textId="52D1BCBF" w:rsidR="00887B9F" w:rsidRPr="00887B9F" w:rsidRDefault="00887B9F" w:rsidP="00887B9F">
            <w:pPr>
              <w:rPr>
                <w:rFonts w:ascii="Arial" w:hAnsi="Arial" w:cs="Arial"/>
                <w:iCs/>
                <w:color w:val="BFBFBF" w:themeColor="background1" w:themeShade="BF"/>
              </w:rPr>
            </w:pPr>
            <w:r w:rsidRPr="00887B9F">
              <w:rPr>
                <w:rFonts w:ascii="Arial" w:hAnsi="Arial" w:cs="Arial"/>
              </w:rPr>
              <w:t>Understanding financial performance metrics and their interpretation.</w:t>
            </w:r>
          </w:p>
        </w:tc>
      </w:tr>
      <w:tr w:rsidR="00887B9F" w:rsidRPr="00B83FCE" w14:paraId="1723013E" w14:textId="77777777" w:rsidTr="00E25505">
        <w:tc>
          <w:tcPr>
            <w:tcW w:w="2830" w:type="dxa"/>
          </w:tcPr>
          <w:p w14:paraId="383D7461" w14:textId="77777777" w:rsidR="00887B9F" w:rsidRPr="00B83FCE" w:rsidRDefault="00887B9F" w:rsidP="00887B9F">
            <w:pPr>
              <w:rPr>
                <w:rFonts w:ascii="Arial" w:hAnsi="Arial" w:cs="Arial"/>
              </w:rPr>
            </w:pPr>
            <w:r w:rsidRPr="00B83FCE">
              <w:rPr>
                <w:rFonts w:ascii="Arial" w:hAnsi="Arial" w:cs="Arial"/>
              </w:rPr>
              <w:t>AK0102</w:t>
            </w:r>
          </w:p>
        </w:tc>
        <w:tc>
          <w:tcPr>
            <w:tcW w:w="6800" w:type="dxa"/>
          </w:tcPr>
          <w:p w14:paraId="28A68402" w14:textId="4324F8C9" w:rsidR="00887B9F" w:rsidRPr="00887B9F" w:rsidRDefault="00887B9F" w:rsidP="00887B9F">
            <w:pPr>
              <w:rPr>
                <w:rFonts w:ascii="Arial" w:hAnsi="Arial" w:cs="Arial"/>
                <w:iCs/>
                <w:color w:val="BFBFBF" w:themeColor="background1" w:themeShade="BF"/>
              </w:rPr>
            </w:pPr>
            <w:r w:rsidRPr="00887B9F">
              <w:rPr>
                <w:rFonts w:ascii="Arial" w:hAnsi="Arial" w:cs="Arial"/>
              </w:rPr>
              <w:t>Knowledge of market benchmarks and their application in portfolio evaluation.</w:t>
            </w:r>
          </w:p>
        </w:tc>
      </w:tr>
      <w:tr w:rsidR="00887B9F" w:rsidRPr="00B83FCE" w14:paraId="4173D519" w14:textId="77777777" w:rsidTr="00E25505">
        <w:tc>
          <w:tcPr>
            <w:tcW w:w="2830" w:type="dxa"/>
          </w:tcPr>
          <w:p w14:paraId="79EF5F19" w14:textId="1DFB6F9E" w:rsidR="00887B9F" w:rsidRPr="00B83FCE" w:rsidRDefault="00887B9F" w:rsidP="00887B9F">
            <w:r w:rsidRPr="00B83FCE">
              <w:rPr>
                <w:rFonts w:ascii="Arial" w:hAnsi="Arial" w:cs="Arial"/>
              </w:rPr>
              <w:t>AK010</w:t>
            </w:r>
            <w:r>
              <w:rPr>
                <w:rFonts w:ascii="Arial" w:hAnsi="Arial" w:cs="Arial"/>
              </w:rPr>
              <w:t>3</w:t>
            </w:r>
          </w:p>
        </w:tc>
        <w:tc>
          <w:tcPr>
            <w:tcW w:w="6800" w:type="dxa"/>
          </w:tcPr>
          <w:p w14:paraId="6F2033E5" w14:textId="66BE2DD3" w:rsidR="00887B9F" w:rsidRPr="00887B9F" w:rsidRDefault="00887B9F" w:rsidP="00887B9F">
            <w:pPr>
              <w:rPr>
                <w:rFonts w:ascii="Arial" w:hAnsi="Arial" w:cs="Arial"/>
                <w:iCs/>
                <w:color w:val="BFBFBF" w:themeColor="background1" w:themeShade="BF"/>
              </w:rPr>
            </w:pPr>
            <w:r w:rsidRPr="00887B9F">
              <w:rPr>
                <w:rFonts w:ascii="Arial" w:hAnsi="Arial" w:cs="Arial"/>
              </w:rPr>
              <w:t>Techniques for identifying underperformance in financial products.</w:t>
            </w:r>
          </w:p>
        </w:tc>
      </w:tr>
      <w:tr w:rsidR="00887B9F" w:rsidRPr="00B83FCE" w14:paraId="12E6FE8B" w14:textId="77777777" w:rsidTr="00E25505">
        <w:tc>
          <w:tcPr>
            <w:tcW w:w="2830" w:type="dxa"/>
          </w:tcPr>
          <w:p w14:paraId="13C2F222" w14:textId="5A80E45B" w:rsidR="00887B9F" w:rsidRPr="00B83FCE" w:rsidRDefault="00887B9F" w:rsidP="00887B9F">
            <w:r w:rsidRPr="00B83FCE">
              <w:rPr>
                <w:rFonts w:ascii="Arial" w:hAnsi="Arial" w:cs="Arial"/>
              </w:rPr>
              <w:t>AK010</w:t>
            </w:r>
            <w:r>
              <w:rPr>
                <w:rFonts w:ascii="Arial" w:hAnsi="Arial" w:cs="Arial"/>
              </w:rPr>
              <w:t>4</w:t>
            </w:r>
          </w:p>
        </w:tc>
        <w:tc>
          <w:tcPr>
            <w:tcW w:w="6800" w:type="dxa"/>
          </w:tcPr>
          <w:p w14:paraId="38CFB1DB" w14:textId="4C5A6196" w:rsidR="00887B9F" w:rsidRPr="00887B9F" w:rsidRDefault="00887B9F" w:rsidP="00887B9F">
            <w:pPr>
              <w:rPr>
                <w:rFonts w:ascii="Arial" w:hAnsi="Arial" w:cs="Arial"/>
                <w:iCs/>
                <w:color w:val="BFBFBF" w:themeColor="background1" w:themeShade="BF"/>
              </w:rPr>
            </w:pPr>
            <w:r w:rsidRPr="00887B9F">
              <w:rPr>
                <w:rFonts w:ascii="Arial" w:hAnsi="Arial" w:cs="Arial"/>
              </w:rPr>
              <w:t xml:space="preserve">Principles of diversification and portfolio </w:t>
            </w:r>
            <w:r w:rsidR="00F253A4">
              <w:rPr>
                <w:rFonts w:ascii="Arial" w:hAnsi="Arial" w:cs="Arial"/>
              </w:rPr>
              <w:t>optimis</w:t>
            </w:r>
            <w:r w:rsidRPr="00887B9F">
              <w:rPr>
                <w:rFonts w:ascii="Arial" w:hAnsi="Arial" w:cs="Arial"/>
              </w:rPr>
              <w:t>ation.</w:t>
            </w:r>
          </w:p>
        </w:tc>
      </w:tr>
      <w:tr w:rsidR="00887B9F" w:rsidRPr="00B83FCE" w14:paraId="70D208D2" w14:textId="77777777" w:rsidTr="00E25505">
        <w:tc>
          <w:tcPr>
            <w:tcW w:w="2830" w:type="dxa"/>
          </w:tcPr>
          <w:p w14:paraId="69C25977" w14:textId="373E87E6" w:rsidR="00887B9F" w:rsidRPr="00B83FCE" w:rsidRDefault="00887B9F" w:rsidP="00887B9F">
            <w:r w:rsidRPr="00B83FCE">
              <w:rPr>
                <w:rFonts w:ascii="Arial" w:hAnsi="Arial" w:cs="Arial"/>
              </w:rPr>
              <w:t>AK010</w:t>
            </w:r>
            <w:r>
              <w:rPr>
                <w:rFonts w:ascii="Arial" w:hAnsi="Arial" w:cs="Arial"/>
              </w:rPr>
              <w:t>5</w:t>
            </w:r>
          </w:p>
        </w:tc>
        <w:tc>
          <w:tcPr>
            <w:tcW w:w="6800" w:type="dxa"/>
          </w:tcPr>
          <w:p w14:paraId="5FEF0CFC" w14:textId="4430395E" w:rsidR="00887B9F" w:rsidRPr="00887B9F" w:rsidRDefault="00887B9F" w:rsidP="00887B9F">
            <w:pPr>
              <w:rPr>
                <w:rFonts w:ascii="Arial" w:hAnsi="Arial" w:cs="Arial"/>
                <w:iCs/>
                <w:color w:val="BFBFBF" w:themeColor="background1" w:themeShade="BF"/>
              </w:rPr>
            </w:pPr>
            <w:r w:rsidRPr="00887B9F">
              <w:rPr>
                <w:rFonts w:ascii="Arial" w:hAnsi="Arial" w:cs="Arial"/>
              </w:rPr>
              <w:t>Documentation and reporting standards for financial portfolio evaluations.</w:t>
            </w:r>
          </w:p>
        </w:tc>
      </w:tr>
    </w:tbl>
    <w:p w14:paraId="34F36A10" w14:textId="77777777" w:rsidR="005217FA" w:rsidRPr="00B83FCE" w:rsidRDefault="005217FA" w:rsidP="005217FA">
      <w:pPr>
        <w:rPr>
          <w:rStyle w:val="ItalicBoldText"/>
          <w:b w:val="0"/>
          <w:i w:val="0"/>
        </w:rPr>
      </w:pPr>
    </w:p>
    <w:p w14:paraId="7938A6AD" w14:textId="77777777" w:rsidR="005217FA" w:rsidRPr="003F1FF7" w:rsidRDefault="005217FA" w:rsidP="005217FA">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5217FA" w14:paraId="58E7B2DD" w14:textId="77777777" w:rsidTr="00E25505">
        <w:tc>
          <w:tcPr>
            <w:tcW w:w="2830" w:type="dxa"/>
            <w:shd w:val="clear" w:color="auto" w:fill="F2F2F2" w:themeFill="background1" w:themeFillShade="F2"/>
          </w:tcPr>
          <w:p w14:paraId="0D5F23E7" w14:textId="77777777" w:rsidR="005217FA" w:rsidRPr="009A720E" w:rsidRDefault="005217FA"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15F0FB5C" w14:textId="77777777" w:rsidR="005217FA" w:rsidRPr="009A720E" w:rsidRDefault="005217FA"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5217FA" w14:paraId="3A4A69F3" w14:textId="77777777" w:rsidTr="00E25505">
        <w:tc>
          <w:tcPr>
            <w:tcW w:w="2830" w:type="dxa"/>
          </w:tcPr>
          <w:p w14:paraId="4BC5BC33" w14:textId="77777777" w:rsidR="005217FA" w:rsidRPr="0012555A" w:rsidRDefault="005217FA" w:rsidP="005217FA">
            <w:pPr>
              <w:rPr>
                <w:rStyle w:val="BoldText"/>
                <w:rFonts w:ascii="Arial" w:hAnsi="Arial" w:cs="Arial"/>
              </w:rPr>
            </w:pPr>
            <w:r w:rsidRPr="0012555A">
              <w:rPr>
                <w:rFonts w:ascii="Arial" w:hAnsi="Arial" w:cs="Arial"/>
              </w:rPr>
              <w:t>IAC0101</w:t>
            </w:r>
          </w:p>
        </w:tc>
        <w:tc>
          <w:tcPr>
            <w:tcW w:w="6800" w:type="dxa"/>
          </w:tcPr>
          <w:p w14:paraId="7BD1CA4A" w14:textId="3093253F" w:rsidR="005217FA" w:rsidRPr="005217FA" w:rsidRDefault="005217FA" w:rsidP="005217FA">
            <w:pPr>
              <w:pStyle w:val="Heading2"/>
              <w:rPr>
                <w:rStyle w:val="BoldText"/>
                <w:rFonts w:ascii="Arial" w:hAnsi="Arial" w:cs="Arial"/>
                <w:b/>
                <w:bCs/>
                <w:color w:val="365F91" w:themeColor="accent1" w:themeShade="BF"/>
              </w:rPr>
            </w:pPr>
            <w:r w:rsidRPr="005217FA">
              <w:rPr>
                <w:rFonts w:ascii="Arial" w:hAnsi="Arial" w:cs="Arial"/>
                <w:b w:val="0"/>
                <w:bCs/>
                <w:color w:val="365F91" w:themeColor="accent1" w:themeShade="BF"/>
              </w:rPr>
              <w:t>Portfolio performance is evaluated against set financial goals.</w:t>
            </w:r>
          </w:p>
        </w:tc>
      </w:tr>
      <w:tr w:rsidR="005217FA" w14:paraId="222D6368" w14:textId="77777777" w:rsidTr="00E25505">
        <w:tc>
          <w:tcPr>
            <w:tcW w:w="2830" w:type="dxa"/>
          </w:tcPr>
          <w:p w14:paraId="69E89FEA" w14:textId="5E29C0B4" w:rsidR="005217FA" w:rsidRPr="0012555A" w:rsidRDefault="005217FA" w:rsidP="005217FA">
            <w:r w:rsidRPr="00CA315A">
              <w:rPr>
                <w:rFonts w:ascii="Arial" w:hAnsi="Arial" w:cs="Arial"/>
              </w:rPr>
              <w:t>IAC010</w:t>
            </w:r>
            <w:r>
              <w:rPr>
                <w:rFonts w:ascii="Arial" w:hAnsi="Arial" w:cs="Arial"/>
              </w:rPr>
              <w:t>2</w:t>
            </w:r>
          </w:p>
        </w:tc>
        <w:tc>
          <w:tcPr>
            <w:tcW w:w="6800" w:type="dxa"/>
          </w:tcPr>
          <w:p w14:paraId="1C4BC766" w14:textId="50E4F2EF" w:rsidR="005217FA" w:rsidRPr="005217FA" w:rsidRDefault="005217FA" w:rsidP="005217FA">
            <w:pPr>
              <w:pStyle w:val="Heading2"/>
              <w:rPr>
                <w:rStyle w:val="BoldText"/>
                <w:b/>
                <w:bCs/>
                <w:color w:val="365F91" w:themeColor="accent1" w:themeShade="BF"/>
              </w:rPr>
            </w:pPr>
            <w:r w:rsidRPr="005217FA">
              <w:rPr>
                <w:rFonts w:ascii="Arial" w:hAnsi="Arial" w:cs="Arial"/>
                <w:b w:val="0"/>
                <w:bCs/>
                <w:color w:val="365F91" w:themeColor="accent1" w:themeShade="BF"/>
              </w:rPr>
              <w:t>Portfolio performance is compared with appropriate market benchmarks.</w:t>
            </w:r>
          </w:p>
        </w:tc>
      </w:tr>
      <w:tr w:rsidR="005217FA" w14:paraId="1CD8471C" w14:textId="77777777" w:rsidTr="00E25505">
        <w:tc>
          <w:tcPr>
            <w:tcW w:w="2830" w:type="dxa"/>
          </w:tcPr>
          <w:p w14:paraId="00EE6CB1" w14:textId="64ABE17D" w:rsidR="005217FA" w:rsidRPr="0012555A" w:rsidRDefault="005217FA" w:rsidP="005217FA">
            <w:r w:rsidRPr="00CA315A">
              <w:rPr>
                <w:rFonts w:ascii="Arial" w:hAnsi="Arial" w:cs="Arial"/>
              </w:rPr>
              <w:t>IAC010</w:t>
            </w:r>
            <w:r>
              <w:rPr>
                <w:rFonts w:ascii="Arial" w:hAnsi="Arial" w:cs="Arial"/>
              </w:rPr>
              <w:t>3</w:t>
            </w:r>
          </w:p>
        </w:tc>
        <w:tc>
          <w:tcPr>
            <w:tcW w:w="6800" w:type="dxa"/>
          </w:tcPr>
          <w:p w14:paraId="55CC61FF" w14:textId="7A488F31" w:rsidR="005217FA" w:rsidRPr="005217FA" w:rsidRDefault="005217FA" w:rsidP="005217FA">
            <w:pPr>
              <w:pStyle w:val="Heading2"/>
              <w:rPr>
                <w:rStyle w:val="BoldText"/>
                <w:b/>
                <w:bCs/>
                <w:color w:val="365F91" w:themeColor="accent1" w:themeShade="BF"/>
              </w:rPr>
            </w:pPr>
            <w:r w:rsidRPr="005217FA">
              <w:rPr>
                <w:rFonts w:ascii="Arial" w:hAnsi="Arial" w:cs="Arial"/>
                <w:b w:val="0"/>
                <w:bCs/>
                <w:color w:val="365F91" w:themeColor="accent1" w:themeShade="BF"/>
              </w:rPr>
              <w:t>Underperforming assets or portfolio components are identified.</w:t>
            </w:r>
          </w:p>
        </w:tc>
      </w:tr>
      <w:tr w:rsidR="005217FA" w14:paraId="463AB705" w14:textId="77777777" w:rsidTr="00E25505">
        <w:tc>
          <w:tcPr>
            <w:tcW w:w="2830" w:type="dxa"/>
          </w:tcPr>
          <w:p w14:paraId="302CC973" w14:textId="79A0B1AA" w:rsidR="005217FA" w:rsidRPr="0012555A" w:rsidRDefault="005217FA" w:rsidP="005217FA">
            <w:r w:rsidRPr="00CA315A">
              <w:rPr>
                <w:rFonts w:ascii="Arial" w:hAnsi="Arial" w:cs="Arial"/>
              </w:rPr>
              <w:t>IAC010</w:t>
            </w:r>
            <w:r>
              <w:rPr>
                <w:rFonts w:ascii="Arial" w:hAnsi="Arial" w:cs="Arial"/>
              </w:rPr>
              <w:t>4</w:t>
            </w:r>
          </w:p>
        </w:tc>
        <w:tc>
          <w:tcPr>
            <w:tcW w:w="6800" w:type="dxa"/>
          </w:tcPr>
          <w:p w14:paraId="4139172B" w14:textId="4CAA38DF" w:rsidR="005217FA" w:rsidRPr="005217FA" w:rsidRDefault="005217FA" w:rsidP="005217FA">
            <w:pPr>
              <w:pStyle w:val="Heading2"/>
              <w:rPr>
                <w:rStyle w:val="BoldText"/>
                <w:b/>
                <w:bCs/>
                <w:color w:val="365F91" w:themeColor="accent1" w:themeShade="BF"/>
              </w:rPr>
            </w:pPr>
            <w:r w:rsidRPr="005217FA">
              <w:rPr>
                <w:rFonts w:ascii="Arial" w:hAnsi="Arial" w:cs="Arial"/>
                <w:b w:val="0"/>
                <w:bCs/>
                <w:color w:val="365F91" w:themeColor="accent1" w:themeShade="BF"/>
              </w:rPr>
              <w:t>Portfolio diversification is calculated, and appropriate adjustments are recommended.</w:t>
            </w:r>
          </w:p>
        </w:tc>
      </w:tr>
      <w:tr w:rsidR="005217FA" w14:paraId="0E655A72" w14:textId="77777777" w:rsidTr="00E25505">
        <w:tc>
          <w:tcPr>
            <w:tcW w:w="2830" w:type="dxa"/>
          </w:tcPr>
          <w:p w14:paraId="1B81E8B8" w14:textId="5F1C1B8F" w:rsidR="005217FA" w:rsidRPr="0012555A" w:rsidRDefault="005217FA" w:rsidP="005217FA">
            <w:r w:rsidRPr="00CA315A">
              <w:rPr>
                <w:rFonts w:ascii="Arial" w:hAnsi="Arial" w:cs="Arial"/>
              </w:rPr>
              <w:t>IAC010</w:t>
            </w:r>
            <w:r>
              <w:rPr>
                <w:rFonts w:ascii="Arial" w:hAnsi="Arial" w:cs="Arial"/>
              </w:rPr>
              <w:t>5</w:t>
            </w:r>
          </w:p>
        </w:tc>
        <w:tc>
          <w:tcPr>
            <w:tcW w:w="6800" w:type="dxa"/>
          </w:tcPr>
          <w:p w14:paraId="61C99BA8" w14:textId="39549668" w:rsidR="005217FA" w:rsidRPr="005217FA" w:rsidRDefault="005217FA" w:rsidP="005217FA">
            <w:pPr>
              <w:pStyle w:val="Heading2"/>
              <w:rPr>
                <w:rStyle w:val="BoldText"/>
                <w:b/>
                <w:bCs/>
                <w:color w:val="365F91" w:themeColor="accent1" w:themeShade="BF"/>
              </w:rPr>
            </w:pPr>
            <w:r w:rsidRPr="005217FA">
              <w:rPr>
                <w:rFonts w:ascii="Arial" w:hAnsi="Arial" w:cs="Arial"/>
                <w:b w:val="0"/>
                <w:bCs/>
                <w:color w:val="365F91" w:themeColor="accent1" w:themeShade="BF"/>
              </w:rPr>
              <w:t>Portfolio performance and improvement recommendations are documented and reported accurately.</w:t>
            </w:r>
          </w:p>
        </w:tc>
      </w:tr>
    </w:tbl>
    <w:p w14:paraId="74F44DFC" w14:textId="77777777" w:rsidR="005217FA" w:rsidRDefault="005217FA" w:rsidP="003F18D1">
      <w:pPr>
        <w:rPr>
          <w:rStyle w:val="ItalicBoldText"/>
        </w:rPr>
      </w:pPr>
    </w:p>
    <w:p w14:paraId="516BE9F6" w14:textId="77777777" w:rsidR="005217FA" w:rsidRDefault="005217FA" w:rsidP="003F18D1">
      <w:pPr>
        <w:rPr>
          <w:rStyle w:val="ItalicBoldText"/>
        </w:rPr>
      </w:pPr>
    </w:p>
    <w:tbl>
      <w:tblPr>
        <w:tblStyle w:val="TableGrid"/>
        <w:tblW w:w="0" w:type="auto"/>
        <w:tblLook w:val="04A0" w:firstRow="1" w:lastRow="0" w:firstColumn="1" w:lastColumn="0" w:noHBand="0" w:noVBand="1"/>
      </w:tblPr>
      <w:tblGrid>
        <w:gridCol w:w="2830"/>
        <w:gridCol w:w="6800"/>
      </w:tblGrid>
      <w:tr w:rsidR="003F18D1" w:rsidRPr="00464C81" w14:paraId="3C8AC964" w14:textId="77777777" w:rsidTr="009A720E">
        <w:tc>
          <w:tcPr>
            <w:tcW w:w="9630" w:type="dxa"/>
            <w:gridSpan w:val="2"/>
          </w:tcPr>
          <w:p w14:paraId="6855BEEF" w14:textId="238845A8" w:rsidR="003F18D1" w:rsidRPr="00AA0E6F" w:rsidRDefault="003F18D1" w:rsidP="00E54BAE">
            <w:pPr>
              <w:rPr>
                <w:rFonts w:ascii="Arial" w:hAnsi="Arial" w:cs="Arial"/>
                <w:b/>
                <w:iCs/>
                <w:color w:val="auto"/>
                <w:sz w:val="20"/>
                <w:szCs w:val="20"/>
              </w:rPr>
            </w:pPr>
            <w:r w:rsidRPr="00AA0E6F">
              <w:rPr>
                <w:rFonts w:ascii="Arial" w:hAnsi="Arial" w:cs="Arial"/>
              </w:rPr>
              <w:t>PM-01-PS02</w:t>
            </w:r>
            <w:r w:rsidR="005217FA" w:rsidRPr="00357B8D">
              <w:rPr>
                <w:rFonts w:ascii="Arial" w:hAnsi="Arial" w:cs="Arial"/>
                <w:b/>
                <w:bCs/>
              </w:rPr>
              <w:t xml:space="preserve"> </w:t>
            </w:r>
            <w:r w:rsidR="005217FA" w:rsidRPr="005217FA">
              <w:rPr>
                <w:rFonts w:ascii="Arial" w:hAnsi="Arial" w:cs="Arial"/>
              </w:rPr>
              <w:t>PORTFOLIO ADJUSTMENT AND REBALANCING</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tcPr>
          <w:p w14:paraId="4ED2B07F" w14:textId="13E1AD1A" w:rsidR="00B83FCE" w:rsidRPr="005217FA" w:rsidRDefault="005217FA" w:rsidP="00D031D6">
            <w:pPr>
              <w:rPr>
                <w:rFonts w:ascii="Arial" w:hAnsi="Arial" w:cs="Arial"/>
              </w:rPr>
            </w:pPr>
            <w:r w:rsidRPr="00357B8D">
              <w:rPr>
                <w:rFonts w:ascii="Arial" w:hAnsi="Arial" w:cs="Arial"/>
              </w:rPr>
              <w:t>Learner must be given access to portfolio analysis software, client risk profiles, and the investment product catalogue.</w:t>
            </w:r>
          </w:p>
        </w:tc>
      </w:tr>
      <w:tr w:rsidR="003A7446" w:rsidRPr="00464C81" w14:paraId="54DC9983" w14:textId="77777777" w:rsidTr="000D074F">
        <w:tc>
          <w:tcPr>
            <w:tcW w:w="2830"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6800"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5217FA" w14:paraId="40DF1CA5" w14:textId="77777777" w:rsidTr="000D074F">
        <w:tc>
          <w:tcPr>
            <w:tcW w:w="2830" w:type="dxa"/>
          </w:tcPr>
          <w:p w14:paraId="2DFA1BD2" w14:textId="11D7CA13" w:rsidR="005217FA" w:rsidRPr="00B83FCE" w:rsidRDefault="005217FA" w:rsidP="005217FA">
            <w:pPr>
              <w:rPr>
                <w:rFonts w:ascii="Arial" w:hAnsi="Arial" w:cs="Arial"/>
                <w:iCs/>
                <w:color w:val="BFBFBF" w:themeColor="background1" w:themeShade="BF"/>
                <w:sz w:val="16"/>
              </w:rPr>
            </w:pPr>
            <w:r w:rsidRPr="00B83FCE">
              <w:rPr>
                <w:rFonts w:ascii="Arial" w:hAnsi="Arial" w:cs="Arial"/>
              </w:rPr>
              <w:t>PA0201</w:t>
            </w:r>
          </w:p>
        </w:tc>
        <w:tc>
          <w:tcPr>
            <w:tcW w:w="6800" w:type="dxa"/>
          </w:tcPr>
          <w:p w14:paraId="6F2D889F" w14:textId="0D779843" w:rsidR="005217FA" w:rsidRPr="00B83FCE" w:rsidRDefault="005217FA" w:rsidP="005217FA">
            <w:pPr>
              <w:rPr>
                <w:rFonts w:ascii="Arial" w:hAnsi="Arial" w:cs="Arial"/>
                <w:iCs/>
                <w:color w:val="BFBFBF" w:themeColor="background1" w:themeShade="BF"/>
              </w:rPr>
            </w:pPr>
            <w:r w:rsidRPr="00FA00F2">
              <w:rPr>
                <w:rFonts w:ascii="Arial" w:hAnsi="Arial" w:cs="Arial"/>
              </w:rPr>
              <w:t>Recommend portfolio adjustments based on client’s risk tolerance and financial goals.</w:t>
            </w:r>
          </w:p>
        </w:tc>
      </w:tr>
      <w:tr w:rsidR="005217FA" w14:paraId="3AC14C50" w14:textId="77777777" w:rsidTr="000D074F">
        <w:tc>
          <w:tcPr>
            <w:tcW w:w="2830" w:type="dxa"/>
          </w:tcPr>
          <w:p w14:paraId="4A5ABA89" w14:textId="043A7D53" w:rsidR="005217FA" w:rsidRPr="00B83FCE" w:rsidRDefault="005217FA" w:rsidP="005217FA">
            <w:pPr>
              <w:rPr>
                <w:rFonts w:ascii="Arial" w:hAnsi="Arial" w:cs="Arial"/>
              </w:rPr>
            </w:pPr>
            <w:r w:rsidRPr="00B83FCE">
              <w:rPr>
                <w:rFonts w:ascii="Arial" w:hAnsi="Arial" w:cs="Arial"/>
              </w:rPr>
              <w:t>PA0202</w:t>
            </w:r>
          </w:p>
        </w:tc>
        <w:tc>
          <w:tcPr>
            <w:tcW w:w="6800" w:type="dxa"/>
          </w:tcPr>
          <w:p w14:paraId="0DA2D490" w14:textId="276CBAD7" w:rsidR="005217FA" w:rsidRPr="00B83FCE" w:rsidRDefault="005217FA" w:rsidP="005217FA">
            <w:pPr>
              <w:rPr>
                <w:rFonts w:ascii="Arial" w:hAnsi="Arial" w:cs="Arial"/>
                <w:iCs/>
                <w:color w:val="BFBFBF" w:themeColor="background1" w:themeShade="BF"/>
              </w:rPr>
            </w:pPr>
            <w:r w:rsidRPr="00FA00F2">
              <w:rPr>
                <w:rFonts w:ascii="Arial" w:hAnsi="Arial" w:cs="Arial"/>
              </w:rPr>
              <w:t>Rebalance the portfolio by buying and selling assets to achieve optimal diversification.</w:t>
            </w:r>
          </w:p>
        </w:tc>
      </w:tr>
      <w:tr w:rsidR="005217FA" w14:paraId="32D52D6F" w14:textId="77777777" w:rsidTr="000D074F">
        <w:tc>
          <w:tcPr>
            <w:tcW w:w="2830" w:type="dxa"/>
          </w:tcPr>
          <w:p w14:paraId="6139B28B" w14:textId="232BAADD" w:rsidR="005217FA" w:rsidRPr="00B83FCE" w:rsidRDefault="005217FA" w:rsidP="005217FA">
            <w:r w:rsidRPr="005B3D9D">
              <w:rPr>
                <w:rFonts w:ascii="Arial" w:hAnsi="Arial" w:cs="Arial"/>
              </w:rPr>
              <w:lastRenderedPageBreak/>
              <w:t>PA020</w:t>
            </w:r>
            <w:r>
              <w:rPr>
                <w:rFonts w:ascii="Arial" w:hAnsi="Arial" w:cs="Arial"/>
              </w:rPr>
              <w:t>3</w:t>
            </w:r>
          </w:p>
        </w:tc>
        <w:tc>
          <w:tcPr>
            <w:tcW w:w="6800" w:type="dxa"/>
          </w:tcPr>
          <w:p w14:paraId="7D835808" w14:textId="11489BEE" w:rsidR="005217FA" w:rsidRPr="00B83FCE" w:rsidRDefault="005217FA" w:rsidP="005217FA">
            <w:pPr>
              <w:rPr>
                <w:iCs/>
                <w:color w:val="BFBFBF" w:themeColor="background1" w:themeShade="BF"/>
              </w:rPr>
            </w:pPr>
            <w:r w:rsidRPr="00FA00F2">
              <w:rPr>
                <w:rFonts w:ascii="Arial" w:hAnsi="Arial" w:cs="Arial"/>
              </w:rPr>
              <w:t>Suggest alternative financial products based on market conditions and client preferences.</w:t>
            </w:r>
          </w:p>
        </w:tc>
      </w:tr>
      <w:tr w:rsidR="005217FA" w14:paraId="1C56A96F" w14:textId="77777777" w:rsidTr="000D074F">
        <w:tc>
          <w:tcPr>
            <w:tcW w:w="2830" w:type="dxa"/>
          </w:tcPr>
          <w:p w14:paraId="373CBED6" w14:textId="7793F207" w:rsidR="005217FA" w:rsidRPr="00B83FCE" w:rsidRDefault="005217FA" w:rsidP="005217FA">
            <w:r w:rsidRPr="005B3D9D">
              <w:rPr>
                <w:rFonts w:ascii="Arial" w:hAnsi="Arial" w:cs="Arial"/>
              </w:rPr>
              <w:t>PA020</w:t>
            </w:r>
            <w:r>
              <w:rPr>
                <w:rFonts w:ascii="Arial" w:hAnsi="Arial" w:cs="Arial"/>
              </w:rPr>
              <w:t>4</w:t>
            </w:r>
          </w:p>
        </w:tc>
        <w:tc>
          <w:tcPr>
            <w:tcW w:w="6800" w:type="dxa"/>
          </w:tcPr>
          <w:p w14:paraId="3071E478" w14:textId="2992BA6D" w:rsidR="005217FA" w:rsidRPr="00B83FCE" w:rsidRDefault="005217FA" w:rsidP="005217FA">
            <w:pPr>
              <w:rPr>
                <w:iCs/>
                <w:color w:val="BFBFBF" w:themeColor="background1" w:themeShade="BF"/>
              </w:rPr>
            </w:pPr>
            <w:r w:rsidRPr="00FA00F2">
              <w:rPr>
                <w:rFonts w:ascii="Arial" w:hAnsi="Arial" w:cs="Arial"/>
              </w:rPr>
              <w:t>Monitor rebalancing strategies’ outcomes and adjust if necessary.</w:t>
            </w:r>
          </w:p>
        </w:tc>
      </w:tr>
      <w:tr w:rsidR="005217FA" w14:paraId="167654D8" w14:textId="77777777" w:rsidTr="000D074F">
        <w:tc>
          <w:tcPr>
            <w:tcW w:w="2830" w:type="dxa"/>
          </w:tcPr>
          <w:p w14:paraId="72BA42C4" w14:textId="2C8635AD" w:rsidR="005217FA" w:rsidRPr="00B83FCE" w:rsidRDefault="005217FA" w:rsidP="005217FA">
            <w:r w:rsidRPr="005B3D9D">
              <w:rPr>
                <w:rFonts w:ascii="Arial" w:hAnsi="Arial" w:cs="Arial"/>
              </w:rPr>
              <w:t>PA020</w:t>
            </w:r>
            <w:r>
              <w:rPr>
                <w:rFonts w:ascii="Arial" w:hAnsi="Arial" w:cs="Arial"/>
              </w:rPr>
              <w:t>5</w:t>
            </w:r>
          </w:p>
        </w:tc>
        <w:tc>
          <w:tcPr>
            <w:tcW w:w="6800" w:type="dxa"/>
          </w:tcPr>
          <w:p w14:paraId="6EA04B51" w14:textId="7D06AD94" w:rsidR="005217FA" w:rsidRPr="00B83FCE" w:rsidRDefault="005217FA" w:rsidP="005217FA">
            <w:pPr>
              <w:rPr>
                <w:iCs/>
                <w:color w:val="BFBFBF" w:themeColor="background1" w:themeShade="BF"/>
              </w:rPr>
            </w:pPr>
            <w:r w:rsidRPr="00FA00F2">
              <w:rPr>
                <w:rFonts w:ascii="Arial" w:hAnsi="Arial" w:cs="Arial"/>
              </w:rPr>
              <w:t>Present recommendations and adjustments to the client clearly and confidently.</w:t>
            </w:r>
          </w:p>
        </w:tc>
      </w:tr>
    </w:tbl>
    <w:p w14:paraId="24997527" w14:textId="19A40EFD" w:rsidR="003F18D1" w:rsidRDefault="003F18D1" w:rsidP="003F18D1">
      <w:pPr>
        <w:rPr>
          <w:rStyle w:val="ItalicBoldText"/>
          <w:b w:val="0"/>
          <w:i w:val="0"/>
        </w:rPr>
      </w:pPr>
    </w:p>
    <w:p w14:paraId="7478AB30" w14:textId="33364A7A" w:rsidR="003F34EC" w:rsidRPr="003F1FF7" w:rsidRDefault="003F34EC" w:rsidP="003F34EC">
      <w:pPr>
        <w:pStyle w:val="Heading3"/>
        <w:rPr>
          <w:rStyle w:val="BoldText"/>
          <w:b w:val="0"/>
        </w:rPr>
      </w:pPr>
      <w:bookmarkStart w:id="84" w:name="_Toc149225098"/>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4"/>
    </w:p>
    <w:tbl>
      <w:tblPr>
        <w:tblStyle w:val="TableGrid"/>
        <w:tblW w:w="0" w:type="auto"/>
        <w:tblLook w:val="04A0" w:firstRow="1" w:lastRow="0" w:firstColumn="1" w:lastColumn="0" w:noHBand="0" w:noVBand="1"/>
      </w:tblPr>
      <w:tblGrid>
        <w:gridCol w:w="2830"/>
        <w:gridCol w:w="6800"/>
      </w:tblGrid>
      <w:tr w:rsidR="003A7446" w:rsidRPr="00464C81" w14:paraId="6A9D5EDD" w14:textId="77777777" w:rsidTr="000D074F">
        <w:tc>
          <w:tcPr>
            <w:tcW w:w="2830"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887B9F" w:rsidRPr="00B83FCE" w14:paraId="2195ADC9" w14:textId="77777777" w:rsidTr="000D074F">
        <w:tc>
          <w:tcPr>
            <w:tcW w:w="2830" w:type="dxa"/>
          </w:tcPr>
          <w:p w14:paraId="324D2265" w14:textId="6D808E0E" w:rsidR="00887B9F" w:rsidRPr="00B83FCE" w:rsidRDefault="00887B9F" w:rsidP="00887B9F">
            <w:pPr>
              <w:rPr>
                <w:rFonts w:ascii="Arial" w:hAnsi="Arial" w:cs="Arial"/>
                <w:iCs/>
                <w:color w:val="BFBFBF" w:themeColor="background1" w:themeShade="BF"/>
                <w:sz w:val="16"/>
              </w:rPr>
            </w:pPr>
            <w:r w:rsidRPr="00B83FCE">
              <w:rPr>
                <w:rFonts w:ascii="Arial" w:hAnsi="Arial" w:cs="Arial"/>
              </w:rPr>
              <w:t>AK0</w:t>
            </w:r>
            <w:r>
              <w:rPr>
                <w:rFonts w:ascii="Arial" w:hAnsi="Arial" w:cs="Arial"/>
              </w:rPr>
              <w:t>2</w:t>
            </w:r>
            <w:r w:rsidRPr="00B83FCE">
              <w:rPr>
                <w:rFonts w:ascii="Arial" w:hAnsi="Arial" w:cs="Arial"/>
              </w:rPr>
              <w:t>01</w:t>
            </w:r>
          </w:p>
        </w:tc>
        <w:tc>
          <w:tcPr>
            <w:tcW w:w="6800" w:type="dxa"/>
          </w:tcPr>
          <w:p w14:paraId="6B2C67C4" w14:textId="6337DAC2" w:rsidR="00887B9F" w:rsidRPr="00887B9F" w:rsidRDefault="00887B9F" w:rsidP="00887B9F">
            <w:pPr>
              <w:rPr>
                <w:rFonts w:ascii="Arial" w:hAnsi="Arial" w:cs="Arial"/>
                <w:iCs/>
                <w:color w:val="BFBFBF" w:themeColor="background1" w:themeShade="BF"/>
              </w:rPr>
            </w:pPr>
            <w:r w:rsidRPr="00887B9F">
              <w:rPr>
                <w:rFonts w:ascii="Arial" w:hAnsi="Arial" w:cs="Arial"/>
              </w:rPr>
              <w:t>Risk profiling and its role in portfolio management.</w:t>
            </w:r>
          </w:p>
        </w:tc>
      </w:tr>
      <w:tr w:rsidR="00887B9F" w:rsidRPr="00B83FCE" w14:paraId="305956DA" w14:textId="77777777" w:rsidTr="000D074F">
        <w:tc>
          <w:tcPr>
            <w:tcW w:w="2830" w:type="dxa"/>
          </w:tcPr>
          <w:p w14:paraId="0638BAEF" w14:textId="01B37FC6" w:rsidR="00887B9F" w:rsidRPr="00B83FCE" w:rsidRDefault="00887B9F" w:rsidP="00887B9F">
            <w:pPr>
              <w:rPr>
                <w:rFonts w:ascii="Arial" w:hAnsi="Arial" w:cs="Arial"/>
              </w:rPr>
            </w:pPr>
            <w:r w:rsidRPr="00B83FCE">
              <w:rPr>
                <w:rFonts w:ascii="Arial" w:hAnsi="Arial" w:cs="Arial"/>
              </w:rPr>
              <w:t>AK0</w:t>
            </w:r>
            <w:r>
              <w:rPr>
                <w:rFonts w:ascii="Arial" w:hAnsi="Arial" w:cs="Arial"/>
              </w:rPr>
              <w:t>2</w:t>
            </w:r>
            <w:r w:rsidRPr="00B83FCE">
              <w:rPr>
                <w:rFonts w:ascii="Arial" w:hAnsi="Arial" w:cs="Arial"/>
              </w:rPr>
              <w:t>02</w:t>
            </w:r>
          </w:p>
        </w:tc>
        <w:tc>
          <w:tcPr>
            <w:tcW w:w="6800" w:type="dxa"/>
          </w:tcPr>
          <w:p w14:paraId="3A5A2C11" w14:textId="7FEAA443" w:rsidR="00887B9F" w:rsidRPr="00887B9F" w:rsidRDefault="00887B9F" w:rsidP="00887B9F">
            <w:pPr>
              <w:rPr>
                <w:rFonts w:ascii="Arial" w:hAnsi="Arial" w:cs="Arial"/>
                <w:iCs/>
                <w:color w:val="BFBFBF" w:themeColor="background1" w:themeShade="BF"/>
              </w:rPr>
            </w:pPr>
            <w:r w:rsidRPr="00887B9F">
              <w:rPr>
                <w:rFonts w:ascii="Arial" w:hAnsi="Arial" w:cs="Arial"/>
              </w:rPr>
              <w:t>Strategies for portfolio rebalancing and diversification.</w:t>
            </w:r>
          </w:p>
        </w:tc>
      </w:tr>
      <w:tr w:rsidR="00887B9F" w:rsidRPr="00B83FCE" w14:paraId="7B5C1406" w14:textId="77777777" w:rsidTr="000D074F">
        <w:tc>
          <w:tcPr>
            <w:tcW w:w="2830" w:type="dxa"/>
          </w:tcPr>
          <w:p w14:paraId="6280AE2B" w14:textId="66B9D75F" w:rsidR="00887B9F" w:rsidRPr="00B83FCE" w:rsidRDefault="00887B9F" w:rsidP="00887B9F">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3</w:t>
            </w:r>
          </w:p>
        </w:tc>
        <w:tc>
          <w:tcPr>
            <w:tcW w:w="6800" w:type="dxa"/>
          </w:tcPr>
          <w:p w14:paraId="7DA69982" w14:textId="6114F13A" w:rsidR="00887B9F" w:rsidRPr="00887B9F" w:rsidRDefault="00887B9F" w:rsidP="00887B9F">
            <w:pPr>
              <w:rPr>
                <w:rFonts w:ascii="Arial" w:hAnsi="Arial" w:cs="Arial"/>
                <w:iCs/>
                <w:color w:val="BFBFBF" w:themeColor="background1" w:themeShade="BF"/>
              </w:rPr>
            </w:pPr>
            <w:r w:rsidRPr="00887B9F">
              <w:rPr>
                <w:rFonts w:ascii="Arial" w:hAnsi="Arial" w:cs="Arial"/>
              </w:rPr>
              <w:t>Financial product evaluation and selection based on market analysis.</w:t>
            </w:r>
          </w:p>
        </w:tc>
      </w:tr>
      <w:tr w:rsidR="00887B9F" w:rsidRPr="00B83FCE" w14:paraId="6B11D13E" w14:textId="77777777" w:rsidTr="000D074F">
        <w:tc>
          <w:tcPr>
            <w:tcW w:w="2830" w:type="dxa"/>
          </w:tcPr>
          <w:p w14:paraId="16791781" w14:textId="619582CC" w:rsidR="00887B9F" w:rsidRPr="00B83FCE" w:rsidRDefault="00887B9F" w:rsidP="00887B9F">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4</w:t>
            </w:r>
          </w:p>
        </w:tc>
        <w:tc>
          <w:tcPr>
            <w:tcW w:w="6800" w:type="dxa"/>
          </w:tcPr>
          <w:p w14:paraId="3E8763F0" w14:textId="27FEBC37" w:rsidR="00887B9F" w:rsidRPr="00887B9F" w:rsidRDefault="00887B9F" w:rsidP="00887B9F">
            <w:pPr>
              <w:rPr>
                <w:rFonts w:ascii="Arial" w:hAnsi="Arial" w:cs="Arial"/>
                <w:iCs/>
                <w:color w:val="BFBFBF" w:themeColor="background1" w:themeShade="BF"/>
              </w:rPr>
            </w:pPr>
            <w:r w:rsidRPr="00887B9F">
              <w:rPr>
                <w:rFonts w:ascii="Arial" w:hAnsi="Arial" w:cs="Arial"/>
              </w:rPr>
              <w:t>Monitoring and adapting rebalancing strategies to evolving client needs.</w:t>
            </w:r>
          </w:p>
        </w:tc>
      </w:tr>
      <w:tr w:rsidR="00887B9F" w:rsidRPr="00B83FCE" w14:paraId="13E7BD2F" w14:textId="77777777" w:rsidTr="000D074F">
        <w:tc>
          <w:tcPr>
            <w:tcW w:w="2830" w:type="dxa"/>
          </w:tcPr>
          <w:p w14:paraId="193E048D" w14:textId="1B5CD65D" w:rsidR="00887B9F" w:rsidRPr="00B83FCE" w:rsidRDefault="00887B9F" w:rsidP="00887B9F">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5</w:t>
            </w:r>
          </w:p>
        </w:tc>
        <w:tc>
          <w:tcPr>
            <w:tcW w:w="6800" w:type="dxa"/>
          </w:tcPr>
          <w:p w14:paraId="7B4151B0" w14:textId="4E77C7AF" w:rsidR="00887B9F" w:rsidRPr="00887B9F" w:rsidRDefault="00887B9F" w:rsidP="00887B9F">
            <w:pPr>
              <w:rPr>
                <w:rFonts w:ascii="Arial" w:hAnsi="Arial" w:cs="Arial"/>
                <w:iCs/>
                <w:color w:val="BFBFBF" w:themeColor="background1" w:themeShade="BF"/>
              </w:rPr>
            </w:pPr>
            <w:r w:rsidRPr="00887B9F">
              <w:rPr>
                <w:rFonts w:ascii="Arial" w:hAnsi="Arial" w:cs="Arial"/>
              </w:rPr>
              <w:t>Effective communication techniques for presenting financial recommendations.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5"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5"/>
      <w:r w:rsidR="003F18D1"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3A7446" w14:paraId="2BCAD00E" w14:textId="77777777" w:rsidTr="000D074F">
        <w:tc>
          <w:tcPr>
            <w:tcW w:w="2830"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5217FA" w14:paraId="69338DCE" w14:textId="77777777" w:rsidTr="000D074F">
        <w:tc>
          <w:tcPr>
            <w:tcW w:w="2830" w:type="dxa"/>
          </w:tcPr>
          <w:p w14:paraId="1E9C7571" w14:textId="43B93479" w:rsidR="005217FA" w:rsidRPr="0012555A" w:rsidRDefault="005217FA" w:rsidP="005217FA">
            <w:pPr>
              <w:rPr>
                <w:rStyle w:val="BoldText"/>
                <w:rFonts w:ascii="Arial" w:hAnsi="Arial" w:cs="Arial"/>
              </w:rPr>
            </w:pPr>
            <w:r w:rsidRPr="0012555A">
              <w:rPr>
                <w:rFonts w:ascii="Arial" w:hAnsi="Arial" w:cs="Arial"/>
              </w:rPr>
              <w:t>IAC0</w:t>
            </w:r>
            <w:r w:rsidR="00766947">
              <w:rPr>
                <w:rFonts w:ascii="Arial" w:hAnsi="Arial" w:cs="Arial"/>
              </w:rPr>
              <w:t>2</w:t>
            </w:r>
            <w:r w:rsidRPr="0012555A">
              <w:rPr>
                <w:rFonts w:ascii="Arial" w:hAnsi="Arial" w:cs="Arial"/>
              </w:rPr>
              <w:t>01</w:t>
            </w:r>
          </w:p>
        </w:tc>
        <w:tc>
          <w:tcPr>
            <w:tcW w:w="6800" w:type="dxa"/>
          </w:tcPr>
          <w:p w14:paraId="31B0DDA3" w14:textId="60A46F66" w:rsidR="005217FA" w:rsidRPr="005217FA" w:rsidRDefault="005217FA" w:rsidP="005217FA">
            <w:pPr>
              <w:pStyle w:val="Heading2"/>
              <w:rPr>
                <w:rStyle w:val="BoldText"/>
                <w:rFonts w:ascii="Arial" w:hAnsi="Arial" w:cs="Arial"/>
                <w:b/>
                <w:bCs/>
                <w:color w:val="365F91" w:themeColor="accent1" w:themeShade="BF"/>
              </w:rPr>
            </w:pPr>
            <w:r w:rsidRPr="005217FA">
              <w:rPr>
                <w:rFonts w:ascii="Arial" w:hAnsi="Arial" w:cs="Arial"/>
                <w:b w:val="0"/>
                <w:bCs/>
                <w:color w:val="365F91" w:themeColor="accent1" w:themeShade="BF"/>
              </w:rPr>
              <w:t>Portfolio adjustments are recommended in line with the client’s risk profile and financial goals.</w:t>
            </w:r>
          </w:p>
        </w:tc>
      </w:tr>
      <w:tr w:rsidR="005217FA" w14:paraId="40E1A07E" w14:textId="77777777" w:rsidTr="000D074F">
        <w:tc>
          <w:tcPr>
            <w:tcW w:w="2830" w:type="dxa"/>
          </w:tcPr>
          <w:p w14:paraId="734231B1" w14:textId="44035531" w:rsidR="005217FA" w:rsidRPr="0012555A" w:rsidRDefault="005217FA" w:rsidP="005217FA">
            <w:r w:rsidRPr="00C058FE">
              <w:rPr>
                <w:rFonts w:ascii="Arial" w:hAnsi="Arial" w:cs="Arial"/>
              </w:rPr>
              <w:t>IAC0</w:t>
            </w:r>
            <w:r w:rsidR="00766947">
              <w:rPr>
                <w:rFonts w:ascii="Arial" w:hAnsi="Arial" w:cs="Arial"/>
              </w:rPr>
              <w:t>2</w:t>
            </w:r>
            <w:r w:rsidRPr="00C058FE">
              <w:rPr>
                <w:rFonts w:ascii="Arial" w:hAnsi="Arial" w:cs="Arial"/>
              </w:rPr>
              <w:t>0</w:t>
            </w:r>
            <w:r>
              <w:rPr>
                <w:rFonts w:ascii="Arial" w:hAnsi="Arial" w:cs="Arial"/>
              </w:rPr>
              <w:t>2</w:t>
            </w:r>
          </w:p>
        </w:tc>
        <w:tc>
          <w:tcPr>
            <w:tcW w:w="6800" w:type="dxa"/>
          </w:tcPr>
          <w:p w14:paraId="4D794890" w14:textId="072E0CA7" w:rsidR="005217FA" w:rsidRPr="005217FA" w:rsidRDefault="005217FA" w:rsidP="005217FA">
            <w:pPr>
              <w:pStyle w:val="Heading2"/>
              <w:rPr>
                <w:rStyle w:val="BoldText"/>
                <w:b/>
                <w:bCs/>
                <w:color w:val="365F91" w:themeColor="accent1" w:themeShade="BF"/>
              </w:rPr>
            </w:pPr>
            <w:r w:rsidRPr="005217FA">
              <w:rPr>
                <w:rFonts w:ascii="Arial" w:hAnsi="Arial" w:cs="Arial"/>
                <w:b w:val="0"/>
                <w:bCs/>
                <w:color w:val="365F91" w:themeColor="accent1" w:themeShade="BF"/>
              </w:rPr>
              <w:t>Portfolio rebalancing is executed using the correct mix of asset classes and investment products.</w:t>
            </w:r>
          </w:p>
        </w:tc>
      </w:tr>
      <w:tr w:rsidR="005217FA" w14:paraId="151AAC34" w14:textId="77777777" w:rsidTr="000D074F">
        <w:tc>
          <w:tcPr>
            <w:tcW w:w="2830" w:type="dxa"/>
          </w:tcPr>
          <w:p w14:paraId="352BDE58" w14:textId="3A4D9629" w:rsidR="005217FA" w:rsidRPr="0012555A" w:rsidRDefault="005217FA" w:rsidP="005217FA">
            <w:r w:rsidRPr="00C058FE">
              <w:rPr>
                <w:rFonts w:ascii="Arial" w:hAnsi="Arial" w:cs="Arial"/>
              </w:rPr>
              <w:t>IAC0</w:t>
            </w:r>
            <w:r w:rsidR="00766947">
              <w:rPr>
                <w:rFonts w:ascii="Arial" w:hAnsi="Arial" w:cs="Arial"/>
              </w:rPr>
              <w:t>2</w:t>
            </w:r>
            <w:r w:rsidRPr="00C058FE">
              <w:rPr>
                <w:rFonts w:ascii="Arial" w:hAnsi="Arial" w:cs="Arial"/>
              </w:rPr>
              <w:t>0</w:t>
            </w:r>
            <w:r>
              <w:rPr>
                <w:rFonts w:ascii="Arial" w:hAnsi="Arial" w:cs="Arial"/>
              </w:rPr>
              <w:t>3</w:t>
            </w:r>
          </w:p>
        </w:tc>
        <w:tc>
          <w:tcPr>
            <w:tcW w:w="6800" w:type="dxa"/>
          </w:tcPr>
          <w:p w14:paraId="6EFDAE75" w14:textId="0CA81BD7" w:rsidR="005217FA" w:rsidRPr="005217FA" w:rsidRDefault="005217FA" w:rsidP="005217FA">
            <w:pPr>
              <w:pStyle w:val="Heading2"/>
              <w:rPr>
                <w:rStyle w:val="BoldText"/>
                <w:b/>
                <w:bCs/>
                <w:color w:val="365F91" w:themeColor="accent1" w:themeShade="BF"/>
              </w:rPr>
            </w:pPr>
            <w:r w:rsidRPr="005217FA">
              <w:rPr>
                <w:rFonts w:ascii="Arial" w:hAnsi="Arial" w:cs="Arial"/>
                <w:b w:val="0"/>
                <w:bCs/>
                <w:color w:val="365F91" w:themeColor="accent1" w:themeShade="BF"/>
              </w:rPr>
              <w:t>Alternative financial products are suggested based on up-to-date market conditions.</w:t>
            </w:r>
          </w:p>
        </w:tc>
      </w:tr>
      <w:tr w:rsidR="005217FA" w14:paraId="213DFB0E" w14:textId="77777777" w:rsidTr="000D074F">
        <w:tc>
          <w:tcPr>
            <w:tcW w:w="2830" w:type="dxa"/>
          </w:tcPr>
          <w:p w14:paraId="3B4CF75F" w14:textId="04DC5AB0" w:rsidR="005217FA" w:rsidRPr="0012555A" w:rsidRDefault="005217FA" w:rsidP="005217FA">
            <w:r w:rsidRPr="00C058FE">
              <w:rPr>
                <w:rFonts w:ascii="Arial" w:hAnsi="Arial" w:cs="Arial"/>
              </w:rPr>
              <w:t>IAC0</w:t>
            </w:r>
            <w:r w:rsidR="00766947">
              <w:rPr>
                <w:rFonts w:ascii="Arial" w:hAnsi="Arial" w:cs="Arial"/>
              </w:rPr>
              <w:t>2</w:t>
            </w:r>
            <w:r w:rsidRPr="00C058FE">
              <w:rPr>
                <w:rFonts w:ascii="Arial" w:hAnsi="Arial" w:cs="Arial"/>
              </w:rPr>
              <w:t>0</w:t>
            </w:r>
            <w:r>
              <w:rPr>
                <w:rFonts w:ascii="Arial" w:hAnsi="Arial" w:cs="Arial"/>
              </w:rPr>
              <w:t>4</w:t>
            </w:r>
          </w:p>
        </w:tc>
        <w:tc>
          <w:tcPr>
            <w:tcW w:w="6800" w:type="dxa"/>
          </w:tcPr>
          <w:p w14:paraId="12BABEFF" w14:textId="2840D149" w:rsidR="005217FA" w:rsidRPr="005217FA" w:rsidRDefault="005217FA" w:rsidP="005217FA">
            <w:pPr>
              <w:pStyle w:val="Heading2"/>
              <w:rPr>
                <w:rStyle w:val="BoldText"/>
                <w:b/>
                <w:bCs/>
                <w:color w:val="365F91" w:themeColor="accent1" w:themeShade="BF"/>
              </w:rPr>
            </w:pPr>
            <w:r w:rsidRPr="005217FA">
              <w:rPr>
                <w:rFonts w:ascii="Arial" w:hAnsi="Arial" w:cs="Arial"/>
                <w:b w:val="0"/>
                <w:bCs/>
                <w:color w:val="365F91" w:themeColor="accent1" w:themeShade="BF"/>
              </w:rPr>
              <w:t>Monitoring of rebalancing outcomes is conducted, and further adjustments are made when necessary.</w:t>
            </w:r>
          </w:p>
        </w:tc>
      </w:tr>
      <w:tr w:rsidR="005217FA" w14:paraId="7B10B430" w14:textId="77777777" w:rsidTr="000D074F">
        <w:tc>
          <w:tcPr>
            <w:tcW w:w="2830" w:type="dxa"/>
          </w:tcPr>
          <w:p w14:paraId="056651C6" w14:textId="689B5BF0" w:rsidR="005217FA" w:rsidRPr="0012555A" w:rsidRDefault="005217FA" w:rsidP="005217FA">
            <w:r w:rsidRPr="00C058FE">
              <w:rPr>
                <w:rFonts w:ascii="Arial" w:hAnsi="Arial" w:cs="Arial"/>
              </w:rPr>
              <w:t>IAC0</w:t>
            </w:r>
            <w:r w:rsidR="00766947">
              <w:rPr>
                <w:rFonts w:ascii="Arial" w:hAnsi="Arial" w:cs="Arial"/>
              </w:rPr>
              <w:t>2</w:t>
            </w:r>
            <w:r w:rsidRPr="00C058FE">
              <w:rPr>
                <w:rFonts w:ascii="Arial" w:hAnsi="Arial" w:cs="Arial"/>
              </w:rPr>
              <w:t>0</w:t>
            </w:r>
            <w:r>
              <w:rPr>
                <w:rFonts w:ascii="Arial" w:hAnsi="Arial" w:cs="Arial"/>
              </w:rPr>
              <w:t>5</w:t>
            </w:r>
          </w:p>
        </w:tc>
        <w:tc>
          <w:tcPr>
            <w:tcW w:w="6800" w:type="dxa"/>
          </w:tcPr>
          <w:p w14:paraId="415BD53F" w14:textId="59A9B09D" w:rsidR="005217FA" w:rsidRPr="005217FA" w:rsidRDefault="005217FA" w:rsidP="005217FA">
            <w:pPr>
              <w:pStyle w:val="Heading2"/>
              <w:rPr>
                <w:rStyle w:val="BoldText"/>
                <w:b/>
                <w:bCs/>
                <w:color w:val="365F91" w:themeColor="accent1" w:themeShade="BF"/>
              </w:rPr>
            </w:pPr>
            <w:r w:rsidRPr="005217FA">
              <w:rPr>
                <w:rFonts w:ascii="Arial" w:hAnsi="Arial" w:cs="Arial"/>
                <w:b w:val="0"/>
                <w:bCs/>
                <w:color w:val="365F91" w:themeColor="accent1" w:themeShade="BF"/>
              </w:rPr>
              <w:t>Recommendations and adjustments are communicated effectively to the client.</w:t>
            </w:r>
          </w:p>
        </w:tc>
      </w:tr>
    </w:tbl>
    <w:p w14:paraId="3FD9B47F" w14:textId="77777777" w:rsidR="003F18D1" w:rsidRPr="003F18D1" w:rsidRDefault="003F18D1" w:rsidP="003F34EC">
      <w:pPr>
        <w:pStyle w:val="Heading3"/>
        <w:ind w:left="0"/>
        <w:rPr>
          <w:rStyle w:val="BoldText"/>
          <w:b w:val="0"/>
        </w:rPr>
      </w:pPr>
    </w:p>
    <w:p w14:paraId="3F728792" w14:textId="59A70302" w:rsidR="00497478" w:rsidRPr="00EA3273" w:rsidRDefault="00E54BAE" w:rsidP="00497478">
      <w:pPr>
        <w:pStyle w:val="Heading2"/>
      </w:pPr>
      <w:bookmarkStart w:id="86" w:name="_Toc149225100"/>
      <w:r>
        <w:t xml:space="preserve">3.2.2. </w:t>
      </w:r>
      <w:r w:rsidR="00497478">
        <w:t>Criteria for accreditation</w:t>
      </w:r>
      <w:bookmarkEnd w:id="86"/>
      <w:r w:rsidR="00497478">
        <w:t xml:space="preserve"> </w:t>
      </w:r>
    </w:p>
    <w:p w14:paraId="27C7B83E" w14:textId="5A66FBA9" w:rsidR="00497478" w:rsidRPr="004728DF" w:rsidRDefault="004728DF" w:rsidP="004728DF">
      <w:pPr>
        <w:rPr>
          <w:rStyle w:val="SubtleEmphasis"/>
        </w:rPr>
      </w:pPr>
      <w:r w:rsidRPr="004728DF">
        <w:rPr>
          <w:rStyle w:val="SubtleEmphasis"/>
        </w:rPr>
        <w:t xml:space="preserve">Add additional line spaces as required. </w:t>
      </w:r>
      <w:r w:rsidR="00497478" w:rsidRPr="004728DF">
        <w:rPr>
          <w:rStyle w:val="SubtleEmphasis"/>
        </w:rPr>
        <w:t xml:space="preserve">Requirements, against which Skills Development Providers (SDP) and Assessment Centres, will be accredited, as listed below. </w:t>
      </w:r>
    </w:p>
    <w:p w14:paraId="3095BF6F" w14:textId="6251AE7A" w:rsidR="00497478" w:rsidRPr="00F15960" w:rsidRDefault="00497478" w:rsidP="00F15960">
      <w:pPr>
        <w:pStyle w:val="Heading5"/>
        <w:rPr>
          <w:rStyle w:val="SubtleEmphasis"/>
          <w:i w:val="0"/>
          <w:iCs w:val="0"/>
          <w:color w:val="808080" w:themeColor="background1" w:themeShade="80"/>
        </w:rPr>
      </w:pPr>
      <w:r w:rsidRPr="00F15960">
        <w:rPr>
          <w:rStyle w:val="SubtleEmphasis"/>
          <w:i w:val="0"/>
          <w:iCs w:val="0"/>
          <w:color w:val="808080" w:themeColor="background1" w:themeShade="80"/>
        </w:rPr>
        <w:lastRenderedPageBreak/>
        <w:t>Physical Requirements:</w:t>
      </w:r>
    </w:p>
    <w:tbl>
      <w:tblPr>
        <w:tblStyle w:val="TableGrid"/>
        <w:tblW w:w="0" w:type="auto"/>
        <w:tblLook w:val="04A0" w:firstRow="1" w:lastRow="0" w:firstColumn="1" w:lastColumn="0" w:noHBand="0" w:noVBand="1"/>
      </w:tblPr>
      <w:tblGrid>
        <w:gridCol w:w="2830"/>
        <w:gridCol w:w="6800"/>
      </w:tblGrid>
      <w:tr w:rsidR="00497478" w14:paraId="0951453C" w14:textId="77777777" w:rsidTr="00497478">
        <w:tc>
          <w:tcPr>
            <w:tcW w:w="9630" w:type="dxa"/>
            <w:gridSpan w:val="2"/>
            <w:shd w:val="clear" w:color="auto" w:fill="F2F2F2" w:themeFill="background1" w:themeFillShade="F2"/>
          </w:tcPr>
          <w:p w14:paraId="7BDDDC16" w14:textId="77777777" w:rsidR="00497478" w:rsidRPr="009A720E" w:rsidRDefault="00497478" w:rsidP="00247143">
            <w:pPr>
              <w:jc w:val="center"/>
              <w:rPr>
                <w:rFonts w:ascii="Arial" w:hAnsi="Arial" w:cs="Arial"/>
                <w:b/>
                <w:sz w:val="20"/>
                <w:szCs w:val="20"/>
              </w:rPr>
            </w:pPr>
            <w:r w:rsidRPr="009A720E">
              <w:rPr>
                <w:rFonts w:ascii="Arial" w:hAnsi="Arial" w:cs="Arial"/>
                <w:b/>
                <w:color w:val="auto"/>
                <w:sz w:val="20"/>
                <w:szCs w:val="20"/>
              </w:rPr>
              <w:t>SKILLS DEVELOPMENT PROVIDER (SDP)</w:t>
            </w:r>
          </w:p>
        </w:tc>
      </w:tr>
      <w:tr w:rsidR="00497478" w14:paraId="4E0551C0" w14:textId="77777777" w:rsidTr="00EF613E">
        <w:tc>
          <w:tcPr>
            <w:tcW w:w="2830" w:type="dxa"/>
            <w:shd w:val="clear" w:color="auto" w:fill="F2F2F2" w:themeFill="background1" w:themeFillShade="F2"/>
          </w:tcPr>
          <w:p w14:paraId="0DD9D169" w14:textId="77777777" w:rsidR="00497478" w:rsidRPr="00163678" w:rsidRDefault="00497478" w:rsidP="00497478">
            <w:pPr>
              <w:rPr>
                <w:rFonts w:ascii="Arial" w:hAnsi="Arial" w:cs="Arial"/>
                <w:b/>
                <w:iCs/>
                <w:color w:val="auto"/>
                <w:sz w:val="20"/>
                <w:szCs w:val="20"/>
              </w:rPr>
            </w:pPr>
            <w:r w:rsidRPr="00163678">
              <w:rPr>
                <w:rFonts w:ascii="Arial" w:hAnsi="Arial" w:cs="Arial"/>
                <w:b/>
                <w:iCs/>
                <w:color w:val="auto"/>
                <w:sz w:val="20"/>
                <w:szCs w:val="20"/>
              </w:rPr>
              <w:t xml:space="preserve">EQUIPMENT &amp; TOOLS  </w:t>
            </w:r>
          </w:p>
        </w:tc>
        <w:tc>
          <w:tcPr>
            <w:tcW w:w="6800" w:type="dxa"/>
          </w:tcPr>
          <w:p w14:paraId="05BF5671" w14:textId="30FC1A2D" w:rsidR="00EF613E" w:rsidRPr="0050522F" w:rsidRDefault="00EF613E" w:rsidP="00EF613E">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1863E0FB" w14:textId="77777777" w:rsidR="00EF613E" w:rsidRPr="0050522F" w:rsidRDefault="00EF613E" w:rsidP="00EF613E">
            <w:pPr>
              <w:rPr>
                <w:rFonts w:ascii="Arial" w:hAnsi="Arial" w:cs="Arial"/>
                <w:b/>
              </w:rPr>
            </w:pPr>
            <w:r w:rsidRPr="0050522F">
              <w:rPr>
                <w:rFonts w:ascii="Arial" w:hAnsi="Arial" w:cs="Arial"/>
                <w:b/>
              </w:rPr>
              <w:t>IT Infrastructure and Digital Tools</w:t>
            </w:r>
          </w:p>
          <w:p w14:paraId="4ABAABF0" w14:textId="77777777" w:rsidR="00EF613E" w:rsidRPr="0050522F" w:rsidRDefault="00EF613E">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7662FD36" w14:textId="77777777" w:rsidR="00EF613E" w:rsidRPr="0050522F" w:rsidRDefault="00EF613E">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4E98F774" w14:textId="77777777" w:rsidR="00EF613E" w:rsidRPr="0050522F" w:rsidRDefault="00EF613E">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5D59FA20" w14:textId="77777777" w:rsidR="00EF613E" w:rsidRPr="0050522F" w:rsidRDefault="00EF613E">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5FDD876C" w14:textId="77777777" w:rsidR="00EF613E" w:rsidRPr="0050522F" w:rsidRDefault="00EF613E">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50A1265B" w14:textId="77777777" w:rsidR="00EF613E" w:rsidRPr="0050522F" w:rsidRDefault="00EF613E" w:rsidP="00EF613E">
            <w:pPr>
              <w:rPr>
                <w:rFonts w:ascii="Arial" w:hAnsi="Arial" w:cs="Arial"/>
                <w:b/>
              </w:rPr>
            </w:pPr>
            <w:r w:rsidRPr="0050522F">
              <w:rPr>
                <w:rFonts w:ascii="Arial" w:hAnsi="Arial" w:cs="Arial"/>
                <w:b/>
              </w:rPr>
              <w:t>Physical Training Facilities</w:t>
            </w:r>
          </w:p>
          <w:p w14:paraId="51494F05" w14:textId="77777777" w:rsidR="00EF613E" w:rsidRPr="0050522F" w:rsidRDefault="00EF613E">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0469441E" w14:textId="77777777" w:rsidR="00EF613E" w:rsidRPr="0050522F" w:rsidRDefault="00EF613E">
            <w:pPr>
              <w:numPr>
                <w:ilvl w:val="0"/>
                <w:numId w:val="16"/>
              </w:numPr>
              <w:rPr>
                <w:rFonts w:ascii="Arial" w:hAnsi="Arial" w:cs="Arial"/>
                <w:bCs/>
              </w:rPr>
            </w:pPr>
            <w:r w:rsidRPr="0050522F">
              <w:rPr>
                <w:rFonts w:ascii="Arial" w:hAnsi="Arial" w:cs="Arial"/>
                <w:bCs/>
              </w:rPr>
              <w:t>Projectors and Whiteboards: For in-person instruction and presentations.</w:t>
            </w:r>
          </w:p>
          <w:p w14:paraId="5566E972" w14:textId="77777777" w:rsidR="00EF613E" w:rsidRPr="0050522F" w:rsidRDefault="00EF613E">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68169D3E" w14:textId="77777777" w:rsidR="00EF613E" w:rsidRPr="0050522F" w:rsidRDefault="00EF613E">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469B43C4" w14:textId="77777777" w:rsidR="00EF613E" w:rsidRPr="0050522F" w:rsidRDefault="00EF613E" w:rsidP="00EF613E">
            <w:pPr>
              <w:rPr>
                <w:rFonts w:ascii="Arial" w:hAnsi="Arial" w:cs="Arial"/>
                <w:b/>
              </w:rPr>
            </w:pPr>
            <w:r w:rsidRPr="0050522F">
              <w:rPr>
                <w:rFonts w:ascii="Arial" w:hAnsi="Arial" w:cs="Arial"/>
                <w:b/>
              </w:rPr>
              <w:t>Financial Software and Tools</w:t>
            </w:r>
          </w:p>
          <w:p w14:paraId="4D8393CA" w14:textId="77777777" w:rsidR="00EF613E" w:rsidRPr="0050522F" w:rsidRDefault="00EF613E">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4BC98134" w14:textId="77777777" w:rsidR="00EF613E" w:rsidRPr="0050522F" w:rsidRDefault="00EF613E">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0C6E730C" w14:textId="77777777" w:rsidR="00EF613E" w:rsidRPr="0050522F" w:rsidRDefault="00EF613E">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04404DF5" w14:textId="77777777" w:rsidR="00EF613E" w:rsidRPr="0050522F" w:rsidRDefault="00EF613E">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31FB6521" w14:textId="77777777" w:rsidR="00EF613E" w:rsidRPr="0050522F" w:rsidRDefault="00EF613E" w:rsidP="00EF613E">
            <w:pPr>
              <w:rPr>
                <w:rFonts w:ascii="Arial" w:hAnsi="Arial" w:cs="Arial"/>
                <w:b/>
              </w:rPr>
            </w:pPr>
            <w:r w:rsidRPr="0050522F">
              <w:rPr>
                <w:rFonts w:ascii="Arial" w:hAnsi="Arial" w:cs="Arial"/>
                <w:b/>
              </w:rPr>
              <w:t>Assessment and Evaluation Tools</w:t>
            </w:r>
          </w:p>
          <w:p w14:paraId="14637483" w14:textId="77777777" w:rsidR="00EF613E" w:rsidRPr="0050522F" w:rsidRDefault="00EF613E">
            <w:pPr>
              <w:numPr>
                <w:ilvl w:val="0"/>
                <w:numId w:val="18"/>
              </w:numPr>
              <w:rPr>
                <w:rFonts w:ascii="Arial" w:hAnsi="Arial" w:cs="Arial"/>
                <w:bCs/>
              </w:rPr>
            </w:pPr>
            <w:r w:rsidRPr="0050522F">
              <w:rPr>
                <w:rFonts w:ascii="Arial" w:hAnsi="Arial" w:cs="Arial"/>
                <w:bCs/>
              </w:rPr>
              <w:lastRenderedPageBreak/>
              <w:t>Online Assessment Platforms: Tools for formative and summative assessments.</w:t>
            </w:r>
          </w:p>
          <w:p w14:paraId="4679910B" w14:textId="77777777" w:rsidR="00EF613E" w:rsidRPr="0050522F" w:rsidRDefault="00EF613E">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40BE2977" w14:textId="77777777" w:rsidR="00EF613E" w:rsidRPr="0050522F" w:rsidRDefault="00EF613E">
            <w:pPr>
              <w:numPr>
                <w:ilvl w:val="0"/>
                <w:numId w:val="18"/>
              </w:numPr>
              <w:rPr>
                <w:rFonts w:ascii="Arial" w:hAnsi="Arial" w:cs="Arial"/>
                <w:bCs/>
              </w:rPr>
            </w:pPr>
            <w:r w:rsidRPr="0050522F">
              <w:rPr>
                <w:rFonts w:ascii="Arial" w:hAnsi="Arial" w:cs="Arial"/>
                <w:bCs/>
              </w:rPr>
              <w:t>Proctoring Software: For secure, remote invigilation of exams.</w:t>
            </w:r>
          </w:p>
          <w:p w14:paraId="5A49853B" w14:textId="77777777" w:rsidR="00EF613E" w:rsidRPr="0050522F" w:rsidRDefault="00EF613E" w:rsidP="00EF613E">
            <w:pPr>
              <w:rPr>
                <w:rFonts w:ascii="Arial" w:hAnsi="Arial" w:cs="Arial"/>
                <w:b/>
              </w:rPr>
            </w:pPr>
            <w:r w:rsidRPr="0050522F">
              <w:rPr>
                <w:rFonts w:ascii="Arial" w:hAnsi="Arial" w:cs="Arial"/>
                <w:b/>
              </w:rPr>
              <w:t>Compliance and Regulatory Tools</w:t>
            </w:r>
          </w:p>
          <w:p w14:paraId="518921D1" w14:textId="77777777" w:rsidR="00EF613E" w:rsidRPr="0050522F" w:rsidRDefault="00EF613E">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14E332A9" w14:textId="77777777" w:rsidR="00EF613E" w:rsidRPr="0050522F" w:rsidRDefault="00EF613E">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6B1B27CD" w14:textId="77777777" w:rsidR="00EF613E" w:rsidRPr="0050522F" w:rsidRDefault="00EF613E" w:rsidP="00EF613E">
            <w:pPr>
              <w:rPr>
                <w:rFonts w:ascii="Arial" w:hAnsi="Arial" w:cs="Arial"/>
                <w:b/>
              </w:rPr>
            </w:pPr>
            <w:r w:rsidRPr="0050522F">
              <w:rPr>
                <w:rFonts w:ascii="Arial" w:hAnsi="Arial" w:cs="Arial"/>
                <w:b/>
              </w:rPr>
              <w:t>Communication and Collaboration Tools</w:t>
            </w:r>
          </w:p>
          <w:p w14:paraId="0BD2DC56" w14:textId="77777777" w:rsidR="00EF613E" w:rsidRPr="0050522F" w:rsidRDefault="00EF613E">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335B8245" w14:textId="77777777" w:rsidR="00EF613E" w:rsidRPr="0050522F" w:rsidRDefault="00EF613E">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78436EF9" w14:textId="58A15F4A" w:rsidR="00497478" w:rsidRPr="0012555A" w:rsidRDefault="00EF613E" w:rsidP="00EF613E">
            <w:pPr>
              <w:rPr>
                <w:rFonts w:ascii="Arial" w:hAnsi="Arial" w:cs="Arial"/>
              </w:rPr>
            </w:pPr>
            <w:r w:rsidRPr="0050522F">
              <w:rPr>
                <w:rFonts w:ascii="Arial" w:hAnsi="Arial" w:cs="Arial"/>
                <w:bCs/>
              </w:rPr>
              <w:t>Discussion Forums: For learner interaction and peer learning.</w:t>
            </w:r>
          </w:p>
        </w:tc>
      </w:tr>
      <w:tr w:rsidR="00497478" w14:paraId="7B2B6CCC" w14:textId="77777777" w:rsidTr="00EF613E">
        <w:tc>
          <w:tcPr>
            <w:tcW w:w="2830" w:type="dxa"/>
            <w:shd w:val="clear" w:color="auto" w:fill="F2F2F2" w:themeFill="background1" w:themeFillShade="F2"/>
          </w:tcPr>
          <w:p w14:paraId="3D1E0000" w14:textId="77777777" w:rsidR="00497478" w:rsidRPr="00163678" w:rsidRDefault="00497478" w:rsidP="00497478">
            <w:pPr>
              <w:rPr>
                <w:rFonts w:ascii="Arial" w:hAnsi="Arial" w:cs="Arial"/>
                <w:b/>
                <w:iCs/>
                <w:color w:val="auto"/>
                <w:sz w:val="20"/>
                <w:szCs w:val="20"/>
              </w:rPr>
            </w:pPr>
            <w:r w:rsidRPr="00163678">
              <w:rPr>
                <w:rFonts w:ascii="Arial" w:hAnsi="Arial" w:cs="Arial"/>
                <w:b/>
                <w:iCs/>
                <w:color w:val="auto"/>
                <w:sz w:val="20"/>
                <w:szCs w:val="20"/>
              </w:rPr>
              <w:lastRenderedPageBreak/>
              <w:t xml:space="preserve">CONSUMABLES </w:t>
            </w:r>
          </w:p>
        </w:tc>
        <w:tc>
          <w:tcPr>
            <w:tcW w:w="6800" w:type="dxa"/>
          </w:tcPr>
          <w:p w14:paraId="378CE899" w14:textId="77777777" w:rsidR="00EF613E" w:rsidRPr="0050522F" w:rsidRDefault="00EF613E" w:rsidP="00EF613E">
            <w:pPr>
              <w:rPr>
                <w:rFonts w:ascii="Arial" w:hAnsi="Arial" w:cs="Arial"/>
                <w:b/>
                <w:bCs/>
              </w:rPr>
            </w:pPr>
            <w:r w:rsidRPr="0050522F">
              <w:rPr>
                <w:rFonts w:ascii="Arial" w:hAnsi="Arial" w:cs="Arial"/>
                <w:b/>
                <w:bCs/>
              </w:rPr>
              <w:t>IT and Digital Consumables</w:t>
            </w:r>
          </w:p>
          <w:p w14:paraId="33C40F92" w14:textId="77777777" w:rsidR="00EF613E" w:rsidRPr="0050522F" w:rsidRDefault="00EF613E">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039633A7" w14:textId="77777777" w:rsidR="00EF613E" w:rsidRPr="0050522F" w:rsidRDefault="00EF613E">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34483874" w14:textId="77777777" w:rsidR="00EF613E" w:rsidRPr="0050522F" w:rsidRDefault="00EF613E">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51AA891D" w14:textId="77777777" w:rsidR="00EF613E" w:rsidRPr="0050522F" w:rsidRDefault="00EF613E">
            <w:pPr>
              <w:numPr>
                <w:ilvl w:val="0"/>
                <w:numId w:val="21"/>
              </w:numPr>
              <w:rPr>
                <w:rFonts w:ascii="Arial" w:hAnsi="Arial" w:cs="Arial"/>
              </w:rPr>
            </w:pPr>
            <w:r w:rsidRPr="0050522F">
              <w:rPr>
                <w:rFonts w:ascii="Arial" w:hAnsi="Arial" w:cs="Arial"/>
              </w:rPr>
              <w:t>Batteries and Chargers: For wireless devices, remote controls, and other equipment.</w:t>
            </w:r>
          </w:p>
          <w:p w14:paraId="165B089C" w14:textId="77777777" w:rsidR="00EF613E" w:rsidRPr="0050522F" w:rsidRDefault="00EF613E">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3D6611CD" w14:textId="77777777" w:rsidR="00EF613E" w:rsidRPr="0050522F" w:rsidRDefault="00000000" w:rsidP="00EF613E">
            <w:pPr>
              <w:rPr>
                <w:rFonts w:ascii="Arial" w:hAnsi="Arial" w:cs="Arial"/>
              </w:rPr>
            </w:pPr>
            <w:r>
              <w:rPr>
                <w:rFonts w:ascii="Arial" w:eastAsia="Arial" w:hAnsi="Arial" w:cs="Arial"/>
                <w:noProof/>
                <w:szCs w:val="20"/>
                <w:lang w:val="en-GB" w:eastAsia="en-GB"/>
              </w:rPr>
              <w:pict w14:anchorId="5B0CADFA">
                <v:rect id="_x0000_i1085" alt="" style="width:451.3pt;height:.05pt;mso-width-percent:0;mso-height-percent:0;mso-width-percent:0;mso-height-percent:0" o:hralign="center" o:hrstd="t" o:hr="t" fillcolor="#a0a0a0" stroked="f"/>
              </w:pict>
            </w:r>
          </w:p>
          <w:p w14:paraId="0FC5CA1B" w14:textId="77777777" w:rsidR="00EF613E" w:rsidRPr="0050522F" w:rsidRDefault="00EF613E" w:rsidP="00EF613E">
            <w:pPr>
              <w:rPr>
                <w:rFonts w:ascii="Arial" w:hAnsi="Arial" w:cs="Arial"/>
                <w:b/>
                <w:bCs/>
              </w:rPr>
            </w:pPr>
            <w:r w:rsidRPr="0050522F">
              <w:rPr>
                <w:rFonts w:ascii="Arial" w:hAnsi="Arial" w:cs="Arial"/>
                <w:b/>
                <w:bCs/>
              </w:rPr>
              <w:t>Stationery and Documentation Supplies</w:t>
            </w:r>
          </w:p>
          <w:p w14:paraId="31E71F1D" w14:textId="77777777" w:rsidR="00EF613E" w:rsidRPr="0050522F" w:rsidRDefault="00EF613E">
            <w:pPr>
              <w:numPr>
                <w:ilvl w:val="0"/>
                <w:numId w:val="22"/>
              </w:numPr>
              <w:rPr>
                <w:rFonts w:ascii="Arial" w:hAnsi="Arial" w:cs="Arial"/>
              </w:rPr>
            </w:pPr>
            <w:r w:rsidRPr="0050522F">
              <w:rPr>
                <w:rFonts w:ascii="Arial" w:hAnsi="Arial" w:cs="Arial"/>
              </w:rPr>
              <w:t>Notepads and Writing Pads: For learners to take notes during in-person sessions.</w:t>
            </w:r>
          </w:p>
          <w:p w14:paraId="0AA162F2" w14:textId="77777777" w:rsidR="00EF613E" w:rsidRPr="0050522F" w:rsidRDefault="00EF613E">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6C5D955C" w14:textId="77777777" w:rsidR="00EF613E" w:rsidRPr="0050522F" w:rsidRDefault="00EF613E">
            <w:pPr>
              <w:numPr>
                <w:ilvl w:val="0"/>
                <w:numId w:val="22"/>
              </w:numPr>
              <w:rPr>
                <w:rFonts w:ascii="Arial" w:hAnsi="Arial" w:cs="Arial"/>
              </w:rPr>
            </w:pPr>
            <w:r w:rsidRPr="0050522F">
              <w:rPr>
                <w:rFonts w:ascii="Arial" w:hAnsi="Arial" w:cs="Arial"/>
              </w:rPr>
              <w:lastRenderedPageBreak/>
              <w:t>Flipchart Paper and Markers: For facilitator-led activities and brainstorming sessions.</w:t>
            </w:r>
          </w:p>
          <w:p w14:paraId="5D37D425" w14:textId="698A30E1" w:rsidR="00EF613E" w:rsidRPr="0050522F" w:rsidRDefault="00EF613E">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41D274AB" w14:textId="77777777" w:rsidR="00EF613E" w:rsidRPr="0050522F" w:rsidRDefault="00EF613E">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41D2AD2C" w14:textId="77777777" w:rsidR="00EF613E" w:rsidRPr="0050522F" w:rsidRDefault="00EF613E">
            <w:pPr>
              <w:numPr>
                <w:ilvl w:val="0"/>
                <w:numId w:val="22"/>
              </w:numPr>
              <w:rPr>
                <w:rFonts w:ascii="Arial" w:hAnsi="Arial" w:cs="Arial"/>
              </w:rPr>
            </w:pPr>
            <w:r w:rsidRPr="0050522F">
              <w:rPr>
                <w:rFonts w:ascii="Arial" w:hAnsi="Arial" w:cs="Arial"/>
              </w:rPr>
              <w:t>Laminating Sheets: For creating durable learning aids or signage.</w:t>
            </w:r>
          </w:p>
          <w:p w14:paraId="4A4A3DC9" w14:textId="77777777" w:rsidR="00EF613E" w:rsidRPr="0050522F" w:rsidRDefault="00000000" w:rsidP="00EF613E">
            <w:pPr>
              <w:rPr>
                <w:rFonts w:ascii="Arial" w:hAnsi="Arial" w:cs="Arial"/>
              </w:rPr>
            </w:pPr>
            <w:r>
              <w:rPr>
                <w:rFonts w:ascii="Arial" w:eastAsia="Arial" w:hAnsi="Arial" w:cs="Arial"/>
                <w:noProof/>
                <w:szCs w:val="20"/>
                <w:lang w:val="en-GB" w:eastAsia="en-GB"/>
              </w:rPr>
              <w:pict w14:anchorId="1D0D18B0">
                <v:rect id="_x0000_i1086" alt="" style="width:451.3pt;height:.05pt;mso-width-percent:0;mso-height-percent:0;mso-width-percent:0;mso-height-percent:0" o:hralign="center" o:hrstd="t" o:hr="t" fillcolor="#a0a0a0" stroked="f"/>
              </w:pict>
            </w:r>
          </w:p>
          <w:p w14:paraId="1D3128D4" w14:textId="77777777" w:rsidR="00EF613E" w:rsidRPr="0050522F" w:rsidRDefault="00EF613E" w:rsidP="00EF613E">
            <w:pPr>
              <w:rPr>
                <w:rFonts w:ascii="Arial" w:hAnsi="Arial" w:cs="Arial"/>
                <w:b/>
                <w:bCs/>
              </w:rPr>
            </w:pPr>
            <w:r w:rsidRPr="0050522F">
              <w:rPr>
                <w:rFonts w:ascii="Arial" w:hAnsi="Arial" w:cs="Arial"/>
                <w:b/>
                <w:bCs/>
              </w:rPr>
              <w:t>Financial and Learning Aids</w:t>
            </w:r>
          </w:p>
          <w:p w14:paraId="01F81A92" w14:textId="77777777" w:rsidR="00EF613E" w:rsidRPr="0050522F" w:rsidRDefault="00EF613E">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26200671" w14:textId="77777777" w:rsidR="00EF613E" w:rsidRPr="0050522F" w:rsidRDefault="00EF613E">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35A3E7C2" w14:textId="77777777" w:rsidR="00EF613E" w:rsidRPr="0050522F" w:rsidRDefault="00EF613E">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6BFECBA0" w14:textId="77777777" w:rsidR="00EF613E" w:rsidRPr="0050522F" w:rsidRDefault="00EF613E">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28D6A446" w14:textId="77777777" w:rsidR="00EF613E" w:rsidRPr="0050522F" w:rsidRDefault="00000000" w:rsidP="00EF613E">
            <w:pPr>
              <w:rPr>
                <w:rFonts w:ascii="Arial" w:hAnsi="Arial" w:cs="Arial"/>
              </w:rPr>
            </w:pPr>
            <w:r>
              <w:rPr>
                <w:rFonts w:ascii="Arial" w:eastAsia="Arial" w:hAnsi="Arial" w:cs="Arial"/>
                <w:noProof/>
                <w:szCs w:val="20"/>
                <w:lang w:val="en-GB" w:eastAsia="en-GB"/>
              </w:rPr>
              <w:pict w14:anchorId="4492B434">
                <v:rect id="_x0000_i1087" alt="" style="width:451.3pt;height:.05pt;mso-width-percent:0;mso-height-percent:0;mso-width-percent:0;mso-height-percent:0" o:hralign="center" o:hrstd="t" o:hr="t" fillcolor="#a0a0a0" stroked="f"/>
              </w:pict>
            </w:r>
          </w:p>
          <w:p w14:paraId="4D68E187" w14:textId="77777777" w:rsidR="00EF613E" w:rsidRPr="0050522F" w:rsidRDefault="00EF613E" w:rsidP="00EF613E">
            <w:pPr>
              <w:rPr>
                <w:rFonts w:ascii="Arial" w:hAnsi="Arial" w:cs="Arial"/>
                <w:b/>
                <w:bCs/>
              </w:rPr>
            </w:pPr>
            <w:r w:rsidRPr="0050522F">
              <w:rPr>
                <w:rFonts w:ascii="Arial" w:hAnsi="Arial" w:cs="Arial"/>
                <w:b/>
                <w:bCs/>
              </w:rPr>
              <w:t>Hygiene and Safety Supplies</w:t>
            </w:r>
          </w:p>
          <w:p w14:paraId="4BA0D88D" w14:textId="77777777" w:rsidR="00EF613E" w:rsidRPr="0050522F" w:rsidRDefault="00EF613E">
            <w:pPr>
              <w:numPr>
                <w:ilvl w:val="0"/>
                <w:numId w:val="24"/>
              </w:numPr>
              <w:rPr>
                <w:rFonts w:ascii="Arial" w:hAnsi="Arial" w:cs="Arial"/>
              </w:rPr>
            </w:pPr>
            <w:r w:rsidRPr="0050522F">
              <w:rPr>
                <w:rFonts w:ascii="Arial" w:hAnsi="Arial" w:cs="Arial"/>
              </w:rPr>
              <w:t>Hand Sanitizers and Wipes: To maintain hygiene in shared spaces.</w:t>
            </w:r>
          </w:p>
          <w:p w14:paraId="74A07143" w14:textId="77777777" w:rsidR="00EF613E" w:rsidRPr="0050522F" w:rsidRDefault="00EF613E">
            <w:pPr>
              <w:numPr>
                <w:ilvl w:val="0"/>
                <w:numId w:val="24"/>
              </w:numPr>
              <w:rPr>
                <w:rFonts w:ascii="Arial" w:hAnsi="Arial" w:cs="Arial"/>
              </w:rPr>
            </w:pPr>
            <w:r w:rsidRPr="0050522F">
              <w:rPr>
                <w:rFonts w:ascii="Arial" w:hAnsi="Arial" w:cs="Arial"/>
              </w:rPr>
              <w:t>Disposable Masks: For compliance with health regulations during in-person sessions.</w:t>
            </w:r>
          </w:p>
          <w:p w14:paraId="4A260196" w14:textId="77777777" w:rsidR="00EF613E" w:rsidRPr="0050522F" w:rsidRDefault="00EF613E">
            <w:pPr>
              <w:numPr>
                <w:ilvl w:val="0"/>
                <w:numId w:val="24"/>
              </w:numPr>
              <w:rPr>
                <w:rFonts w:ascii="Arial" w:hAnsi="Arial" w:cs="Arial"/>
              </w:rPr>
            </w:pPr>
            <w:r w:rsidRPr="0050522F">
              <w:rPr>
                <w:rFonts w:ascii="Arial" w:hAnsi="Arial" w:cs="Arial"/>
              </w:rPr>
              <w:t>Cleaning Supplies: For maintaining cleanliness in training spaces.</w:t>
            </w:r>
          </w:p>
          <w:p w14:paraId="2F17C710" w14:textId="77777777" w:rsidR="00EF613E" w:rsidRPr="0050522F" w:rsidRDefault="00000000" w:rsidP="00EF613E">
            <w:pPr>
              <w:rPr>
                <w:rFonts w:ascii="Arial" w:hAnsi="Arial" w:cs="Arial"/>
              </w:rPr>
            </w:pPr>
            <w:r>
              <w:rPr>
                <w:rFonts w:ascii="Arial" w:eastAsia="Arial" w:hAnsi="Arial" w:cs="Arial"/>
                <w:noProof/>
                <w:szCs w:val="20"/>
                <w:lang w:val="en-GB" w:eastAsia="en-GB"/>
              </w:rPr>
              <w:pict w14:anchorId="615FE020">
                <v:rect id="_x0000_i1088" alt="" style="width:451.3pt;height:.05pt;mso-width-percent:0;mso-height-percent:0;mso-width-percent:0;mso-height-percent:0" o:hralign="center" o:hrstd="t" o:hr="t" fillcolor="#a0a0a0" stroked="f"/>
              </w:pict>
            </w:r>
          </w:p>
          <w:p w14:paraId="3E3C760C" w14:textId="77777777" w:rsidR="00EF613E" w:rsidRPr="0050522F" w:rsidRDefault="00EF613E" w:rsidP="00EF613E">
            <w:pPr>
              <w:rPr>
                <w:rFonts w:ascii="Arial" w:hAnsi="Arial" w:cs="Arial"/>
                <w:b/>
                <w:bCs/>
              </w:rPr>
            </w:pPr>
            <w:r w:rsidRPr="0050522F">
              <w:rPr>
                <w:rFonts w:ascii="Arial" w:hAnsi="Arial" w:cs="Arial"/>
                <w:b/>
                <w:bCs/>
              </w:rPr>
              <w:t>Assessment Consumables</w:t>
            </w:r>
          </w:p>
          <w:p w14:paraId="30897DE8" w14:textId="77777777" w:rsidR="00EF613E" w:rsidRPr="0050522F" w:rsidRDefault="00EF613E">
            <w:pPr>
              <w:numPr>
                <w:ilvl w:val="0"/>
                <w:numId w:val="25"/>
              </w:numPr>
              <w:rPr>
                <w:rFonts w:ascii="Arial" w:hAnsi="Arial" w:cs="Arial"/>
              </w:rPr>
            </w:pPr>
            <w:r w:rsidRPr="0050522F">
              <w:rPr>
                <w:rFonts w:ascii="Arial" w:hAnsi="Arial" w:cs="Arial"/>
              </w:rPr>
              <w:t>Examination Booklets: For written assessments.</w:t>
            </w:r>
          </w:p>
          <w:p w14:paraId="25AFF511" w14:textId="77777777" w:rsidR="00EF613E" w:rsidRPr="0050522F" w:rsidRDefault="00EF613E">
            <w:pPr>
              <w:numPr>
                <w:ilvl w:val="0"/>
                <w:numId w:val="25"/>
              </w:numPr>
              <w:rPr>
                <w:rFonts w:ascii="Arial" w:hAnsi="Arial" w:cs="Arial"/>
              </w:rPr>
            </w:pPr>
            <w:r w:rsidRPr="0050522F">
              <w:rPr>
                <w:rFonts w:ascii="Arial" w:hAnsi="Arial" w:cs="Arial"/>
              </w:rPr>
              <w:t>Answer Sheets and Scantrons: For multiple-choice or objective-type assessments.</w:t>
            </w:r>
          </w:p>
          <w:p w14:paraId="6A594119" w14:textId="77777777" w:rsidR="00EF613E" w:rsidRPr="0050522F" w:rsidRDefault="00EF613E">
            <w:pPr>
              <w:numPr>
                <w:ilvl w:val="0"/>
                <w:numId w:val="25"/>
              </w:numPr>
              <w:rPr>
                <w:rFonts w:ascii="Arial" w:hAnsi="Arial" w:cs="Arial"/>
              </w:rPr>
            </w:pPr>
            <w:r w:rsidRPr="0050522F">
              <w:rPr>
                <w:rFonts w:ascii="Arial" w:hAnsi="Arial" w:cs="Arial"/>
              </w:rPr>
              <w:t>Certificates and Printing Materials: For issuing completion certificates to learners.</w:t>
            </w:r>
          </w:p>
          <w:p w14:paraId="7D23578F" w14:textId="77777777" w:rsidR="00EF613E" w:rsidRPr="0050522F" w:rsidRDefault="00EF613E">
            <w:pPr>
              <w:numPr>
                <w:ilvl w:val="0"/>
                <w:numId w:val="25"/>
              </w:numPr>
              <w:rPr>
                <w:rFonts w:ascii="Arial" w:hAnsi="Arial" w:cs="Arial"/>
              </w:rPr>
            </w:pPr>
            <w:r w:rsidRPr="0050522F">
              <w:rPr>
                <w:rFonts w:ascii="Arial" w:hAnsi="Arial" w:cs="Arial"/>
              </w:rPr>
              <w:t>Seals and Envelopes: For secure handling of assessment results and certificates.</w:t>
            </w:r>
          </w:p>
          <w:p w14:paraId="4FE31657" w14:textId="77777777" w:rsidR="00EF613E" w:rsidRPr="0050522F" w:rsidRDefault="00000000" w:rsidP="00EF613E">
            <w:pPr>
              <w:rPr>
                <w:rFonts w:ascii="Arial" w:hAnsi="Arial" w:cs="Arial"/>
              </w:rPr>
            </w:pPr>
            <w:r>
              <w:rPr>
                <w:rFonts w:ascii="Arial" w:eastAsia="Arial" w:hAnsi="Arial" w:cs="Arial"/>
                <w:noProof/>
                <w:szCs w:val="20"/>
                <w:lang w:val="en-GB" w:eastAsia="en-GB"/>
              </w:rPr>
              <w:pict w14:anchorId="09D0314C">
                <v:rect id="_x0000_i1089" alt="" style="width:451.3pt;height:.05pt;mso-width-percent:0;mso-height-percent:0;mso-width-percent:0;mso-height-percent:0" o:hralign="center" o:hrstd="t" o:hr="t" fillcolor="#a0a0a0" stroked="f"/>
              </w:pict>
            </w:r>
          </w:p>
          <w:p w14:paraId="55DCD827" w14:textId="77777777" w:rsidR="00EF613E" w:rsidRPr="0050522F" w:rsidRDefault="00EF613E" w:rsidP="00EF613E">
            <w:pPr>
              <w:rPr>
                <w:rFonts w:ascii="Arial" w:hAnsi="Arial" w:cs="Arial"/>
                <w:b/>
                <w:bCs/>
              </w:rPr>
            </w:pPr>
            <w:r w:rsidRPr="0050522F">
              <w:rPr>
                <w:rFonts w:ascii="Arial" w:hAnsi="Arial" w:cs="Arial"/>
                <w:b/>
                <w:bCs/>
              </w:rPr>
              <w:lastRenderedPageBreak/>
              <w:t>Refreshments (Optional but Beneficial)</w:t>
            </w:r>
          </w:p>
          <w:p w14:paraId="145D3420" w14:textId="77777777" w:rsidR="00EF613E" w:rsidRPr="0050522F" w:rsidRDefault="00EF613E">
            <w:pPr>
              <w:numPr>
                <w:ilvl w:val="0"/>
                <w:numId w:val="26"/>
              </w:numPr>
              <w:rPr>
                <w:rFonts w:ascii="Arial" w:hAnsi="Arial" w:cs="Arial"/>
              </w:rPr>
            </w:pPr>
            <w:r w:rsidRPr="0050522F">
              <w:rPr>
                <w:rFonts w:ascii="Arial" w:hAnsi="Arial" w:cs="Arial"/>
              </w:rPr>
              <w:t>Bottled Water: For learners during long training sessions.</w:t>
            </w:r>
          </w:p>
          <w:p w14:paraId="42F2E441" w14:textId="56A56EF0" w:rsidR="00497478" w:rsidRPr="0012555A" w:rsidRDefault="00EF613E" w:rsidP="00EF613E">
            <w:pPr>
              <w:rPr>
                <w:rFonts w:ascii="Arial" w:hAnsi="Arial" w:cs="Arial"/>
              </w:rPr>
            </w:pPr>
            <w:r w:rsidRPr="0050522F">
              <w:rPr>
                <w:rFonts w:ascii="Arial" w:hAnsi="Arial" w:cs="Arial"/>
              </w:rPr>
              <w:t>Tea, Coffee, and Snacks: For breaks in blended learning workshops.</w:t>
            </w:r>
          </w:p>
        </w:tc>
      </w:tr>
    </w:tbl>
    <w:p w14:paraId="4BF9D07C" w14:textId="77777777" w:rsidR="00497478" w:rsidRDefault="00497478" w:rsidP="00497478"/>
    <w:tbl>
      <w:tblPr>
        <w:tblStyle w:val="TableGrid"/>
        <w:tblW w:w="0" w:type="auto"/>
        <w:tblLook w:val="04A0" w:firstRow="1" w:lastRow="0" w:firstColumn="1" w:lastColumn="0" w:noHBand="0" w:noVBand="1"/>
      </w:tblPr>
      <w:tblGrid>
        <w:gridCol w:w="2830"/>
        <w:gridCol w:w="6800"/>
      </w:tblGrid>
      <w:tr w:rsidR="00497478" w:rsidRPr="002B0952" w14:paraId="65F29883" w14:textId="77777777" w:rsidTr="00497478">
        <w:tc>
          <w:tcPr>
            <w:tcW w:w="9630" w:type="dxa"/>
            <w:gridSpan w:val="2"/>
            <w:shd w:val="clear" w:color="auto" w:fill="F2F2F2" w:themeFill="background1" w:themeFillShade="F2"/>
          </w:tcPr>
          <w:p w14:paraId="49C000FC" w14:textId="77777777" w:rsidR="00497478" w:rsidRPr="009A720E" w:rsidRDefault="00497478" w:rsidP="00247143">
            <w:pPr>
              <w:jc w:val="center"/>
              <w:rPr>
                <w:rFonts w:ascii="Arial" w:hAnsi="Arial" w:cs="Arial"/>
                <w:b/>
                <w:sz w:val="20"/>
                <w:szCs w:val="20"/>
              </w:rPr>
            </w:pPr>
            <w:r w:rsidRPr="009A720E">
              <w:rPr>
                <w:rFonts w:ascii="Arial" w:hAnsi="Arial" w:cs="Arial"/>
                <w:b/>
                <w:color w:val="auto"/>
                <w:sz w:val="20"/>
                <w:szCs w:val="20"/>
              </w:rPr>
              <w:t>ASSESSMENT CENTRE</w:t>
            </w:r>
          </w:p>
        </w:tc>
      </w:tr>
      <w:tr w:rsidR="00EF613E" w:rsidRPr="002B0952" w14:paraId="6518495A" w14:textId="77777777" w:rsidTr="00EF613E">
        <w:tc>
          <w:tcPr>
            <w:tcW w:w="2830" w:type="dxa"/>
            <w:shd w:val="clear" w:color="auto" w:fill="F2F2F2" w:themeFill="background1" w:themeFillShade="F2"/>
          </w:tcPr>
          <w:p w14:paraId="26D1D90B" w14:textId="77777777" w:rsidR="00EF613E" w:rsidRPr="009A720E" w:rsidRDefault="00EF613E" w:rsidP="00EF613E">
            <w:pPr>
              <w:rPr>
                <w:rFonts w:ascii="Arial" w:hAnsi="Arial" w:cs="Arial"/>
                <w:b/>
                <w:color w:val="auto"/>
                <w:sz w:val="20"/>
                <w:szCs w:val="20"/>
              </w:rPr>
            </w:pPr>
            <w:r w:rsidRPr="009A720E">
              <w:rPr>
                <w:rFonts w:ascii="Arial" w:hAnsi="Arial" w:cs="Arial"/>
                <w:b/>
                <w:color w:val="auto"/>
                <w:sz w:val="20"/>
                <w:szCs w:val="20"/>
              </w:rPr>
              <w:t xml:space="preserve">EQUIPMENT &amp; TOOLS  </w:t>
            </w:r>
          </w:p>
        </w:tc>
        <w:tc>
          <w:tcPr>
            <w:tcW w:w="6800" w:type="dxa"/>
          </w:tcPr>
          <w:p w14:paraId="5B8053B6" w14:textId="45E1301C" w:rsidR="00EF613E" w:rsidRPr="0012555A" w:rsidRDefault="00EF613E" w:rsidP="00EF613E">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r w:rsidR="00EF613E" w:rsidRPr="002B0952" w14:paraId="288F0CF3" w14:textId="77777777" w:rsidTr="00EF613E">
        <w:tc>
          <w:tcPr>
            <w:tcW w:w="2830" w:type="dxa"/>
            <w:shd w:val="clear" w:color="auto" w:fill="F2F2F2" w:themeFill="background1" w:themeFillShade="F2"/>
          </w:tcPr>
          <w:p w14:paraId="6FC2F289" w14:textId="77777777" w:rsidR="00EF613E" w:rsidRPr="009A720E" w:rsidRDefault="00EF613E" w:rsidP="00EF613E">
            <w:pPr>
              <w:rPr>
                <w:rFonts w:ascii="Arial" w:hAnsi="Arial" w:cs="Arial"/>
                <w:b/>
                <w:color w:val="auto"/>
                <w:sz w:val="20"/>
                <w:szCs w:val="20"/>
              </w:rPr>
            </w:pPr>
            <w:r w:rsidRPr="009A720E">
              <w:rPr>
                <w:rFonts w:ascii="Arial" w:hAnsi="Arial" w:cs="Arial"/>
                <w:b/>
                <w:color w:val="auto"/>
                <w:sz w:val="20"/>
                <w:szCs w:val="20"/>
              </w:rPr>
              <w:t>CONSUMABLES</w:t>
            </w:r>
          </w:p>
        </w:tc>
        <w:tc>
          <w:tcPr>
            <w:tcW w:w="6800" w:type="dxa"/>
          </w:tcPr>
          <w:p w14:paraId="24DF60BE" w14:textId="65159F8C" w:rsidR="00EF613E" w:rsidRPr="0012555A" w:rsidRDefault="00EF613E" w:rsidP="00EF613E">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12F09B66" w14:textId="77777777" w:rsidR="00497478" w:rsidRDefault="00497478" w:rsidP="00497478"/>
    <w:p w14:paraId="338658B8" w14:textId="77777777" w:rsidR="00497478" w:rsidRPr="00F15960" w:rsidRDefault="00497478" w:rsidP="00F15960">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497478" w14:paraId="42EA0F69" w14:textId="77777777" w:rsidTr="00497478">
        <w:tc>
          <w:tcPr>
            <w:tcW w:w="9630" w:type="dxa"/>
            <w:gridSpan w:val="2"/>
            <w:shd w:val="clear" w:color="auto" w:fill="F2F2F2" w:themeFill="background1" w:themeFillShade="F2"/>
          </w:tcPr>
          <w:p w14:paraId="44065B51" w14:textId="77777777" w:rsidR="00497478" w:rsidRPr="002B0952" w:rsidRDefault="00497478" w:rsidP="00247143">
            <w:pPr>
              <w:jc w:val="center"/>
            </w:pPr>
            <w:r w:rsidRPr="009A720E">
              <w:rPr>
                <w:rFonts w:ascii="Arial" w:hAnsi="Arial" w:cs="Arial"/>
                <w:b/>
                <w:color w:val="auto"/>
                <w:sz w:val="20"/>
                <w:szCs w:val="20"/>
              </w:rPr>
              <w:t>SKILLS DEVELOPMENT PROVIDER (SDP)</w:t>
            </w:r>
          </w:p>
        </w:tc>
      </w:tr>
      <w:tr w:rsidR="00EF613E" w14:paraId="54E5C172" w14:textId="77777777" w:rsidTr="00EF613E">
        <w:tc>
          <w:tcPr>
            <w:tcW w:w="2830" w:type="dxa"/>
            <w:shd w:val="clear" w:color="auto" w:fill="F2F2F2" w:themeFill="background1" w:themeFillShade="F2"/>
          </w:tcPr>
          <w:p w14:paraId="285E18F2" w14:textId="77777777" w:rsidR="00EF613E" w:rsidRPr="009A720E" w:rsidRDefault="00EF613E" w:rsidP="00EF613E">
            <w:pPr>
              <w:rPr>
                <w:rFonts w:ascii="Arial" w:hAnsi="Arial" w:cs="Arial"/>
                <w:b/>
                <w:color w:val="auto"/>
                <w:sz w:val="20"/>
                <w:szCs w:val="20"/>
              </w:rPr>
            </w:pPr>
            <w:r w:rsidRPr="009A720E">
              <w:rPr>
                <w:rFonts w:ascii="Arial" w:hAnsi="Arial" w:cs="Arial"/>
                <w:b/>
                <w:color w:val="auto"/>
                <w:sz w:val="20"/>
                <w:szCs w:val="20"/>
              </w:rPr>
              <w:t xml:space="preserve">QUALIFICATIONS &amp; EXPERIENCE </w:t>
            </w:r>
          </w:p>
        </w:tc>
        <w:tc>
          <w:tcPr>
            <w:tcW w:w="6800" w:type="dxa"/>
          </w:tcPr>
          <w:p w14:paraId="1E489D00" w14:textId="77777777" w:rsidR="00EF613E" w:rsidRPr="00CF5D01" w:rsidRDefault="00EF613E" w:rsidP="00EF613E">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3CEFC1AC" w14:textId="62BBC11F" w:rsidR="00EF613E" w:rsidRPr="0012555A" w:rsidRDefault="00EF613E" w:rsidP="00EF613E">
            <w:pPr>
              <w:rPr>
                <w:rFonts w:ascii="Arial" w:hAnsi="Arial" w:cs="Arial"/>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EF613E" w14:paraId="1F610160" w14:textId="77777777" w:rsidTr="00EF613E">
        <w:tc>
          <w:tcPr>
            <w:tcW w:w="2830" w:type="dxa"/>
            <w:shd w:val="clear" w:color="auto" w:fill="F2F2F2" w:themeFill="background1" w:themeFillShade="F2"/>
          </w:tcPr>
          <w:p w14:paraId="0D3B03B7" w14:textId="456C42E4" w:rsidR="00EF613E" w:rsidRPr="009A720E" w:rsidRDefault="00EF613E" w:rsidP="00EF613E">
            <w:pPr>
              <w:rPr>
                <w:rFonts w:ascii="Arial" w:hAnsi="Arial" w:cs="Arial"/>
                <w:b/>
                <w:color w:val="auto"/>
                <w:sz w:val="20"/>
                <w:szCs w:val="20"/>
              </w:rPr>
            </w:pPr>
            <w:r w:rsidRPr="009A720E">
              <w:rPr>
                <w:rFonts w:ascii="Arial" w:hAnsi="Arial" w:cs="Arial"/>
                <w:b/>
                <w:color w:val="auto"/>
                <w:sz w:val="20"/>
                <w:szCs w:val="20"/>
              </w:rPr>
              <w:t>FACILITATOR/LEA</w:t>
            </w:r>
            <w:r>
              <w:rPr>
                <w:rFonts w:ascii="Arial" w:hAnsi="Arial" w:cs="Arial"/>
                <w:b/>
                <w:color w:val="auto"/>
                <w:sz w:val="20"/>
                <w:szCs w:val="20"/>
              </w:rPr>
              <w:t>R</w:t>
            </w:r>
            <w:r w:rsidRPr="009A720E">
              <w:rPr>
                <w:rFonts w:ascii="Arial" w:hAnsi="Arial" w:cs="Arial"/>
                <w:b/>
                <w:color w:val="auto"/>
                <w:sz w:val="20"/>
                <w:szCs w:val="20"/>
              </w:rPr>
              <w:t xml:space="preserve">NER RATIO  </w:t>
            </w:r>
          </w:p>
        </w:tc>
        <w:tc>
          <w:tcPr>
            <w:tcW w:w="6800" w:type="dxa"/>
          </w:tcPr>
          <w:p w14:paraId="1BA26D2E" w14:textId="77777777" w:rsidR="00EF613E" w:rsidRPr="00EE6A91" w:rsidRDefault="00EF613E" w:rsidP="00EF613E">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2C0A3A08" w14:textId="41433E26" w:rsidR="00EF613E" w:rsidRPr="0012555A" w:rsidRDefault="00EF613E" w:rsidP="00EF613E">
            <w:pPr>
              <w:rPr>
                <w:rFonts w:ascii="Arial" w:hAnsi="Arial" w:cs="Arial"/>
              </w:rPr>
            </w:pPr>
            <w:r w:rsidRPr="00EE6A91">
              <w:rPr>
                <w:rFonts w:ascii="Arial" w:hAnsi="Arial" w:cs="Arial"/>
                <w:b/>
              </w:rPr>
              <w:t xml:space="preserve">DISTANCE LEARNING: </w:t>
            </w:r>
            <w:r w:rsidRPr="00EE6A91">
              <w:rPr>
                <w:rFonts w:ascii="Arial" w:hAnsi="Arial" w:cs="Arial"/>
                <w:bCs/>
              </w:rPr>
              <w:t>1:50</w:t>
            </w:r>
          </w:p>
        </w:tc>
      </w:tr>
    </w:tbl>
    <w:p w14:paraId="2F72C9A4" w14:textId="77777777" w:rsidR="00497478" w:rsidRDefault="00497478" w:rsidP="00497478"/>
    <w:p w14:paraId="61AE677A" w14:textId="77777777" w:rsidR="00497478" w:rsidRPr="00F15960" w:rsidRDefault="00497478" w:rsidP="00F15960">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497478" w14:paraId="62F1FDD9" w14:textId="77777777" w:rsidTr="00497478">
        <w:tc>
          <w:tcPr>
            <w:tcW w:w="9630" w:type="dxa"/>
            <w:gridSpan w:val="2"/>
            <w:shd w:val="clear" w:color="auto" w:fill="F2F2F2" w:themeFill="background1" w:themeFillShade="F2"/>
          </w:tcPr>
          <w:p w14:paraId="7AC4976C" w14:textId="77777777" w:rsidR="00497478" w:rsidRPr="002B0952" w:rsidRDefault="00497478" w:rsidP="00FB75CA">
            <w:pPr>
              <w:jc w:val="center"/>
            </w:pPr>
            <w:r w:rsidRPr="009A720E">
              <w:rPr>
                <w:rFonts w:ascii="Arial" w:hAnsi="Arial" w:cs="Arial"/>
                <w:b/>
                <w:color w:val="auto"/>
                <w:sz w:val="20"/>
                <w:szCs w:val="20"/>
              </w:rPr>
              <w:t>SKILLS DEVELOPMENT PROVIDER (SDP)</w:t>
            </w:r>
          </w:p>
        </w:tc>
      </w:tr>
      <w:tr w:rsidR="00AB6817" w14:paraId="5C6B0DC7" w14:textId="77777777" w:rsidTr="00EF613E">
        <w:tc>
          <w:tcPr>
            <w:tcW w:w="704" w:type="dxa"/>
            <w:shd w:val="clear" w:color="auto" w:fill="F2F2F2" w:themeFill="background1" w:themeFillShade="F2"/>
          </w:tcPr>
          <w:p w14:paraId="1E50DEF0" w14:textId="77777777" w:rsidR="00AB6817" w:rsidRPr="009A720E" w:rsidRDefault="00AB6817" w:rsidP="00FB75CA">
            <w:pPr>
              <w:rPr>
                <w:b/>
                <w:color w:val="auto"/>
                <w:sz w:val="20"/>
              </w:rPr>
            </w:pPr>
          </w:p>
        </w:tc>
        <w:tc>
          <w:tcPr>
            <w:tcW w:w="8926" w:type="dxa"/>
          </w:tcPr>
          <w:p w14:paraId="4326AA69" w14:textId="77777777" w:rsidR="00EF613E" w:rsidRPr="00EE6A91" w:rsidRDefault="00EF613E" w:rsidP="00EF613E">
            <w:pPr>
              <w:rPr>
                <w:rFonts w:ascii="Arial" w:hAnsi="Arial" w:cs="Arial"/>
                <w:b/>
              </w:rPr>
            </w:pPr>
            <w:r w:rsidRPr="00EE6A91">
              <w:rPr>
                <w:rFonts w:ascii="Arial" w:hAnsi="Arial" w:cs="Arial"/>
                <w:b/>
              </w:rPr>
              <w:t>Registration and Legal Compliance Requirements</w:t>
            </w:r>
          </w:p>
          <w:p w14:paraId="3D644720" w14:textId="77777777" w:rsidR="00EF613E" w:rsidRPr="00EE6A91" w:rsidRDefault="00EF613E">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4B096D51" w14:textId="77777777" w:rsidR="00EF613E" w:rsidRPr="00EE6A91" w:rsidRDefault="00EF613E">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43B39C56" w14:textId="77777777" w:rsidR="00EF613E" w:rsidRPr="00EE6A91" w:rsidRDefault="00EF613E">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5C8155E6" w14:textId="77777777" w:rsidR="00EF613E" w:rsidRPr="00EE6A91" w:rsidRDefault="00000000" w:rsidP="00EF613E">
            <w:pPr>
              <w:rPr>
                <w:rFonts w:ascii="Arial" w:hAnsi="Arial" w:cs="Arial"/>
                <w:bCs/>
              </w:rPr>
            </w:pPr>
            <w:r>
              <w:rPr>
                <w:rFonts w:ascii="Arial" w:eastAsia="Arial" w:hAnsi="Arial" w:cs="Arial"/>
                <w:bCs/>
                <w:noProof/>
                <w:szCs w:val="20"/>
                <w:lang w:val="en-GB" w:eastAsia="en-GB"/>
              </w:rPr>
              <w:pict w14:anchorId="7F8B4D77">
                <v:rect id="_x0000_i1090" alt="" style="width:451.3pt;height:.05pt;mso-width-percent:0;mso-height-percent:0;mso-width-percent:0;mso-height-percent:0" o:hralign="center" o:hrstd="t" o:hr="t" fillcolor="#a0a0a0" stroked="f"/>
              </w:pict>
            </w:r>
          </w:p>
          <w:p w14:paraId="68C93D68" w14:textId="77777777" w:rsidR="00EF613E" w:rsidRPr="00EE6A91" w:rsidRDefault="00EF613E" w:rsidP="00EF613E">
            <w:pPr>
              <w:rPr>
                <w:rFonts w:ascii="Arial" w:hAnsi="Arial" w:cs="Arial"/>
                <w:b/>
              </w:rPr>
            </w:pPr>
            <w:r w:rsidRPr="00EE6A91">
              <w:rPr>
                <w:rFonts w:ascii="Arial" w:hAnsi="Arial" w:cs="Arial"/>
                <w:b/>
              </w:rPr>
              <w:t>Sector-Specific Regulatory Requirements</w:t>
            </w:r>
          </w:p>
          <w:p w14:paraId="0B45AB5B" w14:textId="77777777" w:rsidR="00EF613E" w:rsidRPr="00EE6A91" w:rsidRDefault="00EF613E">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0ACB7D1B" w14:textId="77777777" w:rsidR="00EF613E" w:rsidRPr="00EE6A91" w:rsidRDefault="00EF613E">
            <w:pPr>
              <w:numPr>
                <w:ilvl w:val="0"/>
                <w:numId w:val="28"/>
              </w:numPr>
              <w:rPr>
                <w:rFonts w:ascii="Arial" w:hAnsi="Arial" w:cs="Arial"/>
                <w:bCs/>
              </w:rPr>
            </w:pPr>
            <w:r w:rsidRPr="00EE6A91">
              <w:rPr>
                <w:rFonts w:ascii="Arial" w:hAnsi="Arial" w:cs="Arial"/>
                <w:bCs/>
              </w:rPr>
              <w:lastRenderedPageBreak/>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3B8B2D61" w14:textId="77777777" w:rsidR="00EF613E" w:rsidRPr="00EE6A91" w:rsidRDefault="00EF613E">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6558C165" w14:textId="77777777" w:rsidR="00EF613E" w:rsidRPr="00EE6A91" w:rsidRDefault="00000000" w:rsidP="00EF613E">
            <w:pPr>
              <w:rPr>
                <w:rFonts w:ascii="Arial" w:hAnsi="Arial" w:cs="Arial"/>
                <w:bCs/>
              </w:rPr>
            </w:pPr>
            <w:r>
              <w:rPr>
                <w:rFonts w:ascii="Arial" w:eastAsia="Arial" w:hAnsi="Arial" w:cs="Arial"/>
                <w:bCs/>
                <w:noProof/>
                <w:szCs w:val="20"/>
                <w:lang w:val="en-GB" w:eastAsia="en-GB"/>
              </w:rPr>
              <w:pict w14:anchorId="236FCAAB">
                <v:rect id="_x0000_i1091" alt="" style="width:451.3pt;height:.05pt;mso-width-percent:0;mso-height-percent:0;mso-width-percent:0;mso-height-percent:0" o:hralign="center" o:hrstd="t" o:hr="t" fillcolor="#a0a0a0" stroked="f"/>
              </w:pict>
            </w:r>
          </w:p>
          <w:p w14:paraId="190033C2" w14:textId="77777777" w:rsidR="00EF613E" w:rsidRPr="00EE6A91" w:rsidRDefault="00EF613E" w:rsidP="00EF613E">
            <w:pPr>
              <w:rPr>
                <w:rFonts w:ascii="Arial" w:hAnsi="Arial" w:cs="Arial"/>
                <w:b/>
              </w:rPr>
            </w:pPr>
            <w:r w:rsidRPr="00EE6A91">
              <w:rPr>
                <w:rFonts w:ascii="Arial" w:hAnsi="Arial" w:cs="Arial"/>
                <w:b/>
              </w:rPr>
              <w:t>QCTO Accreditation Requirements</w:t>
            </w:r>
          </w:p>
          <w:p w14:paraId="37CE5AD1" w14:textId="77777777" w:rsidR="00EF613E" w:rsidRPr="00EE6A91" w:rsidRDefault="00EF613E">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027EC664" w14:textId="77777777" w:rsidR="00EF613E" w:rsidRPr="00EE6A91" w:rsidRDefault="00EF613E">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548DA239" w14:textId="77777777" w:rsidR="00EF613E" w:rsidRPr="00EE6A91" w:rsidRDefault="00EF613E">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589551E1" w14:textId="77777777" w:rsidR="00EF613E" w:rsidRPr="00EE6A91" w:rsidRDefault="00EF613E">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7373082A" w14:textId="77777777" w:rsidR="00EF613E" w:rsidRPr="00EE6A91" w:rsidRDefault="00EF613E">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1F0D34E3" w14:textId="77777777" w:rsidR="00EF613E" w:rsidRPr="00EE6A91" w:rsidRDefault="00000000" w:rsidP="00EF613E">
            <w:pPr>
              <w:rPr>
                <w:rFonts w:ascii="Arial" w:hAnsi="Arial" w:cs="Arial"/>
                <w:bCs/>
              </w:rPr>
            </w:pPr>
            <w:r>
              <w:rPr>
                <w:rFonts w:ascii="Arial" w:eastAsia="Arial" w:hAnsi="Arial" w:cs="Arial"/>
                <w:bCs/>
                <w:noProof/>
                <w:szCs w:val="20"/>
                <w:lang w:val="en-GB" w:eastAsia="en-GB"/>
              </w:rPr>
              <w:pict w14:anchorId="431246E6">
                <v:rect id="_x0000_i1092" alt="" style="width:451.3pt;height:.05pt;mso-width-percent:0;mso-height-percent:0;mso-width-percent:0;mso-height-percent:0" o:hralign="center" o:hrstd="t" o:hr="t" fillcolor="#a0a0a0" stroked="f"/>
              </w:pict>
            </w:r>
          </w:p>
          <w:p w14:paraId="58B2A515" w14:textId="77777777" w:rsidR="00EF613E" w:rsidRPr="00EE6A91" w:rsidRDefault="00EF613E" w:rsidP="00EF613E">
            <w:pPr>
              <w:rPr>
                <w:rFonts w:ascii="Arial" w:hAnsi="Arial" w:cs="Arial"/>
                <w:b/>
              </w:rPr>
            </w:pPr>
            <w:r w:rsidRPr="00EE6A91">
              <w:rPr>
                <w:rFonts w:ascii="Arial" w:hAnsi="Arial" w:cs="Arial"/>
                <w:b/>
              </w:rPr>
              <w:t>Health and Safety Compliance</w:t>
            </w:r>
          </w:p>
          <w:p w14:paraId="5873EE72" w14:textId="77777777" w:rsidR="00EF613E" w:rsidRPr="00EE6A91" w:rsidRDefault="00EF613E">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728F60C1" w14:textId="77777777" w:rsidR="00EF613E" w:rsidRPr="00EE6A91" w:rsidRDefault="00EF613E">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017FC80C" w14:textId="77777777" w:rsidR="00EF613E" w:rsidRPr="00EE6A91" w:rsidRDefault="00000000" w:rsidP="00EF613E">
            <w:pPr>
              <w:rPr>
                <w:rFonts w:ascii="Arial" w:hAnsi="Arial" w:cs="Arial"/>
                <w:bCs/>
              </w:rPr>
            </w:pPr>
            <w:r>
              <w:rPr>
                <w:rFonts w:ascii="Arial" w:eastAsia="Arial" w:hAnsi="Arial" w:cs="Arial"/>
                <w:bCs/>
                <w:noProof/>
                <w:szCs w:val="20"/>
                <w:lang w:val="en-GB" w:eastAsia="en-GB"/>
              </w:rPr>
              <w:pict w14:anchorId="6AC25FD5">
                <v:rect id="_x0000_i1093" alt="" style="width:451.3pt;height:.05pt;mso-width-percent:0;mso-height-percent:0;mso-width-percent:0;mso-height-percent:0" o:hralign="center" o:hrstd="t" o:hr="t" fillcolor="#a0a0a0" stroked="f"/>
              </w:pict>
            </w:r>
          </w:p>
          <w:p w14:paraId="1E2A3879" w14:textId="77777777" w:rsidR="00EF613E" w:rsidRPr="00EE6A91" w:rsidRDefault="00EF613E" w:rsidP="00EF613E">
            <w:pPr>
              <w:rPr>
                <w:rFonts w:ascii="Arial" w:hAnsi="Arial" w:cs="Arial"/>
                <w:bCs/>
              </w:rPr>
            </w:pPr>
            <w:r w:rsidRPr="00EE6A91">
              <w:rPr>
                <w:rFonts w:ascii="Arial" w:hAnsi="Arial" w:cs="Arial"/>
                <w:b/>
              </w:rPr>
              <w:t>Labour Law Compliance</w:t>
            </w:r>
          </w:p>
          <w:p w14:paraId="54C531B4" w14:textId="77777777" w:rsidR="00EF613E" w:rsidRPr="00EE6A91" w:rsidRDefault="00EF613E">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2C10B121" w14:textId="77777777" w:rsidR="00EF613E" w:rsidRPr="00EE6A91" w:rsidRDefault="00EF613E">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1767FBFC" w14:textId="77777777" w:rsidR="00EF613E" w:rsidRPr="00EE6A91" w:rsidRDefault="00000000" w:rsidP="00EF613E">
            <w:pPr>
              <w:rPr>
                <w:rFonts w:ascii="Arial" w:hAnsi="Arial" w:cs="Arial"/>
                <w:bCs/>
              </w:rPr>
            </w:pPr>
            <w:r>
              <w:rPr>
                <w:rFonts w:ascii="Arial" w:eastAsia="Arial" w:hAnsi="Arial" w:cs="Arial"/>
                <w:bCs/>
                <w:noProof/>
                <w:szCs w:val="20"/>
                <w:lang w:val="en-GB" w:eastAsia="en-GB"/>
              </w:rPr>
              <w:pict w14:anchorId="20C44B86">
                <v:rect id="_x0000_i1094" alt="" style="width:451.3pt;height:.05pt;mso-width-percent:0;mso-height-percent:0;mso-width-percent:0;mso-height-percent:0" o:hralign="center" o:hrstd="t" o:hr="t" fillcolor="#a0a0a0" stroked="f"/>
              </w:pict>
            </w:r>
          </w:p>
          <w:p w14:paraId="0B3AA07B" w14:textId="77777777" w:rsidR="00EF613E" w:rsidRPr="00EE6A91" w:rsidRDefault="00EF613E" w:rsidP="00EF613E">
            <w:pPr>
              <w:rPr>
                <w:rFonts w:ascii="Arial" w:hAnsi="Arial" w:cs="Arial"/>
                <w:b/>
              </w:rPr>
            </w:pPr>
            <w:r w:rsidRPr="00EE6A91">
              <w:rPr>
                <w:rFonts w:ascii="Arial" w:hAnsi="Arial" w:cs="Arial"/>
                <w:b/>
              </w:rPr>
              <w:t>Financial Requirements</w:t>
            </w:r>
          </w:p>
          <w:p w14:paraId="632B4F6B" w14:textId="77777777" w:rsidR="00EF613E" w:rsidRPr="00EE6A91" w:rsidRDefault="00EF613E">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1F856B1D" w14:textId="0F92B9AE" w:rsidR="00AB6817" w:rsidRPr="0012555A" w:rsidRDefault="00EF613E" w:rsidP="00EF613E">
            <w:r w:rsidRPr="00EE6A91">
              <w:rPr>
                <w:rFonts w:ascii="Arial" w:hAnsi="Arial" w:cs="Arial"/>
                <w:bCs/>
              </w:rPr>
              <w:t>Insurance Coverage: Professional indemnity insurance and public liability insurance.</w:t>
            </w:r>
          </w:p>
        </w:tc>
      </w:tr>
    </w:tbl>
    <w:p w14:paraId="73A0400E" w14:textId="77777777" w:rsidR="00497478" w:rsidRDefault="00497478" w:rsidP="00497478"/>
    <w:tbl>
      <w:tblPr>
        <w:tblStyle w:val="TableGrid"/>
        <w:tblW w:w="0" w:type="auto"/>
        <w:tblLook w:val="04A0" w:firstRow="1" w:lastRow="0" w:firstColumn="1" w:lastColumn="0" w:noHBand="0" w:noVBand="1"/>
      </w:tblPr>
      <w:tblGrid>
        <w:gridCol w:w="988"/>
        <w:gridCol w:w="8642"/>
      </w:tblGrid>
      <w:tr w:rsidR="00497478" w:rsidRPr="002B0952" w14:paraId="0226229F" w14:textId="77777777" w:rsidTr="00497478">
        <w:tc>
          <w:tcPr>
            <w:tcW w:w="9630" w:type="dxa"/>
            <w:gridSpan w:val="2"/>
            <w:shd w:val="clear" w:color="auto" w:fill="F2F2F2" w:themeFill="background1" w:themeFillShade="F2"/>
          </w:tcPr>
          <w:p w14:paraId="65C643DB" w14:textId="77777777" w:rsidR="00497478" w:rsidRPr="002B0952" w:rsidRDefault="00497478" w:rsidP="00FB75CA">
            <w:pPr>
              <w:jc w:val="center"/>
            </w:pPr>
            <w:r w:rsidRPr="009A720E">
              <w:rPr>
                <w:rFonts w:ascii="Arial" w:hAnsi="Arial" w:cs="Arial"/>
                <w:b/>
                <w:color w:val="auto"/>
                <w:sz w:val="20"/>
                <w:szCs w:val="20"/>
              </w:rPr>
              <w:lastRenderedPageBreak/>
              <w:t>ASSESSMENT CENTRE</w:t>
            </w:r>
          </w:p>
        </w:tc>
      </w:tr>
      <w:tr w:rsidR="00EF613E" w:rsidRPr="002B0952" w14:paraId="2950FF72" w14:textId="77777777" w:rsidTr="00EF613E">
        <w:tc>
          <w:tcPr>
            <w:tcW w:w="988" w:type="dxa"/>
            <w:shd w:val="clear" w:color="auto" w:fill="F2F2F2" w:themeFill="background1" w:themeFillShade="F2"/>
          </w:tcPr>
          <w:p w14:paraId="7DA888BD" w14:textId="77777777" w:rsidR="00EF613E" w:rsidRPr="009A720E" w:rsidRDefault="00EF613E" w:rsidP="00EF613E">
            <w:pPr>
              <w:rPr>
                <w:b/>
                <w:color w:val="auto"/>
                <w:sz w:val="20"/>
              </w:rPr>
            </w:pPr>
          </w:p>
        </w:tc>
        <w:tc>
          <w:tcPr>
            <w:tcW w:w="8642" w:type="dxa"/>
          </w:tcPr>
          <w:p w14:paraId="4592BC5C" w14:textId="2AF0D630" w:rsidR="00EF613E" w:rsidRPr="0012555A" w:rsidRDefault="00EF613E" w:rsidP="00EF613E">
            <w:r w:rsidRPr="00BF60BE">
              <w:rPr>
                <w:rFonts w:ascii="Arial" w:hAnsi="Arial" w:cs="Arial"/>
                <w:bCs/>
              </w:rPr>
              <w:t>As described in the Qualification Assessment Specification</w:t>
            </w:r>
            <w:r>
              <w:rPr>
                <w:rFonts w:ascii="Arial" w:hAnsi="Arial" w:cs="Arial"/>
                <w:bCs/>
              </w:rPr>
              <w:t xml:space="preserve"> (QAS)</w:t>
            </w:r>
          </w:p>
        </w:tc>
      </w:tr>
    </w:tbl>
    <w:p w14:paraId="78BB3909" w14:textId="53B55D9A" w:rsidR="00497478" w:rsidRDefault="00497478" w:rsidP="00497478">
      <w:pPr>
        <w:rPr>
          <w:color w:val="auto"/>
        </w:rPr>
      </w:pPr>
    </w:p>
    <w:p w14:paraId="74BE884A" w14:textId="77777777" w:rsidR="00F5205A" w:rsidRPr="00F15960" w:rsidRDefault="00F5205A" w:rsidP="00F5205A">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88"/>
        <w:gridCol w:w="8642"/>
      </w:tblGrid>
      <w:tr w:rsidR="00F5205A" w14:paraId="4E2AAF8E" w14:textId="77777777" w:rsidTr="00F5205A">
        <w:tc>
          <w:tcPr>
            <w:tcW w:w="9630" w:type="dxa"/>
            <w:gridSpan w:val="2"/>
            <w:shd w:val="clear" w:color="auto" w:fill="F2F2F2" w:themeFill="background1" w:themeFillShade="F2"/>
          </w:tcPr>
          <w:p w14:paraId="4C7F63F6" w14:textId="77777777" w:rsidR="00F5205A" w:rsidRPr="002B0952" w:rsidRDefault="00F5205A" w:rsidP="00F5205A">
            <w:pPr>
              <w:jc w:val="center"/>
            </w:pPr>
            <w:r w:rsidRPr="009A720E">
              <w:rPr>
                <w:rFonts w:ascii="Arial" w:hAnsi="Arial" w:cs="Arial"/>
                <w:b/>
                <w:color w:val="auto"/>
                <w:sz w:val="20"/>
                <w:szCs w:val="20"/>
              </w:rPr>
              <w:t>SKILLS DEVELOPMENT PROVIDER (SDP)</w:t>
            </w:r>
          </w:p>
        </w:tc>
      </w:tr>
      <w:tr w:rsidR="00F5205A" w14:paraId="0228AE4A" w14:textId="77777777" w:rsidTr="00EF613E">
        <w:tc>
          <w:tcPr>
            <w:tcW w:w="988" w:type="dxa"/>
            <w:shd w:val="clear" w:color="auto" w:fill="F2F2F2" w:themeFill="background1" w:themeFillShade="F2"/>
          </w:tcPr>
          <w:p w14:paraId="569DB699" w14:textId="77777777" w:rsidR="00F5205A" w:rsidRPr="00163678" w:rsidRDefault="00F5205A" w:rsidP="00F5205A">
            <w:pPr>
              <w:rPr>
                <w:iCs/>
              </w:rPr>
            </w:pPr>
            <w:r w:rsidRPr="00163678">
              <w:t xml:space="preserve"> </w:t>
            </w:r>
          </w:p>
        </w:tc>
        <w:tc>
          <w:tcPr>
            <w:tcW w:w="8642" w:type="dxa"/>
          </w:tcPr>
          <w:p w14:paraId="7B72E784" w14:textId="6A1DEB1B" w:rsidR="00F5205A" w:rsidRPr="0012555A" w:rsidRDefault="00EF613E" w:rsidP="00F5205A">
            <w:pPr>
              <w:rPr>
                <w:rFonts w:ascii="Arial" w:hAnsi="Arial" w:cs="Arial"/>
              </w:rPr>
            </w:pPr>
            <w:r>
              <w:rPr>
                <w:rFonts w:ascii="Arial" w:hAnsi="Arial" w:cs="Arial"/>
              </w:rPr>
              <w:t>None</w:t>
            </w:r>
          </w:p>
        </w:tc>
      </w:tr>
    </w:tbl>
    <w:p w14:paraId="57DAF3F1" w14:textId="77777777" w:rsidR="00F5205A" w:rsidRDefault="00F5205A" w:rsidP="00F5205A"/>
    <w:tbl>
      <w:tblPr>
        <w:tblStyle w:val="TableGrid"/>
        <w:tblW w:w="0" w:type="auto"/>
        <w:tblLook w:val="04A0" w:firstRow="1" w:lastRow="0" w:firstColumn="1" w:lastColumn="0" w:noHBand="0" w:noVBand="1"/>
      </w:tblPr>
      <w:tblGrid>
        <w:gridCol w:w="988"/>
        <w:gridCol w:w="8642"/>
      </w:tblGrid>
      <w:tr w:rsidR="00F5205A" w:rsidRPr="002B0952" w14:paraId="2F7D4161" w14:textId="77777777" w:rsidTr="00F5205A">
        <w:tc>
          <w:tcPr>
            <w:tcW w:w="9630" w:type="dxa"/>
            <w:gridSpan w:val="2"/>
            <w:shd w:val="clear" w:color="auto" w:fill="F2F2F2" w:themeFill="background1" w:themeFillShade="F2"/>
          </w:tcPr>
          <w:p w14:paraId="05CD492F" w14:textId="77777777" w:rsidR="00F5205A" w:rsidRPr="002B0952" w:rsidRDefault="00F5205A" w:rsidP="00F5205A">
            <w:pPr>
              <w:jc w:val="center"/>
            </w:pPr>
            <w:r w:rsidRPr="009A720E">
              <w:rPr>
                <w:rFonts w:ascii="Arial" w:hAnsi="Arial" w:cs="Arial"/>
                <w:b/>
                <w:color w:val="auto"/>
                <w:sz w:val="20"/>
                <w:szCs w:val="20"/>
              </w:rPr>
              <w:t>ASSESSMENT CENTRE</w:t>
            </w:r>
          </w:p>
        </w:tc>
      </w:tr>
      <w:tr w:rsidR="00F5205A" w:rsidRPr="002B0952" w14:paraId="09F79F7A" w14:textId="77777777" w:rsidTr="00EF613E">
        <w:tc>
          <w:tcPr>
            <w:tcW w:w="988" w:type="dxa"/>
            <w:shd w:val="clear" w:color="auto" w:fill="F2F2F2" w:themeFill="background1" w:themeFillShade="F2"/>
          </w:tcPr>
          <w:p w14:paraId="7341EDA4" w14:textId="77777777" w:rsidR="00F5205A" w:rsidRPr="00163678" w:rsidRDefault="00F5205A" w:rsidP="00F5205A"/>
        </w:tc>
        <w:tc>
          <w:tcPr>
            <w:tcW w:w="8642" w:type="dxa"/>
          </w:tcPr>
          <w:p w14:paraId="4346B0C0" w14:textId="45645544" w:rsidR="00F5205A" w:rsidRPr="0012555A" w:rsidRDefault="00EF613E" w:rsidP="00F5205A">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6FD4B1FD" w14:textId="77777777" w:rsidR="00F5205A" w:rsidRPr="00163678" w:rsidRDefault="00F5205A" w:rsidP="00497478">
      <w:pPr>
        <w:rPr>
          <w:color w:val="auto"/>
        </w:rPr>
      </w:pPr>
    </w:p>
    <w:p w14:paraId="59E18BB6" w14:textId="7EF46B51" w:rsidR="00081FBC" w:rsidRPr="00160E64" w:rsidRDefault="00E54BAE" w:rsidP="00160E64">
      <w:pPr>
        <w:pStyle w:val="Heading2"/>
      </w:pPr>
      <w:bookmarkStart w:id="87" w:name="_Toc149225101"/>
      <w:r w:rsidRPr="00160E64">
        <w:t>3.</w:t>
      </w:r>
      <w:r w:rsidR="00CB69E3" w:rsidRPr="00160E64">
        <w:t>2</w:t>
      </w:r>
      <w:r w:rsidR="00081FBC" w:rsidRPr="00160E64">
        <w:t>.</w:t>
      </w:r>
      <w:r w:rsidR="00D34971" w:rsidRPr="00160E64">
        <w:t>3</w:t>
      </w:r>
      <w:r w:rsidR="00081FBC" w:rsidRPr="00160E64">
        <w:t xml:space="preserve"> Exemptions</w:t>
      </w:r>
      <w:bookmarkEnd w:id="87"/>
    </w:p>
    <w:p w14:paraId="32D226EF" w14:textId="77777777" w:rsidR="00EF613E" w:rsidRDefault="00EF613E" w:rsidP="00EF613E">
      <w:pPr>
        <w:spacing w:line="360" w:lineRule="auto"/>
        <w:jc w:val="both"/>
      </w:pPr>
      <w:r>
        <w:t>Providers must apply an QCTO approved RPL process when considering providing learners with exemptions from modules or module topics. The following are some examples of learning or work experience that could serve as a basis for exemption for this specific practical skills module:</w:t>
      </w:r>
    </w:p>
    <w:p w14:paraId="2B80C1EA" w14:textId="77777777" w:rsidR="00766947" w:rsidRDefault="00766947">
      <w:pPr>
        <w:spacing w:after="0" w:line="240" w:lineRule="auto"/>
      </w:pPr>
      <w:r>
        <w:br w:type="page"/>
      </w:r>
    </w:p>
    <w:p w14:paraId="059BEBE7" w14:textId="39330325" w:rsidR="00766947" w:rsidRPr="003F18D1" w:rsidRDefault="00766947" w:rsidP="00766947">
      <w:pPr>
        <w:pStyle w:val="Heading5"/>
        <w:rPr>
          <w:lang w:val="en-ZA" w:eastAsia="en-ZA"/>
        </w:rPr>
      </w:pPr>
      <w:r>
        <w:rPr>
          <w:lang w:val="en-ZA" w:eastAsia="en-ZA"/>
        </w:rPr>
        <w:lastRenderedPageBreak/>
        <w:t>Practical</w:t>
      </w:r>
      <w:r w:rsidRPr="003F18D1">
        <w:rPr>
          <w:lang w:val="en-ZA" w:eastAsia="en-ZA"/>
        </w:rPr>
        <w:t xml:space="preserve"> Module (</w:t>
      </w:r>
      <w:r>
        <w:rPr>
          <w:lang w:val="en-ZA" w:eastAsia="en-ZA"/>
        </w:rPr>
        <w:t>P</w:t>
      </w:r>
      <w:r w:rsidRPr="003F18D1">
        <w:rPr>
          <w:lang w:val="en-ZA" w:eastAsia="en-ZA"/>
        </w:rPr>
        <w:t>M) - 0</w:t>
      </w:r>
      <w:r>
        <w:rPr>
          <w:lang w:val="en-ZA" w:eastAsia="en-ZA"/>
        </w:rPr>
        <w:t>2</w:t>
      </w:r>
    </w:p>
    <w:tbl>
      <w:tblPr>
        <w:tblStyle w:val="TableGrid"/>
        <w:tblW w:w="9634" w:type="dxa"/>
        <w:tblLook w:val="04A0" w:firstRow="1" w:lastRow="0" w:firstColumn="1" w:lastColumn="0" w:noHBand="0" w:noVBand="1"/>
      </w:tblPr>
      <w:tblGrid>
        <w:gridCol w:w="3071"/>
        <w:gridCol w:w="2595"/>
        <w:gridCol w:w="1186"/>
        <w:gridCol w:w="1094"/>
        <w:gridCol w:w="1688"/>
      </w:tblGrid>
      <w:tr w:rsidR="00766947" w:rsidRPr="00F02454" w14:paraId="28F122D4" w14:textId="77777777" w:rsidTr="00E25505">
        <w:tc>
          <w:tcPr>
            <w:tcW w:w="3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B5B1BE"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MODULE CODE</w:t>
            </w:r>
          </w:p>
        </w:tc>
        <w:tc>
          <w:tcPr>
            <w:tcW w:w="25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70A209"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050F35"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25393A"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 xml:space="preserve">CREDITS </w:t>
            </w:r>
          </w:p>
        </w:tc>
        <w:tc>
          <w:tcPr>
            <w:tcW w:w="16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1118CD"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MODE OF DELIVERY</w:t>
            </w:r>
          </w:p>
        </w:tc>
      </w:tr>
      <w:tr w:rsidR="00766947" w:rsidRPr="00EA1B9D" w14:paraId="32A8A3DF" w14:textId="77777777" w:rsidTr="00E25505">
        <w:tc>
          <w:tcPr>
            <w:tcW w:w="3071" w:type="dxa"/>
          </w:tcPr>
          <w:p w14:paraId="1E67DB5E" w14:textId="77777777" w:rsidR="00766947" w:rsidRPr="00EA1B9D" w:rsidRDefault="00766947" w:rsidP="00E25505">
            <w:pPr>
              <w:rPr>
                <w:rFonts w:ascii="Arial" w:hAnsi="Arial" w:cs="Arial"/>
              </w:rPr>
            </w:pPr>
            <w:r w:rsidRPr="00EA1B9D">
              <w:rPr>
                <w:rFonts w:ascii="Arial" w:eastAsia="Times New Roman" w:hAnsi="Arial" w:cs="Arial"/>
                <w:lang w:eastAsia="en-US"/>
              </w:rPr>
              <w:t>241301-002-01-PM02</w:t>
            </w:r>
          </w:p>
        </w:tc>
        <w:tc>
          <w:tcPr>
            <w:tcW w:w="2595" w:type="dxa"/>
          </w:tcPr>
          <w:p w14:paraId="11575B2D" w14:textId="77777777" w:rsidR="00766947" w:rsidRPr="00EA1B9D" w:rsidRDefault="00766947" w:rsidP="00E25505">
            <w:pPr>
              <w:spacing w:after="0" w:line="240" w:lineRule="auto"/>
              <w:rPr>
                <w:rFonts w:ascii="Arial" w:hAnsi="Arial" w:cs="Arial"/>
              </w:rPr>
            </w:pPr>
            <w:r w:rsidRPr="00EA1B9D">
              <w:rPr>
                <w:rFonts w:ascii="Arial" w:eastAsia="Times New Roman" w:hAnsi="Arial" w:cs="Arial"/>
                <w:lang w:eastAsia="en-US"/>
              </w:rPr>
              <w:t>Problem-Solving &amp; Adaptive Strategies for Changing Circumstances</w:t>
            </w:r>
          </w:p>
        </w:tc>
        <w:tc>
          <w:tcPr>
            <w:tcW w:w="1186" w:type="dxa"/>
          </w:tcPr>
          <w:p w14:paraId="5F517F66" w14:textId="77777777" w:rsidR="00766947" w:rsidRPr="00EA1B9D" w:rsidRDefault="00766947" w:rsidP="00E25505">
            <w:pPr>
              <w:spacing w:after="0" w:line="240" w:lineRule="auto"/>
              <w:rPr>
                <w:rFonts w:ascii="Arial" w:hAnsi="Arial" w:cs="Arial"/>
              </w:rPr>
            </w:pPr>
            <w:r>
              <w:rPr>
                <w:rFonts w:ascii="Arial" w:hAnsi="Arial" w:cs="Arial"/>
              </w:rPr>
              <w:t>6</w:t>
            </w:r>
          </w:p>
        </w:tc>
        <w:tc>
          <w:tcPr>
            <w:tcW w:w="1094" w:type="dxa"/>
          </w:tcPr>
          <w:p w14:paraId="549152C8" w14:textId="77777777" w:rsidR="00766947" w:rsidRPr="00EA1B9D" w:rsidRDefault="00766947" w:rsidP="00E25505">
            <w:pPr>
              <w:spacing w:after="0" w:line="240" w:lineRule="auto"/>
              <w:rPr>
                <w:rFonts w:ascii="Arial" w:hAnsi="Arial" w:cs="Arial"/>
              </w:rPr>
            </w:pPr>
            <w:r>
              <w:rPr>
                <w:rFonts w:ascii="Arial" w:hAnsi="Arial" w:cs="Arial"/>
              </w:rPr>
              <w:t>5</w:t>
            </w:r>
          </w:p>
        </w:tc>
        <w:tc>
          <w:tcPr>
            <w:tcW w:w="1688" w:type="dxa"/>
          </w:tcPr>
          <w:p w14:paraId="66219D9E" w14:textId="77777777" w:rsidR="00766947" w:rsidRPr="00EA1B9D" w:rsidRDefault="00766947" w:rsidP="00E25505">
            <w:pPr>
              <w:spacing w:after="0" w:line="240" w:lineRule="auto"/>
              <w:rPr>
                <w:rFonts w:ascii="Arial" w:hAnsi="Arial" w:cs="Arial"/>
              </w:rPr>
            </w:pPr>
            <w:r>
              <w:rPr>
                <w:rFonts w:ascii="Arial" w:hAnsi="Arial" w:cs="Arial"/>
              </w:rPr>
              <w:t>BLENDED</w:t>
            </w:r>
          </w:p>
        </w:tc>
      </w:tr>
    </w:tbl>
    <w:p w14:paraId="1FB85AF2" w14:textId="77777777" w:rsidR="00766947" w:rsidRPr="00E2384F" w:rsidRDefault="00766947" w:rsidP="00766947">
      <w:pPr>
        <w:pStyle w:val="Heading2"/>
        <w:keepNext/>
        <w:keepLines/>
        <w:spacing w:before="40" w:after="0" w:line="276" w:lineRule="auto"/>
        <w:rPr>
          <w:b w:val="0"/>
          <w:lang w:val="en-ZA" w:eastAsia="en-ZA"/>
        </w:rPr>
      </w:pPr>
    </w:p>
    <w:p w14:paraId="7E85B54D" w14:textId="77777777" w:rsidR="00766947" w:rsidRPr="00763F1E" w:rsidRDefault="00766947" w:rsidP="00766947">
      <w:pPr>
        <w:pStyle w:val="Heading3"/>
        <w:ind w:left="0" w:firstLine="708"/>
        <w:rPr>
          <w:rStyle w:val="BoldText"/>
          <w:b w:val="0"/>
        </w:rPr>
      </w:pPr>
      <w:r>
        <w:rPr>
          <w:rStyle w:val="BoldText"/>
          <w:b w:val="0"/>
        </w:rPr>
        <w:t xml:space="preserve">(a) </w:t>
      </w:r>
      <w:r w:rsidRPr="009A3D11">
        <w:rPr>
          <w:rStyle w:val="BoldText"/>
          <w:b w:val="0"/>
        </w:rPr>
        <w:t xml:space="preserve">Purpose of </w:t>
      </w:r>
      <w:r>
        <w:rPr>
          <w:rStyle w:val="BoldText"/>
          <w:b w:val="0"/>
        </w:rPr>
        <w:t xml:space="preserve">the </w:t>
      </w:r>
      <w:r w:rsidRPr="009A3D11">
        <w:rPr>
          <w:rStyle w:val="BoldText"/>
          <w:b w:val="0"/>
        </w:rPr>
        <w:t>Practical Skills Module</w:t>
      </w:r>
      <w:r>
        <w:rPr>
          <w:rStyle w:val="BoldText"/>
          <w:b w:val="0"/>
        </w:rPr>
        <w:t>:</w:t>
      </w:r>
    </w:p>
    <w:p w14:paraId="233D8593" w14:textId="4F6BC567" w:rsidR="00121581" w:rsidRDefault="00121581" w:rsidP="00121581">
      <w:pPr>
        <w:pStyle w:val="Heading3"/>
        <w:ind w:left="0"/>
        <w:jc w:val="both"/>
        <w:rPr>
          <w:color w:val="365F91" w:themeColor="accent1" w:themeShade="BF"/>
          <w:szCs w:val="20"/>
        </w:rPr>
      </w:pPr>
      <w:r w:rsidRPr="00121581">
        <w:rPr>
          <w:color w:val="365F91" w:themeColor="accent1" w:themeShade="BF"/>
          <w:szCs w:val="20"/>
        </w:rPr>
        <w:t>This practical skills module is designed to equip learners with the ability to identify, assess, and adapt to the changing financial needs of clients in dynamic environments. The focus is on developing problem-solving skills and adaptive strategies to address shifts in clients' financial situations or external economic conditions. Learners will develop the ability to evaluate and assess the financial impact of changes in a client’s personal circumstances or broader market conditions, prioriti</w:t>
      </w:r>
      <w:r>
        <w:rPr>
          <w:color w:val="365F91" w:themeColor="accent1" w:themeShade="BF"/>
          <w:szCs w:val="20"/>
        </w:rPr>
        <w:t>s</w:t>
      </w:r>
      <w:r w:rsidRPr="00121581">
        <w:rPr>
          <w:color w:val="365F91" w:themeColor="accent1" w:themeShade="BF"/>
          <w:szCs w:val="20"/>
        </w:rPr>
        <w:t>ing interventions that address the most critical areas.</w:t>
      </w:r>
      <w:r w:rsidRPr="00121581">
        <w:rPr>
          <w:rFonts w:ascii="-webkit-standard" w:hAnsi="-webkit-standard"/>
          <w:color w:val="000000"/>
          <w:sz w:val="27"/>
          <w:szCs w:val="27"/>
        </w:rPr>
        <w:t xml:space="preserve"> </w:t>
      </w:r>
      <w:r w:rsidRPr="00121581">
        <w:rPr>
          <w:color w:val="365F91" w:themeColor="accent1" w:themeShade="BF"/>
          <w:szCs w:val="20"/>
        </w:rPr>
        <w:t>Learners will gain the skills to adjust and implement financial plans that reflect evolving client goals, market dynamics, or unforeseen challenges, ensuring that clients' financial strategies remain effective and relevant.</w:t>
      </w:r>
    </w:p>
    <w:p w14:paraId="6CCBB94D" w14:textId="77777777" w:rsidR="00121581" w:rsidRDefault="00121581" w:rsidP="00121581">
      <w:pPr>
        <w:pStyle w:val="Heading3"/>
        <w:ind w:left="0"/>
        <w:jc w:val="both"/>
        <w:rPr>
          <w:color w:val="365F91" w:themeColor="accent1" w:themeShade="BF"/>
          <w:szCs w:val="20"/>
        </w:rPr>
      </w:pPr>
    </w:p>
    <w:p w14:paraId="2E2D2515" w14:textId="09BC98C5" w:rsidR="00766947" w:rsidRDefault="00766947" w:rsidP="00766947">
      <w:pPr>
        <w:pStyle w:val="Heading3"/>
        <w:ind w:left="0" w:firstLine="708"/>
        <w:rPr>
          <w:rStyle w:val="BoldText"/>
          <w:b w:val="0"/>
        </w:rPr>
      </w:pPr>
      <w:r>
        <w:rPr>
          <w:rStyle w:val="BoldText"/>
          <w:b w:val="0"/>
        </w:rPr>
        <w:t xml:space="preserve">(b) </w:t>
      </w:r>
      <w:r w:rsidRPr="003F18D1">
        <w:rPr>
          <w:rStyle w:val="BoldText"/>
          <w:b w:val="0"/>
        </w:rPr>
        <w:t>List</w:t>
      </w:r>
      <w:r>
        <w:rPr>
          <w:rStyle w:val="BoldText"/>
          <w:b w:val="0"/>
        </w:rPr>
        <w:t xml:space="preserve"> of Practical Skill Activities:</w:t>
      </w:r>
    </w:p>
    <w:tbl>
      <w:tblPr>
        <w:tblStyle w:val="TableGrid"/>
        <w:tblW w:w="0" w:type="auto"/>
        <w:tblLook w:val="04A0" w:firstRow="1" w:lastRow="0" w:firstColumn="1" w:lastColumn="0" w:noHBand="0" w:noVBand="1"/>
      </w:tblPr>
      <w:tblGrid>
        <w:gridCol w:w="2830"/>
        <w:gridCol w:w="6800"/>
      </w:tblGrid>
      <w:tr w:rsidR="00766947" w14:paraId="284714E9" w14:textId="77777777" w:rsidTr="00E25505">
        <w:tc>
          <w:tcPr>
            <w:tcW w:w="2830" w:type="dxa"/>
            <w:shd w:val="clear" w:color="auto" w:fill="F2F2F2" w:themeFill="background1" w:themeFillShade="F2"/>
          </w:tcPr>
          <w:p w14:paraId="14F45AAB"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PRACTICAL SKILL CODE</w:t>
            </w:r>
          </w:p>
        </w:tc>
        <w:tc>
          <w:tcPr>
            <w:tcW w:w="6800" w:type="dxa"/>
            <w:shd w:val="clear" w:color="auto" w:fill="F2F2F2" w:themeFill="background1" w:themeFillShade="F2"/>
          </w:tcPr>
          <w:p w14:paraId="7D4702E5" w14:textId="77777777" w:rsidR="00766947" w:rsidRPr="009A720E" w:rsidRDefault="00766947" w:rsidP="00E25505">
            <w:pPr>
              <w:rPr>
                <w:rFonts w:ascii="Arial" w:hAnsi="Arial" w:cs="Arial"/>
                <w:b/>
                <w:iCs/>
                <w:color w:val="auto"/>
                <w:sz w:val="20"/>
                <w:szCs w:val="20"/>
              </w:rPr>
            </w:pPr>
            <w:r w:rsidRPr="009A720E">
              <w:rPr>
                <w:rFonts w:ascii="Arial" w:hAnsi="Arial" w:cs="Arial"/>
                <w:b/>
                <w:color w:val="auto"/>
                <w:sz w:val="20"/>
                <w:szCs w:val="20"/>
              </w:rPr>
              <w:t>ACTIVITY TITLE</w:t>
            </w:r>
          </w:p>
        </w:tc>
      </w:tr>
      <w:tr w:rsidR="00766947" w14:paraId="63922653" w14:textId="77777777" w:rsidTr="00E25505">
        <w:tc>
          <w:tcPr>
            <w:tcW w:w="2830" w:type="dxa"/>
          </w:tcPr>
          <w:p w14:paraId="49FA02F0" w14:textId="1CC9A3C0" w:rsidR="00766947" w:rsidRPr="00AA0E6F" w:rsidRDefault="00766947" w:rsidP="00E25505">
            <w:pPr>
              <w:rPr>
                <w:rFonts w:ascii="Arial" w:hAnsi="Arial" w:cs="Arial"/>
                <w:iCs/>
                <w:sz w:val="16"/>
              </w:rPr>
            </w:pPr>
            <w:r w:rsidRPr="00AA0E6F">
              <w:rPr>
                <w:rFonts w:ascii="Arial" w:hAnsi="Arial" w:cs="Arial"/>
              </w:rPr>
              <w:t>PM-0</w:t>
            </w:r>
            <w:r w:rsidR="00442D54">
              <w:rPr>
                <w:rFonts w:ascii="Arial" w:hAnsi="Arial" w:cs="Arial"/>
              </w:rPr>
              <w:t>2</w:t>
            </w:r>
            <w:r w:rsidRPr="00AA0E6F">
              <w:rPr>
                <w:rFonts w:ascii="Arial" w:hAnsi="Arial" w:cs="Arial"/>
              </w:rPr>
              <w:t>-PS01</w:t>
            </w:r>
          </w:p>
        </w:tc>
        <w:tc>
          <w:tcPr>
            <w:tcW w:w="6800" w:type="dxa"/>
          </w:tcPr>
          <w:p w14:paraId="174F984B" w14:textId="27E838FF" w:rsidR="00766947" w:rsidRPr="005217FA" w:rsidRDefault="00442D54" w:rsidP="00E25505">
            <w:pPr>
              <w:rPr>
                <w:rFonts w:ascii="Arial" w:hAnsi="Arial" w:cs="Arial"/>
                <w:iCs/>
              </w:rPr>
            </w:pPr>
            <w:r w:rsidRPr="00442D54">
              <w:rPr>
                <w:rFonts w:ascii="Arial" w:hAnsi="Arial" w:cs="Arial"/>
                <w:lang w:val="en-GB"/>
              </w:rPr>
              <w:t>Financial Impact Analysis and Prioriti</w:t>
            </w:r>
            <w:r>
              <w:rPr>
                <w:rFonts w:ascii="Arial" w:hAnsi="Arial" w:cs="Arial"/>
                <w:lang w:val="en-GB"/>
              </w:rPr>
              <w:t>s</w:t>
            </w:r>
            <w:r w:rsidRPr="00442D54">
              <w:rPr>
                <w:rFonts w:ascii="Arial" w:hAnsi="Arial" w:cs="Arial"/>
                <w:lang w:val="en-GB"/>
              </w:rPr>
              <w:t>ation</w:t>
            </w:r>
          </w:p>
        </w:tc>
      </w:tr>
      <w:tr w:rsidR="00766947" w14:paraId="4AC988CD" w14:textId="77777777" w:rsidTr="00E25505">
        <w:tc>
          <w:tcPr>
            <w:tcW w:w="2830" w:type="dxa"/>
          </w:tcPr>
          <w:p w14:paraId="78D51704" w14:textId="35E9D110" w:rsidR="00766947" w:rsidRPr="00AA0E6F" w:rsidRDefault="00766947" w:rsidP="00E25505">
            <w:pPr>
              <w:rPr>
                <w:rFonts w:ascii="Arial" w:hAnsi="Arial" w:cs="Arial"/>
              </w:rPr>
            </w:pPr>
            <w:r w:rsidRPr="00AA0E6F">
              <w:rPr>
                <w:rFonts w:ascii="Arial" w:hAnsi="Arial" w:cs="Arial"/>
              </w:rPr>
              <w:t>PM-0</w:t>
            </w:r>
            <w:r w:rsidR="00442D54">
              <w:rPr>
                <w:rFonts w:ascii="Arial" w:hAnsi="Arial" w:cs="Arial"/>
              </w:rPr>
              <w:t>2</w:t>
            </w:r>
            <w:r w:rsidRPr="00AA0E6F">
              <w:rPr>
                <w:rFonts w:ascii="Arial" w:hAnsi="Arial" w:cs="Arial"/>
              </w:rPr>
              <w:t>-PS02</w:t>
            </w:r>
          </w:p>
        </w:tc>
        <w:tc>
          <w:tcPr>
            <w:tcW w:w="6800" w:type="dxa"/>
          </w:tcPr>
          <w:p w14:paraId="21E0DEA1" w14:textId="5D4C1455" w:rsidR="00766947" w:rsidRPr="005217FA" w:rsidRDefault="00442D54" w:rsidP="00E25505">
            <w:pPr>
              <w:rPr>
                <w:rFonts w:ascii="Arial" w:hAnsi="Arial" w:cs="Arial"/>
                <w:iCs/>
              </w:rPr>
            </w:pPr>
            <w:r w:rsidRPr="00442D54">
              <w:rPr>
                <w:rFonts w:ascii="Arial" w:hAnsi="Arial" w:cs="Arial"/>
                <w:lang w:val="en-GB"/>
              </w:rPr>
              <w:t>Adaptive Financial Planning and Implementation</w:t>
            </w:r>
          </w:p>
        </w:tc>
      </w:tr>
    </w:tbl>
    <w:p w14:paraId="3091F0CC" w14:textId="77777777" w:rsidR="00766947" w:rsidRPr="00464C81" w:rsidRDefault="00766947" w:rsidP="00766947">
      <w:pPr>
        <w:rPr>
          <w:iCs/>
          <w:color w:val="BFBFBF" w:themeColor="background1" w:themeShade="BF"/>
          <w:sz w:val="16"/>
          <w:szCs w:val="22"/>
        </w:rPr>
      </w:pPr>
    </w:p>
    <w:p w14:paraId="69CF9128" w14:textId="77777777" w:rsidR="00766947" w:rsidRPr="003F1FF7" w:rsidRDefault="00766947" w:rsidP="00766947">
      <w:pPr>
        <w:pStyle w:val="Heading3"/>
        <w:ind w:left="0" w:firstLine="708"/>
        <w:rPr>
          <w:rStyle w:val="BoldText"/>
          <w:b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766947" w:rsidRPr="00464C81" w14:paraId="41A9D569" w14:textId="77777777" w:rsidTr="00E25505">
        <w:tc>
          <w:tcPr>
            <w:tcW w:w="9630" w:type="dxa"/>
            <w:gridSpan w:val="2"/>
          </w:tcPr>
          <w:p w14:paraId="5B009D92" w14:textId="2E7C24A5" w:rsidR="00766947" w:rsidRPr="0012555A" w:rsidRDefault="00766947" w:rsidP="00E25505">
            <w:pPr>
              <w:rPr>
                <w:rFonts w:ascii="Arial" w:hAnsi="Arial" w:cs="Arial"/>
                <w:b/>
                <w:sz w:val="20"/>
                <w:szCs w:val="20"/>
              </w:rPr>
            </w:pPr>
            <w:r w:rsidRPr="0012555A">
              <w:rPr>
                <w:rFonts w:ascii="Arial" w:hAnsi="Arial" w:cs="Arial"/>
              </w:rPr>
              <w:t>PM</w:t>
            </w:r>
            <w:r w:rsidRPr="005217FA">
              <w:rPr>
                <w:rFonts w:ascii="Arial" w:hAnsi="Arial" w:cs="Arial"/>
              </w:rPr>
              <w:t>-0</w:t>
            </w:r>
            <w:r w:rsidR="00442D54">
              <w:rPr>
                <w:rFonts w:ascii="Arial" w:hAnsi="Arial" w:cs="Arial"/>
              </w:rPr>
              <w:t>2</w:t>
            </w:r>
            <w:r w:rsidRPr="005217FA">
              <w:rPr>
                <w:rFonts w:ascii="Arial" w:hAnsi="Arial" w:cs="Arial"/>
              </w:rPr>
              <w:t>-PS01</w:t>
            </w:r>
            <w:r w:rsidR="00442D54" w:rsidRPr="005217FA">
              <w:rPr>
                <w:rFonts w:ascii="Arial" w:hAnsi="Arial" w:cs="Arial"/>
              </w:rPr>
              <w:t xml:space="preserve"> </w:t>
            </w:r>
            <w:r w:rsidR="00442D54" w:rsidRPr="00442D54">
              <w:rPr>
                <w:rFonts w:ascii="Arial" w:hAnsi="Arial" w:cs="Arial"/>
                <w:lang w:val="en-GB"/>
              </w:rPr>
              <w:t>FINANCIAL IMPACT ANALYSIS AND PRIORITI</w:t>
            </w:r>
            <w:r w:rsidR="00442D54">
              <w:rPr>
                <w:rFonts w:ascii="Arial" w:hAnsi="Arial" w:cs="Arial"/>
                <w:lang w:val="en-GB"/>
              </w:rPr>
              <w:t>S</w:t>
            </w:r>
            <w:r w:rsidR="00442D54" w:rsidRPr="00442D54">
              <w:rPr>
                <w:rFonts w:ascii="Arial" w:hAnsi="Arial" w:cs="Arial"/>
                <w:lang w:val="en-GB"/>
              </w:rPr>
              <w:t>ATION</w:t>
            </w:r>
          </w:p>
        </w:tc>
      </w:tr>
      <w:tr w:rsidR="00766947" w:rsidRPr="00464C81" w14:paraId="0FF83FF4" w14:textId="77777777" w:rsidTr="00E25505">
        <w:tc>
          <w:tcPr>
            <w:tcW w:w="9630" w:type="dxa"/>
            <w:gridSpan w:val="2"/>
            <w:shd w:val="clear" w:color="auto" w:fill="F2F2F2" w:themeFill="background1" w:themeFillShade="F2"/>
          </w:tcPr>
          <w:p w14:paraId="2B6D0226" w14:textId="77777777" w:rsidR="00766947" w:rsidRPr="00B83FCE" w:rsidRDefault="00766947" w:rsidP="00E25505">
            <w:pPr>
              <w:rPr>
                <w:rFonts w:ascii="Arial" w:hAnsi="Arial" w:cs="Arial"/>
                <w:b/>
                <w:iCs/>
                <w:color w:val="auto"/>
                <w:sz w:val="20"/>
              </w:rPr>
            </w:pPr>
            <w:r w:rsidRPr="00B83FCE">
              <w:rPr>
                <w:rFonts w:ascii="Arial" w:hAnsi="Arial" w:cs="Arial"/>
                <w:b/>
                <w:iCs/>
                <w:color w:val="auto"/>
                <w:sz w:val="20"/>
              </w:rPr>
              <w:t>PRACTICAL SKILL ACTIVITY SCOPE OUTLINE:</w:t>
            </w:r>
          </w:p>
        </w:tc>
      </w:tr>
      <w:tr w:rsidR="00766947" w:rsidRPr="00464C81" w14:paraId="1D619CBD" w14:textId="77777777" w:rsidTr="00E25505">
        <w:tc>
          <w:tcPr>
            <w:tcW w:w="9630" w:type="dxa"/>
            <w:gridSpan w:val="2"/>
          </w:tcPr>
          <w:p w14:paraId="41BA2671" w14:textId="541FE6FA" w:rsidR="00766947" w:rsidRPr="005217FA" w:rsidRDefault="00442D54" w:rsidP="00E25505">
            <w:pPr>
              <w:rPr>
                <w:rFonts w:ascii="Arial" w:hAnsi="Arial" w:cs="Arial"/>
              </w:rPr>
            </w:pPr>
            <w:r w:rsidRPr="00442D54">
              <w:rPr>
                <w:rFonts w:ascii="Arial" w:hAnsi="Arial" w:cs="Arial"/>
                <w:lang w:val="en-GB"/>
              </w:rPr>
              <w:t>Learners must have access to financial planning tools, templates, client data (including income, expenses, goals, and risk profiles), and market analysis reports to simulate changing circumstances.</w:t>
            </w:r>
          </w:p>
        </w:tc>
      </w:tr>
      <w:tr w:rsidR="00766947" w:rsidRPr="00464C81" w14:paraId="3623BDDF" w14:textId="77777777" w:rsidTr="00E25505">
        <w:tc>
          <w:tcPr>
            <w:tcW w:w="2830" w:type="dxa"/>
            <w:shd w:val="clear" w:color="auto" w:fill="F2F2F2" w:themeFill="background1" w:themeFillShade="F2"/>
          </w:tcPr>
          <w:p w14:paraId="44C6B06A"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156A9D5D"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442D54" w14:paraId="69BA908E" w14:textId="77777777" w:rsidTr="00E25505">
        <w:tc>
          <w:tcPr>
            <w:tcW w:w="2830" w:type="dxa"/>
          </w:tcPr>
          <w:p w14:paraId="1437D9A0" w14:textId="77777777" w:rsidR="00442D54" w:rsidRPr="00AA0E6F" w:rsidRDefault="00442D54" w:rsidP="00442D54">
            <w:pPr>
              <w:rPr>
                <w:rFonts w:ascii="Arial" w:hAnsi="Arial" w:cs="Arial"/>
                <w:iCs/>
                <w:color w:val="BFBFBF" w:themeColor="background1" w:themeShade="BF"/>
                <w:sz w:val="16"/>
              </w:rPr>
            </w:pPr>
            <w:r w:rsidRPr="00AA0E6F">
              <w:rPr>
                <w:rFonts w:ascii="Arial" w:hAnsi="Arial" w:cs="Arial"/>
              </w:rPr>
              <w:t>PA0101</w:t>
            </w:r>
          </w:p>
        </w:tc>
        <w:tc>
          <w:tcPr>
            <w:tcW w:w="6800" w:type="dxa"/>
          </w:tcPr>
          <w:p w14:paraId="3DA478C9" w14:textId="7659EFFF" w:rsidR="00442D54" w:rsidRPr="00442D54" w:rsidRDefault="00442D54" w:rsidP="00442D54">
            <w:pPr>
              <w:rPr>
                <w:rFonts w:ascii="Arial" w:hAnsi="Arial" w:cs="Arial"/>
                <w:iCs/>
                <w:color w:val="BFBFBF" w:themeColor="background1" w:themeShade="BF"/>
                <w:sz w:val="16"/>
              </w:rPr>
            </w:pPr>
            <w:r w:rsidRPr="00442D54">
              <w:rPr>
                <w:rFonts w:ascii="Arial" w:hAnsi="Arial" w:cs="Arial"/>
              </w:rPr>
              <w:t>Monitor and interpret external economic trends (e.g., inflation, interest rates, market volatility) and evaluate their impact on client financial plans.</w:t>
            </w:r>
          </w:p>
        </w:tc>
      </w:tr>
      <w:tr w:rsidR="00442D54" w14:paraId="5020AF16" w14:textId="77777777" w:rsidTr="00E25505">
        <w:tc>
          <w:tcPr>
            <w:tcW w:w="2830" w:type="dxa"/>
          </w:tcPr>
          <w:p w14:paraId="35489A1D" w14:textId="77777777" w:rsidR="00442D54" w:rsidRPr="00AA0E6F" w:rsidRDefault="00442D54" w:rsidP="00442D54">
            <w:pPr>
              <w:rPr>
                <w:rFonts w:ascii="Arial" w:hAnsi="Arial" w:cs="Arial"/>
              </w:rPr>
            </w:pPr>
            <w:r w:rsidRPr="00AA0E6F">
              <w:rPr>
                <w:rFonts w:ascii="Arial" w:hAnsi="Arial" w:cs="Arial"/>
              </w:rPr>
              <w:t>PA0102</w:t>
            </w:r>
          </w:p>
        </w:tc>
        <w:tc>
          <w:tcPr>
            <w:tcW w:w="6800" w:type="dxa"/>
          </w:tcPr>
          <w:p w14:paraId="3D4D0E0C" w14:textId="3B4E1E18" w:rsidR="00442D54" w:rsidRPr="00442D54" w:rsidRDefault="00442D54" w:rsidP="00442D54">
            <w:pPr>
              <w:rPr>
                <w:rFonts w:ascii="Arial" w:hAnsi="Arial" w:cs="Arial"/>
                <w:iCs/>
                <w:color w:val="BFBFBF" w:themeColor="background1" w:themeShade="BF"/>
                <w:sz w:val="16"/>
              </w:rPr>
            </w:pPr>
            <w:r w:rsidRPr="00442D54">
              <w:rPr>
                <w:rFonts w:ascii="Arial" w:hAnsi="Arial" w:cs="Arial"/>
              </w:rPr>
              <w:t>Identify significant changes in client circumstances, such as income, health, or life events, and assess their financial implications.</w:t>
            </w:r>
          </w:p>
        </w:tc>
      </w:tr>
      <w:tr w:rsidR="00442D54" w14:paraId="3AB6ED1D" w14:textId="77777777" w:rsidTr="00E25505">
        <w:tc>
          <w:tcPr>
            <w:tcW w:w="2830" w:type="dxa"/>
          </w:tcPr>
          <w:p w14:paraId="10E9B8D6" w14:textId="77777777" w:rsidR="00442D54" w:rsidRPr="00AA0E6F" w:rsidRDefault="00442D54" w:rsidP="00442D54">
            <w:r w:rsidRPr="00AA0E6F">
              <w:rPr>
                <w:rFonts w:ascii="Arial" w:hAnsi="Arial" w:cs="Arial"/>
              </w:rPr>
              <w:lastRenderedPageBreak/>
              <w:t>PA010</w:t>
            </w:r>
            <w:r>
              <w:rPr>
                <w:rFonts w:ascii="Arial" w:hAnsi="Arial" w:cs="Arial"/>
              </w:rPr>
              <w:t>3</w:t>
            </w:r>
          </w:p>
        </w:tc>
        <w:tc>
          <w:tcPr>
            <w:tcW w:w="6800" w:type="dxa"/>
          </w:tcPr>
          <w:p w14:paraId="7164950C" w14:textId="350CC4CF" w:rsidR="00442D54" w:rsidRPr="00442D54" w:rsidRDefault="00F253A4" w:rsidP="00442D54">
            <w:pPr>
              <w:rPr>
                <w:rFonts w:ascii="Arial" w:hAnsi="Arial" w:cs="Arial"/>
                <w:iCs/>
                <w:color w:val="BFBFBF" w:themeColor="background1" w:themeShade="BF"/>
                <w:sz w:val="16"/>
              </w:rPr>
            </w:pPr>
            <w:r>
              <w:rPr>
                <w:rFonts w:ascii="Arial" w:hAnsi="Arial" w:cs="Arial"/>
              </w:rPr>
              <w:t>Prioritise</w:t>
            </w:r>
            <w:r w:rsidR="00442D54" w:rsidRPr="00442D54">
              <w:rPr>
                <w:rFonts w:ascii="Arial" w:hAnsi="Arial" w:cs="Arial"/>
              </w:rPr>
              <w:t xml:space="preserve"> clients and plans requiring urgent intervention based on the severity of the impact on their financial goals.</w:t>
            </w:r>
          </w:p>
        </w:tc>
      </w:tr>
      <w:tr w:rsidR="00442D54" w14:paraId="4D84E816" w14:textId="77777777" w:rsidTr="00E25505">
        <w:tc>
          <w:tcPr>
            <w:tcW w:w="2830" w:type="dxa"/>
          </w:tcPr>
          <w:p w14:paraId="16B33FD7" w14:textId="77777777" w:rsidR="00442D54" w:rsidRPr="00AA0E6F" w:rsidRDefault="00442D54" w:rsidP="00442D54">
            <w:r w:rsidRPr="00AA0E6F">
              <w:rPr>
                <w:rFonts w:ascii="Arial" w:hAnsi="Arial" w:cs="Arial"/>
              </w:rPr>
              <w:t>PA010</w:t>
            </w:r>
            <w:r>
              <w:rPr>
                <w:rFonts w:ascii="Arial" w:hAnsi="Arial" w:cs="Arial"/>
              </w:rPr>
              <w:t>4</w:t>
            </w:r>
          </w:p>
        </w:tc>
        <w:tc>
          <w:tcPr>
            <w:tcW w:w="6800" w:type="dxa"/>
          </w:tcPr>
          <w:p w14:paraId="75A4C776" w14:textId="4FF9FC2F" w:rsidR="00442D54" w:rsidRPr="00442D54" w:rsidRDefault="00442D54" w:rsidP="00442D54">
            <w:pPr>
              <w:rPr>
                <w:rFonts w:ascii="Arial" w:hAnsi="Arial" w:cs="Arial"/>
                <w:iCs/>
                <w:color w:val="BFBFBF" w:themeColor="background1" w:themeShade="BF"/>
                <w:sz w:val="16"/>
              </w:rPr>
            </w:pPr>
            <w:r w:rsidRPr="00442D54">
              <w:rPr>
                <w:rFonts w:ascii="Arial" w:hAnsi="Arial" w:cs="Arial"/>
              </w:rPr>
              <w:t>Develop a structured response strategy to address identified issues and mitigate risks.</w:t>
            </w:r>
          </w:p>
        </w:tc>
      </w:tr>
      <w:tr w:rsidR="00442D54" w14:paraId="08B5672F" w14:textId="77777777" w:rsidTr="00E25505">
        <w:tc>
          <w:tcPr>
            <w:tcW w:w="2830" w:type="dxa"/>
          </w:tcPr>
          <w:p w14:paraId="7EC87552" w14:textId="77777777" w:rsidR="00442D54" w:rsidRPr="00AA0E6F" w:rsidRDefault="00442D54" w:rsidP="00442D54">
            <w:r w:rsidRPr="00AA0E6F">
              <w:rPr>
                <w:rFonts w:ascii="Arial" w:hAnsi="Arial" w:cs="Arial"/>
              </w:rPr>
              <w:t>PA010</w:t>
            </w:r>
            <w:r>
              <w:rPr>
                <w:rFonts w:ascii="Arial" w:hAnsi="Arial" w:cs="Arial"/>
              </w:rPr>
              <w:t>5</w:t>
            </w:r>
          </w:p>
        </w:tc>
        <w:tc>
          <w:tcPr>
            <w:tcW w:w="6800" w:type="dxa"/>
          </w:tcPr>
          <w:p w14:paraId="6B49C91E" w14:textId="72884954" w:rsidR="00442D54" w:rsidRPr="00442D54" w:rsidRDefault="00442D54" w:rsidP="00442D54">
            <w:pPr>
              <w:rPr>
                <w:rFonts w:ascii="Arial" w:hAnsi="Arial" w:cs="Arial"/>
                <w:iCs/>
                <w:color w:val="BFBFBF" w:themeColor="background1" w:themeShade="BF"/>
                <w:sz w:val="16"/>
              </w:rPr>
            </w:pPr>
            <w:r w:rsidRPr="00442D54">
              <w:rPr>
                <w:rFonts w:ascii="Arial" w:hAnsi="Arial" w:cs="Arial"/>
              </w:rPr>
              <w:t xml:space="preserve">Document and report findings, including the rationale for </w:t>
            </w:r>
            <w:r w:rsidR="00F253A4">
              <w:rPr>
                <w:rFonts w:ascii="Arial" w:hAnsi="Arial" w:cs="Arial"/>
              </w:rPr>
              <w:t>prioritis</w:t>
            </w:r>
            <w:r w:rsidRPr="00442D54">
              <w:rPr>
                <w:rFonts w:ascii="Arial" w:hAnsi="Arial" w:cs="Arial"/>
              </w:rPr>
              <w:t>ation and proposed interventions.</w:t>
            </w:r>
          </w:p>
        </w:tc>
      </w:tr>
    </w:tbl>
    <w:p w14:paraId="32441D1D" w14:textId="77777777" w:rsidR="00766947" w:rsidRDefault="00766947" w:rsidP="00766947">
      <w:pPr>
        <w:rPr>
          <w:rStyle w:val="ItalicBoldText"/>
        </w:rPr>
      </w:pPr>
    </w:p>
    <w:p w14:paraId="7A1DAD5C" w14:textId="77777777" w:rsidR="00766947" w:rsidRPr="003F1FF7" w:rsidRDefault="00766947" w:rsidP="00766947">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766947" w:rsidRPr="00464C81" w14:paraId="7A892E6D" w14:textId="77777777" w:rsidTr="00E25505">
        <w:tc>
          <w:tcPr>
            <w:tcW w:w="2830" w:type="dxa"/>
            <w:shd w:val="clear" w:color="auto" w:fill="F2F2F2" w:themeFill="background1" w:themeFillShade="F2"/>
          </w:tcPr>
          <w:p w14:paraId="5F909BBB"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49B331C5"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442D54" w:rsidRPr="00B83FCE" w14:paraId="3853AF0D" w14:textId="77777777" w:rsidTr="00E25505">
        <w:tc>
          <w:tcPr>
            <w:tcW w:w="2830" w:type="dxa"/>
          </w:tcPr>
          <w:p w14:paraId="7BC6FFF5" w14:textId="77777777" w:rsidR="00442D54" w:rsidRPr="00B83FCE" w:rsidRDefault="00442D54" w:rsidP="00442D54">
            <w:pPr>
              <w:rPr>
                <w:rFonts w:ascii="Arial" w:hAnsi="Arial" w:cs="Arial"/>
                <w:iCs/>
                <w:color w:val="BFBFBF" w:themeColor="background1" w:themeShade="BF"/>
                <w:sz w:val="16"/>
              </w:rPr>
            </w:pPr>
            <w:r w:rsidRPr="00B83FCE">
              <w:rPr>
                <w:rFonts w:ascii="Arial" w:hAnsi="Arial" w:cs="Arial"/>
              </w:rPr>
              <w:t>AK0101</w:t>
            </w:r>
          </w:p>
        </w:tc>
        <w:tc>
          <w:tcPr>
            <w:tcW w:w="6800" w:type="dxa"/>
          </w:tcPr>
          <w:p w14:paraId="1C565DA8" w14:textId="0B963933" w:rsidR="00442D54" w:rsidRPr="00442D54" w:rsidRDefault="00442D54" w:rsidP="00442D54">
            <w:pPr>
              <w:rPr>
                <w:rFonts w:ascii="Arial" w:hAnsi="Arial" w:cs="Arial"/>
                <w:iCs/>
                <w:color w:val="BFBFBF" w:themeColor="background1" w:themeShade="BF"/>
              </w:rPr>
            </w:pPr>
            <w:r w:rsidRPr="00442D54">
              <w:rPr>
                <w:rFonts w:ascii="Arial" w:hAnsi="Arial" w:cs="Arial"/>
              </w:rPr>
              <w:t>Techniques for tracking and interpreting economic indicators and trends.</w:t>
            </w:r>
          </w:p>
        </w:tc>
      </w:tr>
      <w:tr w:rsidR="00442D54" w:rsidRPr="00B83FCE" w14:paraId="0E724A39" w14:textId="77777777" w:rsidTr="00E25505">
        <w:tc>
          <w:tcPr>
            <w:tcW w:w="2830" w:type="dxa"/>
          </w:tcPr>
          <w:p w14:paraId="7D6F6853" w14:textId="77777777" w:rsidR="00442D54" w:rsidRPr="00B83FCE" w:rsidRDefault="00442D54" w:rsidP="00442D54">
            <w:pPr>
              <w:rPr>
                <w:rFonts w:ascii="Arial" w:hAnsi="Arial" w:cs="Arial"/>
              </w:rPr>
            </w:pPr>
            <w:r w:rsidRPr="00B83FCE">
              <w:rPr>
                <w:rFonts w:ascii="Arial" w:hAnsi="Arial" w:cs="Arial"/>
              </w:rPr>
              <w:t>AK0102</w:t>
            </w:r>
          </w:p>
        </w:tc>
        <w:tc>
          <w:tcPr>
            <w:tcW w:w="6800" w:type="dxa"/>
          </w:tcPr>
          <w:p w14:paraId="360239DB" w14:textId="7D2FC08D" w:rsidR="00442D54" w:rsidRPr="00442D54" w:rsidRDefault="00442D54" w:rsidP="00442D54">
            <w:pPr>
              <w:rPr>
                <w:rFonts w:ascii="Arial" w:hAnsi="Arial" w:cs="Arial"/>
                <w:iCs/>
                <w:color w:val="BFBFBF" w:themeColor="background1" w:themeShade="BF"/>
              </w:rPr>
            </w:pPr>
            <w:r w:rsidRPr="00442D54">
              <w:rPr>
                <w:rFonts w:ascii="Arial" w:hAnsi="Arial" w:cs="Arial"/>
              </w:rPr>
              <w:t>Methods for assessing changes in client circumstances and their financial impact.</w:t>
            </w:r>
          </w:p>
        </w:tc>
      </w:tr>
      <w:tr w:rsidR="00442D54" w:rsidRPr="00B83FCE" w14:paraId="658E1192" w14:textId="77777777" w:rsidTr="00E25505">
        <w:tc>
          <w:tcPr>
            <w:tcW w:w="2830" w:type="dxa"/>
          </w:tcPr>
          <w:p w14:paraId="51962102" w14:textId="77777777" w:rsidR="00442D54" w:rsidRPr="00B83FCE" w:rsidRDefault="00442D54" w:rsidP="00442D54">
            <w:r w:rsidRPr="00B83FCE">
              <w:rPr>
                <w:rFonts w:ascii="Arial" w:hAnsi="Arial" w:cs="Arial"/>
              </w:rPr>
              <w:t>AK010</w:t>
            </w:r>
            <w:r>
              <w:rPr>
                <w:rFonts w:ascii="Arial" w:hAnsi="Arial" w:cs="Arial"/>
              </w:rPr>
              <w:t>3</w:t>
            </w:r>
          </w:p>
        </w:tc>
        <w:tc>
          <w:tcPr>
            <w:tcW w:w="6800" w:type="dxa"/>
          </w:tcPr>
          <w:p w14:paraId="077D1B54" w14:textId="7E63B777" w:rsidR="00442D54" w:rsidRPr="00442D54" w:rsidRDefault="00442D54" w:rsidP="00442D54">
            <w:pPr>
              <w:rPr>
                <w:rFonts w:ascii="Arial" w:hAnsi="Arial" w:cs="Arial"/>
                <w:iCs/>
                <w:color w:val="BFBFBF" w:themeColor="background1" w:themeShade="BF"/>
              </w:rPr>
            </w:pPr>
            <w:r w:rsidRPr="00442D54">
              <w:rPr>
                <w:rFonts w:ascii="Arial" w:hAnsi="Arial" w:cs="Arial"/>
              </w:rPr>
              <w:t xml:space="preserve">Frameworks for </w:t>
            </w:r>
            <w:r w:rsidR="00F253A4">
              <w:rPr>
                <w:rFonts w:ascii="Arial" w:hAnsi="Arial" w:cs="Arial"/>
              </w:rPr>
              <w:t>prioritising</w:t>
            </w:r>
            <w:r w:rsidRPr="00442D54">
              <w:rPr>
                <w:rFonts w:ascii="Arial" w:hAnsi="Arial" w:cs="Arial"/>
              </w:rPr>
              <w:t xml:space="preserve"> interventions based on urgency and significance.</w:t>
            </w:r>
          </w:p>
        </w:tc>
      </w:tr>
      <w:tr w:rsidR="00442D54" w:rsidRPr="00B83FCE" w14:paraId="1051247E" w14:textId="77777777" w:rsidTr="00E25505">
        <w:tc>
          <w:tcPr>
            <w:tcW w:w="2830" w:type="dxa"/>
          </w:tcPr>
          <w:p w14:paraId="164506C0" w14:textId="77777777" w:rsidR="00442D54" w:rsidRPr="00B83FCE" w:rsidRDefault="00442D54" w:rsidP="00442D54">
            <w:r w:rsidRPr="00B83FCE">
              <w:rPr>
                <w:rFonts w:ascii="Arial" w:hAnsi="Arial" w:cs="Arial"/>
              </w:rPr>
              <w:t>AK010</w:t>
            </w:r>
            <w:r>
              <w:rPr>
                <w:rFonts w:ascii="Arial" w:hAnsi="Arial" w:cs="Arial"/>
              </w:rPr>
              <w:t>4</w:t>
            </w:r>
          </w:p>
        </w:tc>
        <w:tc>
          <w:tcPr>
            <w:tcW w:w="6800" w:type="dxa"/>
          </w:tcPr>
          <w:p w14:paraId="7120BF20" w14:textId="3CD2C80C" w:rsidR="00442D54" w:rsidRPr="00442D54" w:rsidRDefault="00442D54" w:rsidP="00442D54">
            <w:pPr>
              <w:rPr>
                <w:rFonts w:ascii="Arial" w:hAnsi="Arial" w:cs="Arial"/>
                <w:iCs/>
                <w:color w:val="BFBFBF" w:themeColor="background1" w:themeShade="BF"/>
              </w:rPr>
            </w:pPr>
            <w:r w:rsidRPr="00442D54">
              <w:rPr>
                <w:rFonts w:ascii="Arial" w:hAnsi="Arial" w:cs="Arial"/>
              </w:rPr>
              <w:t>Risk mitigation strategies for client financial plans.</w:t>
            </w:r>
          </w:p>
        </w:tc>
      </w:tr>
      <w:tr w:rsidR="00442D54" w:rsidRPr="00B83FCE" w14:paraId="4437F3A6" w14:textId="77777777" w:rsidTr="00E25505">
        <w:tc>
          <w:tcPr>
            <w:tcW w:w="2830" w:type="dxa"/>
          </w:tcPr>
          <w:p w14:paraId="13F19E9D" w14:textId="77777777" w:rsidR="00442D54" w:rsidRPr="00B83FCE" w:rsidRDefault="00442D54" w:rsidP="00442D54">
            <w:r w:rsidRPr="00B83FCE">
              <w:rPr>
                <w:rFonts w:ascii="Arial" w:hAnsi="Arial" w:cs="Arial"/>
              </w:rPr>
              <w:t>AK010</w:t>
            </w:r>
            <w:r>
              <w:rPr>
                <w:rFonts w:ascii="Arial" w:hAnsi="Arial" w:cs="Arial"/>
              </w:rPr>
              <w:t>5</w:t>
            </w:r>
          </w:p>
        </w:tc>
        <w:tc>
          <w:tcPr>
            <w:tcW w:w="6800" w:type="dxa"/>
          </w:tcPr>
          <w:p w14:paraId="375EA049" w14:textId="351D5616" w:rsidR="00442D54" w:rsidRPr="00442D54" w:rsidRDefault="00442D54" w:rsidP="00442D54">
            <w:pPr>
              <w:rPr>
                <w:rFonts w:ascii="Arial" w:hAnsi="Arial" w:cs="Arial"/>
                <w:iCs/>
                <w:color w:val="BFBFBF" w:themeColor="background1" w:themeShade="BF"/>
              </w:rPr>
            </w:pPr>
            <w:r w:rsidRPr="00442D54">
              <w:rPr>
                <w:rFonts w:ascii="Arial" w:hAnsi="Arial" w:cs="Arial"/>
              </w:rPr>
              <w:t>Professional standards for documenting and reporting financial analyses.</w:t>
            </w:r>
          </w:p>
        </w:tc>
      </w:tr>
    </w:tbl>
    <w:p w14:paraId="318B0D0F" w14:textId="77777777" w:rsidR="00766947" w:rsidRPr="00B83FCE" w:rsidRDefault="00766947" w:rsidP="00766947">
      <w:pPr>
        <w:rPr>
          <w:rStyle w:val="ItalicBoldText"/>
          <w:b w:val="0"/>
          <w:i w:val="0"/>
        </w:rPr>
      </w:pPr>
    </w:p>
    <w:p w14:paraId="3E80C58D" w14:textId="77777777" w:rsidR="00766947" w:rsidRPr="003F1FF7" w:rsidRDefault="00766947" w:rsidP="00766947">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766947" w14:paraId="4D4BE4A6" w14:textId="77777777" w:rsidTr="00E25505">
        <w:tc>
          <w:tcPr>
            <w:tcW w:w="2830" w:type="dxa"/>
            <w:shd w:val="clear" w:color="auto" w:fill="F2F2F2" w:themeFill="background1" w:themeFillShade="F2"/>
          </w:tcPr>
          <w:p w14:paraId="6D27888A" w14:textId="77777777" w:rsidR="00766947" w:rsidRPr="009A720E" w:rsidRDefault="00766947"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20ADF991" w14:textId="77777777" w:rsidR="00766947" w:rsidRPr="009A720E" w:rsidRDefault="00766947"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442D54" w14:paraId="713A677D" w14:textId="77777777" w:rsidTr="00E25505">
        <w:tc>
          <w:tcPr>
            <w:tcW w:w="2830" w:type="dxa"/>
          </w:tcPr>
          <w:p w14:paraId="738F9E40" w14:textId="77777777" w:rsidR="00442D54" w:rsidRPr="00442D54" w:rsidRDefault="00442D54" w:rsidP="00442D54">
            <w:pPr>
              <w:rPr>
                <w:rStyle w:val="BoldText"/>
                <w:rFonts w:ascii="Arial" w:hAnsi="Arial" w:cs="Arial"/>
                <w:b w:val="0"/>
              </w:rPr>
            </w:pPr>
            <w:r w:rsidRPr="00442D54">
              <w:rPr>
                <w:rFonts w:ascii="Arial" w:hAnsi="Arial" w:cs="Arial"/>
              </w:rPr>
              <w:t>IAC0101</w:t>
            </w:r>
          </w:p>
        </w:tc>
        <w:tc>
          <w:tcPr>
            <w:tcW w:w="6800" w:type="dxa"/>
          </w:tcPr>
          <w:p w14:paraId="67B6F74E" w14:textId="57FCCB22" w:rsidR="00442D54" w:rsidRPr="00442D54" w:rsidRDefault="00442D54" w:rsidP="00442D54">
            <w:pPr>
              <w:pStyle w:val="Heading2"/>
              <w:rPr>
                <w:rStyle w:val="BoldText"/>
                <w:rFonts w:ascii="Arial" w:hAnsi="Arial" w:cs="Arial"/>
                <w:color w:val="365F91" w:themeColor="accent1" w:themeShade="BF"/>
              </w:rPr>
            </w:pPr>
            <w:r w:rsidRPr="00442D54">
              <w:rPr>
                <w:rFonts w:ascii="Arial" w:hAnsi="Arial" w:cs="Arial"/>
                <w:b w:val="0"/>
                <w:color w:val="365F91" w:themeColor="accent1" w:themeShade="BF"/>
              </w:rPr>
              <w:t>Economic and client-specific data are monitored regularly and analysed accurately.</w:t>
            </w:r>
          </w:p>
        </w:tc>
      </w:tr>
      <w:tr w:rsidR="00442D54" w14:paraId="18FA3A59" w14:textId="77777777" w:rsidTr="00E25505">
        <w:tc>
          <w:tcPr>
            <w:tcW w:w="2830" w:type="dxa"/>
          </w:tcPr>
          <w:p w14:paraId="68A125C9" w14:textId="77777777" w:rsidR="00442D54" w:rsidRPr="00442D54" w:rsidRDefault="00442D54" w:rsidP="00442D54">
            <w:pPr>
              <w:rPr>
                <w:rFonts w:ascii="Arial" w:hAnsi="Arial" w:cs="Arial"/>
              </w:rPr>
            </w:pPr>
            <w:r w:rsidRPr="00442D54">
              <w:rPr>
                <w:rFonts w:ascii="Arial" w:hAnsi="Arial" w:cs="Arial"/>
              </w:rPr>
              <w:t>IAC0102</w:t>
            </w:r>
          </w:p>
        </w:tc>
        <w:tc>
          <w:tcPr>
            <w:tcW w:w="6800" w:type="dxa"/>
          </w:tcPr>
          <w:p w14:paraId="09338822" w14:textId="1D9F6EE4" w:rsidR="00442D54" w:rsidRPr="00442D54" w:rsidRDefault="00442D54" w:rsidP="00442D54">
            <w:pPr>
              <w:pStyle w:val="Heading2"/>
              <w:rPr>
                <w:rStyle w:val="BoldText"/>
                <w:rFonts w:ascii="Arial" w:hAnsi="Arial" w:cs="Arial"/>
                <w:color w:val="365F91" w:themeColor="accent1" w:themeShade="BF"/>
              </w:rPr>
            </w:pPr>
            <w:r w:rsidRPr="00442D54">
              <w:rPr>
                <w:rFonts w:ascii="Arial" w:hAnsi="Arial" w:cs="Arial"/>
                <w:b w:val="0"/>
                <w:color w:val="365F91" w:themeColor="accent1" w:themeShade="BF"/>
              </w:rPr>
              <w:t>Changes in client circumstances are assessed and linked to financial implications.</w:t>
            </w:r>
          </w:p>
        </w:tc>
      </w:tr>
      <w:tr w:rsidR="00442D54" w14:paraId="12392062" w14:textId="77777777" w:rsidTr="00E25505">
        <w:tc>
          <w:tcPr>
            <w:tcW w:w="2830" w:type="dxa"/>
          </w:tcPr>
          <w:p w14:paraId="529D326F" w14:textId="77777777" w:rsidR="00442D54" w:rsidRPr="00442D54" w:rsidRDefault="00442D54" w:rsidP="00442D54">
            <w:pPr>
              <w:rPr>
                <w:rFonts w:ascii="Arial" w:hAnsi="Arial" w:cs="Arial"/>
              </w:rPr>
            </w:pPr>
            <w:r w:rsidRPr="00442D54">
              <w:rPr>
                <w:rFonts w:ascii="Arial" w:hAnsi="Arial" w:cs="Arial"/>
              </w:rPr>
              <w:t>IAC0103</w:t>
            </w:r>
          </w:p>
        </w:tc>
        <w:tc>
          <w:tcPr>
            <w:tcW w:w="6800" w:type="dxa"/>
          </w:tcPr>
          <w:p w14:paraId="73A4BED0" w14:textId="49E11A30" w:rsidR="00442D54" w:rsidRPr="00442D54" w:rsidRDefault="00442D54" w:rsidP="00442D54">
            <w:pPr>
              <w:pStyle w:val="Heading2"/>
              <w:rPr>
                <w:rStyle w:val="BoldText"/>
                <w:rFonts w:ascii="Arial" w:hAnsi="Arial" w:cs="Arial"/>
                <w:color w:val="365F91" w:themeColor="accent1" w:themeShade="BF"/>
              </w:rPr>
            </w:pPr>
            <w:r w:rsidRPr="00442D54">
              <w:rPr>
                <w:rFonts w:ascii="Arial" w:hAnsi="Arial" w:cs="Arial"/>
                <w:b w:val="0"/>
                <w:color w:val="365F91" w:themeColor="accent1" w:themeShade="BF"/>
              </w:rPr>
              <w:t xml:space="preserve">Clients requiring immediate intervention are identified and </w:t>
            </w:r>
            <w:r w:rsidR="00F253A4">
              <w:rPr>
                <w:rFonts w:ascii="Arial" w:hAnsi="Arial" w:cs="Arial"/>
                <w:b w:val="0"/>
                <w:color w:val="365F91" w:themeColor="accent1" w:themeShade="BF"/>
              </w:rPr>
              <w:t>prioritise</w:t>
            </w:r>
            <w:r w:rsidRPr="00442D54">
              <w:rPr>
                <w:rFonts w:ascii="Arial" w:hAnsi="Arial" w:cs="Arial"/>
                <w:b w:val="0"/>
                <w:color w:val="365F91" w:themeColor="accent1" w:themeShade="BF"/>
              </w:rPr>
              <w:t>d effectively.</w:t>
            </w:r>
          </w:p>
        </w:tc>
      </w:tr>
      <w:tr w:rsidR="00442D54" w14:paraId="05D60F48" w14:textId="77777777" w:rsidTr="00E25505">
        <w:tc>
          <w:tcPr>
            <w:tcW w:w="2830" w:type="dxa"/>
          </w:tcPr>
          <w:p w14:paraId="349C1BF4" w14:textId="77777777" w:rsidR="00442D54" w:rsidRPr="00442D54" w:rsidRDefault="00442D54" w:rsidP="00442D54">
            <w:pPr>
              <w:rPr>
                <w:rFonts w:ascii="Arial" w:hAnsi="Arial" w:cs="Arial"/>
              </w:rPr>
            </w:pPr>
            <w:r w:rsidRPr="00442D54">
              <w:rPr>
                <w:rFonts w:ascii="Arial" w:hAnsi="Arial" w:cs="Arial"/>
              </w:rPr>
              <w:t>IAC0104</w:t>
            </w:r>
          </w:p>
        </w:tc>
        <w:tc>
          <w:tcPr>
            <w:tcW w:w="6800" w:type="dxa"/>
          </w:tcPr>
          <w:p w14:paraId="63E93D00" w14:textId="6C55AFF6" w:rsidR="00442D54" w:rsidRPr="00442D54" w:rsidRDefault="00442D54" w:rsidP="00442D54">
            <w:pPr>
              <w:pStyle w:val="Heading2"/>
              <w:rPr>
                <w:rStyle w:val="BoldText"/>
                <w:rFonts w:ascii="Arial" w:hAnsi="Arial" w:cs="Arial"/>
                <w:color w:val="365F91" w:themeColor="accent1" w:themeShade="BF"/>
              </w:rPr>
            </w:pPr>
            <w:r w:rsidRPr="00442D54">
              <w:rPr>
                <w:rFonts w:ascii="Arial" w:hAnsi="Arial" w:cs="Arial"/>
                <w:b w:val="0"/>
                <w:color w:val="365F91" w:themeColor="accent1" w:themeShade="BF"/>
              </w:rPr>
              <w:t>Structured and feasible response strategies are developed for identified issues.</w:t>
            </w:r>
          </w:p>
        </w:tc>
      </w:tr>
      <w:tr w:rsidR="00442D54" w14:paraId="34444376" w14:textId="77777777" w:rsidTr="00E25505">
        <w:tc>
          <w:tcPr>
            <w:tcW w:w="2830" w:type="dxa"/>
          </w:tcPr>
          <w:p w14:paraId="0014EE50" w14:textId="77777777" w:rsidR="00442D54" w:rsidRPr="00442D54" w:rsidRDefault="00442D54" w:rsidP="00442D54">
            <w:pPr>
              <w:rPr>
                <w:rFonts w:ascii="Arial" w:hAnsi="Arial" w:cs="Arial"/>
              </w:rPr>
            </w:pPr>
            <w:r w:rsidRPr="00442D54">
              <w:rPr>
                <w:rFonts w:ascii="Arial" w:hAnsi="Arial" w:cs="Arial"/>
              </w:rPr>
              <w:t>IAC0105</w:t>
            </w:r>
          </w:p>
        </w:tc>
        <w:tc>
          <w:tcPr>
            <w:tcW w:w="6800" w:type="dxa"/>
          </w:tcPr>
          <w:p w14:paraId="3E072C88" w14:textId="4240088D" w:rsidR="00442D54" w:rsidRPr="00442D54" w:rsidRDefault="00442D54" w:rsidP="00442D54">
            <w:pPr>
              <w:pStyle w:val="Heading2"/>
              <w:rPr>
                <w:rStyle w:val="BoldText"/>
                <w:rFonts w:ascii="Arial" w:hAnsi="Arial" w:cs="Arial"/>
                <w:color w:val="365F91" w:themeColor="accent1" w:themeShade="BF"/>
              </w:rPr>
            </w:pPr>
            <w:r w:rsidRPr="00442D54">
              <w:rPr>
                <w:rFonts w:ascii="Arial" w:hAnsi="Arial" w:cs="Arial"/>
                <w:b w:val="0"/>
                <w:color w:val="365F91" w:themeColor="accent1" w:themeShade="BF"/>
              </w:rPr>
              <w:t>Findings and proposed actions are documented and reported professionally.</w:t>
            </w:r>
          </w:p>
        </w:tc>
      </w:tr>
    </w:tbl>
    <w:p w14:paraId="39DCD61E" w14:textId="77777777" w:rsidR="00766947" w:rsidRDefault="00766947" w:rsidP="00766947">
      <w:pPr>
        <w:rPr>
          <w:rStyle w:val="ItalicBoldText"/>
        </w:rPr>
      </w:pPr>
    </w:p>
    <w:p w14:paraId="680F04FA" w14:textId="77777777" w:rsidR="00766947" w:rsidRDefault="00766947" w:rsidP="00766947">
      <w:pPr>
        <w:rPr>
          <w:rStyle w:val="ItalicBoldText"/>
        </w:rPr>
      </w:pPr>
    </w:p>
    <w:tbl>
      <w:tblPr>
        <w:tblStyle w:val="TableGrid"/>
        <w:tblW w:w="0" w:type="auto"/>
        <w:tblLook w:val="04A0" w:firstRow="1" w:lastRow="0" w:firstColumn="1" w:lastColumn="0" w:noHBand="0" w:noVBand="1"/>
      </w:tblPr>
      <w:tblGrid>
        <w:gridCol w:w="2830"/>
        <w:gridCol w:w="6800"/>
      </w:tblGrid>
      <w:tr w:rsidR="00766947" w:rsidRPr="00464C81" w14:paraId="3E49E82E" w14:textId="77777777" w:rsidTr="00E25505">
        <w:tc>
          <w:tcPr>
            <w:tcW w:w="9630" w:type="dxa"/>
            <w:gridSpan w:val="2"/>
          </w:tcPr>
          <w:p w14:paraId="233EE0FC" w14:textId="0D05DCF6" w:rsidR="00766947" w:rsidRPr="00AA0E6F" w:rsidRDefault="00766947" w:rsidP="00E25505">
            <w:pPr>
              <w:rPr>
                <w:rFonts w:ascii="Arial" w:hAnsi="Arial" w:cs="Arial"/>
                <w:b/>
                <w:iCs/>
                <w:color w:val="auto"/>
                <w:sz w:val="20"/>
                <w:szCs w:val="20"/>
              </w:rPr>
            </w:pPr>
            <w:r w:rsidRPr="00AA0E6F">
              <w:rPr>
                <w:rFonts w:ascii="Arial" w:hAnsi="Arial" w:cs="Arial"/>
              </w:rPr>
              <w:t>PM-0</w:t>
            </w:r>
            <w:r w:rsidR="00442D54">
              <w:rPr>
                <w:rFonts w:ascii="Arial" w:hAnsi="Arial" w:cs="Arial"/>
              </w:rPr>
              <w:t>2</w:t>
            </w:r>
            <w:r w:rsidRPr="00AA0E6F">
              <w:rPr>
                <w:rFonts w:ascii="Arial" w:hAnsi="Arial" w:cs="Arial"/>
              </w:rPr>
              <w:t>-</w:t>
            </w:r>
            <w:r w:rsidR="00442D54" w:rsidRPr="00AA0E6F">
              <w:rPr>
                <w:rFonts w:ascii="Arial" w:hAnsi="Arial" w:cs="Arial"/>
              </w:rPr>
              <w:t>PS02</w:t>
            </w:r>
            <w:r w:rsidR="00442D54" w:rsidRPr="00357B8D">
              <w:rPr>
                <w:rFonts w:ascii="Arial" w:hAnsi="Arial" w:cs="Arial"/>
                <w:b/>
                <w:bCs/>
              </w:rPr>
              <w:t xml:space="preserve"> </w:t>
            </w:r>
            <w:r w:rsidR="00442D54" w:rsidRPr="00442D54">
              <w:rPr>
                <w:rFonts w:ascii="Arial" w:hAnsi="Arial" w:cs="Arial"/>
                <w:lang w:val="en-GB"/>
              </w:rPr>
              <w:t>ADAPTIVE FINANCIAL PLANNING AND IMPLEMENTATION</w:t>
            </w:r>
          </w:p>
        </w:tc>
      </w:tr>
      <w:tr w:rsidR="00766947" w:rsidRPr="00464C81" w14:paraId="7204878B" w14:textId="77777777" w:rsidTr="00E25505">
        <w:tc>
          <w:tcPr>
            <w:tcW w:w="9630" w:type="dxa"/>
            <w:gridSpan w:val="2"/>
            <w:shd w:val="clear" w:color="auto" w:fill="F2F2F2" w:themeFill="background1" w:themeFillShade="F2"/>
          </w:tcPr>
          <w:p w14:paraId="345D153D" w14:textId="77777777" w:rsidR="00766947" w:rsidRPr="00B83FCE" w:rsidRDefault="00766947" w:rsidP="00E25505">
            <w:pPr>
              <w:rPr>
                <w:b/>
                <w:iCs/>
                <w:color w:val="auto"/>
                <w:sz w:val="20"/>
              </w:rPr>
            </w:pPr>
            <w:r w:rsidRPr="00B83FCE">
              <w:rPr>
                <w:rFonts w:ascii="Arial" w:hAnsi="Arial" w:cs="Arial"/>
                <w:b/>
                <w:color w:val="auto"/>
                <w:sz w:val="20"/>
                <w:szCs w:val="20"/>
              </w:rPr>
              <w:lastRenderedPageBreak/>
              <w:t>PRACTICAL SKILL ACTIVITY SCOPE OUTLINE</w:t>
            </w:r>
          </w:p>
        </w:tc>
      </w:tr>
      <w:tr w:rsidR="00766947" w:rsidRPr="00464C81" w14:paraId="11C0EC2D" w14:textId="77777777" w:rsidTr="00E25505">
        <w:tc>
          <w:tcPr>
            <w:tcW w:w="9630" w:type="dxa"/>
            <w:gridSpan w:val="2"/>
          </w:tcPr>
          <w:p w14:paraId="32D0DD27" w14:textId="327E049A" w:rsidR="00766947" w:rsidRPr="005217FA" w:rsidRDefault="00442D54" w:rsidP="00E25505">
            <w:pPr>
              <w:rPr>
                <w:rFonts w:ascii="Arial" w:hAnsi="Arial" w:cs="Arial"/>
              </w:rPr>
            </w:pPr>
            <w:r w:rsidRPr="00442D54">
              <w:rPr>
                <w:rFonts w:ascii="Arial" w:hAnsi="Arial" w:cs="Arial"/>
                <w:lang w:val="en-GB"/>
              </w:rPr>
              <w:t>Learners must have access to client profiles, financial product catalogues, portfolio management tools, and real-world case studies simulating changing financial scenarios.</w:t>
            </w:r>
          </w:p>
        </w:tc>
      </w:tr>
      <w:tr w:rsidR="00766947" w:rsidRPr="00464C81" w14:paraId="60ABAA7D" w14:textId="77777777" w:rsidTr="00E25505">
        <w:tc>
          <w:tcPr>
            <w:tcW w:w="2830" w:type="dxa"/>
            <w:shd w:val="clear" w:color="auto" w:fill="F2F2F2" w:themeFill="background1" w:themeFillShade="F2"/>
          </w:tcPr>
          <w:p w14:paraId="31312702"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45B23518"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442D54" w14:paraId="019A8CDD" w14:textId="77777777" w:rsidTr="00E25505">
        <w:tc>
          <w:tcPr>
            <w:tcW w:w="2830" w:type="dxa"/>
          </w:tcPr>
          <w:p w14:paraId="34B87645" w14:textId="77777777" w:rsidR="00442D54" w:rsidRPr="00B83FCE" w:rsidRDefault="00442D54" w:rsidP="00442D54">
            <w:pPr>
              <w:rPr>
                <w:rFonts w:ascii="Arial" w:hAnsi="Arial" w:cs="Arial"/>
                <w:iCs/>
                <w:color w:val="BFBFBF" w:themeColor="background1" w:themeShade="BF"/>
                <w:sz w:val="16"/>
              </w:rPr>
            </w:pPr>
            <w:r w:rsidRPr="00B83FCE">
              <w:rPr>
                <w:rFonts w:ascii="Arial" w:hAnsi="Arial" w:cs="Arial"/>
              </w:rPr>
              <w:t>PA0201</w:t>
            </w:r>
          </w:p>
        </w:tc>
        <w:tc>
          <w:tcPr>
            <w:tcW w:w="6800" w:type="dxa"/>
          </w:tcPr>
          <w:p w14:paraId="239E0E62" w14:textId="60809E2A" w:rsidR="00442D54" w:rsidRPr="00442D54" w:rsidRDefault="00442D54" w:rsidP="00442D54">
            <w:pPr>
              <w:rPr>
                <w:rFonts w:ascii="Arial" w:hAnsi="Arial" w:cs="Arial"/>
                <w:iCs/>
                <w:color w:val="BFBFBF" w:themeColor="background1" w:themeShade="BF"/>
              </w:rPr>
            </w:pPr>
            <w:r w:rsidRPr="00442D54">
              <w:rPr>
                <w:rFonts w:ascii="Arial" w:hAnsi="Arial" w:cs="Arial"/>
              </w:rPr>
              <w:t>Recommend appropriate financial interventions (e.g., portfolio rebalancing, insurance adjustments) based on evolving client needs and external conditions.</w:t>
            </w:r>
          </w:p>
        </w:tc>
      </w:tr>
      <w:tr w:rsidR="00442D54" w14:paraId="2EF7FA06" w14:textId="77777777" w:rsidTr="00E25505">
        <w:tc>
          <w:tcPr>
            <w:tcW w:w="2830" w:type="dxa"/>
          </w:tcPr>
          <w:p w14:paraId="211AA3CC" w14:textId="77777777" w:rsidR="00442D54" w:rsidRPr="00B83FCE" w:rsidRDefault="00442D54" w:rsidP="00442D54">
            <w:pPr>
              <w:rPr>
                <w:rFonts w:ascii="Arial" w:hAnsi="Arial" w:cs="Arial"/>
              </w:rPr>
            </w:pPr>
            <w:r w:rsidRPr="00B83FCE">
              <w:rPr>
                <w:rFonts w:ascii="Arial" w:hAnsi="Arial" w:cs="Arial"/>
              </w:rPr>
              <w:t>PA0202</w:t>
            </w:r>
          </w:p>
        </w:tc>
        <w:tc>
          <w:tcPr>
            <w:tcW w:w="6800" w:type="dxa"/>
          </w:tcPr>
          <w:p w14:paraId="160A94B7" w14:textId="6510C526" w:rsidR="00442D54" w:rsidRPr="00442D54" w:rsidRDefault="00442D54" w:rsidP="00442D54">
            <w:pPr>
              <w:rPr>
                <w:rFonts w:ascii="Arial" w:hAnsi="Arial" w:cs="Arial"/>
                <w:iCs/>
                <w:color w:val="BFBFBF" w:themeColor="background1" w:themeShade="BF"/>
              </w:rPr>
            </w:pPr>
            <w:r w:rsidRPr="00442D54">
              <w:rPr>
                <w:rFonts w:ascii="Arial" w:hAnsi="Arial" w:cs="Arial"/>
              </w:rPr>
              <w:t>Design adaptive strategies to align financial plans with changes in the economic or personal landscape.</w:t>
            </w:r>
          </w:p>
        </w:tc>
      </w:tr>
      <w:tr w:rsidR="00442D54" w14:paraId="55555B23" w14:textId="77777777" w:rsidTr="00E25505">
        <w:tc>
          <w:tcPr>
            <w:tcW w:w="2830" w:type="dxa"/>
          </w:tcPr>
          <w:p w14:paraId="7A3F8996" w14:textId="77777777" w:rsidR="00442D54" w:rsidRPr="00B83FCE" w:rsidRDefault="00442D54" w:rsidP="00442D54">
            <w:r w:rsidRPr="005B3D9D">
              <w:rPr>
                <w:rFonts w:ascii="Arial" w:hAnsi="Arial" w:cs="Arial"/>
              </w:rPr>
              <w:t>PA020</w:t>
            </w:r>
            <w:r>
              <w:rPr>
                <w:rFonts w:ascii="Arial" w:hAnsi="Arial" w:cs="Arial"/>
              </w:rPr>
              <w:t>3</w:t>
            </w:r>
          </w:p>
        </w:tc>
        <w:tc>
          <w:tcPr>
            <w:tcW w:w="6800" w:type="dxa"/>
          </w:tcPr>
          <w:p w14:paraId="728E3A09" w14:textId="69282BB7" w:rsidR="00442D54" w:rsidRPr="00442D54" w:rsidRDefault="00442D54" w:rsidP="00442D54">
            <w:pPr>
              <w:rPr>
                <w:rFonts w:ascii="Arial" w:hAnsi="Arial" w:cs="Arial"/>
                <w:iCs/>
                <w:color w:val="BFBFBF" w:themeColor="background1" w:themeShade="BF"/>
              </w:rPr>
            </w:pPr>
            <w:r w:rsidRPr="00442D54">
              <w:rPr>
                <w:rFonts w:ascii="Arial" w:hAnsi="Arial" w:cs="Arial"/>
              </w:rPr>
              <w:t>Perform cost-benefit analyses for recommended adjustments to ensure optimal client outcomes.</w:t>
            </w:r>
          </w:p>
        </w:tc>
      </w:tr>
      <w:tr w:rsidR="00442D54" w14:paraId="1CD3FAA7" w14:textId="77777777" w:rsidTr="00E25505">
        <w:tc>
          <w:tcPr>
            <w:tcW w:w="2830" w:type="dxa"/>
          </w:tcPr>
          <w:p w14:paraId="46962EE6" w14:textId="77777777" w:rsidR="00442D54" w:rsidRPr="00B83FCE" w:rsidRDefault="00442D54" w:rsidP="00442D54">
            <w:r w:rsidRPr="005B3D9D">
              <w:rPr>
                <w:rFonts w:ascii="Arial" w:hAnsi="Arial" w:cs="Arial"/>
              </w:rPr>
              <w:t>PA020</w:t>
            </w:r>
            <w:r>
              <w:rPr>
                <w:rFonts w:ascii="Arial" w:hAnsi="Arial" w:cs="Arial"/>
              </w:rPr>
              <w:t>4</w:t>
            </w:r>
          </w:p>
        </w:tc>
        <w:tc>
          <w:tcPr>
            <w:tcW w:w="6800" w:type="dxa"/>
          </w:tcPr>
          <w:p w14:paraId="0A91F796" w14:textId="6CB0AA7D" w:rsidR="00442D54" w:rsidRPr="00442D54" w:rsidRDefault="00442D54" w:rsidP="00442D54">
            <w:pPr>
              <w:rPr>
                <w:rFonts w:ascii="Arial" w:hAnsi="Arial" w:cs="Arial"/>
                <w:iCs/>
                <w:color w:val="BFBFBF" w:themeColor="background1" w:themeShade="BF"/>
              </w:rPr>
            </w:pPr>
            <w:r w:rsidRPr="00442D54">
              <w:rPr>
                <w:rFonts w:ascii="Arial" w:hAnsi="Arial" w:cs="Arial"/>
              </w:rPr>
              <w:t>Implement prioriti</w:t>
            </w:r>
            <w:r>
              <w:rPr>
                <w:rFonts w:ascii="Arial" w:hAnsi="Arial" w:cs="Arial"/>
              </w:rPr>
              <w:t>s</w:t>
            </w:r>
            <w:r w:rsidRPr="00442D54">
              <w:rPr>
                <w:rFonts w:ascii="Arial" w:hAnsi="Arial" w:cs="Arial"/>
              </w:rPr>
              <w:t>ed interventions, ensuring compliance with financial regulations and alignment with client goals.</w:t>
            </w:r>
          </w:p>
        </w:tc>
      </w:tr>
      <w:tr w:rsidR="00442D54" w14:paraId="2314784D" w14:textId="77777777" w:rsidTr="00E25505">
        <w:tc>
          <w:tcPr>
            <w:tcW w:w="2830" w:type="dxa"/>
          </w:tcPr>
          <w:p w14:paraId="0B43A540" w14:textId="77777777" w:rsidR="00442D54" w:rsidRPr="00B83FCE" w:rsidRDefault="00442D54" w:rsidP="00442D54">
            <w:r w:rsidRPr="005B3D9D">
              <w:rPr>
                <w:rFonts w:ascii="Arial" w:hAnsi="Arial" w:cs="Arial"/>
              </w:rPr>
              <w:t>PA020</w:t>
            </w:r>
            <w:r>
              <w:rPr>
                <w:rFonts w:ascii="Arial" w:hAnsi="Arial" w:cs="Arial"/>
              </w:rPr>
              <w:t>5</w:t>
            </w:r>
          </w:p>
        </w:tc>
        <w:tc>
          <w:tcPr>
            <w:tcW w:w="6800" w:type="dxa"/>
          </w:tcPr>
          <w:p w14:paraId="3D272DCA" w14:textId="37ADB127" w:rsidR="00442D54" w:rsidRPr="00442D54" w:rsidRDefault="00442D54" w:rsidP="00442D54">
            <w:pPr>
              <w:rPr>
                <w:rFonts w:ascii="Arial" w:hAnsi="Arial" w:cs="Arial"/>
                <w:iCs/>
                <w:color w:val="BFBFBF" w:themeColor="background1" w:themeShade="BF"/>
              </w:rPr>
            </w:pPr>
            <w:r w:rsidRPr="00442D54">
              <w:rPr>
                <w:rFonts w:ascii="Arial" w:hAnsi="Arial" w:cs="Arial"/>
              </w:rPr>
              <w:t>Communicate adaptive strategies and recommendations effectively, addressing client concerns and providing rationale for decisions.</w:t>
            </w:r>
          </w:p>
        </w:tc>
      </w:tr>
    </w:tbl>
    <w:p w14:paraId="6357D43F" w14:textId="77777777" w:rsidR="00766947" w:rsidRDefault="00766947" w:rsidP="00766947">
      <w:pPr>
        <w:rPr>
          <w:rStyle w:val="ItalicBoldText"/>
          <w:b w:val="0"/>
          <w:i w:val="0"/>
        </w:rPr>
      </w:pPr>
    </w:p>
    <w:p w14:paraId="3B767085" w14:textId="77777777" w:rsidR="00766947" w:rsidRPr="003F1FF7" w:rsidRDefault="00766947" w:rsidP="00766947">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766947" w:rsidRPr="00464C81" w14:paraId="57BD60AE" w14:textId="77777777" w:rsidTr="00E25505">
        <w:tc>
          <w:tcPr>
            <w:tcW w:w="2830" w:type="dxa"/>
            <w:shd w:val="clear" w:color="auto" w:fill="F2F2F2" w:themeFill="background1" w:themeFillShade="F2"/>
          </w:tcPr>
          <w:p w14:paraId="49C76CEA"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02AA3B9B" w14:textId="77777777" w:rsidR="00766947" w:rsidRPr="009A720E" w:rsidRDefault="00766947"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442D54" w:rsidRPr="00B83FCE" w14:paraId="11FAD65F" w14:textId="77777777" w:rsidTr="00E25505">
        <w:tc>
          <w:tcPr>
            <w:tcW w:w="2830" w:type="dxa"/>
          </w:tcPr>
          <w:p w14:paraId="1732D5F9" w14:textId="77777777" w:rsidR="00442D54" w:rsidRPr="00B83FCE" w:rsidRDefault="00442D54" w:rsidP="00442D54">
            <w:pPr>
              <w:rPr>
                <w:rFonts w:ascii="Arial" w:hAnsi="Arial" w:cs="Arial"/>
                <w:iCs/>
                <w:color w:val="BFBFBF" w:themeColor="background1" w:themeShade="BF"/>
                <w:sz w:val="16"/>
              </w:rPr>
            </w:pPr>
            <w:r w:rsidRPr="00B83FCE">
              <w:rPr>
                <w:rFonts w:ascii="Arial" w:hAnsi="Arial" w:cs="Arial"/>
              </w:rPr>
              <w:t>AK0</w:t>
            </w:r>
            <w:r>
              <w:rPr>
                <w:rFonts w:ascii="Arial" w:hAnsi="Arial" w:cs="Arial"/>
              </w:rPr>
              <w:t>2</w:t>
            </w:r>
            <w:r w:rsidRPr="00B83FCE">
              <w:rPr>
                <w:rFonts w:ascii="Arial" w:hAnsi="Arial" w:cs="Arial"/>
              </w:rPr>
              <w:t>01</w:t>
            </w:r>
          </w:p>
        </w:tc>
        <w:tc>
          <w:tcPr>
            <w:tcW w:w="6800" w:type="dxa"/>
          </w:tcPr>
          <w:p w14:paraId="14476503" w14:textId="3BD0DFFD" w:rsidR="00442D54" w:rsidRPr="00442D54" w:rsidRDefault="00442D54" w:rsidP="00442D54">
            <w:pPr>
              <w:rPr>
                <w:rFonts w:ascii="Arial" w:hAnsi="Arial" w:cs="Arial"/>
                <w:iCs/>
                <w:color w:val="BFBFBF" w:themeColor="background1" w:themeShade="BF"/>
              </w:rPr>
            </w:pPr>
            <w:r w:rsidRPr="00442D54">
              <w:rPr>
                <w:rFonts w:ascii="Arial" w:hAnsi="Arial" w:cs="Arial"/>
              </w:rPr>
              <w:t>Understanding financial products and their adaptability to client needs.</w:t>
            </w:r>
          </w:p>
        </w:tc>
      </w:tr>
      <w:tr w:rsidR="00442D54" w:rsidRPr="00B83FCE" w14:paraId="6C3AB62F" w14:textId="77777777" w:rsidTr="00E25505">
        <w:tc>
          <w:tcPr>
            <w:tcW w:w="2830" w:type="dxa"/>
          </w:tcPr>
          <w:p w14:paraId="5EFEA96A" w14:textId="77777777" w:rsidR="00442D54" w:rsidRPr="00B83FCE" w:rsidRDefault="00442D54" w:rsidP="00442D54">
            <w:pPr>
              <w:rPr>
                <w:rFonts w:ascii="Arial" w:hAnsi="Arial" w:cs="Arial"/>
              </w:rPr>
            </w:pPr>
            <w:r w:rsidRPr="00B83FCE">
              <w:rPr>
                <w:rFonts w:ascii="Arial" w:hAnsi="Arial" w:cs="Arial"/>
              </w:rPr>
              <w:t>AK0</w:t>
            </w:r>
            <w:r>
              <w:rPr>
                <w:rFonts w:ascii="Arial" w:hAnsi="Arial" w:cs="Arial"/>
              </w:rPr>
              <w:t>2</w:t>
            </w:r>
            <w:r w:rsidRPr="00B83FCE">
              <w:rPr>
                <w:rFonts w:ascii="Arial" w:hAnsi="Arial" w:cs="Arial"/>
              </w:rPr>
              <w:t>02</w:t>
            </w:r>
          </w:p>
        </w:tc>
        <w:tc>
          <w:tcPr>
            <w:tcW w:w="6800" w:type="dxa"/>
          </w:tcPr>
          <w:p w14:paraId="6AB63C78" w14:textId="4DB5DA4C" w:rsidR="00442D54" w:rsidRPr="00442D54" w:rsidRDefault="00442D54" w:rsidP="00442D54">
            <w:pPr>
              <w:rPr>
                <w:rFonts w:ascii="Arial" w:hAnsi="Arial" w:cs="Arial"/>
                <w:iCs/>
                <w:color w:val="BFBFBF" w:themeColor="background1" w:themeShade="BF"/>
              </w:rPr>
            </w:pPr>
            <w:r w:rsidRPr="00442D54">
              <w:rPr>
                <w:rFonts w:ascii="Arial" w:hAnsi="Arial" w:cs="Arial"/>
              </w:rPr>
              <w:t xml:space="preserve">Analytical techniques for creating </w:t>
            </w:r>
            <w:r w:rsidR="00F253A4">
              <w:rPr>
                <w:rFonts w:ascii="Arial" w:hAnsi="Arial" w:cs="Arial"/>
              </w:rPr>
              <w:t>personalis</w:t>
            </w:r>
            <w:r w:rsidRPr="00442D54">
              <w:rPr>
                <w:rFonts w:ascii="Arial" w:hAnsi="Arial" w:cs="Arial"/>
              </w:rPr>
              <w:t>ed, flexible financial solutions.</w:t>
            </w:r>
          </w:p>
        </w:tc>
      </w:tr>
      <w:tr w:rsidR="00442D54" w:rsidRPr="00B83FCE" w14:paraId="1583C2CF" w14:textId="77777777" w:rsidTr="00E25505">
        <w:tc>
          <w:tcPr>
            <w:tcW w:w="2830" w:type="dxa"/>
          </w:tcPr>
          <w:p w14:paraId="236C2D2D" w14:textId="77777777" w:rsidR="00442D54" w:rsidRPr="00B83FCE" w:rsidRDefault="00442D54" w:rsidP="00442D54">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3</w:t>
            </w:r>
          </w:p>
        </w:tc>
        <w:tc>
          <w:tcPr>
            <w:tcW w:w="6800" w:type="dxa"/>
          </w:tcPr>
          <w:p w14:paraId="080DD3D2" w14:textId="38C60F8B" w:rsidR="00442D54" w:rsidRPr="00442D54" w:rsidRDefault="00442D54" w:rsidP="00442D54">
            <w:pPr>
              <w:rPr>
                <w:rFonts w:ascii="Arial" w:hAnsi="Arial" w:cs="Arial"/>
                <w:iCs/>
                <w:color w:val="BFBFBF" w:themeColor="background1" w:themeShade="BF"/>
              </w:rPr>
            </w:pPr>
            <w:r w:rsidRPr="00442D54">
              <w:rPr>
                <w:rFonts w:ascii="Arial" w:hAnsi="Arial" w:cs="Arial"/>
              </w:rPr>
              <w:t>Cost-benefit analysis methods for evaluating financial interventions.</w:t>
            </w:r>
          </w:p>
        </w:tc>
      </w:tr>
      <w:tr w:rsidR="00442D54" w:rsidRPr="00B83FCE" w14:paraId="6776BE3D" w14:textId="77777777" w:rsidTr="00E25505">
        <w:tc>
          <w:tcPr>
            <w:tcW w:w="2830" w:type="dxa"/>
          </w:tcPr>
          <w:p w14:paraId="7AD5366B" w14:textId="77777777" w:rsidR="00442D54" w:rsidRPr="00B83FCE" w:rsidRDefault="00442D54" w:rsidP="00442D54">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4</w:t>
            </w:r>
          </w:p>
        </w:tc>
        <w:tc>
          <w:tcPr>
            <w:tcW w:w="6800" w:type="dxa"/>
          </w:tcPr>
          <w:p w14:paraId="6095A20D" w14:textId="74798981" w:rsidR="00442D54" w:rsidRPr="00442D54" w:rsidRDefault="00442D54" w:rsidP="00442D54">
            <w:pPr>
              <w:rPr>
                <w:rFonts w:ascii="Arial" w:hAnsi="Arial" w:cs="Arial"/>
                <w:iCs/>
                <w:color w:val="BFBFBF" w:themeColor="background1" w:themeShade="BF"/>
              </w:rPr>
            </w:pPr>
            <w:r w:rsidRPr="00442D54">
              <w:rPr>
                <w:rFonts w:ascii="Arial" w:hAnsi="Arial" w:cs="Arial"/>
              </w:rPr>
              <w:t>Implementation processes for financial plan adjustments.</w:t>
            </w:r>
          </w:p>
        </w:tc>
      </w:tr>
      <w:tr w:rsidR="00442D54" w:rsidRPr="00B83FCE" w14:paraId="2881FC7D" w14:textId="77777777" w:rsidTr="00E25505">
        <w:tc>
          <w:tcPr>
            <w:tcW w:w="2830" w:type="dxa"/>
          </w:tcPr>
          <w:p w14:paraId="516D0B1E" w14:textId="77777777" w:rsidR="00442D54" w:rsidRPr="00B83FCE" w:rsidRDefault="00442D54" w:rsidP="00442D54">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5</w:t>
            </w:r>
          </w:p>
        </w:tc>
        <w:tc>
          <w:tcPr>
            <w:tcW w:w="6800" w:type="dxa"/>
          </w:tcPr>
          <w:p w14:paraId="5F505962" w14:textId="27066F76" w:rsidR="00442D54" w:rsidRPr="00442D54" w:rsidRDefault="00442D54" w:rsidP="00442D54">
            <w:pPr>
              <w:rPr>
                <w:rFonts w:ascii="Arial" w:hAnsi="Arial" w:cs="Arial"/>
                <w:iCs/>
                <w:color w:val="BFBFBF" w:themeColor="background1" w:themeShade="BF"/>
              </w:rPr>
            </w:pPr>
            <w:r w:rsidRPr="00442D54">
              <w:rPr>
                <w:rFonts w:ascii="Arial" w:hAnsi="Arial" w:cs="Arial"/>
              </w:rPr>
              <w:t>Communication strategies for presenting complex financial recommendations.</w:t>
            </w:r>
          </w:p>
        </w:tc>
      </w:tr>
    </w:tbl>
    <w:p w14:paraId="1DC012DE" w14:textId="77777777" w:rsidR="00766947" w:rsidRPr="00B83FCE" w:rsidRDefault="00766947" w:rsidP="00766947">
      <w:pPr>
        <w:rPr>
          <w:rStyle w:val="ItalicBoldText"/>
          <w:b w:val="0"/>
          <w:i w:val="0"/>
        </w:rPr>
      </w:pPr>
    </w:p>
    <w:p w14:paraId="6CA07EC0" w14:textId="77777777" w:rsidR="00766947" w:rsidRPr="003F1FF7" w:rsidRDefault="00766947" w:rsidP="00766947">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766947" w14:paraId="06F18CFA" w14:textId="77777777" w:rsidTr="00E25505">
        <w:tc>
          <w:tcPr>
            <w:tcW w:w="2830" w:type="dxa"/>
            <w:shd w:val="clear" w:color="auto" w:fill="F2F2F2" w:themeFill="background1" w:themeFillShade="F2"/>
          </w:tcPr>
          <w:p w14:paraId="642B7D1D" w14:textId="77777777" w:rsidR="00766947" w:rsidRPr="009A720E" w:rsidRDefault="00766947"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736BBAFE" w14:textId="77777777" w:rsidR="00766947" w:rsidRPr="009A720E" w:rsidRDefault="00766947"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442D54" w14:paraId="2FD4CDCA" w14:textId="77777777" w:rsidTr="00E25505">
        <w:tc>
          <w:tcPr>
            <w:tcW w:w="2830" w:type="dxa"/>
          </w:tcPr>
          <w:p w14:paraId="7BB9F91B" w14:textId="77777777" w:rsidR="00442D54" w:rsidRPr="0012555A" w:rsidRDefault="00442D54" w:rsidP="00442D54">
            <w:pPr>
              <w:rPr>
                <w:rStyle w:val="BoldText"/>
                <w:rFonts w:ascii="Arial" w:hAnsi="Arial" w:cs="Arial"/>
              </w:rPr>
            </w:pPr>
            <w:r w:rsidRPr="0012555A">
              <w:rPr>
                <w:rFonts w:ascii="Arial" w:hAnsi="Arial" w:cs="Arial"/>
              </w:rPr>
              <w:t>IAC0</w:t>
            </w:r>
            <w:r>
              <w:rPr>
                <w:rFonts w:ascii="Arial" w:hAnsi="Arial" w:cs="Arial"/>
              </w:rPr>
              <w:t>2</w:t>
            </w:r>
            <w:r w:rsidRPr="0012555A">
              <w:rPr>
                <w:rFonts w:ascii="Arial" w:hAnsi="Arial" w:cs="Arial"/>
              </w:rPr>
              <w:t>01</w:t>
            </w:r>
          </w:p>
        </w:tc>
        <w:tc>
          <w:tcPr>
            <w:tcW w:w="6800" w:type="dxa"/>
          </w:tcPr>
          <w:p w14:paraId="28967A0B" w14:textId="37E09F9C" w:rsidR="00442D54" w:rsidRPr="00442D54" w:rsidRDefault="00442D54" w:rsidP="00442D54">
            <w:pPr>
              <w:pStyle w:val="Heading2"/>
              <w:rPr>
                <w:rStyle w:val="BoldText"/>
                <w:rFonts w:ascii="Arial" w:hAnsi="Arial" w:cs="Arial"/>
                <w:b/>
                <w:bCs/>
                <w:color w:val="365F91" w:themeColor="accent1" w:themeShade="BF"/>
              </w:rPr>
            </w:pPr>
            <w:r w:rsidRPr="00442D54">
              <w:rPr>
                <w:rFonts w:ascii="Arial" w:hAnsi="Arial" w:cs="Arial"/>
                <w:b w:val="0"/>
                <w:bCs/>
                <w:color w:val="365F91" w:themeColor="accent1" w:themeShade="BF"/>
              </w:rPr>
              <w:t>Recommended financial interventions address client-specific and market-driven changes effectively.</w:t>
            </w:r>
          </w:p>
        </w:tc>
      </w:tr>
      <w:tr w:rsidR="00442D54" w14:paraId="528D99D4" w14:textId="77777777" w:rsidTr="00E25505">
        <w:tc>
          <w:tcPr>
            <w:tcW w:w="2830" w:type="dxa"/>
          </w:tcPr>
          <w:p w14:paraId="11E79767" w14:textId="77777777" w:rsidR="00442D54" w:rsidRPr="0012555A" w:rsidRDefault="00442D54" w:rsidP="00442D54">
            <w:r w:rsidRPr="00C058FE">
              <w:rPr>
                <w:rFonts w:ascii="Arial" w:hAnsi="Arial" w:cs="Arial"/>
              </w:rPr>
              <w:lastRenderedPageBreak/>
              <w:t>IAC0</w:t>
            </w:r>
            <w:r>
              <w:rPr>
                <w:rFonts w:ascii="Arial" w:hAnsi="Arial" w:cs="Arial"/>
              </w:rPr>
              <w:t>2</w:t>
            </w:r>
            <w:r w:rsidRPr="00C058FE">
              <w:rPr>
                <w:rFonts w:ascii="Arial" w:hAnsi="Arial" w:cs="Arial"/>
              </w:rPr>
              <w:t>0</w:t>
            </w:r>
            <w:r>
              <w:rPr>
                <w:rFonts w:ascii="Arial" w:hAnsi="Arial" w:cs="Arial"/>
              </w:rPr>
              <w:t>2</w:t>
            </w:r>
          </w:p>
        </w:tc>
        <w:tc>
          <w:tcPr>
            <w:tcW w:w="6800" w:type="dxa"/>
          </w:tcPr>
          <w:p w14:paraId="7CA7F5CC" w14:textId="2CA2A7E7" w:rsidR="00442D54" w:rsidRPr="00442D54" w:rsidRDefault="00442D54" w:rsidP="00442D54">
            <w:pPr>
              <w:pStyle w:val="Heading2"/>
              <w:rPr>
                <w:rStyle w:val="BoldText"/>
                <w:rFonts w:ascii="Arial" w:hAnsi="Arial" w:cs="Arial"/>
                <w:b/>
                <w:bCs/>
                <w:color w:val="365F91" w:themeColor="accent1" w:themeShade="BF"/>
              </w:rPr>
            </w:pPr>
            <w:r w:rsidRPr="00442D54">
              <w:rPr>
                <w:rFonts w:ascii="Arial" w:hAnsi="Arial" w:cs="Arial"/>
                <w:b w:val="0"/>
                <w:bCs/>
                <w:color w:val="365F91" w:themeColor="accent1" w:themeShade="BF"/>
              </w:rPr>
              <w:t>Adaptive strategies are designed to ensure alignment with evolving circumstances and financial goals.</w:t>
            </w:r>
          </w:p>
        </w:tc>
      </w:tr>
      <w:tr w:rsidR="00442D54" w14:paraId="57E6DDCD" w14:textId="77777777" w:rsidTr="00E25505">
        <w:tc>
          <w:tcPr>
            <w:tcW w:w="2830" w:type="dxa"/>
          </w:tcPr>
          <w:p w14:paraId="1D534A7C" w14:textId="77777777" w:rsidR="00442D54" w:rsidRPr="0012555A" w:rsidRDefault="00442D54" w:rsidP="00442D54">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3</w:t>
            </w:r>
          </w:p>
        </w:tc>
        <w:tc>
          <w:tcPr>
            <w:tcW w:w="6800" w:type="dxa"/>
          </w:tcPr>
          <w:p w14:paraId="1F5D432D" w14:textId="3F1854E9" w:rsidR="00442D54" w:rsidRPr="00442D54" w:rsidRDefault="00442D54" w:rsidP="00442D54">
            <w:pPr>
              <w:pStyle w:val="Heading2"/>
              <w:rPr>
                <w:rStyle w:val="BoldText"/>
                <w:rFonts w:ascii="Arial" w:hAnsi="Arial" w:cs="Arial"/>
                <w:b/>
                <w:bCs/>
                <w:color w:val="365F91" w:themeColor="accent1" w:themeShade="BF"/>
              </w:rPr>
            </w:pPr>
            <w:r w:rsidRPr="00442D54">
              <w:rPr>
                <w:rFonts w:ascii="Arial" w:hAnsi="Arial" w:cs="Arial"/>
                <w:b w:val="0"/>
                <w:bCs/>
                <w:color w:val="365F91" w:themeColor="accent1" w:themeShade="BF"/>
              </w:rPr>
              <w:t>Cost-benefit analyses are thorough and support informed decision-making.</w:t>
            </w:r>
          </w:p>
        </w:tc>
      </w:tr>
      <w:tr w:rsidR="00442D54" w14:paraId="5FF4B87F" w14:textId="77777777" w:rsidTr="00E25505">
        <w:tc>
          <w:tcPr>
            <w:tcW w:w="2830" w:type="dxa"/>
          </w:tcPr>
          <w:p w14:paraId="4ED7F41D" w14:textId="77777777" w:rsidR="00442D54" w:rsidRPr="0012555A" w:rsidRDefault="00442D54" w:rsidP="00442D54">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4</w:t>
            </w:r>
          </w:p>
        </w:tc>
        <w:tc>
          <w:tcPr>
            <w:tcW w:w="6800" w:type="dxa"/>
          </w:tcPr>
          <w:p w14:paraId="4DBCD2ED" w14:textId="3E1455B4" w:rsidR="00442D54" w:rsidRPr="00442D54" w:rsidRDefault="00442D54" w:rsidP="00442D54">
            <w:pPr>
              <w:pStyle w:val="Heading2"/>
              <w:rPr>
                <w:rStyle w:val="BoldText"/>
                <w:rFonts w:ascii="Arial" w:hAnsi="Arial" w:cs="Arial"/>
                <w:b/>
                <w:bCs/>
                <w:color w:val="365F91" w:themeColor="accent1" w:themeShade="BF"/>
              </w:rPr>
            </w:pPr>
            <w:r w:rsidRPr="00442D54">
              <w:rPr>
                <w:rFonts w:ascii="Arial" w:hAnsi="Arial" w:cs="Arial"/>
                <w:b w:val="0"/>
                <w:bCs/>
                <w:color w:val="365F91" w:themeColor="accent1" w:themeShade="BF"/>
              </w:rPr>
              <w:t>Interventions are implemented in compliance with regulations and client objectives.</w:t>
            </w:r>
          </w:p>
        </w:tc>
      </w:tr>
      <w:tr w:rsidR="00442D54" w14:paraId="5CD94019" w14:textId="77777777" w:rsidTr="00E25505">
        <w:tc>
          <w:tcPr>
            <w:tcW w:w="2830" w:type="dxa"/>
          </w:tcPr>
          <w:p w14:paraId="4A56B747" w14:textId="77777777" w:rsidR="00442D54" w:rsidRPr="0012555A" w:rsidRDefault="00442D54" w:rsidP="00442D54">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5</w:t>
            </w:r>
          </w:p>
        </w:tc>
        <w:tc>
          <w:tcPr>
            <w:tcW w:w="6800" w:type="dxa"/>
          </w:tcPr>
          <w:p w14:paraId="7BC20225" w14:textId="0C609B13" w:rsidR="00442D54" w:rsidRPr="00442D54" w:rsidRDefault="00442D54" w:rsidP="00442D54">
            <w:pPr>
              <w:pStyle w:val="Heading2"/>
              <w:rPr>
                <w:rStyle w:val="BoldText"/>
                <w:rFonts w:ascii="Arial" w:hAnsi="Arial" w:cs="Arial"/>
                <w:b/>
                <w:bCs/>
                <w:color w:val="365F91" w:themeColor="accent1" w:themeShade="BF"/>
              </w:rPr>
            </w:pPr>
            <w:r w:rsidRPr="00442D54">
              <w:rPr>
                <w:rFonts w:ascii="Arial" w:hAnsi="Arial" w:cs="Arial"/>
                <w:b w:val="0"/>
                <w:bCs/>
                <w:color w:val="365F91" w:themeColor="accent1" w:themeShade="BF"/>
              </w:rPr>
              <w:t>Recommendations are communicated clearly, ensuring client understanding and confidence.</w:t>
            </w:r>
          </w:p>
        </w:tc>
      </w:tr>
    </w:tbl>
    <w:p w14:paraId="157CE643" w14:textId="77777777" w:rsidR="00766947" w:rsidRPr="003F18D1" w:rsidRDefault="00766947" w:rsidP="00766947">
      <w:pPr>
        <w:pStyle w:val="Heading3"/>
        <w:ind w:left="0"/>
        <w:rPr>
          <w:rStyle w:val="BoldText"/>
          <w:b w:val="0"/>
        </w:rPr>
      </w:pPr>
    </w:p>
    <w:p w14:paraId="739A5062" w14:textId="77777777" w:rsidR="00766947" w:rsidRPr="00EA3273" w:rsidRDefault="00766947" w:rsidP="00766947">
      <w:pPr>
        <w:pStyle w:val="Heading2"/>
      </w:pPr>
      <w:r>
        <w:t xml:space="preserve">3.2.2. Criteria for accreditation </w:t>
      </w:r>
    </w:p>
    <w:p w14:paraId="020ABAB6" w14:textId="77777777" w:rsidR="00766947" w:rsidRPr="004728DF" w:rsidRDefault="00766947" w:rsidP="00766947">
      <w:pPr>
        <w:rPr>
          <w:rStyle w:val="SubtleEmphasis"/>
        </w:rPr>
      </w:pPr>
      <w:r w:rsidRPr="004728DF">
        <w:rPr>
          <w:rStyle w:val="SubtleEmphasis"/>
        </w:rPr>
        <w:t xml:space="preserve">Add additional line spaces as required. Requirements, against which Skills Development Providers (SDP) and Assessment Centres, will be accredited, as listed below. </w:t>
      </w:r>
    </w:p>
    <w:tbl>
      <w:tblPr>
        <w:tblStyle w:val="TableGrid"/>
        <w:tblW w:w="0" w:type="auto"/>
        <w:tblLook w:val="04A0" w:firstRow="1" w:lastRow="0" w:firstColumn="1" w:lastColumn="0" w:noHBand="0" w:noVBand="1"/>
      </w:tblPr>
      <w:tblGrid>
        <w:gridCol w:w="2830"/>
        <w:gridCol w:w="6800"/>
      </w:tblGrid>
      <w:tr w:rsidR="00EF613E" w14:paraId="1DBB5094" w14:textId="77777777" w:rsidTr="00E25505">
        <w:tc>
          <w:tcPr>
            <w:tcW w:w="9630" w:type="dxa"/>
            <w:gridSpan w:val="2"/>
            <w:shd w:val="clear" w:color="auto" w:fill="F2F2F2" w:themeFill="background1" w:themeFillShade="F2"/>
          </w:tcPr>
          <w:p w14:paraId="2AB5DBBB"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SKILLS DEVELOPMENT PROVIDER (SDP)</w:t>
            </w:r>
          </w:p>
        </w:tc>
      </w:tr>
      <w:tr w:rsidR="00EF613E" w14:paraId="152B5C66" w14:textId="77777777" w:rsidTr="00E25505">
        <w:tc>
          <w:tcPr>
            <w:tcW w:w="2830" w:type="dxa"/>
            <w:shd w:val="clear" w:color="auto" w:fill="F2F2F2" w:themeFill="background1" w:themeFillShade="F2"/>
          </w:tcPr>
          <w:p w14:paraId="360F07B9"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t xml:space="preserve">EQUIPMENT &amp; TOOLS  </w:t>
            </w:r>
          </w:p>
        </w:tc>
        <w:tc>
          <w:tcPr>
            <w:tcW w:w="6800" w:type="dxa"/>
          </w:tcPr>
          <w:p w14:paraId="79A80265" w14:textId="549148DC" w:rsidR="00EF613E" w:rsidRPr="0050522F" w:rsidRDefault="00EF613E"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3D70D3C1" w14:textId="77777777" w:rsidR="00EF613E" w:rsidRPr="0050522F" w:rsidRDefault="00EF613E" w:rsidP="00E25505">
            <w:pPr>
              <w:rPr>
                <w:rFonts w:ascii="Arial" w:hAnsi="Arial" w:cs="Arial"/>
                <w:b/>
              </w:rPr>
            </w:pPr>
            <w:r w:rsidRPr="0050522F">
              <w:rPr>
                <w:rFonts w:ascii="Arial" w:hAnsi="Arial" w:cs="Arial"/>
                <w:b/>
              </w:rPr>
              <w:t>IT Infrastructure and Digital Tools</w:t>
            </w:r>
          </w:p>
          <w:p w14:paraId="2C785EB8" w14:textId="77777777" w:rsidR="00EF613E" w:rsidRPr="0050522F" w:rsidRDefault="00EF613E">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20D676E3" w14:textId="77777777" w:rsidR="00EF613E" w:rsidRPr="0050522F" w:rsidRDefault="00EF613E">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5E9BA539" w14:textId="77777777" w:rsidR="00EF613E" w:rsidRPr="0050522F" w:rsidRDefault="00EF613E">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141E75D8" w14:textId="77777777" w:rsidR="00EF613E" w:rsidRPr="0050522F" w:rsidRDefault="00EF613E">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6F9B95CA" w14:textId="77777777" w:rsidR="00EF613E" w:rsidRPr="0050522F" w:rsidRDefault="00EF613E">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3ECE5AAC" w14:textId="77777777" w:rsidR="00EF613E" w:rsidRPr="0050522F" w:rsidRDefault="00EF613E" w:rsidP="00E25505">
            <w:pPr>
              <w:rPr>
                <w:rFonts w:ascii="Arial" w:hAnsi="Arial" w:cs="Arial"/>
                <w:b/>
              </w:rPr>
            </w:pPr>
            <w:r w:rsidRPr="0050522F">
              <w:rPr>
                <w:rFonts w:ascii="Arial" w:hAnsi="Arial" w:cs="Arial"/>
                <w:b/>
              </w:rPr>
              <w:t>Physical Training Facilities</w:t>
            </w:r>
          </w:p>
          <w:p w14:paraId="0D794EBB" w14:textId="77777777" w:rsidR="00EF613E" w:rsidRPr="0050522F" w:rsidRDefault="00EF613E">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01CE1209" w14:textId="77777777" w:rsidR="00EF613E" w:rsidRPr="0050522F" w:rsidRDefault="00EF613E">
            <w:pPr>
              <w:numPr>
                <w:ilvl w:val="0"/>
                <w:numId w:val="16"/>
              </w:numPr>
              <w:rPr>
                <w:rFonts w:ascii="Arial" w:hAnsi="Arial" w:cs="Arial"/>
                <w:bCs/>
              </w:rPr>
            </w:pPr>
            <w:r w:rsidRPr="0050522F">
              <w:rPr>
                <w:rFonts w:ascii="Arial" w:hAnsi="Arial" w:cs="Arial"/>
                <w:bCs/>
              </w:rPr>
              <w:t>Projectors and Whiteboards: For in-person instruction and presentations.</w:t>
            </w:r>
          </w:p>
          <w:p w14:paraId="59969C4A" w14:textId="77777777" w:rsidR="00EF613E" w:rsidRPr="0050522F" w:rsidRDefault="00EF613E">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01F6A57F" w14:textId="77777777" w:rsidR="00EF613E" w:rsidRPr="0050522F" w:rsidRDefault="00EF613E">
            <w:pPr>
              <w:numPr>
                <w:ilvl w:val="0"/>
                <w:numId w:val="16"/>
              </w:numPr>
              <w:rPr>
                <w:rFonts w:ascii="Arial" w:hAnsi="Arial" w:cs="Arial"/>
                <w:bCs/>
              </w:rPr>
            </w:pPr>
            <w:r w:rsidRPr="0050522F">
              <w:rPr>
                <w:rFonts w:ascii="Arial" w:hAnsi="Arial" w:cs="Arial"/>
                <w:bCs/>
              </w:rPr>
              <w:lastRenderedPageBreak/>
              <w:t>Library/Resource Centre: Access to textbooks, reference materials, and case studies.</w:t>
            </w:r>
          </w:p>
          <w:p w14:paraId="6E379EC0" w14:textId="77777777" w:rsidR="00EF613E" w:rsidRPr="0050522F" w:rsidRDefault="00EF613E" w:rsidP="00E25505">
            <w:pPr>
              <w:rPr>
                <w:rFonts w:ascii="Arial" w:hAnsi="Arial" w:cs="Arial"/>
                <w:b/>
              </w:rPr>
            </w:pPr>
            <w:r w:rsidRPr="0050522F">
              <w:rPr>
                <w:rFonts w:ascii="Arial" w:hAnsi="Arial" w:cs="Arial"/>
                <w:b/>
              </w:rPr>
              <w:t>Financial Software and Tools</w:t>
            </w:r>
          </w:p>
          <w:p w14:paraId="66D20CA2" w14:textId="77777777" w:rsidR="00EF613E" w:rsidRPr="0050522F" w:rsidRDefault="00EF613E">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233B8E60" w14:textId="77777777" w:rsidR="00EF613E" w:rsidRPr="0050522F" w:rsidRDefault="00EF613E">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3ED1C574" w14:textId="77777777" w:rsidR="00EF613E" w:rsidRPr="0050522F" w:rsidRDefault="00EF613E">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1090BF0C" w14:textId="77777777" w:rsidR="00EF613E" w:rsidRPr="0050522F" w:rsidRDefault="00EF613E">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1BFDE2EA" w14:textId="77777777" w:rsidR="00EF613E" w:rsidRPr="0050522F" w:rsidRDefault="00EF613E" w:rsidP="00E25505">
            <w:pPr>
              <w:rPr>
                <w:rFonts w:ascii="Arial" w:hAnsi="Arial" w:cs="Arial"/>
                <w:b/>
              </w:rPr>
            </w:pPr>
            <w:r w:rsidRPr="0050522F">
              <w:rPr>
                <w:rFonts w:ascii="Arial" w:hAnsi="Arial" w:cs="Arial"/>
                <w:b/>
              </w:rPr>
              <w:t>Assessment and Evaluation Tools</w:t>
            </w:r>
          </w:p>
          <w:p w14:paraId="75F6DD48" w14:textId="77777777" w:rsidR="00EF613E" w:rsidRPr="0050522F" w:rsidRDefault="00EF613E">
            <w:pPr>
              <w:numPr>
                <w:ilvl w:val="0"/>
                <w:numId w:val="18"/>
              </w:numPr>
              <w:rPr>
                <w:rFonts w:ascii="Arial" w:hAnsi="Arial" w:cs="Arial"/>
                <w:bCs/>
              </w:rPr>
            </w:pPr>
            <w:r w:rsidRPr="0050522F">
              <w:rPr>
                <w:rFonts w:ascii="Arial" w:hAnsi="Arial" w:cs="Arial"/>
                <w:bCs/>
              </w:rPr>
              <w:t>Online Assessment Platforms: Tools for formative and summative assessments.</w:t>
            </w:r>
          </w:p>
          <w:p w14:paraId="1A940ECA" w14:textId="77777777" w:rsidR="00EF613E" w:rsidRPr="0050522F" w:rsidRDefault="00EF613E">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3D0829FC" w14:textId="77777777" w:rsidR="00EF613E" w:rsidRPr="0050522F" w:rsidRDefault="00EF613E">
            <w:pPr>
              <w:numPr>
                <w:ilvl w:val="0"/>
                <w:numId w:val="18"/>
              </w:numPr>
              <w:rPr>
                <w:rFonts w:ascii="Arial" w:hAnsi="Arial" w:cs="Arial"/>
                <w:bCs/>
              </w:rPr>
            </w:pPr>
            <w:r w:rsidRPr="0050522F">
              <w:rPr>
                <w:rFonts w:ascii="Arial" w:hAnsi="Arial" w:cs="Arial"/>
                <w:bCs/>
              </w:rPr>
              <w:t>Proctoring Software: For secure, remote invigilation of exams.</w:t>
            </w:r>
          </w:p>
          <w:p w14:paraId="7D3F70C6" w14:textId="77777777" w:rsidR="00EF613E" w:rsidRPr="0050522F" w:rsidRDefault="00EF613E" w:rsidP="00E25505">
            <w:pPr>
              <w:rPr>
                <w:rFonts w:ascii="Arial" w:hAnsi="Arial" w:cs="Arial"/>
                <w:b/>
              </w:rPr>
            </w:pPr>
            <w:r w:rsidRPr="0050522F">
              <w:rPr>
                <w:rFonts w:ascii="Arial" w:hAnsi="Arial" w:cs="Arial"/>
                <w:b/>
              </w:rPr>
              <w:t>Compliance and Regulatory Tools</w:t>
            </w:r>
          </w:p>
          <w:p w14:paraId="05D66008" w14:textId="77777777" w:rsidR="00EF613E" w:rsidRPr="0050522F" w:rsidRDefault="00EF613E">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0C2ECF60" w14:textId="77777777" w:rsidR="00EF613E" w:rsidRPr="0050522F" w:rsidRDefault="00EF613E">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7AD65FC0" w14:textId="77777777" w:rsidR="00EF613E" w:rsidRPr="0050522F" w:rsidRDefault="00EF613E" w:rsidP="00E25505">
            <w:pPr>
              <w:rPr>
                <w:rFonts w:ascii="Arial" w:hAnsi="Arial" w:cs="Arial"/>
                <w:b/>
              </w:rPr>
            </w:pPr>
            <w:r w:rsidRPr="0050522F">
              <w:rPr>
                <w:rFonts w:ascii="Arial" w:hAnsi="Arial" w:cs="Arial"/>
                <w:b/>
              </w:rPr>
              <w:t>Communication and Collaboration Tools</w:t>
            </w:r>
          </w:p>
          <w:p w14:paraId="0D244CB4" w14:textId="77777777" w:rsidR="00EF613E" w:rsidRPr="0050522F" w:rsidRDefault="00EF613E">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449F43EC" w14:textId="77777777" w:rsidR="00EF613E" w:rsidRPr="0050522F" w:rsidRDefault="00EF613E">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2CFD86DB" w14:textId="77777777" w:rsidR="00EF613E" w:rsidRPr="0012555A" w:rsidRDefault="00EF613E" w:rsidP="00E25505">
            <w:pPr>
              <w:rPr>
                <w:rFonts w:ascii="Arial" w:hAnsi="Arial" w:cs="Arial"/>
              </w:rPr>
            </w:pPr>
            <w:r w:rsidRPr="0050522F">
              <w:rPr>
                <w:rFonts w:ascii="Arial" w:hAnsi="Arial" w:cs="Arial"/>
                <w:bCs/>
              </w:rPr>
              <w:t>Discussion Forums: For learner interaction and peer learning.</w:t>
            </w:r>
          </w:p>
        </w:tc>
      </w:tr>
      <w:tr w:rsidR="00EF613E" w14:paraId="5CDCEC7A" w14:textId="77777777" w:rsidTr="00E25505">
        <w:tc>
          <w:tcPr>
            <w:tcW w:w="2830" w:type="dxa"/>
            <w:shd w:val="clear" w:color="auto" w:fill="F2F2F2" w:themeFill="background1" w:themeFillShade="F2"/>
          </w:tcPr>
          <w:p w14:paraId="3B846A8E"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lastRenderedPageBreak/>
              <w:t xml:space="preserve">CONSUMABLES </w:t>
            </w:r>
          </w:p>
        </w:tc>
        <w:tc>
          <w:tcPr>
            <w:tcW w:w="6800" w:type="dxa"/>
          </w:tcPr>
          <w:p w14:paraId="61F89796" w14:textId="77777777" w:rsidR="00EF613E" w:rsidRPr="0050522F" w:rsidRDefault="00EF613E" w:rsidP="00E25505">
            <w:pPr>
              <w:rPr>
                <w:rFonts w:ascii="Arial" w:hAnsi="Arial" w:cs="Arial"/>
                <w:b/>
                <w:bCs/>
              </w:rPr>
            </w:pPr>
            <w:r w:rsidRPr="0050522F">
              <w:rPr>
                <w:rFonts w:ascii="Arial" w:hAnsi="Arial" w:cs="Arial"/>
                <w:b/>
                <w:bCs/>
              </w:rPr>
              <w:t>IT and Digital Consumables</w:t>
            </w:r>
          </w:p>
          <w:p w14:paraId="18DC32B5" w14:textId="77777777" w:rsidR="00EF613E" w:rsidRPr="0050522F" w:rsidRDefault="00EF613E">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5291FBBB" w14:textId="77777777" w:rsidR="00EF613E" w:rsidRPr="0050522F" w:rsidRDefault="00EF613E">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457314B1" w14:textId="77777777" w:rsidR="00EF613E" w:rsidRPr="0050522F" w:rsidRDefault="00EF613E">
            <w:pPr>
              <w:numPr>
                <w:ilvl w:val="0"/>
                <w:numId w:val="21"/>
              </w:numPr>
              <w:rPr>
                <w:rFonts w:ascii="Arial" w:hAnsi="Arial" w:cs="Arial"/>
              </w:rPr>
            </w:pPr>
            <w:r w:rsidRPr="0050522F">
              <w:rPr>
                <w:rFonts w:ascii="Arial" w:hAnsi="Arial" w:cs="Arial"/>
              </w:rPr>
              <w:lastRenderedPageBreak/>
              <w:t>USB Flash Drives: For distributing digital learning materials and storing learner portfolios.</w:t>
            </w:r>
          </w:p>
          <w:p w14:paraId="6AEDA962" w14:textId="77777777" w:rsidR="00EF613E" w:rsidRPr="0050522F" w:rsidRDefault="00EF613E">
            <w:pPr>
              <w:numPr>
                <w:ilvl w:val="0"/>
                <w:numId w:val="21"/>
              </w:numPr>
              <w:rPr>
                <w:rFonts w:ascii="Arial" w:hAnsi="Arial" w:cs="Arial"/>
              </w:rPr>
            </w:pPr>
            <w:r w:rsidRPr="0050522F">
              <w:rPr>
                <w:rFonts w:ascii="Arial" w:hAnsi="Arial" w:cs="Arial"/>
              </w:rPr>
              <w:t>Batteries and Chargers: For wireless devices, remote controls, and other equipment.</w:t>
            </w:r>
          </w:p>
          <w:p w14:paraId="3A8801B3" w14:textId="77777777" w:rsidR="00EF613E" w:rsidRPr="0050522F" w:rsidRDefault="00EF613E">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0EB5F57D"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5E61AB62">
                <v:rect id="_x0000_i1095" alt="" style="width:451.3pt;height:.05pt;mso-width-percent:0;mso-height-percent:0;mso-width-percent:0;mso-height-percent:0" o:hralign="center" o:hrstd="t" o:hr="t" fillcolor="#a0a0a0" stroked="f"/>
              </w:pict>
            </w:r>
          </w:p>
          <w:p w14:paraId="75977E7E" w14:textId="77777777" w:rsidR="00EF613E" w:rsidRPr="0050522F" w:rsidRDefault="00EF613E" w:rsidP="00E25505">
            <w:pPr>
              <w:rPr>
                <w:rFonts w:ascii="Arial" w:hAnsi="Arial" w:cs="Arial"/>
                <w:b/>
                <w:bCs/>
              </w:rPr>
            </w:pPr>
            <w:r w:rsidRPr="0050522F">
              <w:rPr>
                <w:rFonts w:ascii="Arial" w:hAnsi="Arial" w:cs="Arial"/>
                <w:b/>
                <w:bCs/>
              </w:rPr>
              <w:t>Stationery and Documentation Supplies</w:t>
            </w:r>
          </w:p>
          <w:p w14:paraId="4FDCAFEB" w14:textId="77777777" w:rsidR="00EF613E" w:rsidRPr="0050522F" w:rsidRDefault="00EF613E">
            <w:pPr>
              <w:numPr>
                <w:ilvl w:val="0"/>
                <w:numId w:val="22"/>
              </w:numPr>
              <w:rPr>
                <w:rFonts w:ascii="Arial" w:hAnsi="Arial" w:cs="Arial"/>
              </w:rPr>
            </w:pPr>
            <w:r w:rsidRPr="0050522F">
              <w:rPr>
                <w:rFonts w:ascii="Arial" w:hAnsi="Arial" w:cs="Arial"/>
              </w:rPr>
              <w:t>Notepads and Writing Pads: For learners to take notes during in-person sessions.</w:t>
            </w:r>
          </w:p>
          <w:p w14:paraId="6055A5DB" w14:textId="77777777" w:rsidR="00EF613E" w:rsidRPr="0050522F" w:rsidRDefault="00EF613E">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50C8BA71" w14:textId="77777777" w:rsidR="00EF613E" w:rsidRPr="0050522F" w:rsidRDefault="00EF613E">
            <w:pPr>
              <w:numPr>
                <w:ilvl w:val="0"/>
                <w:numId w:val="22"/>
              </w:numPr>
              <w:rPr>
                <w:rFonts w:ascii="Arial" w:hAnsi="Arial" w:cs="Arial"/>
              </w:rPr>
            </w:pPr>
            <w:r w:rsidRPr="0050522F">
              <w:rPr>
                <w:rFonts w:ascii="Arial" w:hAnsi="Arial" w:cs="Arial"/>
              </w:rPr>
              <w:t>Flipchart Paper and Markers: For facilitator-led activities and brainstorming sessions.</w:t>
            </w:r>
          </w:p>
          <w:p w14:paraId="3FA572DE" w14:textId="1D93969B" w:rsidR="00EF613E" w:rsidRPr="0050522F" w:rsidRDefault="00EF613E">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4934851E" w14:textId="77777777" w:rsidR="00EF613E" w:rsidRPr="0050522F" w:rsidRDefault="00EF613E">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7EE39AE6" w14:textId="77777777" w:rsidR="00EF613E" w:rsidRPr="0050522F" w:rsidRDefault="00EF613E">
            <w:pPr>
              <w:numPr>
                <w:ilvl w:val="0"/>
                <w:numId w:val="22"/>
              </w:numPr>
              <w:rPr>
                <w:rFonts w:ascii="Arial" w:hAnsi="Arial" w:cs="Arial"/>
              </w:rPr>
            </w:pPr>
            <w:r w:rsidRPr="0050522F">
              <w:rPr>
                <w:rFonts w:ascii="Arial" w:hAnsi="Arial" w:cs="Arial"/>
              </w:rPr>
              <w:t>Laminating Sheets: For creating durable learning aids or signage.</w:t>
            </w:r>
          </w:p>
          <w:p w14:paraId="7CBA62EF"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1838BFE2">
                <v:rect id="_x0000_i1096" alt="" style="width:451.3pt;height:.05pt;mso-width-percent:0;mso-height-percent:0;mso-width-percent:0;mso-height-percent:0" o:hralign="center" o:hrstd="t" o:hr="t" fillcolor="#a0a0a0" stroked="f"/>
              </w:pict>
            </w:r>
          </w:p>
          <w:p w14:paraId="157274EC" w14:textId="77777777" w:rsidR="00EF613E" w:rsidRPr="0050522F" w:rsidRDefault="00EF613E" w:rsidP="00E25505">
            <w:pPr>
              <w:rPr>
                <w:rFonts w:ascii="Arial" w:hAnsi="Arial" w:cs="Arial"/>
                <w:b/>
                <w:bCs/>
              </w:rPr>
            </w:pPr>
            <w:r w:rsidRPr="0050522F">
              <w:rPr>
                <w:rFonts w:ascii="Arial" w:hAnsi="Arial" w:cs="Arial"/>
                <w:b/>
                <w:bCs/>
              </w:rPr>
              <w:t>Financial and Learning Aids</w:t>
            </w:r>
          </w:p>
          <w:p w14:paraId="62FC2C38" w14:textId="77777777" w:rsidR="00EF613E" w:rsidRPr="0050522F" w:rsidRDefault="00EF613E">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7F3939CE" w14:textId="77777777" w:rsidR="00EF613E" w:rsidRPr="0050522F" w:rsidRDefault="00EF613E">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516B8F64" w14:textId="77777777" w:rsidR="00EF613E" w:rsidRPr="0050522F" w:rsidRDefault="00EF613E">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2668DD66" w14:textId="77777777" w:rsidR="00EF613E" w:rsidRPr="0050522F" w:rsidRDefault="00EF613E">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20026561"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26189EE3">
                <v:rect id="_x0000_i1097" alt="" style="width:451.3pt;height:.05pt;mso-width-percent:0;mso-height-percent:0;mso-width-percent:0;mso-height-percent:0" o:hralign="center" o:hrstd="t" o:hr="t" fillcolor="#a0a0a0" stroked="f"/>
              </w:pict>
            </w:r>
          </w:p>
          <w:p w14:paraId="16F7ED1E" w14:textId="77777777" w:rsidR="00EF613E" w:rsidRPr="0050522F" w:rsidRDefault="00EF613E" w:rsidP="00E25505">
            <w:pPr>
              <w:rPr>
                <w:rFonts w:ascii="Arial" w:hAnsi="Arial" w:cs="Arial"/>
                <w:b/>
                <w:bCs/>
              </w:rPr>
            </w:pPr>
            <w:r w:rsidRPr="0050522F">
              <w:rPr>
                <w:rFonts w:ascii="Arial" w:hAnsi="Arial" w:cs="Arial"/>
                <w:b/>
                <w:bCs/>
              </w:rPr>
              <w:t>Hygiene and Safety Supplies</w:t>
            </w:r>
          </w:p>
          <w:p w14:paraId="40505830" w14:textId="77777777" w:rsidR="00EF613E" w:rsidRPr="0050522F" w:rsidRDefault="00EF613E">
            <w:pPr>
              <w:numPr>
                <w:ilvl w:val="0"/>
                <w:numId w:val="24"/>
              </w:numPr>
              <w:rPr>
                <w:rFonts w:ascii="Arial" w:hAnsi="Arial" w:cs="Arial"/>
              </w:rPr>
            </w:pPr>
            <w:r w:rsidRPr="0050522F">
              <w:rPr>
                <w:rFonts w:ascii="Arial" w:hAnsi="Arial" w:cs="Arial"/>
              </w:rPr>
              <w:t>Hand Sanitizers and Wipes: To maintain hygiene in shared spaces.</w:t>
            </w:r>
          </w:p>
          <w:p w14:paraId="6553FD6E" w14:textId="77777777" w:rsidR="00EF613E" w:rsidRPr="0050522F" w:rsidRDefault="00EF613E">
            <w:pPr>
              <w:numPr>
                <w:ilvl w:val="0"/>
                <w:numId w:val="24"/>
              </w:numPr>
              <w:rPr>
                <w:rFonts w:ascii="Arial" w:hAnsi="Arial" w:cs="Arial"/>
              </w:rPr>
            </w:pPr>
            <w:r w:rsidRPr="0050522F">
              <w:rPr>
                <w:rFonts w:ascii="Arial" w:hAnsi="Arial" w:cs="Arial"/>
              </w:rPr>
              <w:t>Disposable Masks: For compliance with health regulations during in-person sessions.</w:t>
            </w:r>
          </w:p>
          <w:p w14:paraId="622E568D" w14:textId="77777777" w:rsidR="00EF613E" w:rsidRPr="0050522F" w:rsidRDefault="00EF613E">
            <w:pPr>
              <w:numPr>
                <w:ilvl w:val="0"/>
                <w:numId w:val="24"/>
              </w:numPr>
              <w:rPr>
                <w:rFonts w:ascii="Arial" w:hAnsi="Arial" w:cs="Arial"/>
              </w:rPr>
            </w:pPr>
            <w:r w:rsidRPr="0050522F">
              <w:rPr>
                <w:rFonts w:ascii="Arial" w:hAnsi="Arial" w:cs="Arial"/>
              </w:rPr>
              <w:lastRenderedPageBreak/>
              <w:t>Cleaning Supplies: For maintaining cleanliness in training spaces.</w:t>
            </w:r>
          </w:p>
          <w:p w14:paraId="26BB4726"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348CAF18">
                <v:rect id="_x0000_i1098" alt="" style="width:451.3pt;height:.05pt;mso-width-percent:0;mso-height-percent:0;mso-width-percent:0;mso-height-percent:0" o:hralign="center" o:hrstd="t" o:hr="t" fillcolor="#a0a0a0" stroked="f"/>
              </w:pict>
            </w:r>
          </w:p>
          <w:p w14:paraId="79A5542B" w14:textId="77777777" w:rsidR="00EF613E" w:rsidRPr="0050522F" w:rsidRDefault="00EF613E" w:rsidP="00E25505">
            <w:pPr>
              <w:rPr>
                <w:rFonts w:ascii="Arial" w:hAnsi="Arial" w:cs="Arial"/>
                <w:b/>
                <w:bCs/>
              </w:rPr>
            </w:pPr>
            <w:r w:rsidRPr="0050522F">
              <w:rPr>
                <w:rFonts w:ascii="Arial" w:hAnsi="Arial" w:cs="Arial"/>
                <w:b/>
                <w:bCs/>
              </w:rPr>
              <w:t>Assessment Consumables</w:t>
            </w:r>
          </w:p>
          <w:p w14:paraId="569AEDE1" w14:textId="77777777" w:rsidR="00EF613E" w:rsidRPr="0050522F" w:rsidRDefault="00EF613E">
            <w:pPr>
              <w:numPr>
                <w:ilvl w:val="0"/>
                <w:numId w:val="25"/>
              </w:numPr>
              <w:rPr>
                <w:rFonts w:ascii="Arial" w:hAnsi="Arial" w:cs="Arial"/>
              </w:rPr>
            </w:pPr>
            <w:r w:rsidRPr="0050522F">
              <w:rPr>
                <w:rFonts w:ascii="Arial" w:hAnsi="Arial" w:cs="Arial"/>
              </w:rPr>
              <w:t>Examination Booklets: For written assessments.</w:t>
            </w:r>
          </w:p>
          <w:p w14:paraId="10A4BF1C" w14:textId="77777777" w:rsidR="00EF613E" w:rsidRPr="0050522F" w:rsidRDefault="00EF613E">
            <w:pPr>
              <w:numPr>
                <w:ilvl w:val="0"/>
                <w:numId w:val="25"/>
              </w:numPr>
              <w:rPr>
                <w:rFonts w:ascii="Arial" w:hAnsi="Arial" w:cs="Arial"/>
              </w:rPr>
            </w:pPr>
            <w:r w:rsidRPr="0050522F">
              <w:rPr>
                <w:rFonts w:ascii="Arial" w:hAnsi="Arial" w:cs="Arial"/>
              </w:rPr>
              <w:t>Answer Sheets and Scantrons: For multiple-choice or objective-type assessments.</w:t>
            </w:r>
          </w:p>
          <w:p w14:paraId="1B445E01" w14:textId="77777777" w:rsidR="00EF613E" w:rsidRPr="0050522F" w:rsidRDefault="00EF613E">
            <w:pPr>
              <w:numPr>
                <w:ilvl w:val="0"/>
                <w:numId w:val="25"/>
              </w:numPr>
              <w:rPr>
                <w:rFonts w:ascii="Arial" w:hAnsi="Arial" w:cs="Arial"/>
              </w:rPr>
            </w:pPr>
            <w:r w:rsidRPr="0050522F">
              <w:rPr>
                <w:rFonts w:ascii="Arial" w:hAnsi="Arial" w:cs="Arial"/>
              </w:rPr>
              <w:t>Certificates and Printing Materials: For issuing completion certificates to learners.</w:t>
            </w:r>
          </w:p>
          <w:p w14:paraId="28D7151F" w14:textId="77777777" w:rsidR="00EF613E" w:rsidRPr="0050522F" w:rsidRDefault="00EF613E">
            <w:pPr>
              <w:numPr>
                <w:ilvl w:val="0"/>
                <w:numId w:val="25"/>
              </w:numPr>
              <w:rPr>
                <w:rFonts w:ascii="Arial" w:hAnsi="Arial" w:cs="Arial"/>
              </w:rPr>
            </w:pPr>
            <w:r w:rsidRPr="0050522F">
              <w:rPr>
                <w:rFonts w:ascii="Arial" w:hAnsi="Arial" w:cs="Arial"/>
              </w:rPr>
              <w:t>Seals and Envelopes: For secure handling of assessment results and certificates.</w:t>
            </w:r>
          </w:p>
          <w:p w14:paraId="5E52080C"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50994B5F">
                <v:rect id="_x0000_i1099" alt="" style="width:451.3pt;height:.05pt;mso-width-percent:0;mso-height-percent:0;mso-width-percent:0;mso-height-percent:0" o:hralign="center" o:hrstd="t" o:hr="t" fillcolor="#a0a0a0" stroked="f"/>
              </w:pict>
            </w:r>
          </w:p>
          <w:p w14:paraId="0C0BA0A2" w14:textId="77777777" w:rsidR="00EF613E" w:rsidRPr="0050522F" w:rsidRDefault="00EF613E" w:rsidP="00E25505">
            <w:pPr>
              <w:rPr>
                <w:rFonts w:ascii="Arial" w:hAnsi="Arial" w:cs="Arial"/>
                <w:b/>
                <w:bCs/>
              </w:rPr>
            </w:pPr>
            <w:r w:rsidRPr="0050522F">
              <w:rPr>
                <w:rFonts w:ascii="Arial" w:hAnsi="Arial" w:cs="Arial"/>
                <w:b/>
                <w:bCs/>
              </w:rPr>
              <w:t>Refreshments (Optional but Beneficial)</w:t>
            </w:r>
          </w:p>
          <w:p w14:paraId="351E2C63" w14:textId="77777777" w:rsidR="00EF613E" w:rsidRPr="0050522F" w:rsidRDefault="00EF613E">
            <w:pPr>
              <w:numPr>
                <w:ilvl w:val="0"/>
                <w:numId w:val="26"/>
              </w:numPr>
              <w:rPr>
                <w:rFonts w:ascii="Arial" w:hAnsi="Arial" w:cs="Arial"/>
              </w:rPr>
            </w:pPr>
            <w:r w:rsidRPr="0050522F">
              <w:rPr>
                <w:rFonts w:ascii="Arial" w:hAnsi="Arial" w:cs="Arial"/>
              </w:rPr>
              <w:t>Bottled Water: For learners during long training sessions.</w:t>
            </w:r>
          </w:p>
          <w:p w14:paraId="61999B05" w14:textId="77777777" w:rsidR="00EF613E" w:rsidRPr="0012555A" w:rsidRDefault="00EF613E" w:rsidP="00E25505">
            <w:pPr>
              <w:rPr>
                <w:rFonts w:ascii="Arial" w:hAnsi="Arial" w:cs="Arial"/>
              </w:rPr>
            </w:pPr>
            <w:r w:rsidRPr="0050522F">
              <w:rPr>
                <w:rFonts w:ascii="Arial" w:hAnsi="Arial" w:cs="Arial"/>
              </w:rPr>
              <w:t>Tea, Coffee, and Snacks: For breaks in blended learning workshops.</w:t>
            </w:r>
          </w:p>
        </w:tc>
      </w:tr>
    </w:tbl>
    <w:p w14:paraId="2268E01C" w14:textId="77777777" w:rsidR="00EF613E" w:rsidRDefault="00EF613E" w:rsidP="00EF613E"/>
    <w:tbl>
      <w:tblPr>
        <w:tblStyle w:val="TableGrid"/>
        <w:tblW w:w="0" w:type="auto"/>
        <w:tblLook w:val="04A0" w:firstRow="1" w:lastRow="0" w:firstColumn="1" w:lastColumn="0" w:noHBand="0" w:noVBand="1"/>
      </w:tblPr>
      <w:tblGrid>
        <w:gridCol w:w="2830"/>
        <w:gridCol w:w="6800"/>
      </w:tblGrid>
      <w:tr w:rsidR="00EF613E" w:rsidRPr="002B0952" w14:paraId="06ED013A" w14:textId="77777777" w:rsidTr="00E25505">
        <w:tc>
          <w:tcPr>
            <w:tcW w:w="9630" w:type="dxa"/>
            <w:gridSpan w:val="2"/>
            <w:shd w:val="clear" w:color="auto" w:fill="F2F2F2" w:themeFill="background1" w:themeFillShade="F2"/>
          </w:tcPr>
          <w:p w14:paraId="2C6A5935"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ASSESSMENT CENTRE</w:t>
            </w:r>
          </w:p>
        </w:tc>
      </w:tr>
      <w:tr w:rsidR="00EF613E" w:rsidRPr="002B0952" w14:paraId="7ED88887" w14:textId="77777777" w:rsidTr="00E25505">
        <w:tc>
          <w:tcPr>
            <w:tcW w:w="2830" w:type="dxa"/>
            <w:shd w:val="clear" w:color="auto" w:fill="F2F2F2" w:themeFill="background1" w:themeFillShade="F2"/>
          </w:tcPr>
          <w:p w14:paraId="4D54BFAC"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EQUIPMENT &amp; TOOLS  </w:t>
            </w:r>
          </w:p>
        </w:tc>
        <w:tc>
          <w:tcPr>
            <w:tcW w:w="6800" w:type="dxa"/>
          </w:tcPr>
          <w:p w14:paraId="474A0CC4"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r w:rsidR="00EF613E" w:rsidRPr="002B0952" w14:paraId="3A244AD3" w14:textId="77777777" w:rsidTr="00E25505">
        <w:tc>
          <w:tcPr>
            <w:tcW w:w="2830" w:type="dxa"/>
            <w:shd w:val="clear" w:color="auto" w:fill="F2F2F2" w:themeFill="background1" w:themeFillShade="F2"/>
          </w:tcPr>
          <w:p w14:paraId="53FA8E44"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CONSUMABLES</w:t>
            </w:r>
          </w:p>
        </w:tc>
        <w:tc>
          <w:tcPr>
            <w:tcW w:w="6800" w:type="dxa"/>
          </w:tcPr>
          <w:p w14:paraId="4E309DD8"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1D5754F3" w14:textId="77777777" w:rsidR="00EF613E" w:rsidRDefault="00EF613E" w:rsidP="00EF613E"/>
    <w:p w14:paraId="3A62AF04"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EF613E" w14:paraId="315F410F" w14:textId="77777777" w:rsidTr="00E25505">
        <w:tc>
          <w:tcPr>
            <w:tcW w:w="9630" w:type="dxa"/>
            <w:gridSpan w:val="2"/>
            <w:shd w:val="clear" w:color="auto" w:fill="F2F2F2" w:themeFill="background1" w:themeFillShade="F2"/>
          </w:tcPr>
          <w:p w14:paraId="76E103E4"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717F7F6E" w14:textId="77777777" w:rsidTr="00E25505">
        <w:tc>
          <w:tcPr>
            <w:tcW w:w="2830" w:type="dxa"/>
            <w:shd w:val="clear" w:color="auto" w:fill="F2F2F2" w:themeFill="background1" w:themeFillShade="F2"/>
          </w:tcPr>
          <w:p w14:paraId="2E4FA043"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QUALIFICATIONS &amp; EXPERIENCE </w:t>
            </w:r>
          </w:p>
        </w:tc>
        <w:tc>
          <w:tcPr>
            <w:tcW w:w="6800" w:type="dxa"/>
          </w:tcPr>
          <w:p w14:paraId="3FC3EC94" w14:textId="77777777" w:rsidR="00EF613E" w:rsidRPr="00CF5D01" w:rsidRDefault="00EF613E"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5A57B31F" w14:textId="77777777" w:rsidR="00EF613E" w:rsidRPr="0012555A" w:rsidRDefault="00EF613E" w:rsidP="00E25505">
            <w:pPr>
              <w:rPr>
                <w:rFonts w:ascii="Arial" w:hAnsi="Arial" w:cs="Arial"/>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EF613E" w14:paraId="7900C9F9" w14:textId="77777777" w:rsidTr="00E25505">
        <w:tc>
          <w:tcPr>
            <w:tcW w:w="2830" w:type="dxa"/>
            <w:shd w:val="clear" w:color="auto" w:fill="F2F2F2" w:themeFill="background1" w:themeFillShade="F2"/>
          </w:tcPr>
          <w:p w14:paraId="434890A1"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FACILITATOR/LEA</w:t>
            </w:r>
            <w:r>
              <w:rPr>
                <w:rFonts w:ascii="Arial" w:hAnsi="Arial" w:cs="Arial"/>
                <w:b/>
                <w:color w:val="auto"/>
                <w:sz w:val="20"/>
                <w:szCs w:val="20"/>
              </w:rPr>
              <w:t>R</w:t>
            </w:r>
            <w:r w:rsidRPr="009A720E">
              <w:rPr>
                <w:rFonts w:ascii="Arial" w:hAnsi="Arial" w:cs="Arial"/>
                <w:b/>
                <w:color w:val="auto"/>
                <w:sz w:val="20"/>
                <w:szCs w:val="20"/>
              </w:rPr>
              <w:t xml:space="preserve">NER RATIO  </w:t>
            </w:r>
          </w:p>
        </w:tc>
        <w:tc>
          <w:tcPr>
            <w:tcW w:w="6800" w:type="dxa"/>
          </w:tcPr>
          <w:p w14:paraId="51E13918" w14:textId="77777777" w:rsidR="00EF613E" w:rsidRPr="00EE6A91" w:rsidRDefault="00EF613E"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485827EF" w14:textId="77777777" w:rsidR="00EF613E" w:rsidRPr="0012555A" w:rsidRDefault="00EF613E" w:rsidP="00E25505">
            <w:pPr>
              <w:rPr>
                <w:rFonts w:ascii="Arial" w:hAnsi="Arial" w:cs="Arial"/>
              </w:rPr>
            </w:pPr>
            <w:r w:rsidRPr="00EE6A91">
              <w:rPr>
                <w:rFonts w:ascii="Arial" w:hAnsi="Arial" w:cs="Arial"/>
                <w:b/>
              </w:rPr>
              <w:t xml:space="preserve">DISTANCE LEARNING: </w:t>
            </w:r>
            <w:r w:rsidRPr="00EE6A91">
              <w:rPr>
                <w:rFonts w:ascii="Arial" w:hAnsi="Arial" w:cs="Arial"/>
                <w:bCs/>
              </w:rPr>
              <w:t>1:50</w:t>
            </w:r>
          </w:p>
        </w:tc>
      </w:tr>
    </w:tbl>
    <w:p w14:paraId="2E51409B" w14:textId="77777777" w:rsidR="00EF613E" w:rsidRDefault="00EF613E" w:rsidP="00EF613E"/>
    <w:p w14:paraId="7E284A67"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EF613E" w14:paraId="3036E6ED" w14:textId="77777777" w:rsidTr="00E25505">
        <w:tc>
          <w:tcPr>
            <w:tcW w:w="9630" w:type="dxa"/>
            <w:gridSpan w:val="2"/>
            <w:shd w:val="clear" w:color="auto" w:fill="F2F2F2" w:themeFill="background1" w:themeFillShade="F2"/>
          </w:tcPr>
          <w:p w14:paraId="6ABB5849"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502CFE97" w14:textId="77777777" w:rsidTr="00E25505">
        <w:tc>
          <w:tcPr>
            <w:tcW w:w="704" w:type="dxa"/>
            <w:shd w:val="clear" w:color="auto" w:fill="F2F2F2" w:themeFill="background1" w:themeFillShade="F2"/>
          </w:tcPr>
          <w:p w14:paraId="4545D5FC" w14:textId="77777777" w:rsidR="00EF613E" w:rsidRPr="009A720E" w:rsidRDefault="00EF613E" w:rsidP="00E25505">
            <w:pPr>
              <w:rPr>
                <w:b/>
                <w:color w:val="auto"/>
                <w:sz w:val="20"/>
              </w:rPr>
            </w:pPr>
          </w:p>
        </w:tc>
        <w:tc>
          <w:tcPr>
            <w:tcW w:w="8926" w:type="dxa"/>
          </w:tcPr>
          <w:p w14:paraId="232EEDC1" w14:textId="77777777" w:rsidR="00EF613E" w:rsidRPr="00EE6A91" w:rsidRDefault="00EF613E" w:rsidP="00E25505">
            <w:pPr>
              <w:rPr>
                <w:rFonts w:ascii="Arial" w:hAnsi="Arial" w:cs="Arial"/>
                <w:b/>
              </w:rPr>
            </w:pPr>
            <w:r w:rsidRPr="00EE6A91">
              <w:rPr>
                <w:rFonts w:ascii="Arial" w:hAnsi="Arial" w:cs="Arial"/>
                <w:b/>
              </w:rPr>
              <w:t>Registration and Legal Compliance Requirements</w:t>
            </w:r>
          </w:p>
          <w:p w14:paraId="5A63CA59" w14:textId="77777777" w:rsidR="00EF613E" w:rsidRPr="00EE6A91" w:rsidRDefault="00EF613E">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41568BE1" w14:textId="77777777" w:rsidR="00EF613E" w:rsidRPr="00EE6A91" w:rsidRDefault="00EF613E">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3040FE85" w14:textId="77777777" w:rsidR="00EF613E" w:rsidRPr="00EE6A91" w:rsidRDefault="00EF613E">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48710E9B"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51DC8C3D">
                <v:rect id="_x0000_i1100" alt="" style="width:451.3pt;height:.05pt;mso-width-percent:0;mso-height-percent:0;mso-width-percent:0;mso-height-percent:0" o:hralign="center" o:hrstd="t" o:hr="t" fillcolor="#a0a0a0" stroked="f"/>
              </w:pict>
            </w:r>
          </w:p>
          <w:p w14:paraId="344A256E" w14:textId="77777777" w:rsidR="00EF613E" w:rsidRPr="00EE6A91" w:rsidRDefault="00EF613E" w:rsidP="00E25505">
            <w:pPr>
              <w:rPr>
                <w:rFonts w:ascii="Arial" w:hAnsi="Arial" w:cs="Arial"/>
                <w:b/>
              </w:rPr>
            </w:pPr>
            <w:r w:rsidRPr="00EE6A91">
              <w:rPr>
                <w:rFonts w:ascii="Arial" w:hAnsi="Arial" w:cs="Arial"/>
                <w:b/>
              </w:rPr>
              <w:t>Sector-Specific Regulatory Requirements</w:t>
            </w:r>
          </w:p>
          <w:p w14:paraId="1B8AADA0" w14:textId="77777777" w:rsidR="00EF613E" w:rsidRPr="00EE6A91" w:rsidRDefault="00EF613E">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3233A399" w14:textId="77777777" w:rsidR="00EF613E" w:rsidRPr="00EE6A91" w:rsidRDefault="00EF613E">
            <w:pPr>
              <w:numPr>
                <w:ilvl w:val="0"/>
                <w:numId w:val="28"/>
              </w:numPr>
              <w:rPr>
                <w:rFonts w:ascii="Arial" w:hAnsi="Arial" w:cs="Arial"/>
                <w:bCs/>
              </w:rPr>
            </w:pPr>
            <w:r w:rsidRPr="00EE6A91">
              <w:rPr>
                <w:rFonts w:ascii="Arial" w:hAnsi="Arial" w:cs="Arial"/>
                <w:bCs/>
              </w:rPr>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02180192" w14:textId="77777777" w:rsidR="00EF613E" w:rsidRPr="00EE6A91" w:rsidRDefault="00EF613E">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6E010179"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7C414129">
                <v:rect id="_x0000_i1101" alt="" style="width:451.3pt;height:.05pt;mso-width-percent:0;mso-height-percent:0;mso-width-percent:0;mso-height-percent:0" o:hralign="center" o:hrstd="t" o:hr="t" fillcolor="#a0a0a0" stroked="f"/>
              </w:pict>
            </w:r>
          </w:p>
          <w:p w14:paraId="37A26B15" w14:textId="77777777" w:rsidR="00EF613E" w:rsidRPr="00EE6A91" w:rsidRDefault="00EF613E" w:rsidP="00E25505">
            <w:pPr>
              <w:rPr>
                <w:rFonts w:ascii="Arial" w:hAnsi="Arial" w:cs="Arial"/>
                <w:b/>
              </w:rPr>
            </w:pPr>
            <w:r w:rsidRPr="00EE6A91">
              <w:rPr>
                <w:rFonts w:ascii="Arial" w:hAnsi="Arial" w:cs="Arial"/>
                <w:b/>
              </w:rPr>
              <w:t>QCTO Accreditation Requirements</w:t>
            </w:r>
          </w:p>
          <w:p w14:paraId="6CF2D33A" w14:textId="77777777" w:rsidR="00EF613E" w:rsidRPr="00EE6A91" w:rsidRDefault="00EF613E">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3A9E46AA" w14:textId="77777777" w:rsidR="00EF613E" w:rsidRPr="00EE6A91" w:rsidRDefault="00EF613E">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6509C57E" w14:textId="77777777" w:rsidR="00EF613E" w:rsidRPr="00EE6A91" w:rsidRDefault="00EF613E">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42EA5587" w14:textId="77777777" w:rsidR="00EF613E" w:rsidRPr="00EE6A91" w:rsidRDefault="00EF613E">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32E00551" w14:textId="77777777" w:rsidR="00EF613E" w:rsidRPr="00EE6A91" w:rsidRDefault="00EF613E">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5738D622"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5CE7FCCB">
                <v:rect id="_x0000_i1102" alt="" style="width:451.3pt;height:.05pt;mso-width-percent:0;mso-height-percent:0;mso-width-percent:0;mso-height-percent:0" o:hralign="center" o:hrstd="t" o:hr="t" fillcolor="#a0a0a0" stroked="f"/>
              </w:pict>
            </w:r>
          </w:p>
          <w:p w14:paraId="3A7BAACC" w14:textId="77777777" w:rsidR="00EF613E" w:rsidRPr="00EE6A91" w:rsidRDefault="00EF613E" w:rsidP="00E25505">
            <w:pPr>
              <w:rPr>
                <w:rFonts w:ascii="Arial" w:hAnsi="Arial" w:cs="Arial"/>
                <w:b/>
              </w:rPr>
            </w:pPr>
            <w:r w:rsidRPr="00EE6A91">
              <w:rPr>
                <w:rFonts w:ascii="Arial" w:hAnsi="Arial" w:cs="Arial"/>
                <w:b/>
              </w:rPr>
              <w:t>Health and Safety Compliance</w:t>
            </w:r>
          </w:p>
          <w:p w14:paraId="355422C9" w14:textId="77777777" w:rsidR="00EF613E" w:rsidRPr="00EE6A91" w:rsidRDefault="00EF613E">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77C74837" w14:textId="77777777" w:rsidR="00EF613E" w:rsidRPr="00EE6A91" w:rsidRDefault="00EF613E">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332A65F6"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lastRenderedPageBreak/>
              <w:pict w14:anchorId="6C89CC6C">
                <v:rect id="_x0000_i1103" alt="" style="width:451.3pt;height:.05pt;mso-width-percent:0;mso-height-percent:0;mso-width-percent:0;mso-height-percent:0" o:hralign="center" o:hrstd="t" o:hr="t" fillcolor="#a0a0a0" stroked="f"/>
              </w:pict>
            </w:r>
          </w:p>
          <w:p w14:paraId="7C964B21" w14:textId="77777777" w:rsidR="00EF613E" w:rsidRPr="00EE6A91" w:rsidRDefault="00EF613E" w:rsidP="00E25505">
            <w:pPr>
              <w:rPr>
                <w:rFonts w:ascii="Arial" w:hAnsi="Arial" w:cs="Arial"/>
                <w:bCs/>
              </w:rPr>
            </w:pPr>
            <w:r w:rsidRPr="00EE6A91">
              <w:rPr>
                <w:rFonts w:ascii="Arial" w:hAnsi="Arial" w:cs="Arial"/>
                <w:b/>
              </w:rPr>
              <w:t>Labour Law Compliance</w:t>
            </w:r>
          </w:p>
          <w:p w14:paraId="2CCD3D1B" w14:textId="77777777" w:rsidR="00EF613E" w:rsidRPr="00EE6A91" w:rsidRDefault="00EF613E">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58AE01E9" w14:textId="77777777" w:rsidR="00EF613E" w:rsidRPr="00EE6A91" w:rsidRDefault="00EF613E">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268C1DF7"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26CC1749">
                <v:rect id="_x0000_i1104" alt="" style="width:451.3pt;height:.05pt;mso-width-percent:0;mso-height-percent:0;mso-width-percent:0;mso-height-percent:0" o:hralign="center" o:hrstd="t" o:hr="t" fillcolor="#a0a0a0" stroked="f"/>
              </w:pict>
            </w:r>
          </w:p>
          <w:p w14:paraId="686649CB" w14:textId="77777777" w:rsidR="00EF613E" w:rsidRPr="00EE6A91" w:rsidRDefault="00EF613E" w:rsidP="00E25505">
            <w:pPr>
              <w:rPr>
                <w:rFonts w:ascii="Arial" w:hAnsi="Arial" w:cs="Arial"/>
                <w:b/>
              </w:rPr>
            </w:pPr>
            <w:r w:rsidRPr="00EE6A91">
              <w:rPr>
                <w:rFonts w:ascii="Arial" w:hAnsi="Arial" w:cs="Arial"/>
                <w:b/>
              </w:rPr>
              <w:t>Financial Requirements</w:t>
            </w:r>
          </w:p>
          <w:p w14:paraId="3729F25F" w14:textId="77777777" w:rsidR="00EF613E" w:rsidRPr="00EE6A91" w:rsidRDefault="00EF613E">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5F44097E" w14:textId="77777777" w:rsidR="00EF613E" w:rsidRPr="0012555A" w:rsidRDefault="00EF613E" w:rsidP="00E25505">
            <w:r w:rsidRPr="00EE6A91">
              <w:rPr>
                <w:rFonts w:ascii="Arial" w:hAnsi="Arial" w:cs="Arial"/>
                <w:bCs/>
              </w:rPr>
              <w:t>Insurance Coverage: Professional indemnity insurance and public liability insurance.</w:t>
            </w:r>
          </w:p>
        </w:tc>
      </w:tr>
    </w:tbl>
    <w:p w14:paraId="692FBC32"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13E37132" w14:textId="77777777" w:rsidTr="00E25505">
        <w:tc>
          <w:tcPr>
            <w:tcW w:w="9630" w:type="dxa"/>
            <w:gridSpan w:val="2"/>
            <w:shd w:val="clear" w:color="auto" w:fill="F2F2F2" w:themeFill="background1" w:themeFillShade="F2"/>
          </w:tcPr>
          <w:p w14:paraId="6753C618" w14:textId="77777777" w:rsidR="00EF613E" w:rsidRPr="002B0952" w:rsidRDefault="00EF613E" w:rsidP="00E25505">
            <w:pPr>
              <w:jc w:val="center"/>
            </w:pPr>
            <w:r w:rsidRPr="009A720E">
              <w:rPr>
                <w:rFonts w:ascii="Arial" w:hAnsi="Arial" w:cs="Arial"/>
                <w:b/>
                <w:color w:val="auto"/>
                <w:sz w:val="20"/>
                <w:szCs w:val="20"/>
              </w:rPr>
              <w:t>ASSESSMENT CENTRE</w:t>
            </w:r>
          </w:p>
        </w:tc>
      </w:tr>
      <w:tr w:rsidR="00EF613E" w:rsidRPr="002B0952" w14:paraId="03186369" w14:textId="77777777" w:rsidTr="00E25505">
        <w:tc>
          <w:tcPr>
            <w:tcW w:w="988" w:type="dxa"/>
            <w:shd w:val="clear" w:color="auto" w:fill="F2F2F2" w:themeFill="background1" w:themeFillShade="F2"/>
          </w:tcPr>
          <w:p w14:paraId="177A42EA" w14:textId="77777777" w:rsidR="00EF613E" w:rsidRPr="009A720E" w:rsidRDefault="00EF613E" w:rsidP="00E25505">
            <w:pPr>
              <w:rPr>
                <w:b/>
                <w:color w:val="auto"/>
                <w:sz w:val="20"/>
              </w:rPr>
            </w:pPr>
          </w:p>
        </w:tc>
        <w:tc>
          <w:tcPr>
            <w:tcW w:w="8642" w:type="dxa"/>
          </w:tcPr>
          <w:p w14:paraId="4865C3E1" w14:textId="77777777" w:rsidR="00EF613E" w:rsidRPr="0012555A" w:rsidRDefault="00EF613E" w:rsidP="00E25505">
            <w:r w:rsidRPr="00BF60BE">
              <w:rPr>
                <w:rFonts w:ascii="Arial" w:hAnsi="Arial" w:cs="Arial"/>
                <w:bCs/>
              </w:rPr>
              <w:t>As described in the Qualification Assessment Specification</w:t>
            </w:r>
            <w:r>
              <w:rPr>
                <w:rFonts w:ascii="Arial" w:hAnsi="Arial" w:cs="Arial"/>
                <w:bCs/>
              </w:rPr>
              <w:t xml:space="preserve"> (QAS)</w:t>
            </w:r>
          </w:p>
        </w:tc>
      </w:tr>
    </w:tbl>
    <w:p w14:paraId="59AA705C" w14:textId="77777777" w:rsidR="00EF613E" w:rsidRDefault="00EF613E" w:rsidP="00EF613E">
      <w:pPr>
        <w:rPr>
          <w:color w:val="auto"/>
        </w:rPr>
      </w:pPr>
    </w:p>
    <w:p w14:paraId="7AA5629F" w14:textId="77777777" w:rsidR="00EF613E" w:rsidRPr="00F15960" w:rsidRDefault="00EF613E" w:rsidP="00EF613E">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88"/>
        <w:gridCol w:w="8642"/>
      </w:tblGrid>
      <w:tr w:rsidR="00EF613E" w14:paraId="6FEDA75C" w14:textId="77777777" w:rsidTr="00E25505">
        <w:tc>
          <w:tcPr>
            <w:tcW w:w="9630" w:type="dxa"/>
            <w:gridSpan w:val="2"/>
            <w:shd w:val="clear" w:color="auto" w:fill="F2F2F2" w:themeFill="background1" w:themeFillShade="F2"/>
          </w:tcPr>
          <w:p w14:paraId="35C55F81"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58DF1822" w14:textId="77777777" w:rsidTr="00E25505">
        <w:tc>
          <w:tcPr>
            <w:tcW w:w="988" w:type="dxa"/>
            <w:shd w:val="clear" w:color="auto" w:fill="F2F2F2" w:themeFill="background1" w:themeFillShade="F2"/>
          </w:tcPr>
          <w:p w14:paraId="0B3A69EA" w14:textId="77777777" w:rsidR="00EF613E" w:rsidRPr="00163678" w:rsidRDefault="00EF613E" w:rsidP="00E25505">
            <w:pPr>
              <w:rPr>
                <w:iCs/>
              </w:rPr>
            </w:pPr>
            <w:r w:rsidRPr="00163678">
              <w:t xml:space="preserve"> </w:t>
            </w:r>
          </w:p>
        </w:tc>
        <w:tc>
          <w:tcPr>
            <w:tcW w:w="8642" w:type="dxa"/>
          </w:tcPr>
          <w:p w14:paraId="5AFDE24A" w14:textId="77777777" w:rsidR="00EF613E" w:rsidRPr="0012555A" w:rsidRDefault="00EF613E" w:rsidP="00E25505">
            <w:pPr>
              <w:rPr>
                <w:rFonts w:ascii="Arial" w:hAnsi="Arial" w:cs="Arial"/>
              </w:rPr>
            </w:pPr>
            <w:r>
              <w:rPr>
                <w:rFonts w:ascii="Arial" w:hAnsi="Arial" w:cs="Arial"/>
              </w:rPr>
              <w:t>None</w:t>
            </w:r>
          </w:p>
        </w:tc>
      </w:tr>
    </w:tbl>
    <w:p w14:paraId="01ADB5BC"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23C00D83" w14:textId="77777777" w:rsidTr="00E25505">
        <w:tc>
          <w:tcPr>
            <w:tcW w:w="9630" w:type="dxa"/>
            <w:gridSpan w:val="2"/>
            <w:shd w:val="clear" w:color="auto" w:fill="F2F2F2" w:themeFill="background1" w:themeFillShade="F2"/>
          </w:tcPr>
          <w:p w14:paraId="00219790" w14:textId="77777777" w:rsidR="00EF613E" w:rsidRPr="002B0952" w:rsidRDefault="00EF613E" w:rsidP="00E25505">
            <w:pPr>
              <w:jc w:val="center"/>
            </w:pPr>
            <w:r w:rsidRPr="009A720E">
              <w:rPr>
                <w:rFonts w:ascii="Arial" w:hAnsi="Arial" w:cs="Arial"/>
                <w:b/>
                <w:color w:val="auto"/>
                <w:sz w:val="20"/>
                <w:szCs w:val="20"/>
              </w:rPr>
              <w:t>ASSESSMENT CENTRE</w:t>
            </w:r>
          </w:p>
        </w:tc>
      </w:tr>
      <w:tr w:rsidR="00EF613E" w:rsidRPr="002B0952" w14:paraId="56323AAC" w14:textId="77777777" w:rsidTr="00E25505">
        <w:tc>
          <w:tcPr>
            <w:tcW w:w="988" w:type="dxa"/>
            <w:shd w:val="clear" w:color="auto" w:fill="F2F2F2" w:themeFill="background1" w:themeFillShade="F2"/>
          </w:tcPr>
          <w:p w14:paraId="19D32CC9" w14:textId="77777777" w:rsidR="00EF613E" w:rsidRPr="00163678" w:rsidRDefault="00EF613E" w:rsidP="00E25505"/>
        </w:tc>
        <w:tc>
          <w:tcPr>
            <w:tcW w:w="8642" w:type="dxa"/>
          </w:tcPr>
          <w:p w14:paraId="5569C833"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6001B2C5" w14:textId="77777777" w:rsidR="00EF613E" w:rsidRPr="00163678" w:rsidRDefault="00EF613E" w:rsidP="00EF613E">
      <w:pPr>
        <w:rPr>
          <w:color w:val="auto"/>
        </w:rPr>
      </w:pPr>
    </w:p>
    <w:p w14:paraId="3C342B0C" w14:textId="77777777" w:rsidR="00EF613E" w:rsidRPr="00160E64" w:rsidRDefault="00EF613E" w:rsidP="00EF613E">
      <w:pPr>
        <w:pStyle w:val="Heading2"/>
      </w:pPr>
      <w:r w:rsidRPr="00160E64">
        <w:t>3.2.3 Exemptions</w:t>
      </w:r>
    </w:p>
    <w:p w14:paraId="38645263" w14:textId="77777777" w:rsidR="00EF613E" w:rsidRDefault="00EF613E" w:rsidP="00EF613E">
      <w:pPr>
        <w:spacing w:line="360" w:lineRule="auto"/>
        <w:jc w:val="both"/>
      </w:pPr>
      <w:r>
        <w:t>Providers must apply an QCTO approved RPL process when considering providing learners with exemptions from modules or module topics. The following are some examples of learning or work experience that could serve as a basis for exemption for this specific practical skills module:</w:t>
      </w:r>
    </w:p>
    <w:p w14:paraId="0A77266B" w14:textId="309A9D2C" w:rsidR="00442D54" w:rsidRDefault="00442D54" w:rsidP="00442D54">
      <w:pPr>
        <w:spacing w:after="0" w:line="240" w:lineRule="auto"/>
      </w:pPr>
      <w:r>
        <w:br w:type="page"/>
      </w:r>
    </w:p>
    <w:p w14:paraId="3D5BFC47" w14:textId="6F5627C4" w:rsidR="00442D54" w:rsidRPr="003F18D1" w:rsidRDefault="00442D54" w:rsidP="00442D54">
      <w:pPr>
        <w:pStyle w:val="Heading5"/>
        <w:rPr>
          <w:lang w:val="en-ZA" w:eastAsia="en-ZA"/>
        </w:rPr>
      </w:pPr>
      <w:r>
        <w:rPr>
          <w:lang w:val="en-ZA" w:eastAsia="en-ZA"/>
        </w:rPr>
        <w:lastRenderedPageBreak/>
        <w:t>Practical</w:t>
      </w:r>
      <w:r w:rsidRPr="003F18D1">
        <w:rPr>
          <w:lang w:val="en-ZA" w:eastAsia="en-ZA"/>
        </w:rPr>
        <w:t xml:space="preserve"> Module (</w:t>
      </w:r>
      <w:r>
        <w:rPr>
          <w:lang w:val="en-ZA" w:eastAsia="en-ZA"/>
        </w:rPr>
        <w:t>P</w:t>
      </w:r>
      <w:r w:rsidRPr="003F18D1">
        <w:rPr>
          <w:lang w:val="en-ZA" w:eastAsia="en-ZA"/>
        </w:rPr>
        <w:t>M) - 0</w:t>
      </w:r>
      <w:r>
        <w:rPr>
          <w:lang w:val="en-ZA" w:eastAsia="en-ZA"/>
        </w:rPr>
        <w:t>3</w:t>
      </w:r>
    </w:p>
    <w:tbl>
      <w:tblPr>
        <w:tblStyle w:val="TableGrid"/>
        <w:tblW w:w="9634" w:type="dxa"/>
        <w:tblLook w:val="04A0" w:firstRow="1" w:lastRow="0" w:firstColumn="1" w:lastColumn="0" w:noHBand="0" w:noVBand="1"/>
      </w:tblPr>
      <w:tblGrid>
        <w:gridCol w:w="3071"/>
        <w:gridCol w:w="2595"/>
        <w:gridCol w:w="1186"/>
        <w:gridCol w:w="1094"/>
        <w:gridCol w:w="1688"/>
      </w:tblGrid>
      <w:tr w:rsidR="00442D54" w:rsidRPr="00F02454" w14:paraId="1D33C395" w14:textId="77777777" w:rsidTr="00E25505">
        <w:tc>
          <w:tcPr>
            <w:tcW w:w="3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EA0AC2"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MODULE CODE</w:t>
            </w:r>
          </w:p>
        </w:tc>
        <w:tc>
          <w:tcPr>
            <w:tcW w:w="25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AB7B96"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B0EB6F"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44AECF"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 xml:space="preserve">CREDITS </w:t>
            </w:r>
          </w:p>
        </w:tc>
        <w:tc>
          <w:tcPr>
            <w:tcW w:w="16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F2F87D"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MODE OF DELIVERY</w:t>
            </w:r>
          </w:p>
        </w:tc>
      </w:tr>
      <w:tr w:rsidR="00442D54" w:rsidRPr="00EA1B9D" w14:paraId="2F4CF96E" w14:textId="77777777" w:rsidTr="00E25505">
        <w:tc>
          <w:tcPr>
            <w:tcW w:w="3071" w:type="dxa"/>
          </w:tcPr>
          <w:p w14:paraId="6CF82EE5" w14:textId="7A98A619" w:rsidR="00442D54" w:rsidRPr="00EA1B9D" w:rsidRDefault="00442D54" w:rsidP="00E25505">
            <w:pPr>
              <w:rPr>
                <w:rFonts w:ascii="Arial" w:hAnsi="Arial" w:cs="Arial"/>
              </w:rPr>
            </w:pPr>
            <w:r w:rsidRPr="00EA1B9D">
              <w:rPr>
                <w:rFonts w:ascii="Arial" w:eastAsia="Times New Roman" w:hAnsi="Arial" w:cs="Arial"/>
                <w:lang w:eastAsia="en-US"/>
              </w:rPr>
              <w:t>241301-002-01-PM</w:t>
            </w:r>
            <w:r w:rsidR="00F143FD">
              <w:rPr>
                <w:rFonts w:ascii="Arial" w:eastAsia="Times New Roman" w:hAnsi="Arial" w:cs="Arial"/>
                <w:lang w:eastAsia="en-US"/>
              </w:rPr>
              <w:t>-</w:t>
            </w:r>
            <w:r w:rsidRPr="00EA1B9D">
              <w:rPr>
                <w:rFonts w:ascii="Arial" w:eastAsia="Times New Roman" w:hAnsi="Arial" w:cs="Arial"/>
                <w:lang w:eastAsia="en-US"/>
              </w:rPr>
              <w:t>03</w:t>
            </w:r>
          </w:p>
        </w:tc>
        <w:tc>
          <w:tcPr>
            <w:tcW w:w="2595" w:type="dxa"/>
          </w:tcPr>
          <w:p w14:paraId="082BE65B" w14:textId="7485606B" w:rsidR="00442D54" w:rsidRPr="00EA1B9D" w:rsidRDefault="00442D54" w:rsidP="00E25505">
            <w:pPr>
              <w:spacing w:after="0" w:line="240" w:lineRule="auto"/>
              <w:rPr>
                <w:rFonts w:ascii="Arial" w:hAnsi="Arial" w:cs="Arial"/>
              </w:rPr>
            </w:pPr>
            <w:r w:rsidRPr="00EA1B9D">
              <w:rPr>
                <w:rFonts w:ascii="Arial" w:eastAsia="Times New Roman" w:hAnsi="Arial" w:cs="Arial"/>
                <w:lang w:eastAsia="en-US"/>
              </w:rPr>
              <w:t>Implementation of Speciali</w:t>
            </w:r>
            <w:r w:rsidR="00163275">
              <w:rPr>
                <w:rFonts w:ascii="Arial" w:eastAsia="Times New Roman" w:hAnsi="Arial" w:cs="Arial"/>
                <w:lang w:eastAsia="en-US"/>
              </w:rPr>
              <w:t>s</w:t>
            </w:r>
            <w:r w:rsidRPr="00EA1B9D">
              <w:rPr>
                <w:rFonts w:ascii="Arial" w:eastAsia="Times New Roman" w:hAnsi="Arial" w:cs="Arial"/>
                <w:lang w:eastAsia="en-US"/>
              </w:rPr>
              <w:t>ed Financial Solutions</w:t>
            </w:r>
          </w:p>
        </w:tc>
        <w:tc>
          <w:tcPr>
            <w:tcW w:w="1186" w:type="dxa"/>
          </w:tcPr>
          <w:p w14:paraId="1730D866" w14:textId="77777777" w:rsidR="00442D54" w:rsidRPr="00EA1B9D" w:rsidRDefault="00442D54" w:rsidP="00E25505">
            <w:pPr>
              <w:spacing w:after="0" w:line="240" w:lineRule="auto"/>
              <w:rPr>
                <w:rFonts w:ascii="Arial" w:hAnsi="Arial" w:cs="Arial"/>
              </w:rPr>
            </w:pPr>
            <w:r>
              <w:rPr>
                <w:rFonts w:ascii="Arial" w:hAnsi="Arial" w:cs="Arial"/>
              </w:rPr>
              <w:t>6</w:t>
            </w:r>
          </w:p>
        </w:tc>
        <w:tc>
          <w:tcPr>
            <w:tcW w:w="1094" w:type="dxa"/>
          </w:tcPr>
          <w:p w14:paraId="47EA8264" w14:textId="0E43105C" w:rsidR="00442D54" w:rsidRPr="00EA1B9D" w:rsidRDefault="00121581" w:rsidP="00E25505">
            <w:pPr>
              <w:spacing w:after="0" w:line="240" w:lineRule="auto"/>
              <w:rPr>
                <w:rFonts w:ascii="Arial" w:hAnsi="Arial" w:cs="Arial"/>
              </w:rPr>
            </w:pPr>
            <w:r>
              <w:rPr>
                <w:rFonts w:ascii="Arial" w:hAnsi="Arial" w:cs="Arial"/>
              </w:rPr>
              <w:t>10</w:t>
            </w:r>
          </w:p>
        </w:tc>
        <w:tc>
          <w:tcPr>
            <w:tcW w:w="1688" w:type="dxa"/>
          </w:tcPr>
          <w:p w14:paraId="0A991F28" w14:textId="77777777" w:rsidR="00442D54" w:rsidRPr="00EA1B9D" w:rsidRDefault="00442D54" w:rsidP="00E25505">
            <w:pPr>
              <w:spacing w:after="0" w:line="240" w:lineRule="auto"/>
              <w:rPr>
                <w:rFonts w:ascii="Arial" w:hAnsi="Arial" w:cs="Arial"/>
              </w:rPr>
            </w:pPr>
            <w:r>
              <w:rPr>
                <w:rFonts w:ascii="Arial" w:hAnsi="Arial" w:cs="Arial"/>
              </w:rPr>
              <w:t>BLENDED</w:t>
            </w:r>
          </w:p>
        </w:tc>
      </w:tr>
    </w:tbl>
    <w:p w14:paraId="4C9D403A" w14:textId="77777777" w:rsidR="00442D54" w:rsidRPr="00E2384F" w:rsidRDefault="00442D54" w:rsidP="00442D54">
      <w:pPr>
        <w:pStyle w:val="Heading2"/>
        <w:keepNext/>
        <w:keepLines/>
        <w:spacing w:before="40" w:after="0" w:line="276" w:lineRule="auto"/>
        <w:rPr>
          <w:b w:val="0"/>
          <w:lang w:val="en-ZA" w:eastAsia="en-ZA"/>
        </w:rPr>
      </w:pPr>
    </w:p>
    <w:p w14:paraId="47B5BF12" w14:textId="77777777" w:rsidR="00442D54" w:rsidRPr="00763F1E" w:rsidRDefault="00442D54" w:rsidP="00442D54">
      <w:pPr>
        <w:pStyle w:val="Heading3"/>
        <w:ind w:left="0" w:firstLine="708"/>
        <w:rPr>
          <w:rStyle w:val="BoldText"/>
          <w:b w:val="0"/>
        </w:rPr>
      </w:pPr>
      <w:r>
        <w:rPr>
          <w:rStyle w:val="BoldText"/>
          <w:b w:val="0"/>
        </w:rPr>
        <w:t xml:space="preserve">(a) </w:t>
      </w:r>
      <w:r w:rsidRPr="009A3D11">
        <w:rPr>
          <w:rStyle w:val="BoldText"/>
          <w:b w:val="0"/>
        </w:rPr>
        <w:t xml:space="preserve">Purpose of </w:t>
      </w:r>
      <w:r>
        <w:rPr>
          <w:rStyle w:val="BoldText"/>
          <w:b w:val="0"/>
        </w:rPr>
        <w:t xml:space="preserve">the </w:t>
      </w:r>
      <w:r w:rsidRPr="009A3D11">
        <w:rPr>
          <w:rStyle w:val="BoldText"/>
          <w:b w:val="0"/>
        </w:rPr>
        <w:t>Practical Skills Module</w:t>
      </w:r>
      <w:r>
        <w:rPr>
          <w:rStyle w:val="BoldText"/>
          <w:b w:val="0"/>
        </w:rPr>
        <w:t>:</w:t>
      </w:r>
    </w:p>
    <w:p w14:paraId="14F48C13" w14:textId="36BE8E4D" w:rsidR="00121581" w:rsidRDefault="00121581" w:rsidP="00121581">
      <w:pPr>
        <w:pStyle w:val="Heading3"/>
        <w:ind w:left="0"/>
        <w:jc w:val="both"/>
        <w:rPr>
          <w:color w:val="365F91" w:themeColor="accent1" w:themeShade="BF"/>
          <w:szCs w:val="20"/>
        </w:rPr>
      </w:pPr>
      <w:r w:rsidRPr="00121581">
        <w:rPr>
          <w:color w:val="365F91" w:themeColor="accent1" w:themeShade="BF"/>
          <w:szCs w:val="20"/>
        </w:rPr>
        <w:t>This practical skills module focuses on developing learners' ability to assess and implement speciali</w:t>
      </w:r>
      <w:r>
        <w:rPr>
          <w:color w:val="365F91" w:themeColor="accent1" w:themeShade="BF"/>
          <w:szCs w:val="20"/>
        </w:rPr>
        <w:t>s</w:t>
      </w:r>
      <w:r w:rsidRPr="00121581">
        <w:rPr>
          <w:color w:val="365F91" w:themeColor="accent1" w:themeShade="BF"/>
          <w:szCs w:val="20"/>
        </w:rPr>
        <w:t>ed financial solutions that meet the evolving needs of clients. It emphasi</w:t>
      </w:r>
      <w:r>
        <w:rPr>
          <w:color w:val="365F91" w:themeColor="accent1" w:themeShade="BF"/>
          <w:szCs w:val="20"/>
        </w:rPr>
        <w:t>s</w:t>
      </w:r>
      <w:r w:rsidRPr="00121581">
        <w:rPr>
          <w:color w:val="365F91" w:themeColor="accent1" w:themeShade="BF"/>
          <w:szCs w:val="20"/>
        </w:rPr>
        <w:t>es the importance of tailoring financial strategies to address unique client circumstances while identifying opportunities to cross-sell complementary products and services. Learners acquire the skills to evaluate clients' unique financial needs and recommend appropriate solutions such as trusts, offshore investments, or retirement products</w:t>
      </w:r>
      <w:r>
        <w:rPr>
          <w:color w:val="365F91" w:themeColor="accent1" w:themeShade="BF"/>
          <w:szCs w:val="20"/>
        </w:rPr>
        <w:t xml:space="preserve"> and </w:t>
      </w:r>
      <w:r w:rsidRPr="00121581">
        <w:rPr>
          <w:color w:val="365F91" w:themeColor="accent1" w:themeShade="BF"/>
          <w:szCs w:val="20"/>
        </w:rPr>
        <w:t>develop the ability to integrate speciali</w:t>
      </w:r>
      <w:r>
        <w:rPr>
          <w:color w:val="365F91" w:themeColor="accent1" w:themeShade="BF"/>
          <w:szCs w:val="20"/>
        </w:rPr>
        <w:t>s</w:t>
      </w:r>
      <w:r w:rsidRPr="00121581">
        <w:rPr>
          <w:color w:val="365F91" w:themeColor="accent1" w:themeShade="BF"/>
          <w:szCs w:val="20"/>
        </w:rPr>
        <w:t>ed products into existing financial plans and identify opportunities to offer additional solutions that complement the client's overall financial strategy.</w:t>
      </w:r>
    </w:p>
    <w:p w14:paraId="4C9C43A8" w14:textId="77777777" w:rsidR="00121581" w:rsidRDefault="00121581" w:rsidP="00442D54">
      <w:pPr>
        <w:pStyle w:val="Heading3"/>
        <w:ind w:left="0" w:firstLine="708"/>
        <w:rPr>
          <w:rStyle w:val="BoldText"/>
          <w:b w:val="0"/>
        </w:rPr>
      </w:pPr>
    </w:p>
    <w:p w14:paraId="3BC08817" w14:textId="73458215" w:rsidR="00442D54" w:rsidRDefault="00442D54" w:rsidP="00442D54">
      <w:pPr>
        <w:pStyle w:val="Heading3"/>
        <w:ind w:left="0" w:firstLine="708"/>
        <w:rPr>
          <w:rStyle w:val="BoldText"/>
          <w:b w:val="0"/>
        </w:rPr>
      </w:pPr>
      <w:r>
        <w:rPr>
          <w:rStyle w:val="BoldText"/>
          <w:b w:val="0"/>
        </w:rPr>
        <w:t xml:space="preserve">(b) </w:t>
      </w:r>
      <w:r w:rsidRPr="003F18D1">
        <w:rPr>
          <w:rStyle w:val="BoldText"/>
          <w:b w:val="0"/>
        </w:rPr>
        <w:t>List</w:t>
      </w:r>
      <w:r>
        <w:rPr>
          <w:rStyle w:val="BoldText"/>
          <w:b w:val="0"/>
        </w:rPr>
        <w:t xml:space="preserve"> of Practical Skill Activities:</w:t>
      </w:r>
    </w:p>
    <w:tbl>
      <w:tblPr>
        <w:tblStyle w:val="TableGrid"/>
        <w:tblW w:w="0" w:type="auto"/>
        <w:tblLook w:val="04A0" w:firstRow="1" w:lastRow="0" w:firstColumn="1" w:lastColumn="0" w:noHBand="0" w:noVBand="1"/>
      </w:tblPr>
      <w:tblGrid>
        <w:gridCol w:w="2830"/>
        <w:gridCol w:w="6800"/>
      </w:tblGrid>
      <w:tr w:rsidR="00442D54" w14:paraId="25EC9F7F" w14:textId="77777777" w:rsidTr="00E25505">
        <w:tc>
          <w:tcPr>
            <w:tcW w:w="2830" w:type="dxa"/>
            <w:shd w:val="clear" w:color="auto" w:fill="F2F2F2" w:themeFill="background1" w:themeFillShade="F2"/>
          </w:tcPr>
          <w:p w14:paraId="6431BA1D"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CODE</w:t>
            </w:r>
          </w:p>
        </w:tc>
        <w:tc>
          <w:tcPr>
            <w:tcW w:w="6800" w:type="dxa"/>
            <w:shd w:val="clear" w:color="auto" w:fill="F2F2F2" w:themeFill="background1" w:themeFillShade="F2"/>
          </w:tcPr>
          <w:p w14:paraId="62BDC99E" w14:textId="77777777" w:rsidR="00442D54" w:rsidRPr="009A720E" w:rsidRDefault="00442D54" w:rsidP="00E25505">
            <w:pPr>
              <w:rPr>
                <w:rFonts w:ascii="Arial" w:hAnsi="Arial" w:cs="Arial"/>
                <w:b/>
                <w:iCs/>
                <w:color w:val="auto"/>
                <w:sz w:val="20"/>
                <w:szCs w:val="20"/>
              </w:rPr>
            </w:pPr>
            <w:r w:rsidRPr="009A720E">
              <w:rPr>
                <w:rFonts w:ascii="Arial" w:hAnsi="Arial" w:cs="Arial"/>
                <w:b/>
                <w:color w:val="auto"/>
                <w:sz w:val="20"/>
                <w:szCs w:val="20"/>
              </w:rPr>
              <w:t>ACTIVITY TITLE</w:t>
            </w:r>
          </w:p>
        </w:tc>
      </w:tr>
      <w:tr w:rsidR="00442D54" w14:paraId="233F24E8" w14:textId="77777777" w:rsidTr="00E25505">
        <w:tc>
          <w:tcPr>
            <w:tcW w:w="2830" w:type="dxa"/>
          </w:tcPr>
          <w:p w14:paraId="01AF9099" w14:textId="31B1AF9F" w:rsidR="00442D54" w:rsidRPr="00AA0E6F" w:rsidRDefault="00442D54" w:rsidP="00E25505">
            <w:pPr>
              <w:rPr>
                <w:rFonts w:ascii="Arial" w:hAnsi="Arial" w:cs="Arial"/>
                <w:iCs/>
                <w:sz w:val="16"/>
              </w:rPr>
            </w:pPr>
            <w:r w:rsidRPr="00AA0E6F">
              <w:rPr>
                <w:rFonts w:ascii="Arial" w:hAnsi="Arial" w:cs="Arial"/>
              </w:rPr>
              <w:t>PM-0</w:t>
            </w:r>
            <w:r>
              <w:rPr>
                <w:rFonts w:ascii="Arial" w:hAnsi="Arial" w:cs="Arial"/>
              </w:rPr>
              <w:t>3</w:t>
            </w:r>
            <w:r w:rsidRPr="00AA0E6F">
              <w:rPr>
                <w:rFonts w:ascii="Arial" w:hAnsi="Arial" w:cs="Arial"/>
              </w:rPr>
              <w:t>-PS01</w:t>
            </w:r>
          </w:p>
        </w:tc>
        <w:tc>
          <w:tcPr>
            <w:tcW w:w="6800" w:type="dxa"/>
          </w:tcPr>
          <w:p w14:paraId="474AFFAB" w14:textId="6B967F81" w:rsidR="00442D54" w:rsidRPr="005217FA" w:rsidRDefault="00163275" w:rsidP="00E25505">
            <w:pPr>
              <w:rPr>
                <w:rFonts w:ascii="Arial" w:hAnsi="Arial" w:cs="Arial"/>
                <w:iCs/>
              </w:rPr>
            </w:pPr>
            <w:r w:rsidRPr="00163275">
              <w:rPr>
                <w:rFonts w:ascii="Arial" w:hAnsi="Arial" w:cs="Arial"/>
                <w:lang w:val="en-GB"/>
              </w:rPr>
              <w:t>Assessment and Integration of Special</w:t>
            </w:r>
            <w:r>
              <w:rPr>
                <w:rFonts w:ascii="Arial" w:hAnsi="Arial" w:cs="Arial"/>
                <w:lang w:val="en-GB"/>
              </w:rPr>
              <w:t>is</w:t>
            </w:r>
            <w:r w:rsidRPr="00163275">
              <w:rPr>
                <w:rFonts w:ascii="Arial" w:hAnsi="Arial" w:cs="Arial"/>
                <w:lang w:val="en-GB"/>
              </w:rPr>
              <w:t>ed Financial Solutions</w:t>
            </w:r>
          </w:p>
        </w:tc>
      </w:tr>
      <w:tr w:rsidR="00442D54" w14:paraId="57D52E55" w14:textId="77777777" w:rsidTr="00E25505">
        <w:tc>
          <w:tcPr>
            <w:tcW w:w="2830" w:type="dxa"/>
          </w:tcPr>
          <w:p w14:paraId="4877A455" w14:textId="2B67564D" w:rsidR="00442D54" w:rsidRPr="00AA0E6F" w:rsidRDefault="00442D54" w:rsidP="00E25505">
            <w:pPr>
              <w:rPr>
                <w:rFonts w:ascii="Arial" w:hAnsi="Arial" w:cs="Arial"/>
              </w:rPr>
            </w:pPr>
            <w:r w:rsidRPr="00AA0E6F">
              <w:rPr>
                <w:rFonts w:ascii="Arial" w:hAnsi="Arial" w:cs="Arial"/>
              </w:rPr>
              <w:t>PM-0</w:t>
            </w:r>
            <w:r>
              <w:rPr>
                <w:rFonts w:ascii="Arial" w:hAnsi="Arial" w:cs="Arial"/>
              </w:rPr>
              <w:t>3</w:t>
            </w:r>
            <w:r w:rsidRPr="00AA0E6F">
              <w:rPr>
                <w:rFonts w:ascii="Arial" w:hAnsi="Arial" w:cs="Arial"/>
              </w:rPr>
              <w:t>-PS02</w:t>
            </w:r>
          </w:p>
        </w:tc>
        <w:tc>
          <w:tcPr>
            <w:tcW w:w="6800" w:type="dxa"/>
          </w:tcPr>
          <w:p w14:paraId="30E838BB" w14:textId="4350C1E5" w:rsidR="00442D54" w:rsidRPr="005217FA" w:rsidRDefault="00163275" w:rsidP="00E25505">
            <w:pPr>
              <w:rPr>
                <w:rFonts w:ascii="Arial" w:hAnsi="Arial" w:cs="Arial"/>
                <w:iCs/>
              </w:rPr>
            </w:pPr>
            <w:r w:rsidRPr="00163275">
              <w:rPr>
                <w:rFonts w:ascii="Arial" w:hAnsi="Arial" w:cs="Arial"/>
                <w:lang w:val="en-GB"/>
              </w:rPr>
              <w:t>Cross-Selling and Performance Monitoring of Speciali</w:t>
            </w:r>
            <w:r>
              <w:rPr>
                <w:rFonts w:ascii="Arial" w:hAnsi="Arial" w:cs="Arial"/>
                <w:lang w:val="en-GB"/>
              </w:rPr>
              <w:t>s</w:t>
            </w:r>
            <w:r w:rsidRPr="00163275">
              <w:rPr>
                <w:rFonts w:ascii="Arial" w:hAnsi="Arial" w:cs="Arial"/>
                <w:lang w:val="en-GB"/>
              </w:rPr>
              <w:t>ed Financial Solutions</w:t>
            </w:r>
          </w:p>
        </w:tc>
      </w:tr>
    </w:tbl>
    <w:p w14:paraId="285F48E6" w14:textId="77777777" w:rsidR="00442D54" w:rsidRPr="00464C81" w:rsidRDefault="00442D54" w:rsidP="00442D54">
      <w:pPr>
        <w:rPr>
          <w:iCs/>
          <w:color w:val="BFBFBF" w:themeColor="background1" w:themeShade="BF"/>
          <w:sz w:val="16"/>
          <w:szCs w:val="22"/>
        </w:rPr>
      </w:pPr>
    </w:p>
    <w:p w14:paraId="6A7C671C" w14:textId="77777777" w:rsidR="00442D54" w:rsidRPr="003F1FF7" w:rsidRDefault="00442D54" w:rsidP="00442D54">
      <w:pPr>
        <w:pStyle w:val="Heading3"/>
        <w:ind w:left="0" w:firstLine="708"/>
        <w:rPr>
          <w:rStyle w:val="BoldText"/>
          <w:b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442D54" w:rsidRPr="00464C81" w14:paraId="476D80DA" w14:textId="77777777" w:rsidTr="00E25505">
        <w:tc>
          <w:tcPr>
            <w:tcW w:w="9630" w:type="dxa"/>
            <w:gridSpan w:val="2"/>
          </w:tcPr>
          <w:p w14:paraId="418C88EB" w14:textId="19776474" w:rsidR="00442D54" w:rsidRPr="0012555A" w:rsidRDefault="00442D54" w:rsidP="00E25505">
            <w:pPr>
              <w:rPr>
                <w:rFonts w:ascii="Arial" w:hAnsi="Arial" w:cs="Arial"/>
                <w:b/>
                <w:sz w:val="20"/>
                <w:szCs w:val="20"/>
              </w:rPr>
            </w:pPr>
            <w:r w:rsidRPr="0012555A">
              <w:rPr>
                <w:rFonts w:ascii="Arial" w:hAnsi="Arial" w:cs="Arial"/>
              </w:rPr>
              <w:t>PM</w:t>
            </w:r>
            <w:r w:rsidRPr="005217FA">
              <w:rPr>
                <w:rFonts w:ascii="Arial" w:hAnsi="Arial" w:cs="Arial"/>
              </w:rPr>
              <w:t>-0</w:t>
            </w:r>
            <w:r>
              <w:rPr>
                <w:rFonts w:ascii="Arial" w:hAnsi="Arial" w:cs="Arial"/>
              </w:rPr>
              <w:t>3</w:t>
            </w:r>
            <w:r w:rsidRPr="005217FA">
              <w:rPr>
                <w:rFonts w:ascii="Arial" w:hAnsi="Arial" w:cs="Arial"/>
              </w:rPr>
              <w:t xml:space="preserve">-PS01 </w:t>
            </w:r>
            <w:r w:rsidRPr="00766947">
              <w:rPr>
                <w:rFonts w:ascii="Arial" w:hAnsi="Arial" w:cs="Arial"/>
                <w:lang w:val="en-GB"/>
              </w:rPr>
              <w:t>ADAPTIVE FINANCIAL NEEDS ANALYSIS</w:t>
            </w:r>
          </w:p>
        </w:tc>
      </w:tr>
      <w:tr w:rsidR="00442D54" w:rsidRPr="00464C81" w14:paraId="2A9DC71F" w14:textId="77777777" w:rsidTr="00E25505">
        <w:tc>
          <w:tcPr>
            <w:tcW w:w="9630" w:type="dxa"/>
            <w:gridSpan w:val="2"/>
            <w:shd w:val="clear" w:color="auto" w:fill="F2F2F2" w:themeFill="background1" w:themeFillShade="F2"/>
          </w:tcPr>
          <w:p w14:paraId="4EF51119" w14:textId="77777777" w:rsidR="00442D54" w:rsidRPr="00B83FCE" w:rsidRDefault="00442D54" w:rsidP="00E25505">
            <w:pPr>
              <w:rPr>
                <w:rFonts w:ascii="Arial" w:hAnsi="Arial" w:cs="Arial"/>
                <w:b/>
                <w:iCs/>
                <w:color w:val="auto"/>
                <w:sz w:val="20"/>
              </w:rPr>
            </w:pPr>
            <w:r w:rsidRPr="00B83FCE">
              <w:rPr>
                <w:rFonts w:ascii="Arial" w:hAnsi="Arial" w:cs="Arial"/>
                <w:b/>
                <w:iCs/>
                <w:color w:val="auto"/>
                <w:sz w:val="20"/>
              </w:rPr>
              <w:t>PRACTICAL SKILL ACTIVITY SCOPE OUTLINE:</w:t>
            </w:r>
          </w:p>
        </w:tc>
      </w:tr>
      <w:tr w:rsidR="00442D54" w:rsidRPr="00464C81" w14:paraId="724ECD6B" w14:textId="77777777" w:rsidTr="00E25505">
        <w:tc>
          <w:tcPr>
            <w:tcW w:w="9630" w:type="dxa"/>
            <w:gridSpan w:val="2"/>
          </w:tcPr>
          <w:p w14:paraId="01ECBE57" w14:textId="5F2A38CF" w:rsidR="00442D54" w:rsidRPr="005217FA" w:rsidRDefault="00163275" w:rsidP="00E25505">
            <w:pPr>
              <w:rPr>
                <w:rFonts w:ascii="Arial" w:hAnsi="Arial" w:cs="Arial"/>
              </w:rPr>
            </w:pPr>
            <w:r w:rsidRPr="00163275">
              <w:rPr>
                <w:rFonts w:ascii="Arial" w:hAnsi="Arial" w:cs="Arial"/>
                <w:lang w:val="en-GB"/>
              </w:rPr>
              <w:t xml:space="preserve">Learners must be provided with access to client profiles, financial statements, </w:t>
            </w:r>
            <w:r w:rsidR="00F253A4">
              <w:rPr>
                <w:rFonts w:ascii="Arial" w:hAnsi="Arial" w:cs="Arial"/>
                <w:lang w:val="en-GB"/>
              </w:rPr>
              <w:t>specialised</w:t>
            </w:r>
            <w:r w:rsidRPr="00163275">
              <w:rPr>
                <w:rFonts w:ascii="Arial" w:hAnsi="Arial" w:cs="Arial"/>
                <w:lang w:val="en-GB"/>
              </w:rPr>
              <w:t xml:space="preserve"> product catalogues (e.g., trusts, offshore investments, retirement products), and relevant decision-support tools.</w:t>
            </w:r>
          </w:p>
        </w:tc>
      </w:tr>
      <w:tr w:rsidR="00442D54" w:rsidRPr="00464C81" w14:paraId="2B01476C" w14:textId="77777777" w:rsidTr="00E25505">
        <w:tc>
          <w:tcPr>
            <w:tcW w:w="2830" w:type="dxa"/>
            <w:shd w:val="clear" w:color="auto" w:fill="F2F2F2" w:themeFill="background1" w:themeFillShade="F2"/>
          </w:tcPr>
          <w:p w14:paraId="542B7C75"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23526534"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163275" w14:paraId="2F5F2987" w14:textId="77777777" w:rsidTr="00E25505">
        <w:tc>
          <w:tcPr>
            <w:tcW w:w="2830" w:type="dxa"/>
          </w:tcPr>
          <w:p w14:paraId="6B1DB14E" w14:textId="77777777" w:rsidR="00163275" w:rsidRPr="00AA0E6F" w:rsidRDefault="00163275" w:rsidP="00163275">
            <w:pPr>
              <w:rPr>
                <w:rFonts w:ascii="Arial" w:hAnsi="Arial" w:cs="Arial"/>
                <w:iCs/>
                <w:color w:val="BFBFBF" w:themeColor="background1" w:themeShade="BF"/>
                <w:sz w:val="16"/>
              </w:rPr>
            </w:pPr>
            <w:r w:rsidRPr="00AA0E6F">
              <w:rPr>
                <w:rFonts w:ascii="Arial" w:hAnsi="Arial" w:cs="Arial"/>
              </w:rPr>
              <w:t>PA0101</w:t>
            </w:r>
          </w:p>
        </w:tc>
        <w:tc>
          <w:tcPr>
            <w:tcW w:w="6800" w:type="dxa"/>
          </w:tcPr>
          <w:p w14:paraId="6D27EA94" w14:textId="42926930" w:rsidR="00163275" w:rsidRPr="00163275" w:rsidRDefault="00163275" w:rsidP="00163275">
            <w:pPr>
              <w:rPr>
                <w:rFonts w:ascii="Arial" w:hAnsi="Arial" w:cs="Arial"/>
                <w:iCs/>
                <w:color w:val="BFBFBF" w:themeColor="background1" w:themeShade="BF"/>
                <w:sz w:val="16"/>
              </w:rPr>
            </w:pPr>
            <w:r w:rsidRPr="00163275">
              <w:rPr>
                <w:rFonts w:ascii="Arial" w:hAnsi="Arial" w:cs="Arial"/>
              </w:rPr>
              <w:t xml:space="preserve">Conduct a detailed needs assessment to identify clients' requirements for </w:t>
            </w:r>
            <w:r w:rsidR="00F253A4">
              <w:rPr>
                <w:rFonts w:ascii="Arial" w:hAnsi="Arial" w:cs="Arial"/>
              </w:rPr>
              <w:t>specialised</w:t>
            </w:r>
            <w:r w:rsidRPr="00163275">
              <w:rPr>
                <w:rFonts w:ascii="Arial" w:hAnsi="Arial" w:cs="Arial"/>
              </w:rPr>
              <w:t xml:space="preserve"> financial solutions (e.g., estate planning, tax </w:t>
            </w:r>
            <w:r w:rsidR="00F253A4">
              <w:rPr>
                <w:rFonts w:ascii="Arial" w:hAnsi="Arial" w:cs="Arial"/>
              </w:rPr>
              <w:t>optimis</w:t>
            </w:r>
            <w:r w:rsidRPr="00163275">
              <w:rPr>
                <w:rFonts w:ascii="Arial" w:hAnsi="Arial" w:cs="Arial"/>
              </w:rPr>
              <w:t>ation, or retirement planning).</w:t>
            </w:r>
          </w:p>
        </w:tc>
      </w:tr>
      <w:tr w:rsidR="00163275" w14:paraId="1C8E63E6" w14:textId="77777777" w:rsidTr="00E25505">
        <w:tc>
          <w:tcPr>
            <w:tcW w:w="2830" w:type="dxa"/>
          </w:tcPr>
          <w:p w14:paraId="70C8D9F6" w14:textId="77777777" w:rsidR="00163275" w:rsidRPr="00AA0E6F" w:rsidRDefault="00163275" w:rsidP="00163275">
            <w:pPr>
              <w:rPr>
                <w:rFonts w:ascii="Arial" w:hAnsi="Arial" w:cs="Arial"/>
              </w:rPr>
            </w:pPr>
            <w:r w:rsidRPr="00AA0E6F">
              <w:rPr>
                <w:rFonts w:ascii="Arial" w:hAnsi="Arial" w:cs="Arial"/>
              </w:rPr>
              <w:t>PA0102</w:t>
            </w:r>
          </w:p>
        </w:tc>
        <w:tc>
          <w:tcPr>
            <w:tcW w:w="6800" w:type="dxa"/>
          </w:tcPr>
          <w:p w14:paraId="645E9BDD" w14:textId="74527AB3" w:rsidR="00163275" w:rsidRPr="00163275" w:rsidRDefault="00163275" w:rsidP="00163275">
            <w:pPr>
              <w:rPr>
                <w:rFonts w:ascii="Arial" w:hAnsi="Arial" w:cs="Arial"/>
                <w:iCs/>
                <w:color w:val="BFBFBF" w:themeColor="background1" w:themeShade="BF"/>
                <w:sz w:val="16"/>
              </w:rPr>
            </w:pPr>
            <w:r w:rsidRPr="00163275">
              <w:rPr>
                <w:rFonts w:ascii="Arial" w:hAnsi="Arial" w:cs="Arial"/>
              </w:rPr>
              <w:t xml:space="preserve">Research and analyse the features, benefits, and risks of </w:t>
            </w:r>
            <w:r w:rsidR="00F253A4">
              <w:rPr>
                <w:rFonts w:ascii="Arial" w:hAnsi="Arial" w:cs="Arial"/>
              </w:rPr>
              <w:t>specialised</w:t>
            </w:r>
            <w:r w:rsidRPr="00163275">
              <w:rPr>
                <w:rFonts w:ascii="Arial" w:hAnsi="Arial" w:cs="Arial"/>
              </w:rPr>
              <w:t xml:space="preserve"> financial products to determine their suitability for client needs.</w:t>
            </w:r>
          </w:p>
        </w:tc>
      </w:tr>
      <w:tr w:rsidR="00163275" w14:paraId="1E5DED17" w14:textId="77777777" w:rsidTr="00E25505">
        <w:tc>
          <w:tcPr>
            <w:tcW w:w="2830" w:type="dxa"/>
          </w:tcPr>
          <w:p w14:paraId="1D9B36A3" w14:textId="77777777" w:rsidR="00163275" w:rsidRPr="00AA0E6F" w:rsidRDefault="00163275" w:rsidP="00163275">
            <w:r w:rsidRPr="00AA0E6F">
              <w:rPr>
                <w:rFonts w:ascii="Arial" w:hAnsi="Arial" w:cs="Arial"/>
              </w:rPr>
              <w:lastRenderedPageBreak/>
              <w:t>PA010</w:t>
            </w:r>
            <w:r>
              <w:rPr>
                <w:rFonts w:ascii="Arial" w:hAnsi="Arial" w:cs="Arial"/>
              </w:rPr>
              <w:t>3</w:t>
            </w:r>
          </w:p>
        </w:tc>
        <w:tc>
          <w:tcPr>
            <w:tcW w:w="6800" w:type="dxa"/>
          </w:tcPr>
          <w:p w14:paraId="668BDB03" w14:textId="25AD36F2" w:rsidR="00163275" w:rsidRPr="00163275" w:rsidRDefault="00163275" w:rsidP="00163275">
            <w:pPr>
              <w:rPr>
                <w:rFonts w:ascii="Arial" w:hAnsi="Arial" w:cs="Arial"/>
                <w:iCs/>
                <w:color w:val="BFBFBF" w:themeColor="background1" w:themeShade="BF"/>
                <w:sz w:val="16"/>
              </w:rPr>
            </w:pPr>
            <w:r w:rsidRPr="00163275">
              <w:rPr>
                <w:rFonts w:ascii="Arial" w:hAnsi="Arial" w:cs="Arial"/>
              </w:rPr>
              <w:t>Recommend tailored financial solutions that address client-specific goals and circumstances.</w:t>
            </w:r>
          </w:p>
        </w:tc>
      </w:tr>
      <w:tr w:rsidR="00163275" w14:paraId="224235AF" w14:textId="77777777" w:rsidTr="00E25505">
        <w:tc>
          <w:tcPr>
            <w:tcW w:w="2830" w:type="dxa"/>
          </w:tcPr>
          <w:p w14:paraId="145D4D85" w14:textId="77777777" w:rsidR="00163275" w:rsidRPr="00AA0E6F" w:rsidRDefault="00163275" w:rsidP="00163275">
            <w:r w:rsidRPr="00AA0E6F">
              <w:rPr>
                <w:rFonts w:ascii="Arial" w:hAnsi="Arial" w:cs="Arial"/>
              </w:rPr>
              <w:t>PA010</w:t>
            </w:r>
            <w:r>
              <w:rPr>
                <w:rFonts w:ascii="Arial" w:hAnsi="Arial" w:cs="Arial"/>
              </w:rPr>
              <w:t>4</w:t>
            </w:r>
          </w:p>
        </w:tc>
        <w:tc>
          <w:tcPr>
            <w:tcW w:w="6800" w:type="dxa"/>
          </w:tcPr>
          <w:p w14:paraId="5A73A9B4" w14:textId="21489375" w:rsidR="00163275" w:rsidRPr="00163275" w:rsidRDefault="00163275" w:rsidP="00163275">
            <w:pPr>
              <w:rPr>
                <w:rFonts w:ascii="Arial" w:hAnsi="Arial" w:cs="Arial"/>
                <w:iCs/>
                <w:color w:val="BFBFBF" w:themeColor="background1" w:themeShade="BF"/>
                <w:sz w:val="16"/>
              </w:rPr>
            </w:pPr>
            <w:r w:rsidRPr="00163275">
              <w:rPr>
                <w:rFonts w:ascii="Arial" w:hAnsi="Arial" w:cs="Arial"/>
              </w:rPr>
              <w:t xml:space="preserve">Integrate the selected </w:t>
            </w:r>
            <w:r w:rsidR="00F253A4">
              <w:rPr>
                <w:rFonts w:ascii="Arial" w:hAnsi="Arial" w:cs="Arial"/>
              </w:rPr>
              <w:t>specialised</w:t>
            </w:r>
            <w:r w:rsidRPr="00163275">
              <w:rPr>
                <w:rFonts w:ascii="Arial" w:hAnsi="Arial" w:cs="Arial"/>
              </w:rPr>
              <w:t xml:space="preserve"> solutions into existing financial plans while ensuring alignment with overall objectives.</w:t>
            </w:r>
          </w:p>
        </w:tc>
      </w:tr>
      <w:tr w:rsidR="00163275" w14:paraId="69E4C5DB" w14:textId="77777777" w:rsidTr="00E25505">
        <w:tc>
          <w:tcPr>
            <w:tcW w:w="2830" w:type="dxa"/>
          </w:tcPr>
          <w:p w14:paraId="61124580" w14:textId="77777777" w:rsidR="00163275" w:rsidRPr="00AA0E6F" w:rsidRDefault="00163275" w:rsidP="00163275">
            <w:r w:rsidRPr="00AA0E6F">
              <w:rPr>
                <w:rFonts w:ascii="Arial" w:hAnsi="Arial" w:cs="Arial"/>
              </w:rPr>
              <w:t>PA010</w:t>
            </w:r>
            <w:r>
              <w:rPr>
                <w:rFonts w:ascii="Arial" w:hAnsi="Arial" w:cs="Arial"/>
              </w:rPr>
              <w:t>5</w:t>
            </w:r>
          </w:p>
        </w:tc>
        <w:tc>
          <w:tcPr>
            <w:tcW w:w="6800" w:type="dxa"/>
          </w:tcPr>
          <w:p w14:paraId="150131EB" w14:textId="58CDC230" w:rsidR="00163275" w:rsidRPr="00163275" w:rsidRDefault="00163275" w:rsidP="00163275">
            <w:pPr>
              <w:rPr>
                <w:rFonts w:ascii="Arial" w:hAnsi="Arial" w:cs="Arial"/>
                <w:iCs/>
                <w:color w:val="BFBFBF" w:themeColor="background1" w:themeShade="BF"/>
                <w:sz w:val="16"/>
              </w:rPr>
            </w:pPr>
            <w:r w:rsidRPr="00163275">
              <w:rPr>
                <w:rFonts w:ascii="Arial" w:hAnsi="Arial" w:cs="Arial"/>
              </w:rPr>
              <w:t xml:space="preserve">Document the recommendations and rationale for integrating </w:t>
            </w:r>
            <w:r w:rsidR="00F253A4">
              <w:rPr>
                <w:rFonts w:ascii="Arial" w:hAnsi="Arial" w:cs="Arial"/>
              </w:rPr>
              <w:t>specialised</w:t>
            </w:r>
            <w:r w:rsidRPr="00163275">
              <w:rPr>
                <w:rFonts w:ascii="Arial" w:hAnsi="Arial" w:cs="Arial"/>
              </w:rPr>
              <w:t xml:space="preserve"> products into the client’s financial plan.</w:t>
            </w:r>
          </w:p>
        </w:tc>
      </w:tr>
    </w:tbl>
    <w:p w14:paraId="08875953" w14:textId="77777777" w:rsidR="00442D54" w:rsidRDefault="00442D54" w:rsidP="00442D54">
      <w:pPr>
        <w:rPr>
          <w:rStyle w:val="ItalicBoldText"/>
        </w:rPr>
      </w:pPr>
    </w:p>
    <w:p w14:paraId="4B7A74CE" w14:textId="77777777" w:rsidR="00442D54" w:rsidRPr="003F1FF7" w:rsidRDefault="00442D54" w:rsidP="00442D54">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442D54" w:rsidRPr="00464C81" w14:paraId="4E4E6467" w14:textId="77777777" w:rsidTr="00E25505">
        <w:tc>
          <w:tcPr>
            <w:tcW w:w="2830" w:type="dxa"/>
            <w:shd w:val="clear" w:color="auto" w:fill="F2F2F2" w:themeFill="background1" w:themeFillShade="F2"/>
          </w:tcPr>
          <w:p w14:paraId="33DFF0C2"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312407DD"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163275" w:rsidRPr="00B83FCE" w14:paraId="7F4E5816" w14:textId="77777777" w:rsidTr="00E25505">
        <w:tc>
          <w:tcPr>
            <w:tcW w:w="2830" w:type="dxa"/>
          </w:tcPr>
          <w:p w14:paraId="306EA952" w14:textId="77777777" w:rsidR="00163275" w:rsidRPr="00B83FCE" w:rsidRDefault="00163275" w:rsidP="00163275">
            <w:pPr>
              <w:rPr>
                <w:rFonts w:ascii="Arial" w:hAnsi="Arial" w:cs="Arial"/>
                <w:iCs/>
                <w:color w:val="BFBFBF" w:themeColor="background1" w:themeShade="BF"/>
                <w:sz w:val="16"/>
              </w:rPr>
            </w:pPr>
            <w:r w:rsidRPr="00B83FCE">
              <w:rPr>
                <w:rFonts w:ascii="Arial" w:hAnsi="Arial" w:cs="Arial"/>
              </w:rPr>
              <w:t>AK0101</w:t>
            </w:r>
          </w:p>
        </w:tc>
        <w:tc>
          <w:tcPr>
            <w:tcW w:w="6800" w:type="dxa"/>
          </w:tcPr>
          <w:p w14:paraId="206289D4" w14:textId="4A0B0F00" w:rsidR="00163275" w:rsidRPr="00163275" w:rsidRDefault="00163275" w:rsidP="00163275">
            <w:pPr>
              <w:rPr>
                <w:rFonts w:ascii="Arial" w:hAnsi="Arial" w:cs="Arial"/>
                <w:iCs/>
                <w:color w:val="BFBFBF" w:themeColor="background1" w:themeShade="BF"/>
              </w:rPr>
            </w:pPr>
            <w:r w:rsidRPr="00163275">
              <w:rPr>
                <w:rFonts w:ascii="Arial" w:hAnsi="Arial" w:cs="Arial"/>
              </w:rPr>
              <w:t xml:space="preserve">Principles of </w:t>
            </w:r>
            <w:r w:rsidR="00F253A4">
              <w:rPr>
                <w:rFonts w:ascii="Arial" w:hAnsi="Arial" w:cs="Arial"/>
              </w:rPr>
              <w:t>specialised</w:t>
            </w:r>
            <w:r w:rsidRPr="00163275">
              <w:rPr>
                <w:rFonts w:ascii="Arial" w:hAnsi="Arial" w:cs="Arial"/>
              </w:rPr>
              <w:t xml:space="preserve"> financial solutions, including their structure, benefits, and risks.</w:t>
            </w:r>
          </w:p>
        </w:tc>
      </w:tr>
      <w:tr w:rsidR="00163275" w:rsidRPr="00B83FCE" w14:paraId="1C6EF6FE" w14:textId="77777777" w:rsidTr="00E25505">
        <w:tc>
          <w:tcPr>
            <w:tcW w:w="2830" w:type="dxa"/>
          </w:tcPr>
          <w:p w14:paraId="7B964E88" w14:textId="77777777" w:rsidR="00163275" w:rsidRPr="00B83FCE" w:rsidRDefault="00163275" w:rsidP="00163275">
            <w:pPr>
              <w:rPr>
                <w:rFonts w:ascii="Arial" w:hAnsi="Arial" w:cs="Arial"/>
              </w:rPr>
            </w:pPr>
            <w:r w:rsidRPr="00B83FCE">
              <w:rPr>
                <w:rFonts w:ascii="Arial" w:hAnsi="Arial" w:cs="Arial"/>
              </w:rPr>
              <w:t>AK0102</w:t>
            </w:r>
          </w:p>
        </w:tc>
        <w:tc>
          <w:tcPr>
            <w:tcW w:w="6800" w:type="dxa"/>
          </w:tcPr>
          <w:p w14:paraId="504FB210" w14:textId="4356D592" w:rsidR="00163275" w:rsidRPr="00163275" w:rsidRDefault="00163275" w:rsidP="00163275">
            <w:pPr>
              <w:rPr>
                <w:rFonts w:ascii="Arial" w:hAnsi="Arial" w:cs="Arial"/>
                <w:iCs/>
                <w:color w:val="BFBFBF" w:themeColor="background1" w:themeShade="BF"/>
              </w:rPr>
            </w:pPr>
            <w:r w:rsidRPr="00163275">
              <w:rPr>
                <w:rFonts w:ascii="Arial" w:hAnsi="Arial" w:cs="Arial"/>
              </w:rPr>
              <w:t>Methods for conducting comprehensive financial needs assessments.</w:t>
            </w:r>
          </w:p>
        </w:tc>
      </w:tr>
      <w:tr w:rsidR="00163275" w:rsidRPr="00B83FCE" w14:paraId="3E9707F4" w14:textId="77777777" w:rsidTr="00E25505">
        <w:tc>
          <w:tcPr>
            <w:tcW w:w="2830" w:type="dxa"/>
          </w:tcPr>
          <w:p w14:paraId="68062651" w14:textId="77777777" w:rsidR="00163275" w:rsidRPr="00B83FCE" w:rsidRDefault="00163275" w:rsidP="00163275">
            <w:r w:rsidRPr="00B83FCE">
              <w:rPr>
                <w:rFonts w:ascii="Arial" w:hAnsi="Arial" w:cs="Arial"/>
              </w:rPr>
              <w:t>AK010</w:t>
            </w:r>
            <w:r>
              <w:rPr>
                <w:rFonts w:ascii="Arial" w:hAnsi="Arial" w:cs="Arial"/>
              </w:rPr>
              <w:t>3</w:t>
            </w:r>
          </w:p>
        </w:tc>
        <w:tc>
          <w:tcPr>
            <w:tcW w:w="6800" w:type="dxa"/>
          </w:tcPr>
          <w:p w14:paraId="4EF8EC88" w14:textId="5542A09A" w:rsidR="00163275" w:rsidRPr="00163275" w:rsidRDefault="00163275" w:rsidP="00163275">
            <w:pPr>
              <w:rPr>
                <w:rFonts w:ascii="Arial" w:hAnsi="Arial" w:cs="Arial"/>
                <w:iCs/>
                <w:color w:val="BFBFBF" w:themeColor="background1" w:themeShade="BF"/>
              </w:rPr>
            </w:pPr>
            <w:r w:rsidRPr="00163275">
              <w:rPr>
                <w:rFonts w:ascii="Arial" w:hAnsi="Arial" w:cs="Arial"/>
              </w:rPr>
              <w:t xml:space="preserve">Best practices for aligning </w:t>
            </w:r>
            <w:r w:rsidR="00F253A4">
              <w:rPr>
                <w:rFonts w:ascii="Arial" w:hAnsi="Arial" w:cs="Arial"/>
              </w:rPr>
              <w:t>specialised</w:t>
            </w:r>
            <w:r w:rsidRPr="00163275">
              <w:rPr>
                <w:rFonts w:ascii="Arial" w:hAnsi="Arial" w:cs="Arial"/>
              </w:rPr>
              <w:t xml:space="preserve"> solutions with client goals and existing financial plans.</w:t>
            </w:r>
          </w:p>
        </w:tc>
      </w:tr>
      <w:tr w:rsidR="00163275" w:rsidRPr="00B83FCE" w14:paraId="1CB0250D" w14:textId="77777777" w:rsidTr="00E25505">
        <w:tc>
          <w:tcPr>
            <w:tcW w:w="2830" w:type="dxa"/>
          </w:tcPr>
          <w:p w14:paraId="431900B8" w14:textId="77777777" w:rsidR="00163275" w:rsidRPr="00B83FCE" w:rsidRDefault="00163275" w:rsidP="00163275">
            <w:r w:rsidRPr="00B83FCE">
              <w:rPr>
                <w:rFonts w:ascii="Arial" w:hAnsi="Arial" w:cs="Arial"/>
              </w:rPr>
              <w:t>AK010</w:t>
            </w:r>
            <w:r>
              <w:rPr>
                <w:rFonts w:ascii="Arial" w:hAnsi="Arial" w:cs="Arial"/>
              </w:rPr>
              <w:t>4</w:t>
            </w:r>
          </w:p>
        </w:tc>
        <w:tc>
          <w:tcPr>
            <w:tcW w:w="6800" w:type="dxa"/>
          </w:tcPr>
          <w:p w14:paraId="313D6DF5" w14:textId="6DEF9B74" w:rsidR="00163275" w:rsidRPr="00163275" w:rsidRDefault="00163275" w:rsidP="00163275">
            <w:pPr>
              <w:rPr>
                <w:rFonts w:ascii="Arial" w:hAnsi="Arial" w:cs="Arial"/>
                <w:iCs/>
                <w:color w:val="BFBFBF" w:themeColor="background1" w:themeShade="BF"/>
              </w:rPr>
            </w:pPr>
            <w:r w:rsidRPr="00163275">
              <w:rPr>
                <w:rFonts w:ascii="Arial" w:hAnsi="Arial" w:cs="Arial"/>
              </w:rPr>
              <w:t>Regulatory compliance requirements for implementing advanced financial products.</w:t>
            </w:r>
          </w:p>
        </w:tc>
      </w:tr>
      <w:tr w:rsidR="00163275" w:rsidRPr="00B83FCE" w14:paraId="5042BFD7" w14:textId="77777777" w:rsidTr="00E25505">
        <w:tc>
          <w:tcPr>
            <w:tcW w:w="2830" w:type="dxa"/>
          </w:tcPr>
          <w:p w14:paraId="2C8A1D6B" w14:textId="77777777" w:rsidR="00163275" w:rsidRPr="00B83FCE" w:rsidRDefault="00163275" w:rsidP="00163275">
            <w:r w:rsidRPr="00B83FCE">
              <w:rPr>
                <w:rFonts w:ascii="Arial" w:hAnsi="Arial" w:cs="Arial"/>
              </w:rPr>
              <w:t>AK010</w:t>
            </w:r>
            <w:r>
              <w:rPr>
                <w:rFonts w:ascii="Arial" w:hAnsi="Arial" w:cs="Arial"/>
              </w:rPr>
              <w:t>5</w:t>
            </w:r>
          </w:p>
        </w:tc>
        <w:tc>
          <w:tcPr>
            <w:tcW w:w="6800" w:type="dxa"/>
          </w:tcPr>
          <w:p w14:paraId="49976677" w14:textId="50D82A64" w:rsidR="00163275" w:rsidRPr="00163275" w:rsidRDefault="00163275" w:rsidP="00163275">
            <w:pPr>
              <w:rPr>
                <w:rFonts w:ascii="Arial" w:hAnsi="Arial" w:cs="Arial"/>
                <w:iCs/>
                <w:color w:val="BFBFBF" w:themeColor="background1" w:themeShade="BF"/>
              </w:rPr>
            </w:pPr>
            <w:r w:rsidRPr="00163275">
              <w:rPr>
                <w:rFonts w:ascii="Arial" w:hAnsi="Arial" w:cs="Arial"/>
              </w:rPr>
              <w:t>Professional standards for documenting financial recommendations.</w:t>
            </w:r>
          </w:p>
        </w:tc>
      </w:tr>
    </w:tbl>
    <w:p w14:paraId="2BC6886D" w14:textId="77777777" w:rsidR="00442D54" w:rsidRPr="00B83FCE" w:rsidRDefault="00442D54" w:rsidP="00442D54">
      <w:pPr>
        <w:rPr>
          <w:rStyle w:val="ItalicBoldText"/>
          <w:b w:val="0"/>
          <w:i w:val="0"/>
        </w:rPr>
      </w:pPr>
    </w:p>
    <w:p w14:paraId="7A6C97F5" w14:textId="77777777" w:rsidR="00442D54" w:rsidRPr="003F1FF7" w:rsidRDefault="00442D54" w:rsidP="00442D54">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442D54" w14:paraId="3904C214" w14:textId="77777777" w:rsidTr="00E25505">
        <w:tc>
          <w:tcPr>
            <w:tcW w:w="2830" w:type="dxa"/>
            <w:shd w:val="clear" w:color="auto" w:fill="F2F2F2" w:themeFill="background1" w:themeFillShade="F2"/>
          </w:tcPr>
          <w:p w14:paraId="330E9475"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5162091F"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163275" w14:paraId="2CDAEAA2" w14:textId="77777777" w:rsidTr="00E25505">
        <w:tc>
          <w:tcPr>
            <w:tcW w:w="2830" w:type="dxa"/>
          </w:tcPr>
          <w:p w14:paraId="06964E9D" w14:textId="77777777" w:rsidR="00163275" w:rsidRPr="0012555A" w:rsidRDefault="00163275" w:rsidP="00163275">
            <w:pPr>
              <w:rPr>
                <w:rStyle w:val="BoldText"/>
                <w:rFonts w:ascii="Arial" w:hAnsi="Arial" w:cs="Arial"/>
              </w:rPr>
            </w:pPr>
            <w:r w:rsidRPr="0012555A">
              <w:rPr>
                <w:rFonts w:ascii="Arial" w:hAnsi="Arial" w:cs="Arial"/>
              </w:rPr>
              <w:t>IAC0101</w:t>
            </w:r>
          </w:p>
        </w:tc>
        <w:tc>
          <w:tcPr>
            <w:tcW w:w="6800" w:type="dxa"/>
          </w:tcPr>
          <w:p w14:paraId="4F528C3D" w14:textId="53E1596C" w:rsidR="00163275" w:rsidRPr="00163275" w:rsidRDefault="00163275" w:rsidP="00163275">
            <w:pPr>
              <w:pStyle w:val="Heading2"/>
              <w:rPr>
                <w:rStyle w:val="BoldText"/>
                <w:rFonts w:ascii="Arial" w:hAnsi="Arial" w:cs="Arial"/>
                <w:b/>
                <w:bCs/>
                <w:color w:val="365F91" w:themeColor="accent1" w:themeShade="BF"/>
              </w:rPr>
            </w:pPr>
            <w:r w:rsidRPr="00163275">
              <w:rPr>
                <w:rFonts w:ascii="Arial" w:hAnsi="Arial" w:cs="Arial"/>
                <w:b w:val="0"/>
                <w:bCs/>
                <w:color w:val="365F91" w:themeColor="accent1" w:themeShade="BF"/>
              </w:rPr>
              <w:t>Client needs are accurately assessed and documented based on available data.</w:t>
            </w:r>
          </w:p>
        </w:tc>
      </w:tr>
      <w:tr w:rsidR="00163275" w14:paraId="3AF10A9D" w14:textId="77777777" w:rsidTr="00E25505">
        <w:tc>
          <w:tcPr>
            <w:tcW w:w="2830" w:type="dxa"/>
          </w:tcPr>
          <w:p w14:paraId="656826F6" w14:textId="77777777" w:rsidR="00163275" w:rsidRPr="0012555A" w:rsidRDefault="00163275" w:rsidP="00163275">
            <w:r w:rsidRPr="00CA315A">
              <w:rPr>
                <w:rFonts w:ascii="Arial" w:hAnsi="Arial" w:cs="Arial"/>
              </w:rPr>
              <w:t>IAC010</w:t>
            </w:r>
            <w:r>
              <w:rPr>
                <w:rFonts w:ascii="Arial" w:hAnsi="Arial" w:cs="Arial"/>
              </w:rPr>
              <w:t>2</w:t>
            </w:r>
          </w:p>
        </w:tc>
        <w:tc>
          <w:tcPr>
            <w:tcW w:w="6800" w:type="dxa"/>
          </w:tcPr>
          <w:p w14:paraId="67AB8A99" w14:textId="51CF3BE9" w:rsidR="00163275" w:rsidRPr="00163275" w:rsidRDefault="00F253A4" w:rsidP="00163275">
            <w:pPr>
              <w:pStyle w:val="Heading2"/>
              <w:rPr>
                <w:rStyle w:val="BoldText"/>
                <w:rFonts w:ascii="Arial" w:hAnsi="Arial" w:cs="Arial"/>
                <w:b/>
                <w:bCs/>
                <w:color w:val="365F91" w:themeColor="accent1" w:themeShade="BF"/>
              </w:rPr>
            </w:pPr>
            <w:r>
              <w:rPr>
                <w:rFonts w:ascii="Arial" w:hAnsi="Arial" w:cs="Arial"/>
                <w:b w:val="0"/>
                <w:bCs/>
                <w:color w:val="365F91" w:themeColor="accent1" w:themeShade="BF"/>
              </w:rPr>
              <w:t>Specialised</w:t>
            </w:r>
            <w:r w:rsidR="00163275" w:rsidRPr="00163275">
              <w:rPr>
                <w:rFonts w:ascii="Arial" w:hAnsi="Arial" w:cs="Arial"/>
                <w:b w:val="0"/>
                <w:bCs/>
                <w:color w:val="365F91" w:themeColor="accent1" w:themeShade="BF"/>
              </w:rPr>
              <w:t xml:space="preserve"> financial products are evaluated and selected appropriately for the client’s objectives.</w:t>
            </w:r>
          </w:p>
        </w:tc>
      </w:tr>
      <w:tr w:rsidR="00163275" w14:paraId="5C50F489" w14:textId="77777777" w:rsidTr="00E25505">
        <w:tc>
          <w:tcPr>
            <w:tcW w:w="2830" w:type="dxa"/>
          </w:tcPr>
          <w:p w14:paraId="4C310C9D" w14:textId="77777777" w:rsidR="00163275" w:rsidRPr="0012555A" w:rsidRDefault="00163275" w:rsidP="00163275">
            <w:r w:rsidRPr="00CA315A">
              <w:rPr>
                <w:rFonts w:ascii="Arial" w:hAnsi="Arial" w:cs="Arial"/>
              </w:rPr>
              <w:t>IAC010</w:t>
            </w:r>
            <w:r>
              <w:rPr>
                <w:rFonts w:ascii="Arial" w:hAnsi="Arial" w:cs="Arial"/>
              </w:rPr>
              <w:t>3</w:t>
            </w:r>
          </w:p>
        </w:tc>
        <w:tc>
          <w:tcPr>
            <w:tcW w:w="6800" w:type="dxa"/>
          </w:tcPr>
          <w:p w14:paraId="10BDCC3D" w14:textId="6861942E" w:rsidR="00163275" w:rsidRPr="00163275" w:rsidRDefault="00163275" w:rsidP="00163275">
            <w:pPr>
              <w:pStyle w:val="Heading2"/>
              <w:rPr>
                <w:rStyle w:val="BoldText"/>
                <w:rFonts w:ascii="Arial" w:hAnsi="Arial" w:cs="Arial"/>
                <w:b/>
                <w:bCs/>
                <w:color w:val="365F91" w:themeColor="accent1" w:themeShade="BF"/>
              </w:rPr>
            </w:pPr>
            <w:r w:rsidRPr="00163275">
              <w:rPr>
                <w:rFonts w:ascii="Arial" w:hAnsi="Arial" w:cs="Arial"/>
                <w:b w:val="0"/>
                <w:bCs/>
                <w:color w:val="365F91" w:themeColor="accent1" w:themeShade="BF"/>
              </w:rPr>
              <w:t>Recommendations are tailored to the client’s specific circumstances and integrated seamlessly into their financial plan.</w:t>
            </w:r>
          </w:p>
        </w:tc>
      </w:tr>
      <w:tr w:rsidR="00163275" w14:paraId="7D061837" w14:textId="77777777" w:rsidTr="00E25505">
        <w:tc>
          <w:tcPr>
            <w:tcW w:w="2830" w:type="dxa"/>
          </w:tcPr>
          <w:p w14:paraId="28C20456" w14:textId="77777777" w:rsidR="00163275" w:rsidRPr="0012555A" w:rsidRDefault="00163275" w:rsidP="00163275">
            <w:r w:rsidRPr="00CA315A">
              <w:rPr>
                <w:rFonts w:ascii="Arial" w:hAnsi="Arial" w:cs="Arial"/>
              </w:rPr>
              <w:t>IAC010</w:t>
            </w:r>
            <w:r>
              <w:rPr>
                <w:rFonts w:ascii="Arial" w:hAnsi="Arial" w:cs="Arial"/>
              </w:rPr>
              <w:t>4</w:t>
            </w:r>
          </w:p>
        </w:tc>
        <w:tc>
          <w:tcPr>
            <w:tcW w:w="6800" w:type="dxa"/>
          </w:tcPr>
          <w:p w14:paraId="362D258B" w14:textId="5056A85A" w:rsidR="00163275" w:rsidRPr="00163275" w:rsidRDefault="00163275" w:rsidP="00163275">
            <w:pPr>
              <w:pStyle w:val="Heading2"/>
              <w:rPr>
                <w:rStyle w:val="BoldText"/>
                <w:rFonts w:ascii="Arial" w:hAnsi="Arial" w:cs="Arial"/>
                <w:b/>
                <w:bCs/>
                <w:color w:val="365F91" w:themeColor="accent1" w:themeShade="BF"/>
              </w:rPr>
            </w:pPr>
            <w:r w:rsidRPr="00163275">
              <w:rPr>
                <w:rFonts w:ascii="Arial" w:hAnsi="Arial" w:cs="Arial"/>
                <w:b w:val="0"/>
                <w:bCs/>
                <w:color w:val="365F91" w:themeColor="accent1" w:themeShade="BF"/>
              </w:rPr>
              <w:t>Documentation of recommendations and integration is thorough, clear, and compliant with regulatory standards.</w:t>
            </w:r>
          </w:p>
        </w:tc>
      </w:tr>
      <w:tr w:rsidR="00163275" w14:paraId="325A24F7" w14:textId="77777777" w:rsidTr="00E25505">
        <w:tc>
          <w:tcPr>
            <w:tcW w:w="2830" w:type="dxa"/>
          </w:tcPr>
          <w:p w14:paraId="6DDBE433" w14:textId="77777777" w:rsidR="00163275" w:rsidRPr="0012555A" w:rsidRDefault="00163275" w:rsidP="00163275">
            <w:r w:rsidRPr="00CA315A">
              <w:rPr>
                <w:rFonts w:ascii="Arial" w:hAnsi="Arial" w:cs="Arial"/>
              </w:rPr>
              <w:t>IAC010</w:t>
            </w:r>
            <w:r>
              <w:rPr>
                <w:rFonts w:ascii="Arial" w:hAnsi="Arial" w:cs="Arial"/>
              </w:rPr>
              <w:t>5</w:t>
            </w:r>
          </w:p>
        </w:tc>
        <w:tc>
          <w:tcPr>
            <w:tcW w:w="6800" w:type="dxa"/>
          </w:tcPr>
          <w:p w14:paraId="27CE59DC" w14:textId="42D912D3" w:rsidR="00163275" w:rsidRPr="00163275" w:rsidRDefault="00163275" w:rsidP="00163275">
            <w:pPr>
              <w:pStyle w:val="Heading2"/>
              <w:rPr>
                <w:rStyle w:val="BoldText"/>
                <w:rFonts w:ascii="Arial" w:hAnsi="Arial" w:cs="Arial"/>
                <w:b/>
                <w:bCs/>
                <w:color w:val="365F91" w:themeColor="accent1" w:themeShade="BF"/>
              </w:rPr>
            </w:pPr>
            <w:r w:rsidRPr="00163275">
              <w:rPr>
                <w:rFonts w:ascii="Arial" w:hAnsi="Arial" w:cs="Arial"/>
                <w:b w:val="0"/>
                <w:bCs/>
                <w:color w:val="365F91" w:themeColor="accent1" w:themeShade="BF"/>
              </w:rPr>
              <w:t>Client needs are accurately assessed and documented based on available data.</w:t>
            </w:r>
          </w:p>
        </w:tc>
      </w:tr>
    </w:tbl>
    <w:p w14:paraId="4748DB9E" w14:textId="77777777" w:rsidR="00442D54" w:rsidRDefault="00442D54" w:rsidP="00442D54">
      <w:pPr>
        <w:rPr>
          <w:rStyle w:val="ItalicBoldText"/>
        </w:rPr>
      </w:pPr>
    </w:p>
    <w:p w14:paraId="511E059A" w14:textId="77777777" w:rsidR="00442D54" w:rsidRDefault="00442D54" w:rsidP="00442D54">
      <w:pPr>
        <w:rPr>
          <w:rStyle w:val="ItalicBoldText"/>
        </w:rPr>
      </w:pPr>
    </w:p>
    <w:tbl>
      <w:tblPr>
        <w:tblStyle w:val="TableGrid"/>
        <w:tblW w:w="0" w:type="auto"/>
        <w:tblLook w:val="04A0" w:firstRow="1" w:lastRow="0" w:firstColumn="1" w:lastColumn="0" w:noHBand="0" w:noVBand="1"/>
      </w:tblPr>
      <w:tblGrid>
        <w:gridCol w:w="2830"/>
        <w:gridCol w:w="6800"/>
      </w:tblGrid>
      <w:tr w:rsidR="00442D54" w:rsidRPr="00464C81" w14:paraId="6452380A" w14:textId="77777777" w:rsidTr="00E25505">
        <w:tc>
          <w:tcPr>
            <w:tcW w:w="9630" w:type="dxa"/>
            <w:gridSpan w:val="2"/>
          </w:tcPr>
          <w:p w14:paraId="07C9D08C" w14:textId="519C704E" w:rsidR="00442D54" w:rsidRPr="00AA0E6F" w:rsidRDefault="00163275" w:rsidP="00E25505">
            <w:pPr>
              <w:rPr>
                <w:rFonts w:ascii="Arial" w:hAnsi="Arial" w:cs="Arial"/>
                <w:b/>
                <w:iCs/>
                <w:color w:val="auto"/>
                <w:sz w:val="20"/>
                <w:szCs w:val="20"/>
              </w:rPr>
            </w:pPr>
            <w:r w:rsidRPr="00AA0E6F">
              <w:rPr>
                <w:rFonts w:ascii="Arial" w:hAnsi="Arial" w:cs="Arial"/>
              </w:rPr>
              <w:lastRenderedPageBreak/>
              <w:t>PM-0</w:t>
            </w:r>
            <w:r>
              <w:rPr>
                <w:rFonts w:ascii="Arial" w:hAnsi="Arial" w:cs="Arial"/>
              </w:rPr>
              <w:t>3</w:t>
            </w:r>
            <w:r w:rsidRPr="00AA0E6F">
              <w:rPr>
                <w:rFonts w:ascii="Arial" w:hAnsi="Arial" w:cs="Arial"/>
              </w:rPr>
              <w:t>-PS02</w:t>
            </w:r>
            <w:r w:rsidRPr="00357B8D">
              <w:rPr>
                <w:rFonts w:ascii="Arial" w:hAnsi="Arial" w:cs="Arial"/>
                <w:b/>
                <w:bCs/>
              </w:rPr>
              <w:t xml:space="preserve"> </w:t>
            </w:r>
            <w:r w:rsidRPr="00163275">
              <w:rPr>
                <w:rFonts w:ascii="Arial" w:hAnsi="Arial" w:cs="Arial"/>
                <w:lang w:val="en-GB"/>
              </w:rPr>
              <w:t xml:space="preserve">CROSS-SELLING AND PERFORMANCE MONITORING OF </w:t>
            </w:r>
            <w:r w:rsidR="00F253A4">
              <w:rPr>
                <w:rFonts w:ascii="Arial" w:hAnsi="Arial" w:cs="Arial"/>
                <w:lang w:val="en-GB"/>
              </w:rPr>
              <w:t>SPECIALISED</w:t>
            </w:r>
            <w:r w:rsidRPr="00163275">
              <w:rPr>
                <w:rFonts w:ascii="Arial" w:hAnsi="Arial" w:cs="Arial"/>
                <w:lang w:val="en-GB"/>
              </w:rPr>
              <w:t xml:space="preserve"> FINANCIAL SOLUTIONS</w:t>
            </w:r>
          </w:p>
        </w:tc>
      </w:tr>
      <w:tr w:rsidR="00442D54" w:rsidRPr="00464C81" w14:paraId="537C3D95" w14:textId="77777777" w:rsidTr="00E25505">
        <w:tc>
          <w:tcPr>
            <w:tcW w:w="9630" w:type="dxa"/>
            <w:gridSpan w:val="2"/>
            <w:shd w:val="clear" w:color="auto" w:fill="F2F2F2" w:themeFill="background1" w:themeFillShade="F2"/>
          </w:tcPr>
          <w:p w14:paraId="413CC5C7" w14:textId="77777777" w:rsidR="00442D54" w:rsidRPr="00B83FCE" w:rsidRDefault="00442D54" w:rsidP="00E25505">
            <w:pPr>
              <w:rPr>
                <w:b/>
                <w:iCs/>
                <w:color w:val="auto"/>
                <w:sz w:val="20"/>
              </w:rPr>
            </w:pPr>
            <w:r w:rsidRPr="00B83FCE">
              <w:rPr>
                <w:rFonts w:ascii="Arial" w:hAnsi="Arial" w:cs="Arial"/>
                <w:b/>
                <w:color w:val="auto"/>
                <w:sz w:val="20"/>
                <w:szCs w:val="20"/>
              </w:rPr>
              <w:t>PRACTICAL SKILL ACTIVITY SCOPE OUTLINE</w:t>
            </w:r>
          </w:p>
        </w:tc>
      </w:tr>
      <w:tr w:rsidR="00442D54" w:rsidRPr="00464C81" w14:paraId="778721E9" w14:textId="77777777" w:rsidTr="00E25505">
        <w:tc>
          <w:tcPr>
            <w:tcW w:w="9630" w:type="dxa"/>
            <w:gridSpan w:val="2"/>
          </w:tcPr>
          <w:p w14:paraId="6053523F" w14:textId="58C4A383" w:rsidR="00442D54" w:rsidRPr="005217FA" w:rsidRDefault="00824396" w:rsidP="00E25505">
            <w:pPr>
              <w:rPr>
                <w:rFonts w:ascii="Arial" w:hAnsi="Arial" w:cs="Arial"/>
              </w:rPr>
            </w:pPr>
            <w:r w:rsidRPr="00824396">
              <w:rPr>
                <w:rFonts w:ascii="Arial" w:hAnsi="Arial" w:cs="Arial"/>
                <w:lang w:val="en-GB"/>
              </w:rPr>
              <w:t>Learners must have access to financial planning tools, client financial data, and product knowledge databases, as well as performance tracking software.</w:t>
            </w:r>
          </w:p>
        </w:tc>
      </w:tr>
      <w:tr w:rsidR="00442D54" w:rsidRPr="00464C81" w14:paraId="45C716EB" w14:textId="77777777" w:rsidTr="00E25505">
        <w:tc>
          <w:tcPr>
            <w:tcW w:w="2830" w:type="dxa"/>
            <w:shd w:val="clear" w:color="auto" w:fill="F2F2F2" w:themeFill="background1" w:themeFillShade="F2"/>
          </w:tcPr>
          <w:p w14:paraId="162CDE7C"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525FF1AB"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824396" w14:paraId="33C14999" w14:textId="77777777" w:rsidTr="00E25505">
        <w:tc>
          <w:tcPr>
            <w:tcW w:w="2830" w:type="dxa"/>
          </w:tcPr>
          <w:p w14:paraId="01C7217F" w14:textId="77777777" w:rsidR="00824396" w:rsidRPr="00B83FCE" w:rsidRDefault="00824396" w:rsidP="00824396">
            <w:pPr>
              <w:rPr>
                <w:rFonts w:ascii="Arial" w:hAnsi="Arial" w:cs="Arial"/>
                <w:iCs/>
                <w:color w:val="BFBFBF" w:themeColor="background1" w:themeShade="BF"/>
                <w:sz w:val="16"/>
              </w:rPr>
            </w:pPr>
            <w:r w:rsidRPr="00B83FCE">
              <w:rPr>
                <w:rFonts w:ascii="Arial" w:hAnsi="Arial" w:cs="Arial"/>
              </w:rPr>
              <w:t>PA0201</w:t>
            </w:r>
          </w:p>
        </w:tc>
        <w:tc>
          <w:tcPr>
            <w:tcW w:w="6800" w:type="dxa"/>
          </w:tcPr>
          <w:p w14:paraId="4F5CBCBC" w14:textId="04E0BCE9" w:rsidR="00824396" w:rsidRPr="00824396" w:rsidRDefault="00824396" w:rsidP="00824396">
            <w:pPr>
              <w:rPr>
                <w:rFonts w:ascii="Arial" w:hAnsi="Arial" w:cs="Arial"/>
                <w:iCs/>
                <w:color w:val="BFBFBF" w:themeColor="background1" w:themeShade="BF"/>
              </w:rPr>
            </w:pPr>
            <w:r w:rsidRPr="00824396">
              <w:rPr>
                <w:rFonts w:ascii="Arial" w:hAnsi="Arial" w:cs="Arial"/>
              </w:rPr>
              <w:t>Identify cross-selling opportunities by analysing the client’s financial profile, goals, and existing portfolio.</w:t>
            </w:r>
          </w:p>
        </w:tc>
      </w:tr>
      <w:tr w:rsidR="00824396" w14:paraId="7E6D7399" w14:textId="77777777" w:rsidTr="00E25505">
        <w:tc>
          <w:tcPr>
            <w:tcW w:w="2830" w:type="dxa"/>
          </w:tcPr>
          <w:p w14:paraId="19314023" w14:textId="77777777" w:rsidR="00824396" w:rsidRPr="00B83FCE" w:rsidRDefault="00824396" w:rsidP="00824396">
            <w:pPr>
              <w:rPr>
                <w:rFonts w:ascii="Arial" w:hAnsi="Arial" w:cs="Arial"/>
              </w:rPr>
            </w:pPr>
            <w:r w:rsidRPr="00B83FCE">
              <w:rPr>
                <w:rFonts w:ascii="Arial" w:hAnsi="Arial" w:cs="Arial"/>
              </w:rPr>
              <w:t>PA0202</w:t>
            </w:r>
          </w:p>
        </w:tc>
        <w:tc>
          <w:tcPr>
            <w:tcW w:w="6800" w:type="dxa"/>
          </w:tcPr>
          <w:p w14:paraId="1176321E" w14:textId="31A0601F" w:rsidR="00824396" w:rsidRPr="00824396" w:rsidRDefault="00824396" w:rsidP="00824396">
            <w:pPr>
              <w:rPr>
                <w:rFonts w:ascii="Arial" w:hAnsi="Arial" w:cs="Arial"/>
                <w:iCs/>
                <w:color w:val="BFBFBF" w:themeColor="background1" w:themeShade="BF"/>
              </w:rPr>
            </w:pPr>
            <w:r w:rsidRPr="00824396">
              <w:rPr>
                <w:rFonts w:ascii="Arial" w:hAnsi="Arial" w:cs="Arial"/>
              </w:rPr>
              <w:t>Recommend additional financial products or services that complement the client’s current financial solutions.</w:t>
            </w:r>
          </w:p>
        </w:tc>
      </w:tr>
      <w:tr w:rsidR="00824396" w14:paraId="60042855" w14:textId="77777777" w:rsidTr="00E25505">
        <w:tc>
          <w:tcPr>
            <w:tcW w:w="2830" w:type="dxa"/>
          </w:tcPr>
          <w:p w14:paraId="47F8B875" w14:textId="77777777" w:rsidR="00824396" w:rsidRPr="00B83FCE" w:rsidRDefault="00824396" w:rsidP="00824396">
            <w:r w:rsidRPr="005B3D9D">
              <w:rPr>
                <w:rFonts w:ascii="Arial" w:hAnsi="Arial" w:cs="Arial"/>
              </w:rPr>
              <w:t>PA020</w:t>
            </w:r>
            <w:r>
              <w:rPr>
                <w:rFonts w:ascii="Arial" w:hAnsi="Arial" w:cs="Arial"/>
              </w:rPr>
              <w:t>3</w:t>
            </w:r>
          </w:p>
        </w:tc>
        <w:tc>
          <w:tcPr>
            <w:tcW w:w="6800" w:type="dxa"/>
          </w:tcPr>
          <w:p w14:paraId="2BC92E5B" w14:textId="04BB5505" w:rsidR="00824396" w:rsidRPr="00824396" w:rsidRDefault="00824396" w:rsidP="00824396">
            <w:pPr>
              <w:rPr>
                <w:rFonts w:ascii="Arial" w:hAnsi="Arial" w:cs="Arial"/>
                <w:iCs/>
                <w:color w:val="BFBFBF" w:themeColor="background1" w:themeShade="BF"/>
              </w:rPr>
            </w:pPr>
            <w:r w:rsidRPr="00824396">
              <w:rPr>
                <w:rFonts w:ascii="Arial" w:hAnsi="Arial" w:cs="Arial"/>
              </w:rPr>
              <w:t>Implement the selected products or services into the financial plan in a manner that adds value to the client.</w:t>
            </w:r>
          </w:p>
        </w:tc>
      </w:tr>
      <w:tr w:rsidR="00824396" w14:paraId="688FBD80" w14:textId="77777777" w:rsidTr="00E25505">
        <w:tc>
          <w:tcPr>
            <w:tcW w:w="2830" w:type="dxa"/>
          </w:tcPr>
          <w:p w14:paraId="1A8C2577" w14:textId="77777777" w:rsidR="00824396" w:rsidRPr="00B83FCE" w:rsidRDefault="00824396" w:rsidP="00824396">
            <w:r w:rsidRPr="005B3D9D">
              <w:rPr>
                <w:rFonts w:ascii="Arial" w:hAnsi="Arial" w:cs="Arial"/>
              </w:rPr>
              <w:t>PA020</w:t>
            </w:r>
            <w:r>
              <w:rPr>
                <w:rFonts w:ascii="Arial" w:hAnsi="Arial" w:cs="Arial"/>
              </w:rPr>
              <w:t>4</w:t>
            </w:r>
          </w:p>
        </w:tc>
        <w:tc>
          <w:tcPr>
            <w:tcW w:w="6800" w:type="dxa"/>
          </w:tcPr>
          <w:p w14:paraId="0D85FEE1" w14:textId="3AC6D8F8" w:rsidR="00824396" w:rsidRPr="00824396" w:rsidRDefault="00824396" w:rsidP="00824396">
            <w:pPr>
              <w:rPr>
                <w:rFonts w:ascii="Arial" w:hAnsi="Arial" w:cs="Arial"/>
                <w:iCs/>
                <w:color w:val="BFBFBF" w:themeColor="background1" w:themeShade="BF"/>
              </w:rPr>
            </w:pPr>
            <w:r w:rsidRPr="00824396">
              <w:rPr>
                <w:rFonts w:ascii="Arial" w:hAnsi="Arial" w:cs="Arial"/>
              </w:rPr>
              <w:t xml:space="preserve">Monitor the performance and suitability of </w:t>
            </w:r>
            <w:r w:rsidR="00F253A4">
              <w:rPr>
                <w:rFonts w:ascii="Arial" w:hAnsi="Arial" w:cs="Arial"/>
              </w:rPr>
              <w:t>specialised</w:t>
            </w:r>
            <w:r w:rsidRPr="00824396">
              <w:rPr>
                <w:rFonts w:ascii="Arial" w:hAnsi="Arial" w:cs="Arial"/>
              </w:rPr>
              <w:t xml:space="preserve"> financial solutions over time, adjusting as needed to ensure continued alignment with the client’s needs.</w:t>
            </w:r>
          </w:p>
        </w:tc>
      </w:tr>
      <w:tr w:rsidR="00824396" w14:paraId="64A70B00" w14:textId="77777777" w:rsidTr="00E25505">
        <w:tc>
          <w:tcPr>
            <w:tcW w:w="2830" w:type="dxa"/>
          </w:tcPr>
          <w:p w14:paraId="6D65C771" w14:textId="77777777" w:rsidR="00824396" w:rsidRPr="00B83FCE" w:rsidRDefault="00824396" w:rsidP="00824396">
            <w:r w:rsidRPr="005B3D9D">
              <w:rPr>
                <w:rFonts w:ascii="Arial" w:hAnsi="Arial" w:cs="Arial"/>
              </w:rPr>
              <w:t>PA020</w:t>
            </w:r>
            <w:r>
              <w:rPr>
                <w:rFonts w:ascii="Arial" w:hAnsi="Arial" w:cs="Arial"/>
              </w:rPr>
              <w:t>5</w:t>
            </w:r>
          </w:p>
        </w:tc>
        <w:tc>
          <w:tcPr>
            <w:tcW w:w="6800" w:type="dxa"/>
          </w:tcPr>
          <w:p w14:paraId="74A12220" w14:textId="7724BB88" w:rsidR="00824396" w:rsidRPr="00824396" w:rsidRDefault="00824396" w:rsidP="00824396">
            <w:pPr>
              <w:rPr>
                <w:rFonts w:ascii="Arial" w:hAnsi="Arial" w:cs="Arial"/>
                <w:iCs/>
                <w:color w:val="BFBFBF" w:themeColor="background1" w:themeShade="BF"/>
              </w:rPr>
            </w:pPr>
            <w:r w:rsidRPr="00824396">
              <w:rPr>
                <w:rFonts w:ascii="Arial" w:hAnsi="Arial" w:cs="Arial"/>
              </w:rPr>
              <w:t>Communicate performance updates and recommendations to the client, addressing any questions or concerns.</w:t>
            </w:r>
          </w:p>
        </w:tc>
      </w:tr>
    </w:tbl>
    <w:p w14:paraId="775DF60F" w14:textId="77777777" w:rsidR="00442D54" w:rsidRDefault="00442D54" w:rsidP="00442D54">
      <w:pPr>
        <w:rPr>
          <w:rStyle w:val="ItalicBoldText"/>
          <w:b w:val="0"/>
          <w:i w:val="0"/>
        </w:rPr>
      </w:pPr>
    </w:p>
    <w:p w14:paraId="6AB58F57" w14:textId="77777777" w:rsidR="00442D54" w:rsidRPr="003F1FF7" w:rsidRDefault="00442D54" w:rsidP="00442D54">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442D54" w:rsidRPr="00464C81" w14:paraId="1D98F123" w14:textId="77777777" w:rsidTr="00E25505">
        <w:tc>
          <w:tcPr>
            <w:tcW w:w="2830" w:type="dxa"/>
            <w:shd w:val="clear" w:color="auto" w:fill="F2F2F2" w:themeFill="background1" w:themeFillShade="F2"/>
          </w:tcPr>
          <w:p w14:paraId="5248DA0A"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4FE19EE1"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824396" w:rsidRPr="00B83FCE" w14:paraId="4EEEC00D" w14:textId="77777777" w:rsidTr="00E25505">
        <w:tc>
          <w:tcPr>
            <w:tcW w:w="2830" w:type="dxa"/>
          </w:tcPr>
          <w:p w14:paraId="0F678590" w14:textId="77777777" w:rsidR="00824396" w:rsidRPr="00B83FCE" w:rsidRDefault="00824396" w:rsidP="00824396">
            <w:pPr>
              <w:rPr>
                <w:rFonts w:ascii="Arial" w:hAnsi="Arial" w:cs="Arial"/>
                <w:iCs/>
                <w:color w:val="BFBFBF" w:themeColor="background1" w:themeShade="BF"/>
                <w:sz w:val="16"/>
              </w:rPr>
            </w:pPr>
            <w:r w:rsidRPr="00B83FCE">
              <w:rPr>
                <w:rFonts w:ascii="Arial" w:hAnsi="Arial" w:cs="Arial"/>
              </w:rPr>
              <w:t>AK0</w:t>
            </w:r>
            <w:r>
              <w:rPr>
                <w:rFonts w:ascii="Arial" w:hAnsi="Arial" w:cs="Arial"/>
              </w:rPr>
              <w:t>2</w:t>
            </w:r>
            <w:r w:rsidRPr="00B83FCE">
              <w:rPr>
                <w:rFonts w:ascii="Arial" w:hAnsi="Arial" w:cs="Arial"/>
              </w:rPr>
              <w:t>01</w:t>
            </w:r>
          </w:p>
        </w:tc>
        <w:tc>
          <w:tcPr>
            <w:tcW w:w="6800" w:type="dxa"/>
          </w:tcPr>
          <w:p w14:paraId="117BA17C" w14:textId="5D308311" w:rsidR="00824396" w:rsidRPr="00824396" w:rsidRDefault="00824396" w:rsidP="00824396">
            <w:pPr>
              <w:rPr>
                <w:rFonts w:ascii="Arial" w:hAnsi="Arial" w:cs="Arial"/>
                <w:iCs/>
                <w:color w:val="BFBFBF" w:themeColor="background1" w:themeShade="BF"/>
              </w:rPr>
            </w:pPr>
            <w:r w:rsidRPr="00824396">
              <w:rPr>
                <w:rFonts w:ascii="Arial" w:hAnsi="Arial" w:cs="Arial"/>
              </w:rPr>
              <w:t>Techniques for identifying cross-selling opportunities based on client needs and preferences.</w:t>
            </w:r>
          </w:p>
        </w:tc>
      </w:tr>
      <w:tr w:rsidR="00824396" w:rsidRPr="00B83FCE" w14:paraId="0FD6E86B" w14:textId="77777777" w:rsidTr="00E25505">
        <w:tc>
          <w:tcPr>
            <w:tcW w:w="2830" w:type="dxa"/>
          </w:tcPr>
          <w:p w14:paraId="384AA0CB" w14:textId="77777777" w:rsidR="00824396" w:rsidRPr="00B83FCE" w:rsidRDefault="00824396" w:rsidP="00824396">
            <w:pPr>
              <w:rPr>
                <w:rFonts w:ascii="Arial" w:hAnsi="Arial" w:cs="Arial"/>
              </w:rPr>
            </w:pPr>
            <w:r w:rsidRPr="00B83FCE">
              <w:rPr>
                <w:rFonts w:ascii="Arial" w:hAnsi="Arial" w:cs="Arial"/>
              </w:rPr>
              <w:t>AK0</w:t>
            </w:r>
            <w:r>
              <w:rPr>
                <w:rFonts w:ascii="Arial" w:hAnsi="Arial" w:cs="Arial"/>
              </w:rPr>
              <w:t>2</w:t>
            </w:r>
            <w:r w:rsidRPr="00B83FCE">
              <w:rPr>
                <w:rFonts w:ascii="Arial" w:hAnsi="Arial" w:cs="Arial"/>
              </w:rPr>
              <w:t>02</w:t>
            </w:r>
          </w:p>
        </w:tc>
        <w:tc>
          <w:tcPr>
            <w:tcW w:w="6800" w:type="dxa"/>
          </w:tcPr>
          <w:p w14:paraId="22075F12" w14:textId="735A9FD1" w:rsidR="00824396" w:rsidRPr="00824396" w:rsidRDefault="00824396" w:rsidP="00824396">
            <w:pPr>
              <w:rPr>
                <w:rFonts w:ascii="Arial" w:hAnsi="Arial" w:cs="Arial"/>
                <w:iCs/>
                <w:color w:val="BFBFBF" w:themeColor="background1" w:themeShade="BF"/>
              </w:rPr>
            </w:pPr>
            <w:r w:rsidRPr="00824396">
              <w:rPr>
                <w:rFonts w:ascii="Arial" w:hAnsi="Arial" w:cs="Arial"/>
              </w:rPr>
              <w:t>Understanding of how various financial products interact and complement one another.</w:t>
            </w:r>
          </w:p>
        </w:tc>
      </w:tr>
      <w:tr w:rsidR="00824396" w:rsidRPr="00B83FCE" w14:paraId="2F54670F" w14:textId="77777777" w:rsidTr="00E25505">
        <w:tc>
          <w:tcPr>
            <w:tcW w:w="2830" w:type="dxa"/>
          </w:tcPr>
          <w:p w14:paraId="429F1129" w14:textId="77777777" w:rsidR="00824396" w:rsidRPr="00B83FCE" w:rsidRDefault="00824396" w:rsidP="00824396">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3</w:t>
            </w:r>
          </w:p>
        </w:tc>
        <w:tc>
          <w:tcPr>
            <w:tcW w:w="6800" w:type="dxa"/>
          </w:tcPr>
          <w:p w14:paraId="6B6225E3" w14:textId="1CF3F70E" w:rsidR="00824396" w:rsidRPr="00824396" w:rsidRDefault="00824396" w:rsidP="00824396">
            <w:pPr>
              <w:rPr>
                <w:rFonts w:ascii="Arial" w:hAnsi="Arial" w:cs="Arial"/>
                <w:iCs/>
                <w:color w:val="BFBFBF" w:themeColor="background1" w:themeShade="BF"/>
              </w:rPr>
            </w:pPr>
            <w:r w:rsidRPr="00824396">
              <w:rPr>
                <w:rFonts w:ascii="Arial" w:hAnsi="Arial" w:cs="Arial"/>
              </w:rPr>
              <w:t xml:space="preserve">Strategies for implementing cross-sold products to </w:t>
            </w:r>
            <w:r w:rsidR="00F253A4">
              <w:rPr>
                <w:rFonts w:ascii="Arial" w:hAnsi="Arial" w:cs="Arial"/>
              </w:rPr>
              <w:t>optimis</w:t>
            </w:r>
            <w:r w:rsidRPr="00824396">
              <w:rPr>
                <w:rFonts w:ascii="Arial" w:hAnsi="Arial" w:cs="Arial"/>
              </w:rPr>
              <w:t>e client value.</w:t>
            </w:r>
          </w:p>
        </w:tc>
      </w:tr>
      <w:tr w:rsidR="00824396" w:rsidRPr="00B83FCE" w14:paraId="3B910867" w14:textId="77777777" w:rsidTr="00E25505">
        <w:tc>
          <w:tcPr>
            <w:tcW w:w="2830" w:type="dxa"/>
          </w:tcPr>
          <w:p w14:paraId="54026C03" w14:textId="77777777" w:rsidR="00824396" w:rsidRPr="00B83FCE" w:rsidRDefault="00824396" w:rsidP="00824396">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4</w:t>
            </w:r>
          </w:p>
        </w:tc>
        <w:tc>
          <w:tcPr>
            <w:tcW w:w="6800" w:type="dxa"/>
          </w:tcPr>
          <w:p w14:paraId="7BF68674" w14:textId="015774AD" w:rsidR="00824396" w:rsidRPr="00824396" w:rsidRDefault="00824396" w:rsidP="00824396">
            <w:pPr>
              <w:rPr>
                <w:rFonts w:ascii="Arial" w:hAnsi="Arial" w:cs="Arial"/>
                <w:iCs/>
                <w:color w:val="BFBFBF" w:themeColor="background1" w:themeShade="BF"/>
              </w:rPr>
            </w:pPr>
            <w:r w:rsidRPr="00824396">
              <w:rPr>
                <w:rFonts w:ascii="Arial" w:hAnsi="Arial" w:cs="Arial"/>
              </w:rPr>
              <w:t xml:space="preserve">Methods for tracking and evaluating the performance of </w:t>
            </w:r>
            <w:r w:rsidR="00F253A4">
              <w:rPr>
                <w:rFonts w:ascii="Arial" w:hAnsi="Arial" w:cs="Arial"/>
              </w:rPr>
              <w:t>specialised</w:t>
            </w:r>
            <w:r w:rsidRPr="00824396">
              <w:rPr>
                <w:rFonts w:ascii="Arial" w:hAnsi="Arial" w:cs="Arial"/>
              </w:rPr>
              <w:t xml:space="preserve"> financial solutions.</w:t>
            </w:r>
          </w:p>
        </w:tc>
      </w:tr>
      <w:tr w:rsidR="00824396" w:rsidRPr="00B83FCE" w14:paraId="7DFC81B6" w14:textId="77777777" w:rsidTr="00E25505">
        <w:tc>
          <w:tcPr>
            <w:tcW w:w="2830" w:type="dxa"/>
          </w:tcPr>
          <w:p w14:paraId="45FC1F6D" w14:textId="77777777" w:rsidR="00824396" w:rsidRPr="00B83FCE" w:rsidRDefault="00824396" w:rsidP="00824396">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5</w:t>
            </w:r>
          </w:p>
        </w:tc>
        <w:tc>
          <w:tcPr>
            <w:tcW w:w="6800" w:type="dxa"/>
          </w:tcPr>
          <w:p w14:paraId="744E616D" w14:textId="19A287DE" w:rsidR="00824396" w:rsidRPr="00824396" w:rsidRDefault="00824396" w:rsidP="00824396">
            <w:pPr>
              <w:rPr>
                <w:rFonts w:ascii="Arial" w:hAnsi="Arial" w:cs="Arial"/>
                <w:iCs/>
                <w:color w:val="BFBFBF" w:themeColor="background1" w:themeShade="BF"/>
              </w:rPr>
            </w:pPr>
            <w:r w:rsidRPr="00824396">
              <w:rPr>
                <w:rFonts w:ascii="Arial" w:hAnsi="Arial" w:cs="Arial"/>
              </w:rPr>
              <w:t>Effective client communication for discussing performance, adjustments, and recommendations.</w:t>
            </w:r>
          </w:p>
        </w:tc>
      </w:tr>
    </w:tbl>
    <w:p w14:paraId="5B0931B4" w14:textId="77777777" w:rsidR="00442D54" w:rsidRPr="00B83FCE" w:rsidRDefault="00442D54" w:rsidP="00442D54">
      <w:pPr>
        <w:rPr>
          <w:rStyle w:val="ItalicBoldText"/>
          <w:b w:val="0"/>
          <w:i w:val="0"/>
        </w:rPr>
      </w:pPr>
    </w:p>
    <w:p w14:paraId="0AC4B9B5" w14:textId="77777777" w:rsidR="00442D54" w:rsidRPr="003F1FF7" w:rsidRDefault="00442D54" w:rsidP="00442D54">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442D54" w14:paraId="5F2DF9B1" w14:textId="77777777" w:rsidTr="00E25505">
        <w:tc>
          <w:tcPr>
            <w:tcW w:w="2830" w:type="dxa"/>
            <w:shd w:val="clear" w:color="auto" w:fill="F2F2F2" w:themeFill="background1" w:themeFillShade="F2"/>
          </w:tcPr>
          <w:p w14:paraId="38151D23"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1D0B8D07"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24396" w14:paraId="356CD287" w14:textId="77777777" w:rsidTr="00E25505">
        <w:tc>
          <w:tcPr>
            <w:tcW w:w="2830" w:type="dxa"/>
          </w:tcPr>
          <w:p w14:paraId="01D0E554" w14:textId="77777777" w:rsidR="00824396" w:rsidRPr="0012555A" w:rsidRDefault="00824396" w:rsidP="00824396">
            <w:pPr>
              <w:rPr>
                <w:rStyle w:val="BoldText"/>
                <w:rFonts w:ascii="Arial" w:hAnsi="Arial" w:cs="Arial"/>
              </w:rPr>
            </w:pPr>
            <w:r w:rsidRPr="0012555A">
              <w:rPr>
                <w:rFonts w:ascii="Arial" w:hAnsi="Arial" w:cs="Arial"/>
              </w:rPr>
              <w:lastRenderedPageBreak/>
              <w:t>IAC0</w:t>
            </w:r>
            <w:r>
              <w:rPr>
                <w:rFonts w:ascii="Arial" w:hAnsi="Arial" w:cs="Arial"/>
              </w:rPr>
              <w:t>2</w:t>
            </w:r>
            <w:r w:rsidRPr="0012555A">
              <w:rPr>
                <w:rFonts w:ascii="Arial" w:hAnsi="Arial" w:cs="Arial"/>
              </w:rPr>
              <w:t>01</w:t>
            </w:r>
          </w:p>
        </w:tc>
        <w:tc>
          <w:tcPr>
            <w:tcW w:w="6800" w:type="dxa"/>
          </w:tcPr>
          <w:p w14:paraId="45FA7BD1" w14:textId="6F3B5B4D" w:rsidR="00824396" w:rsidRPr="00824396" w:rsidRDefault="00824396" w:rsidP="00824396">
            <w:pPr>
              <w:pStyle w:val="Heading2"/>
              <w:rPr>
                <w:rStyle w:val="BoldText"/>
                <w:rFonts w:ascii="Arial" w:hAnsi="Arial" w:cs="Arial"/>
                <w:b/>
                <w:bCs/>
                <w:color w:val="365F91" w:themeColor="accent1" w:themeShade="BF"/>
              </w:rPr>
            </w:pPr>
            <w:r w:rsidRPr="00824396">
              <w:rPr>
                <w:rFonts w:ascii="Arial" w:hAnsi="Arial" w:cs="Arial"/>
                <w:b w:val="0"/>
                <w:bCs/>
                <w:color w:val="365F91" w:themeColor="accent1" w:themeShade="BF"/>
              </w:rPr>
              <w:t>Cross-selling opportunities are identified and aligned with the client’s financial needs and goals.</w:t>
            </w:r>
          </w:p>
        </w:tc>
      </w:tr>
      <w:tr w:rsidR="00824396" w14:paraId="3F69278F" w14:textId="77777777" w:rsidTr="00E25505">
        <w:tc>
          <w:tcPr>
            <w:tcW w:w="2830" w:type="dxa"/>
          </w:tcPr>
          <w:p w14:paraId="2AD5481B" w14:textId="77777777" w:rsidR="00824396" w:rsidRPr="0012555A" w:rsidRDefault="00824396" w:rsidP="00824396">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2</w:t>
            </w:r>
          </w:p>
        </w:tc>
        <w:tc>
          <w:tcPr>
            <w:tcW w:w="6800" w:type="dxa"/>
          </w:tcPr>
          <w:p w14:paraId="533BFD16" w14:textId="20CAECFC" w:rsidR="00824396" w:rsidRPr="00824396" w:rsidRDefault="00824396" w:rsidP="00824396">
            <w:pPr>
              <w:pStyle w:val="Heading2"/>
              <w:rPr>
                <w:rStyle w:val="BoldText"/>
                <w:rFonts w:ascii="Arial" w:hAnsi="Arial" w:cs="Arial"/>
                <w:b/>
                <w:bCs/>
                <w:color w:val="365F91" w:themeColor="accent1" w:themeShade="BF"/>
              </w:rPr>
            </w:pPr>
            <w:r w:rsidRPr="00824396">
              <w:rPr>
                <w:rFonts w:ascii="Arial" w:hAnsi="Arial" w:cs="Arial"/>
                <w:b w:val="0"/>
                <w:bCs/>
                <w:color w:val="365F91" w:themeColor="accent1" w:themeShade="BF"/>
              </w:rPr>
              <w:t>Recommendations for additional products or services are well-researched and provide measurable value to the client.</w:t>
            </w:r>
          </w:p>
        </w:tc>
      </w:tr>
      <w:tr w:rsidR="00824396" w14:paraId="1CBF50AD" w14:textId="77777777" w:rsidTr="00E25505">
        <w:tc>
          <w:tcPr>
            <w:tcW w:w="2830" w:type="dxa"/>
          </w:tcPr>
          <w:p w14:paraId="401F6860" w14:textId="77777777" w:rsidR="00824396" w:rsidRPr="0012555A" w:rsidRDefault="00824396" w:rsidP="00824396">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3</w:t>
            </w:r>
          </w:p>
        </w:tc>
        <w:tc>
          <w:tcPr>
            <w:tcW w:w="6800" w:type="dxa"/>
          </w:tcPr>
          <w:p w14:paraId="0FF3F309" w14:textId="1EA792D4" w:rsidR="00824396" w:rsidRPr="00824396" w:rsidRDefault="00824396" w:rsidP="00824396">
            <w:pPr>
              <w:pStyle w:val="Heading2"/>
              <w:rPr>
                <w:rStyle w:val="BoldText"/>
                <w:rFonts w:ascii="Arial" w:hAnsi="Arial" w:cs="Arial"/>
                <w:b/>
                <w:bCs/>
                <w:color w:val="365F91" w:themeColor="accent1" w:themeShade="BF"/>
              </w:rPr>
            </w:pPr>
            <w:r w:rsidRPr="00824396">
              <w:rPr>
                <w:rFonts w:ascii="Arial" w:hAnsi="Arial" w:cs="Arial"/>
                <w:b w:val="0"/>
                <w:bCs/>
                <w:color w:val="365F91" w:themeColor="accent1" w:themeShade="BF"/>
              </w:rPr>
              <w:t>Implementation of additional products or services is seamless and compliant with client objectives.</w:t>
            </w:r>
          </w:p>
        </w:tc>
      </w:tr>
      <w:tr w:rsidR="00824396" w14:paraId="528B3E04" w14:textId="77777777" w:rsidTr="00E25505">
        <w:tc>
          <w:tcPr>
            <w:tcW w:w="2830" w:type="dxa"/>
          </w:tcPr>
          <w:p w14:paraId="7286BD5C" w14:textId="77777777" w:rsidR="00824396" w:rsidRPr="0012555A" w:rsidRDefault="00824396" w:rsidP="00824396">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4</w:t>
            </w:r>
          </w:p>
        </w:tc>
        <w:tc>
          <w:tcPr>
            <w:tcW w:w="6800" w:type="dxa"/>
          </w:tcPr>
          <w:p w14:paraId="361B5B53" w14:textId="5F60281D" w:rsidR="00824396" w:rsidRPr="00824396" w:rsidRDefault="00824396" w:rsidP="00824396">
            <w:pPr>
              <w:pStyle w:val="Heading2"/>
              <w:rPr>
                <w:rStyle w:val="BoldText"/>
                <w:rFonts w:ascii="Arial" w:hAnsi="Arial" w:cs="Arial"/>
                <w:b/>
                <w:bCs/>
                <w:color w:val="365F91" w:themeColor="accent1" w:themeShade="BF"/>
              </w:rPr>
            </w:pPr>
            <w:r w:rsidRPr="00824396">
              <w:rPr>
                <w:rFonts w:ascii="Arial" w:hAnsi="Arial" w:cs="Arial"/>
                <w:b w:val="0"/>
                <w:bCs/>
                <w:color w:val="365F91" w:themeColor="accent1" w:themeShade="BF"/>
              </w:rPr>
              <w:t xml:space="preserve">Performance of </w:t>
            </w:r>
            <w:r w:rsidR="00F253A4">
              <w:rPr>
                <w:rFonts w:ascii="Arial" w:hAnsi="Arial" w:cs="Arial"/>
                <w:b w:val="0"/>
                <w:bCs/>
                <w:color w:val="365F91" w:themeColor="accent1" w:themeShade="BF"/>
              </w:rPr>
              <w:t>specialised</w:t>
            </w:r>
            <w:r w:rsidRPr="00824396">
              <w:rPr>
                <w:rFonts w:ascii="Arial" w:hAnsi="Arial" w:cs="Arial"/>
                <w:b w:val="0"/>
                <w:bCs/>
                <w:color w:val="365F91" w:themeColor="accent1" w:themeShade="BF"/>
              </w:rPr>
              <w:t xml:space="preserve"> financial solutions is monitored systematically, and adjustments are made as needed.</w:t>
            </w:r>
          </w:p>
        </w:tc>
      </w:tr>
      <w:tr w:rsidR="00824396" w14:paraId="6E759F90" w14:textId="77777777" w:rsidTr="00E25505">
        <w:tc>
          <w:tcPr>
            <w:tcW w:w="2830" w:type="dxa"/>
          </w:tcPr>
          <w:p w14:paraId="42D70881" w14:textId="77777777" w:rsidR="00824396" w:rsidRPr="0012555A" w:rsidRDefault="00824396" w:rsidP="00824396">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5</w:t>
            </w:r>
          </w:p>
        </w:tc>
        <w:tc>
          <w:tcPr>
            <w:tcW w:w="6800" w:type="dxa"/>
          </w:tcPr>
          <w:p w14:paraId="4E6E09AA" w14:textId="0347E7DD" w:rsidR="00824396" w:rsidRPr="00824396" w:rsidRDefault="00824396" w:rsidP="00824396">
            <w:pPr>
              <w:pStyle w:val="Heading2"/>
              <w:rPr>
                <w:rStyle w:val="BoldText"/>
                <w:rFonts w:ascii="Arial" w:hAnsi="Arial" w:cs="Arial"/>
                <w:b/>
                <w:bCs/>
                <w:color w:val="365F91" w:themeColor="accent1" w:themeShade="BF"/>
              </w:rPr>
            </w:pPr>
            <w:r w:rsidRPr="00824396">
              <w:rPr>
                <w:rFonts w:ascii="Arial" w:hAnsi="Arial" w:cs="Arial"/>
                <w:b w:val="0"/>
                <w:bCs/>
                <w:color w:val="365F91" w:themeColor="accent1" w:themeShade="BF"/>
              </w:rPr>
              <w:t>Clear and professional communication is maintained with the client regarding solution performance and recommendations.</w:t>
            </w:r>
          </w:p>
        </w:tc>
      </w:tr>
    </w:tbl>
    <w:p w14:paraId="31774B3A" w14:textId="77777777" w:rsidR="00442D54" w:rsidRPr="003F18D1" w:rsidRDefault="00442D54" w:rsidP="00442D54">
      <w:pPr>
        <w:pStyle w:val="Heading3"/>
        <w:ind w:left="0"/>
        <w:rPr>
          <w:rStyle w:val="BoldText"/>
          <w:b w:val="0"/>
        </w:rPr>
      </w:pPr>
    </w:p>
    <w:p w14:paraId="488DC9E9" w14:textId="77777777" w:rsidR="00442D54" w:rsidRPr="00EA3273" w:rsidRDefault="00442D54" w:rsidP="00442D54">
      <w:pPr>
        <w:pStyle w:val="Heading2"/>
      </w:pPr>
      <w:r>
        <w:t xml:space="preserve">3.2.2. Criteria for accreditation </w:t>
      </w:r>
    </w:p>
    <w:p w14:paraId="0287C152" w14:textId="77777777" w:rsidR="00442D54" w:rsidRPr="004728DF" w:rsidRDefault="00442D54" w:rsidP="00442D54">
      <w:pPr>
        <w:rPr>
          <w:rStyle w:val="SubtleEmphasis"/>
        </w:rPr>
      </w:pPr>
      <w:r w:rsidRPr="004728DF">
        <w:rPr>
          <w:rStyle w:val="SubtleEmphasis"/>
        </w:rPr>
        <w:t xml:space="preserve">Add additional line spaces as required. Requirements, against which Skills Development Providers (SDP) and Assessment Centres, will be accredited, as listed below. </w:t>
      </w:r>
    </w:p>
    <w:p w14:paraId="2D1019D1" w14:textId="77777777" w:rsidR="00442D54" w:rsidRPr="00F15960" w:rsidRDefault="00442D54" w:rsidP="00442D54">
      <w:pPr>
        <w:pStyle w:val="Heading5"/>
        <w:rPr>
          <w:rStyle w:val="SubtleEmphasis"/>
          <w:i w:val="0"/>
          <w:iCs w:val="0"/>
          <w:color w:val="808080" w:themeColor="background1" w:themeShade="80"/>
        </w:rPr>
      </w:pPr>
      <w:r w:rsidRPr="00F15960">
        <w:rPr>
          <w:rStyle w:val="SubtleEmphasis"/>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830"/>
        <w:gridCol w:w="6800"/>
      </w:tblGrid>
      <w:tr w:rsidR="00EF613E" w14:paraId="4342E580" w14:textId="77777777" w:rsidTr="00E25505">
        <w:tc>
          <w:tcPr>
            <w:tcW w:w="9630" w:type="dxa"/>
            <w:gridSpan w:val="2"/>
            <w:shd w:val="clear" w:color="auto" w:fill="F2F2F2" w:themeFill="background1" w:themeFillShade="F2"/>
          </w:tcPr>
          <w:p w14:paraId="368C6672"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SKILLS DEVELOPMENT PROVIDER (SDP)</w:t>
            </w:r>
          </w:p>
        </w:tc>
      </w:tr>
      <w:tr w:rsidR="00EF613E" w14:paraId="62743A3E" w14:textId="77777777" w:rsidTr="00E25505">
        <w:tc>
          <w:tcPr>
            <w:tcW w:w="2830" w:type="dxa"/>
            <w:shd w:val="clear" w:color="auto" w:fill="F2F2F2" w:themeFill="background1" w:themeFillShade="F2"/>
          </w:tcPr>
          <w:p w14:paraId="786B4147"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t xml:space="preserve">EQUIPMENT &amp; TOOLS  </w:t>
            </w:r>
          </w:p>
        </w:tc>
        <w:tc>
          <w:tcPr>
            <w:tcW w:w="6800" w:type="dxa"/>
          </w:tcPr>
          <w:p w14:paraId="45B44292" w14:textId="28A6D8A9" w:rsidR="00EF613E" w:rsidRPr="0050522F" w:rsidRDefault="00EF613E"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2F6AA598" w14:textId="77777777" w:rsidR="00EF613E" w:rsidRPr="0050522F" w:rsidRDefault="00EF613E" w:rsidP="00E25505">
            <w:pPr>
              <w:rPr>
                <w:rFonts w:ascii="Arial" w:hAnsi="Arial" w:cs="Arial"/>
                <w:b/>
              </w:rPr>
            </w:pPr>
            <w:r w:rsidRPr="0050522F">
              <w:rPr>
                <w:rFonts w:ascii="Arial" w:hAnsi="Arial" w:cs="Arial"/>
                <w:b/>
              </w:rPr>
              <w:t>IT Infrastructure and Digital Tools</w:t>
            </w:r>
          </w:p>
          <w:p w14:paraId="295F87CB" w14:textId="77777777" w:rsidR="00EF613E" w:rsidRPr="0050522F" w:rsidRDefault="00EF613E">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50E94CD7" w14:textId="77777777" w:rsidR="00EF613E" w:rsidRPr="0050522F" w:rsidRDefault="00EF613E">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2135A2A2" w14:textId="77777777" w:rsidR="00EF613E" w:rsidRPr="0050522F" w:rsidRDefault="00EF613E">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21ACE21E" w14:textId="77777777" w:rsidR="00EF613E" w:rsidRPr="0050522F" w:rsidRDefault="00EF613E">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006B5465" w14:textId="77777777" w:rsidR="00EF613E" w:rsidRPr="0050522F" w:rsidRDefault="00EF613E">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309162B6" w14:textId="77777777" w:rsidR="00EF613E" w:rsidRPr="0050522F" w:rsidRDefault="00EF613E" w:rsidP="00E25505">
            <w:pPr>
              <w:rPr>
                <w:rFonts w:ascii="Arial" w:hAnsi="Arial" w:cs="Arial"/>
                <w:b/>
              </w:rPr>
            </w:pPr>
            <w:r w:rsidRPr="0050522F">
              <w:rPr>
                <w:rFonts w:ascii="Arial" w:hAnsi="Arial" w:cs="Arial"/>
                <w:b/>
              </w:rPr>
              <w:t>Physical Training Facilities</w:t>
            </w:r>
          </w:p>
          <w:p w14:paraId="5484A68D" w14:textId="77777777" w:rsidR="00EF613E" w:rsidRPr="0050522F" w:rsidRDefault="00EF613E">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7FF64AAB" w14:textId="77777777" w:rsidR="00EF613E" w:rsidRPr="0050522F" w:rsidRDefault="00EF613E">
            <w:pPr>
              <w:numPr>
                <w:ilvl w:val="0"/>
                <w:numId w:val="16"/>
              </w:numPr>
              <w:rPr>
                <w:rFonts w:ascii="Arial" w:hAnsi="Arial" w:cs="Arial"/>
                <w:bCs/>
              </w:rPr>
            </w:pPr>
            <w:r w:rsidRPr="0050522F">
              <w:rPr>
                <w:rFonts w:ascii="Arial" w:hAnsi="Arial" w:cs="Arial"/>
                <w:bCs/>
              </w:rPr>
              <w:t>Projectors and Whiteboards: For in-person instruction and presentations.</w:t>
            </w:r>
          </w:p>
          <w:p w14:paraId="269B89BE" w14:textId="77777777" w:rsidR="00EF613E" w:rsidRPr="0050522F" w:rsidRDefault="00EF613E">
            <w:pPr>
              <w:numPr>
                <w:ilvl w:val="0"/>
                <w:numId w:val="16"/>
              </w:numPr>
              <w:rPr>
                <w:rFonts w:ascii="Arial" w:hAnsi="Arial" w:cs="Arial"/>
                <w:bCs/>
              </w:rPr>
            </w:pPr>
            <w:r w:rsidRPr="0050522F">
              <w:rPr>
                <w:rFonts w:ascii="Arial" w:hAnsi="Arial" w:cs="Arial"/>
                <w:bCs/>
              </w:rPr>
              <w:lastRenderedPageBreak/>
              <w:t>Audio-Visual Equipment: Microphones, speakers, and recording devices for hybrid sessions.</w:t>
            </w:r>
          </w:p>
          <w:p w14:paraId="38000F06" w14:textId="77777777" w:rsidR="00EF613E" w:rsidRPr="0050522F" w:rsidRDefault="00EF613E">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754D1A37" w14:textId="77777777" w:rsidR="00EF613E" w:rsidRPr="0050522F" w:rsidRDefault="00EF613E" w:rsidP="00E25505">
            <w:pPr>
              <w:rPr>
                <w:rFonts w:ascii="Arial" w:hAnsi="Arial" w:cs="Arial"/>
                <w:b/>
              </w:rPr>
            </w:pPr>
            <w:r w:rsidRPr="0050522F">
              <w:rPr>
                <w:rFonts w:ascii="Arial" w:hAnsi="Arial" w:cs="Arial"/>
                <w:b/>
              </w:rPr>
              <w:t>Financial Software and Tools</w:t>
            </w:r>
          </w:p>
          <w:p w14:paraId="29F3A34C" w14:textId="77777777" w:rsidR="00EF613E" w:rsidRPr="0050522F" w:rsidRDefault="00EF613E">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02CC6312" w14:textId="77777777" w:rsidR="00EF613E" w:rsidRPr="0050522F" w:rsidRDefault="00EF613E">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76014F73" w14:textId="77777777" w:rsidR="00EF613E" w:rsidRPr="0050522F" w:rsidRDefault="00EF613E">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2B51EB89" w14:textId="77777777" w:rsidR="00EF613E" w:rsidRPr="0050522F" w:rsidRDefault="00EF613E">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00C5C1D0" w14:textId="77777777" w:rsidR="00EF613E" w:rsidRPr="0050522F" w:rsidRDefault="00EF613E" w:rsidP="00E25505">
            <w:pPr>
              <w:rPr>
                <w:rFonts w:ascii="Arial" w:hAnsi="Arial" w:cs="Arial"/>
                <w:b/>
              </w:rPr>
            </w:pPr>
            <w:r w:rsidRPr="0050522F">
              <w:rPr>
                <w:rFonts w:ascii="Arial" w:hAnsi="Arial" w:cs="Arial"/>
                <w:b/>
              </w:rPr>
              <w:t>Assessment and Evaluation Tools</w:t>
            </w:r>
          </w:p>
          <w:p w14:paraId="3DA8F046" w14:textId="77777777" w:rsidR="00EF613E" w:rsidRPr="0050522F" w:rsidRDefault="00EF613E">
            <w:pPr>
              <w:numPr>
                <w:ilvl w:val="0"/>
                <w:numId w:val="18"/>
              </w:numPr>
              <w:rPr>
                <w:rFonts w:ascii="Arial" w:hAnsi="Arial" w:cs="Arial"/>
                <w:bCs/>
              </w:rPr>
            </w:pPr>
            <w:r w:rsidRPr="0050522F">
              <w:rPr>
                <w:rFonts w:ascii="Arial" w:hAnsi="Arial" w:cs="Arial"/>
                <w:bCs/>
              </w:rPr>
              <w:t>Online Assessment Platforms: Tools for formative and summative assessments.</w:t>
            </w:r>
          </w:p>
          <w:p w14:paraId="1516919D" w14:textId="77777777" w:rsidR="00EF613E" w:rsidRPr="0050522F" w:rsidRDefault="00EF613E">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1DDCED5C" w14:textId="77777777" w:rsidR="00EF613E" w:rsidRPr="0050522F" w:rsidRDefault="00EF613E">
            <w:pPr>
              <w:numPr>
                <w:ilvl w:val="0"/>
                <w:numId w:val="18"/>
              </w:numPr>
              <w:rPr>
                <w:rFonts w:ascii="Arial" w:hAnsi="Arial" w:cs="Arial"/>
                <w:bCs/>
              </w:rPr>
            </w:pPr>
            <w:r w:rsidRPr="0050522F">
              <w:rPr>
                <w:rFonts w:ascii="Arial" w:hAnsi="Arial" w:cs="Arial"/>
                <w:bCs/>
              </w:rPr>
              <w:t>Proctoring Software: For secure, remote invigilation of exams.</w:t>
            </w:r>
          </w:p>
          <w:p w14:paraId="3F8A942D" w14:textId="77777777" w:rsidR="00EF613E" w:rsidRPr="0050522F" w:rsidRDefault="00EF613E" w:rsidP="00E25505">
            <w:pPr>
              <w:rPr>
                <w:rFonts w:ascii="Arial" w:hAnsi="Arial" w:cs="Arial"/>
                <w:b/>
              </w:rPr>
            </w:pPr>
            <w:r w:rsidRPr="0050522F">
              <w:rPr>
                <w:rFonts w:ascii="Arial" w:hAnsi="Arial" w:cs="Arial"/>
                <w:b/>
              </w:rPr>
              <w:t>Compliance and Regulatory Tools</w:t>
            </w:r>
          </w:p>
          <w:p w14:paraId="42634D34" w14:textId="77777777" w:rsidR="00EF613E" w:rsidRPr="0050522F" w:rsidRDefault="00EF613E">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769588F9" w14:textId="77777777" w:rsidR="00EF613E" w:rsidRPr="0050522F" w:rsidRDefault="00EF613E">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61B4A46D" w14:textId="77777777" w:rsidR="00EF613E" w:rsidRPr="0050522F" w:rsidRDefault="00EF613E" w:rsidP="00E25505">
            <w:pPr>
              <w:rPr>
                <w:rFonts w:ascii="Arial" w:hAnsi="Arial" w:cs="Arial"/>
                <w:b/>
              </w:rPr>
            </w:pPr>
            <w:r w:rsidRPr="0050522F">
              <w:rPr>
                <w:rFonts w:ascii="Arial" w:hAnsi="Arial" w:cs="Arial"/>
                <w:b/>
              </w:rPr>
              <w:t>Communication and Collaboration Tools</w:t>
            </w:r>
          </w:p>
          <w:p w14:paraId="6A14E00F" w14:textId="77777777" w:rsidR="00EF613E" w:rsidRPr="0050522F" w:rsidRDefault="00EF613E">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3DE47FF5" w14:textId="77777777" w:rsidR="00EF613E" w:rsidRPr="0050522F" w:rsidRDefault="00EF613E">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020DB20C" w14:textId="77777777" w:rsidR="00EF613E" w:rsidRPr="0012555A" w:rsidRDefault="00EF613E" w:rsidP="00E25505">
            <w:pPr>
              <w:rPr>
                <w:rFonts w:ascii="Arial" w:hAnsi="Arial" w:cs="Arial"/>
              </w:rPr>
            </w:pPr>
            <w:r w:rsidRPr="0050522F">
              <w:rPr>
                <w:rFonts w:ascii="Arial" w:hAnsi="Arial" w:cs="Arial"/>
                <w:bCs/>
              </w:rPr>
              <w:t>Discussion Forums: For learner interaction and peer learning.</w:t>
            </w:r>
          </w:p>
        </w:tc>
      </w:tr>
      <w:tr w:rsidR="00EF613E" w14:paraId="761481C1" w14:textId="77777777" w:rsidTr="00E25505">
        <w:tc>
          <w:tcPr>
            <w:tcW w:w="2830" w:type="dxa"/>
            <w:shd w:val="clear" w:color="auto" w:fill="F2F2F2" w:themeFill="background1" w:themeFillShade="F2"/>
          </w:tcPr>
          <w:p w14:paraId="1FEB4C19"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lastRenderedPageBreak/>
              <w:t xml:space="preserve">CONSUMABLES </w:t>
            </w:r>
          </w:p>
        </w:tc>
        <w:tc>
          <w:tcPr>
            <w:tcW w:w="6800" w:type="dxa"/>
          </w:tcPr>
          <w:p w14:paraId="20D310F5" w14:textId="77777777" w:rsidR="00EF613E" w:rsidRPr="0050522F" w:rsidRDefault="00EF613E" w:rsidP="00E25505">
            <w:pPr>
              <w:rPr>
                <w:rFonts w:ascii="Arial" w:hAnsi="Arial" w:cs="Arial"/>
                <w:b/>
                <w:bCs/>
              </w:rPr>
            </w:pPr>
            <w:r w:rsidRPr="0050522F">
              <w:rPr>
                <w:rFonts w:ascii="Arial" w:hAnsi="Arial" w:cs="Arial"/>
                <w:b/>
                <w:bCs/>
              </w:rPr>
              <w:t>IT and Digital Consumables</w:t>
            </w:r>
          </w:p>
          <w:p w14:paraId="5C3E517B" w14:textId="77777777" w:rsidR="00EF613E" w:rsidRPr="0050522F" w:rsidRDefault="00EF613E">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5DC8CAA7" w14:textId="77777777" w:rsidR="00EF613E" w:rsidRPr="0050522F" w:rsidRDefault="00EF613E">
            <w:pPr>
              <w:numPr>
                <w:ilvl w:val="0"/>
                <w:numId w:val="21"/>
              </w:numPr>
              <w:rPr>
                <w:rFonts w:ascii="Arial" w:hAnsi="Arial" w:cs="Arial"/>
              </w:rPr>
            </w:pPr>
            <w:r w:rsidRPr="0050522F">
              <w:rPr>
                <w:rFonts w:ascii="Arial" w:hAnsi="Arial" w:cs="Arial"/>
              </w:rPr>
              <w:lastRenderedPageBreak/>
              <w:t>Printer Ink and Toner: For printing learning materials, assessment documents, and administrative forms.</w:t>
            </w:r>
          </w:p>
          <w:p w14:paraId="7B1342E1" w14:textId="77777777" w:rsidR="00EF613E" w:rsidRPr="0050522F" w:rsidRDefault="00EF613E">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2CF9A641" w14:textId="77777777" w:rsidR="00EF613E" w:rsidRPr="0050522F" w:rsidRDefault="00EF613E">
            <w:pPr>
              <w:numPr>
                <w:ilvl w:val="0"/>
                <w:numId w:val="21"/>
              </w:numPr>
              <w:rPr>
                <w:rFonts w:ascii="Arial" w:hAnsi="Arial" w:cs="Arial"/>
              </w:rPr>
            </w:pPr>
            <w:r w:rsidRPr="0050522F">
              <w:rPr>
                <w:rFonts w:ascii="Arial" w:hAnsi="Arial" w:cs="Arial"/>
              </w:rPr>
              <w:t>Batteries and Chargers: For wireless devices, remote controls, and other equipment.</w:t>
            </w:r>
          </w:p>
          <w:p w14:paraId="006BD07A" w14:textId="77777777" w:rsidR="00EF613E" w:rsidRPr="0050522F" w:rsidRDefault="00EF613E">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43298906"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2C680B8E">
                <v:rect id="_x0000_i1105" alt="" style="width:451.3pt;height:.05pt;mso-width-percent:0;mso-height-percent:0;mso-width-percent:0;mso-height-percent:0" o:hralign="center" o:hrstd="t" o:hr="t" fillcolor="#a0a0a0" stroked="f"/>
              </w:pict>
            </w:r>
          </w:p>
          <w:p w14:paraId="2B7A8792" w14:textId="77777777" w:rsidR="00EF613E" w:rsidRPr="0050522F" w:rsidRDefault="00EF613E" w:rsidP="00E25505">
            <w:pPr>
              <w:rPr>
                <w:rFonts w:ascii="Arial" w:hAnsi="Arial" w:cs="Arial"/>
                <w:b/>
                <w:bCs/>
              </w:rPr>
            </w:pPr>
            <w:r w:rsidRPr="0050522F">
              <w:rPr>
                <w:rFonts w:ascii="Arial" w:hAnsi="Arial" w:cs="Arial"/>
                <w:b/>
                <w:bCs/>
              </w:rPr>
              <w:t>Stationery and Documentation Supplies</w:t>
            </w:r>
          </w:p>
          <w:p w14:paraId="16AFA98F" w14:textId="77777777" w:rsidR="00EF613E" w:rsidRPr="0050522F" w:rsidRDefault="00EF613E">
            <w:pPr>
              <w:numPr>
                <w:ilvl w:val="0"/>
                <w:numId w:val="22"/>
              </w:numPr>
              <w:rPr>
                <w:rFonts w:ascii="Arial" w:hAnsi="Arial" w:cs="Arial"/>
              </w:rPr>
            </w:pPr>
            <w:r w:rsidRPr="0050522F">
              <w:rPr>
                <w:rFonts w:ascii="Arial" w:hAnsi="Arial" w:cs="Arial"/>
              </w:rPr>
              <w:t>Notepads and Writing Pads: For learners to take notes during in-person sessions.</w:t>
            </w:r>
          </w:p>
          <w:p w14:paraId="6C088B4B" w14:textId="77777777" w:rsidR="00EF613E" w:rsidRPr="0050522F" w:rsidRDefault="00EF613E">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1ED4ACDE" w14:textId="77777777" w:rsidR="00EF613E" w:rsidRPr="0050522F" w:rsidRDefault="00EF613E">
            <w:pPr>
              <w:numPr>
                <w:ilvl w:val="0"/>
                <w:numId w:val="22"/>
              </w:numPr>
              <w:rPr>
                <w:rFonts w:ascii="Arial" w:hAnsi="Arial" w:cs="Arial"/>
              </w:rPr>
            </w:pPr>
            <w:r w:rsidRPr="0050522F">
              <w:rPr>
                <w:rFonts w:ascii="Arial" w:hAnsi="Arial" w:cs="Arial"/>
              </w:rPr>
              <w:t>Flipchart Paper and Markers: For facilitator-led activities and brainstorming sessions.</w:t>
            </w:r>
          </w:p>
          <w:p w14:paraId="5FF8746C" w14:textId="64E810FC" w:rsidR="00EF613E" w:rsidRPr="0050522F" w:rsidRDefault="00EF613E">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599740C7" w14:textId="77777777" w:rsidR="00EF613E" w:rsidRPr="0050522F" w:rsidRDefault="00EF613E">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1A9D0190" w14:textId="77777777" w:rsidR="00EF613E" w:rsidRPr="0050522F" w:rsidRDefault="00EF613E">
            <w:pPr>
              <w:numPr>
                <w:ilvl w:val="0"/>
                <w:numId w:val="22"/>
              </w:numPr>
              <w:rPr>
                <w:rFonts w:ascii="Arial" w:hAnsi="Arial" w:cs="Arial"/>
              </w:rPr>
            </w:pPr>
            <w:r w:rsidRPr="0050522F">
              <w:rPr>
                <w:rFonts w:ascii="Arial" w:hAnsi="Arial" w:cs="Arial"/>
              </w:rPr>
              <w:t>Laminating Sheets: For creating durable learning aids or signage.</w:t>
            </w:r>
          </w:p>
          <w:p w14:paraId="1451C10A"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5CA125F8">
                <v:rect id="_x0000_i1106" alt="" style="width:451.3pt;height:.05pt;mso-width-percent:0;mso-height-percent:0;mso-width-percent:0;mso-height-percent:0" o:hralign="center" o:hrstd="t" o:hr="t" fillcolor="#a0a0a0" stroked="f"/>
              </w:pict>
            </w:r>
          </w:p>
          <w:p w14:paraId="1F675A4D" w14:textId="77777777" w:rsidR="00EF613E" w:rsidRPr="0050522F" w:rsidRDefault="00EF613E" w:rsidP="00E25505">
            <w:pPr>
              <w:rPr>
                <w:rFonts w:ascii="Arial" w:hAnsi="Arial" w:cs="Arial"/>
                <w:b/>
                <w:bCs/>
              </w:rPr>
            </w:pPr>
            <w:r w:rsidRPr="0050522F">
              <w:rPr>
                <w:rFonts w:ascii="Arial" w:hAnsi="Arial" w:cs="Arial"/>
                <w:b/>
                <w:bCs/>
              </w:rPr>
              <w:t>Financial and Learning Aids</w:t>
            </w:r>
          </w:p>
          <w:p w14:paraId="5B000241" w14:textId="77777777" w:rsidR="00EF613E" w:rsidRPr="0050522F" w:rsidRDefault="00EF613E">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2A635FFD" w14:textId="77777777" w:rsidR="00EF613E" w:rsidRPr="0050522F" w:rsidRDefault="00EF613E">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416647B9" w14:textId="77777777" w:rsidR="00EF613E" w:rsidRPr="0050522F" w:rsidRDefault="00EF613E">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0BDA63BE" w14:textId="77777777" w:rsidR="00EF613E" w:rsidRPr="0050522F" w:rsidRDefault="00EF613E">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54313A34"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11FCC8E3">
                <v:rect id="_x0000_i1107" alt="" style="width:451.3pt;height:.05pt;mso-width-percent:0;mso-height-percent:0;mso-width-percent:0;mso-height-percent:0" o:hralign="center" o:hrstd="t" o:hr="t" fillcolor="#a0a0a0" stroked="f"/>
              </w:pict>
            </w:r>
          </w:p>
          <w:p w14:paraId="7F92AFFC" w14:textId="77777777" w:rsidR="00EF613E" w:rsidRPr="0050522F" w:rsidRDefault="00EF613E" w:rsidP="00E25505">
            <w:pPr>
              <w:rPr>
                <w:rFonts w:ascii="Arial" w:hAnsi="Arial" w:cs="Arial"/>
                <w:b/>
                <w:bCs/>
              </w:rPr>
            </w:pPr>
            <w:r w:rsidRPr="0050522F">
              <w:rPr>
                <w:rFonts w:ascii="Arial" w:hAnsi="Arial" w:cs="Arial"/>
                <w:b/>
                <w:bCs/>
              </w:rPr>
              <w:t>Hygiene and Safety Supplies</w:t>
            </w:r>
          </w:p>
          <w:p w14:paraId="3976413F" w14:textId="77777777" w:rsidR="00EF613E" w:rsidRPr="0050522F" w:rsidRDefault="00EF613E">
            <w:pPr>
              <w:numPr>
                <w:ilvl w:val="0"/>
                <w:numId w:val="24"/>
              </w:numPr>
              <w:rPr>
                <w:rFonts w:ascii="Arial" w:hAnsi="Arial" w:cs="Arial"/>
              </w:rPr>
            </w:pPr>
            <w:r w:rsidRPr="0050522F">
              <w:rPr>
                <w:rFonts w:ascii="Arial" w:hAnsi="Arial" w:cs="Arial"/>
              </w:rPr>
              <w:t>Hand Sanitizers and Wipes: To maintain hygiene in shared spaces.</w:t>
            </w:r>
          </w:p>
          <w:p w14:paraId="08B1DA8B" w14:textId="77777777" w:rsidR="00EF613E" w:rsidRPr="0050522F" w:rsidRDefault="00EF613E">
            <w:pPr>
              <w:numPr>
                <w:ilvl w:val="0"/>
                <w:numId w:val="24"/>
              </w:numPr>
              <w:rPr>
                <w:rFonts w:ascii="Arial" w:hAnsi="Arial" w:cs="Arial"/>
              </w:rPr>
            </w:pPr>
            <w:r w:rsidRPr="0050522F">
              <w:rPr>
                <w:rFonts w:ascii="Arial" w:hAnsi="Arial" w:cs="Arial"/>
              </w:rPr>
              <w:lastRenderedPageBreak/>
              <w:t>Disposable Masks: For compliance with health regulations during in-person sessions.</w:t>
            </w:r>
          </w:p>
          <w:p w14:paraId="2A19B301" w14:textId="77777777" w:rsidR="00EF613E" w:rsidRPr="0050522F" w:rsidRDefault="00EF613E">
            <w:pPr>
              <w:numPr>
                <w:ilvl w:val="0"/>
                <w:numId w:val="24"/>
              </w:numPr>
              <w:rPr>
                <w:rFonts w:ascii="Arial" w:hAnsi="Arial" w:cs="Arial"/>
              </w:rPr>
            </w:pPr>
            <w:r w:rsidRPr="0050522F">
              <w:rPr>
                <w:rFonts w:ascii="Arial" w:hAnsi="Arial" w:cs="Arial"/>
              </w:rPr>
              <w:t>Cleaning Supplies: For maintaining cleanliness in training spaces.</w:t>
            </w:r>
          </w:p>
          <w:p w14:paraId="36F50328"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13FD09ED">
                <v:rect id="_x0000_i1108" alt="" style="width:451.3pt;height:.05pt;mso-width-percent:0;mso-height-percent:0;mso-width-percent:0;mso-height-percent:0" o:hralign="center" o:hrstd="t" o:hr="t" fillcolor="#a0a0a0" stroked="f"/>
              </w:pict>
            </w:r>
          </w:p>
          <w:p w14:paraId="7086EE8B" w14:textId="77777777" w:rsidR="00EF613E" w:rsidRPr="0050522F" w:rsidRDefault="00EF613E" w:rsidP="00E25505">
            <w:pPr>
              <w:rPr>
                <w:rFonts w:ascii="Arial" w:hAnsi="Arial" w:cs="Arial"/>
                <w:b/>
                <w:bCs/>
              </w:rPr>
            </w:pPr>
            <w:r w:rsidRPr="0050522F">
              <w:rPr>
                <w:rFonts w:ascii="Arial" w:hAnsi="Arial" w:cs="Arial"/>
                <w:b/>
                <w:bCs/>
              </w:rPr>
              <w:t>Assessment Consumables</w:t>
            </w:r>
          </w:p>
          <w:p w14:paraId="037A429C" w14:textId="77777777" w:rsidR="00EF613E" w:rsidRPr="0050522F" w:rsidRDefault="00EF613E">
            <w:pPr>
              <w:numPr>
                <w:ilvl w:val="0"/>
                <w:numId w:val="25"/>
              </w:numPr>
              <w:rPr>
                <w:rFonts w:ascii="Arial" w:hAnsi="Arial" w:cs="Arial"/>
              </w:rPr>
            </w:pPr>
            <w:r w:rsidRPr="0050522F">
              <w:rPr>
                <w:rFonts w:ascii="Arial" w:hAnsi="Arial" w:cs="Arial"/>
              </w:rPr>
              <w:t>Examination Booklets: For written assessments.</w:t>
            </w:r>
          </w:p>
          <w:p w14:paraId="045A14BF" w14:textId="77777777" w:rsidR="00EF613E" w:rsidRPr="0050522F" w:rsidRDefault="00EF613E">
            <w:pPr>
              <w:numPr>
                <w:ilvl w:val="0"/>
                <w:numId w:val="25"/>
              </w:numPr>
              <w:rPr>
                <w:rFonts w:ascii="Arial" w:hAnsi="Arial" w:cs="Arial"/>
              </w:rPr>
            </w:pPr>
            <w:r w:rsidRPr="0050522F">
              <w:rPr>
                <w:rFonts w:ascii="Arial" w:hAnsi="Arial" w:cs="Arial"/>
              </w:rPr>
              <w:t>Answer Sheets and Scantrons: For multiple-choice or objective-type assessments.</w:t>
            </w:r>
          </w:p>
          <w:p w14:paraId="0EDA8E19" w14:textId="77777777" w:rsidR="00EF613E" w:rsidRPr="0050522F" w:rsidRDefault="00EF613E">
            <w:pPr>
              <w:numPr>
                <w:ilvl w:val="0"/>
                <w:numId w:val="25"/>
              </w:numPr>
              <w:rPr>
                <w:rFonts w:ascii="Arial" w:hAnsi="Arial" w:cs="Arial"/>
              </w:rPr>
            </w:pPr>
            <w:r w:rsidRPr="0050522F">
              <w:rPr>
                <w:rFonts w:ascii="Arial" w:hAnsi="Arial" w:cs="Arial"/>
              </w:rPr>
              <w:t>Certificates and Printing Materials: For issuing completion certificates to learners.</w:t>
            </w:r>
          </w:p>
          <w:p w14:paraId="718A1D16" w14:textId="77777777" w:rsidR="00EF613E" w:rsidRPr="0050522F" w:rsidRDefault="00EF613E">
            <w:pPr>
              <w:numPr>
                <w:ilvl w:val="0"/>
                <w:numId w:val="25"/>
              </w:numPr>
              <w:rPr>
                <w:rFonts w:ascii="Arial" w:hAnsi="Arial" w:cs="Arial"/>
              </w:rPr>
            </w:pPr>
            <w:r w:rsidRPr="0050522F">
              <w:rPr>
                <w:rFonts w:ascii="Arial" w:hAnsi="Arial" w:cs="Arial"/>
              </w:rPr>
              <w:t>Seals and Envelopes: For secure handling of assessment results and certificates.</w:t>
            </w:r>
          </w:p>
          <w:p w14:paraId="5A8AC42F"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5F225BE5">
                <v:rect id="_x0000_i1109" alt="" style="width:451.3pt;height:.05pt;mso-width-percent:0;mso-height-percent:0;mso-width-percent:0;mso-height-percent:0" o:hralign="center" o:hrstd="t" o:hr="t" fillcolor="#a0a0a0" stroked="f"/>
              </w:pict>
            </w:r>
          </w:p>
          <w:p w14:paraId="18952E32" w14:textId="77777777" w:rsidR="00EF613E" w:rsidRPr="0050522F" w:rsidRDefault="00EF613E" w:rsidP="00E25505">
            <w:pPr>
              <w:rPr>
                <w:rFonts w:ascii="Arial" w:hAnsi="Arial" w:cs="Arial"/>
                <w:b/>
                <w:bCs/>
              </w:rPr>
            </w:pPr>
            <w:r w:rsidRPr="0050522F">
              <w:rPr>
                <w:rFonts w:ascii="Arial" w:hAnsi="Arial" w:cs="Arial"/>
                <w:b/>
                <w:bCs/>
              </w:rPr>
              <w:t>Refreshments (Optional but Beneficial)</w:t>
            </w:r>
          </w:p>
          <w:p w14:paraId="2E19F5F4" w14:textId="77777777" w:rsidR="00EF613E" w:rsidRPr="0050522F" w:rsidRDefault="00EF613E">
            <w:pPr>
              <w:numPr>
                <w:ilvl w:val="0"/>
                <w:numId w:val="26"/>
              </w:numPr>
              <w:rPr>
                <w:rFonts w:ascii="Arial" w:hAnsi="Arial" w:cs="Arial"/>
              </w:rPr>
            </w:pPr>
            <w:r w:rsidRPr="0050522F">
              <w:rPr>
                <w:rFonts w:ascii="Arial" w:hAnsi="Arial" w:cs="Arial"/>
              </w:rPr>
              <w:t>Bottled Water: For learners during long training sessions.</w:t>
            </w:r>
          </w:p>
          <w:p w14:paraId="34FD578D" w14:textId="77777777" w:rsidR="00EF613E" w:rsidRPr="0012555A" w:rsidRDefault="00EF613E" w:rsidP="00E25505">
            <w:pPr>
              <w:rPr>
                <w:rFonts w:ascii="Arial" w:hAnsi="Arial" w:cs="Arial"/>
              </w:rPr>
            </w:pPr>
            <w:r w:rsidRPr="0050522F">
              <w:rPr>
                <w:rFonts w:ascii="Arial" w:hAnsi="Arial" w:cs="Arial"/>
              </w:rPr>
              <w:t>Tea, Coffee, and Snacks: For breaks in blended learning workshops.</w:t>
            </w:r>
          </w:p>
        </w:tc>
      </w:tr>
    </w:tbl>
    <w:p w14:paraId="0BC2B889" w14:textId="77777777" w:rsidR="00EF613E" w:rsidRDefault="00EF613E" w:rsidP="00EF613E"/>
    <w:tbl>
      <w:tblPr>
        <w:tblStyle w:val="TableGrid"/>
        <w:tblW w:w="0" w:type="auto"/>
        <w:tblLook w:val="04A0" w:firstRow="1" w:lastRow="0" w:firstColumn="1" w:lastColumn="0" w:noHBand="0" w:noVBand="1"/>
      </w:tblPr>
      <w:tblGrid>
        <w:gridCol w:w="2830"/>
        <w:gridCol w:w="6800"/>
      </w:tblGrid>
      <w:tr w:rsidR="00EF613E" w:rsidRPr="002B0952" w14:paraId="2B3AA2D6" w14:textId="77777777" w:rsidTr="00E25505">
        <w:tc>
          <w:tcPr>
            <w:tcW w:w="9630" w:type="dxa"/>
            <w:gridSpan w:val="2"/>
            <w:shd w:val="clear" w:color="auto" w:fill="F2F2F2" w:themeFill="background1" w:themeFillShade="F2"/>
          </w:tcPr>
          <w:p w14:paraId="482E1724"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ASSESSMENT CENTRE</w:t>
            </w:r>
          </w:p>
        </w:tc>
      </w:tr>
      <w:tr w:rsidR="00EF613E" w:rsidRPr="002B0952" w14:paraId="5FBC1D51" w14:textId="77777777" w:rsidTr="00E25505">
        <w:tc>
          <w:tcPr>
            <w:tcW w:w="2830" w:type="dxa"/>
            <w:shd w:val="clear" w:color="auto" w:fill="F2F2F2" w:themeFill="background1" w:themeFillShade="F2"/>
          </w:tcPr>
          <w:p w14:paraId="0385AEA8"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EQUIPMENT &amp; TOOLS  </w:t>
            </w:r>
          </w:p>
        </w:tc>
        <w:tc>
          <w:tcPr>
            <w:tcW w:w="6800" w:type="dxa"/>
          </w:tcPr>
          <w:p w14:paraId="3A8A1E60"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r w:rsidR="00EF613E" w:rsidRPr="002B0952" w14:paraId="73575293" w14:textId="77777777" w:rsidTr="00E25505">
        <w:tc>
          <w:tcPr>
            <w:tcW w:w="2830" w:type="dxa"/>
            <w:shd w:val="clear" w:color="auto" w:fill="F2F2F2" w:themeFill="background1" w:themeFillShade="F2"/>
          </w:tcPr>
          <w:p w14:paraId="4EBDA177"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CONSUMABLES</w:t>
            </w:r>
          </w:p>
        </w:tc>
        <w:tc>
          <w:tcPr>
            <w:tcW w:w="6800" w:type="dxa"/>
          </w:tcPr>
          <w:p w14:paraId="5BE8216E"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7807B488" w14:textId="77777777" w:rsidR="00EF613E" w:rsidRDefault="00EF613E" w:rsidP="00EF613E"/>
    <w:p w14:paraId="5AA5AB3C"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EF613E" w14:paraId="3F7626B7" w14:textId="77777777" w:rsidTr="00E25505">
        <w:tc>
          <w:tcPr>
            <w:tcW w:w="9630" w:type="dxa"/>
            <w:gridSpan w:val="2"/>
            <w:shd w:val="clear" w:color="auto" w:fill="F2F2F2" w:themeFill="background1" w:themeFillShade="F2"/>
          </w:tcPr>
          <w:p w14:paraId="20A6F0F2"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3C7C2105" w14:textId="77777777" w:rsidTr="00E25505">
        <w:tc>
          <w:tcPr>
            <w:tcW w:w="2830" w:type="dxa"/>
            <w:shd w:val="clear" w:color="auto" w:fill="F2F2F2" w:themeFill="background1" w:themeFillShade="F2"/>
          </w:tcPr>
          <w:p w14:paraId="32B81A2A"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QUALIFICATIONS &amp; EXPERIENCE </w:t>
            </w:r>
          </w:p>
        </w:tc>
        <w:tc>
          <w:tcPr>
            <w:tcW w:w="6800" w:type="dxa"/>
          </w:tcPr>
          <w:p w14:paraId="5BD0955F" w14:textId="77777777" w:rsidR="00EF613E" w:rsidRPr="00CF5D01" w:rsidRDefault="00EF613E"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6BFF4EBA" w14:textId="77777777" w:rsidR="00EF613E" w:rsidRPr="0012555A" w:rsidRDefault="00EF613E" w:rsidP="00E25505">
            <w:pPr>
              <w:rPr>
                <w:rFonts w:ascii="Arial" w:hAnsi="Arial" w:cs="Arial"/>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EF613E" w14:paraId="7B15E1A2" w14:textId="77777777" w:rsidTr="00E25505">
        <w:tc>
          <w:tcPr>
            <w:tcW w:w="2830" w:type="dxa"/>
            <w:shd w:val="clear" w:color="auto" w:fill="F2F2F2" w:themeFill="background1" w:themeFillShade="F2"/>
          </w:tcPr>
          <w:p w14:paraId="010B826E"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FACILITATOR/LEA</w:t>
            </w:r>
            <w:r>
              <w:rPr>
                <w:rFonts w:ascii="Arial" w:hAnsi="Arial" w:cs="Arial"/>
                <w:b/>
                <w:color w:val="auto"/>
                <w:sz w:val="20"/>
                <w:szCs w:val="20"/>
              </w:rPr>
              <w:t>R</w:t>
            </w:r>
            <w:r w:rsidRPr="009A720E">
              <w:rPr>
                <w:rFonts w:ascii="Arial" w:hAnsi="Arial" w:cs="Arial"/>
                <w:b/>
                <w:color w:val="auto"/>
                <w:sz w:val="20"/>
                <w:szCs w:val="20"/>
              </w:rPr>
              <w:t xml:space="preserve">NER RATIO  </w:t>
            </w:r>
          </w:p>
        </w:tc>
        <w:tc>
          <w:tcPr>
            <w:tcW w:w="6800" w:type="dxa"/>
          </w:tcPr>
          <w:p w14:paraId="31975F9F" w14:textId="77777777" w:rsidR="00EF613E" w:rsidRPr="00EE6A91" w:rsidRDefault="00EF613E"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173C304E" w14:textId="77777777" w:rsidR="00EF613E" w:rsidRPr="0012555A" w:rsidRDefault="00EF613E" w:rsidP="00E25505">
            <w:pPr>
              <w:rPr>
                <w:rFonts w:ascii="Arial" w:hAnsi="Arial" w:cs="Arial"/>
              </w:rPr>
            </w:pPr>
            <w:r w:rsidRPr="00EE6A91">
              <w:rPr>
                <w:rFonts w:ascii="Arial" w:hAnsi="Arial" w:cs="Arial"/>
                <w:b/>
              </w:rPr>
              <w:t xml:space="preserve">DISTANCE LEARNING: </w:t>
            </w:r>
            <w:r w:rsidRPr="00EE6A91">
              <w:rPr>
                <w:rFonts w:ascii="Arial" w:hAnsi="Arial" w:cs="Arial"/>
                <w:bCs/>
              </w:rPr>
              <w:t>1:50</w:t>
            </w:r>
          </w:p>
        </w:tc>
      </w:tr>
    </w:tbl>
    <w:p w14:paraId="117DFC60" w14:textId="77777777" w:rsidR="00EF613E" w:rsidRDefault="00EF613E" w:rsidP="00EF613E"/>
    <w:p w14:paraId="2947BBFA"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lastRenderedPageBreak/>
        <w:t>Legal Requirements:</w:t>
      </w:r>
    </w:p>
    <w:tbl>
      <w:tblPr>
        <w:tblStyle w:val="TableGrid"/>
        <w:tblW w:w="0" w:type="auto"/>
        <w:tblLook w:val="04A0" w:firstRow="1" w:lastRow="0" w:firstColumn="1" w:lastColumn="0" w:noHBand="0" w:noVBand="1"/>
      </w:tblPr>
      <w:tblGrid>
        <w:gridCol w:w="704"/>
        <w:gridCol w:w="8926"/>
      </w:tblGrid>
      <w:tr w:rsidR="00EF613E" w14:paraId="5726EE25" w14:textId="77777777" w:rsidTr="00E25505">
        <w:tc>
          <w:tcPr>
            <w:tcW w:w="9630" w:type="dxa"/>
            <w:gridSpan w:val="2"/>
            <w:shd w:val="clear" w:color="auto" w:fill="F2F2F2" w:themeFill="background1" w:themeFillShade="F2"/>
          </w:tcPr>
          <w:p w14:paraId="40033C23"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7B5B3556" w14:textId="77777777" w:rsidTr="00E25505">
        <w:tc>
          <w:tcPr>
            <w:tcW w:w="704" w:type="dxa"/>
            <w:shd w:val="clear" w:color="auto" w:fill="F2F2F2" w:themeFill="background1" w:themeFillShade="F2"/>
          </w:tcPr>
          <w:p w14:paraId="0B8ADCB5" w14:textId="77777777" w:rsidR="00EF613E" w:rsidRPr="009A720E" w:rsidRDefault="00EF613E" w:rsidP="00E25505">
            <w:pPr>
              <w:rPr>
                <w:b/>
                <w:color w:val="auto"/>
                <w:sz w:val="20"/>
              </w:rPr>
            </w:pPr>
          </w:p>
        </w:tc>
        <w:tc>
          <w:tcPr>
            <w:tcW w:w="8926" w:type="dxa"/>
          </w:tcPr>
          <w:p w14:paraId="6941C85E" w14:textId="77777777" w:rsidR="00EF613E" w:rsidRPr="00EE6A91" w:rsidRDefault="00EF613E" w:rsidP="00E25505">
            <w:pPr>
              <w:rPr>
                <w:rFonts w:ascii="Arial" w:hAnsi="Arial" w:cs="Arial"/>
                <w:b/>
              </w:rPr>
            </w:pPr>
            <w:r w:rsidRPr="00EE6A91">
              <w:rPr>
                <w:rFonts w:ascii="Arial" w:hAnsi="Arial" w:cs="Arial"/>
                <w:b/>
              </w:rPr>
              <w:t>Registration and Legal Compliance Requirements</w:t>
            </w:r>
          </w:p>
          <w:p w14:paraId="1BB0BC55" w14:textId="77777777" w:rsidR="00EF613E" w:rsidRPr="00EE6A91" w:rsidRDefault="00EF613E">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6635B7DB" w14:textId="77777777" w:rsidR="00EF613E" w:rsidRPr="00EE6A91" w:rsidRDefault="00EF613E">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35DB487E" w14:textId="77777777" w:rsidR="00EF613E" w:rsidRPr="00EE6A91" w:rsidRDefault="00EF613E">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3878CDE2"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0EA9F84D">
                <v:rect id="_x0000_i1110" alt="" style="width:451.3pt;height:.05pt;mso-width-percent:0;mso-height-percent:0;mso-width-percent:0;mso-height-percent:0" o:hralign="center" o:hrstd="t" o:hr="t" fillcolor="#a0a0a0" stroked="f"/>
              </w:pict>
            </w:r>
          </w:p>
          <w:p w14:paraId="0D7F3537" w14:textId="77777777" w:rsidR="00EF613E" w:rsidRPr="00EE6A91" w:rsidRDefault="00EF613E" w:rsidP="00E25505">
            <w:pPr>
              <w:rPr>
                <w:rFonts w:ascii="Arial" w:hAnsi="Arial" w:cs="Arial"/>
                <w:b/>
              </w:rPr>
            </w:pPr>
            <w:r w:rsidRPr="00EE6A91">
              <w:rPr>
                <w:rFonts w:ascii="Arial" w:hAnsi="Arial" w:cs="Arial"/>
                <w:b/>
              </w:rPr>
              <w:t>Sector-Specific Regulatory Requirements</w:t>
            </w:r>
          </w:p>
          <w:p w14:paraId="642937D9" w14:textId="77777777" w:rsidR="00EF613E" w:rsidRPr="00EE6A91" w:rsidRDefault="00EF613E">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1C507ADE" w14:textId="77777777" w:rsidR="00EF613E" w:rsidRPr="00EE6A91" w:rsidRDefault="00EF613E">
            <w:pPr>
              <w:numPr>
                <w:ilvl w:val="0"/>
                <w:numId w:val="28"/>
              </w:numPr>
              <w:rPr>
                <w:rFonts w:ascii="Arial" w:hAnsi="Arial" w:cs="Arial"/>
                <w:bCs/>
              </w:rPr>
            </w:pPr>
            <w:r w:rsidRPr="00EE6A91">
              <w:rPr>
                <w:rFonts w:ascii="Arial" w:hAnsi="Arial" w:cs="Arial"/>
                <w:bCs/>
              </w:rPr>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568653DD" w14:textId="77777777" w:rsidR="00EF613E" w:rsidRPr="00EE6A91" w:rsidRDefault="00EF613E">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7A4C2E7B"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5E12F646">
                <v:rect id="_x0000_i1111" alt="" style="width:451.3pt;height:.05pt;mso-width-percent:0;mso-height-percent:0;mso-width-percent:0;mso-height-percent:0" o:hralign="center" o:hrstd="t" o:hr="t" fillcolor="#a0a0a0" stroked="f"/>
              </w:pict>
            </w:r>
          </w:p>
          <w:p w14:paraId="57A025C9" w14:textId="77777777" w:rsidR="00EF613E" w:rsidRPr="00EE6A91" w:rsidRDefault="00EF613E" w:rsidP="00E25505">
            <w:pPr>
              <w:rPr>
                <w:rFonts w:ascii="Arial" w:hAnsi="Arial" w:cs="Arial"/>
                <w:b/>
              </w:rPr>
            </w:pPr>
            <w:r w:rsidRPr="00EE6A91">
              <w:rPr>
                <w:rFonts w:ascii="Arial" w:hAnsi="Arial" w:cs="Arial"/>
                <w:b/>
              </w:rPr>
              <w:t>QCTO Accreditation Requirements</w:t>
            </w:r>
          </w:p>
          <w:p w14:paraId="35D668A9" w14:textId="77777777" w:rsidR="00EF613E" w:rsidRPr="00EE6A91" w:rsidRDefault="00EF613E">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7D79F0A9" w14:textId="77777777" w:rsidR="00EF613E" w:rsidRPr="00EE6A91" w:rsidRDefault="00EF613E">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4A12785B" w14:textId="77777777" w:rsidR="00EF613E" w:rsidRPr="00EE6A91" w:rsidRDefault="00EF613E">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41A029BA" w14:textId="77777777" w:rsidR="00EF613E" w:rsidRPr="00EE6A91" w:rsidRDefault="00EF613E">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386DA946" w14:textId="77777777" w:rsidR="00EF613E" w:rsidRPr="00EE6A91" w:rsidRDefault="00EF613E">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6203C110"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553729C1">
                <v:rect id="_x0000_i1112" alt="" style="width:451.3pt;height:.05pt;mso-width-percent:0;mso-height-percent:0;mso-width-percent:0;mso-height-percent:0" o:hralign="center" o:hrstd="t" o:hr="t" fillcolor="#a0a0a0" stroked="f"/>
              </w:pict>
            </w:r>
          </w:p>
          <w:p w14:paraId="45126C76" w14:textId="77777777" w:rsidR="00EF613E" w:rsidRPr="00EE6A91" w:rsidRDefault="00EF613E" w:rsidP="00E25505">
            <w:pPr>
              <w:rPr>
                <w:rFonts w:ascii="Arial" w:hAnsi="Arial" w:cs="Arial"/>
                <w:b/>
              </w:rPr>
            </w:pPr>
            <w:r w:rsidRPr="00EE6A91">
              <w:rPr>
                <w:rFonts w:ascii="Arial" w:hAnsi="Arial" w:cs="Arial"/>
                <w:b/>
              </w:rPr>
              <w:t>Health and Safety Compliance</w:t>
            </w:r>
          </w:p>
          <w:p w14:paraId="6ED7C90D" w14:textId="77777777" w:rsidR="00EF613E" w:rsidRPr="00EE6A91" w:rsidRDefault="00EF613E">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6748DDEC" w14:textId="77777777" w:rsidR="00EF613E" w:rsidRPr="00EE6A91" w:rsidRDefault="00EF613E">
            <w:pPr>
              <w:numPr>
                <w:ilvl w:val="0"/>
                <w:numId w:val="30"/>
              </w:numPr>
              <w:rPr>
                <w:rFonts w:ascii="Arial" w:hAnsi="Arial" w:cs="Arial"/>
                <w:bCs/>
              </w:rPr>
            </w:pPr>
            <w:r w:rsidRPr="00EE6A91">
              <w:rPr>
                <w:rFonts w:ascii="Arial" w:hAnsi="Arial" w:cs="Arial"/>
                <w:bCs/>
              </w:rPr>
              <w:lastRenderedPageBreak/>
              <w:t>COVID-19 Safety Regulations: Adherence to any ongoing COVID-19 health and safety protocols, as applicable.</w:t>
            </w:r>
          </w:p>
          <w:p w14:paraId="71769DA5"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6E3DC198">
                <v:rect id="_x0000_i1113" alt="" style="width:451.3pt;height:.05pt;mso-width-percent:0;mso-height-percent:0;mso-width-percent:0;mso-height-percent:0" o:hralign="center" o:hrstd="t" o:hr="t" fillcolor="#a0a0a0" stroked="f"/>
              </w:pict>
            </w:r>
          </w:p>
          <w:p w14:paraId="6E8AA6E5" w14:textId="77777777" w:rsidR="00EF613E" w:rsidRPr="00EE6A91" w:rsidRDefault="00EF613E" w:rsidP="00E25505">
            <w:pPr>
              <w:rPr>
                <w:rFonts w:ascii="Arial" w:hAnsi="Arial" w:cs="Arial"/>
                <w:bCs/>
              </w:rPr>
            </w:pPr>
            <w:r w:rsidRPr="00EE6A91">
              <w:rPr>
                <w:rFonts w:ascii="Arial" w:hAnsi="Arial" w:cs="Arial"/>
                <w:b/>
              </w:rPr>
              <w:t>Labour Law Compliance</w:t>
            </w:r>
          </w:p>
          <w:p w14:paraId="583184DE" w14:textId="77777777" w:rsidR="00EF613E" w:rsidRPr="00EE6A91" w:rsidRDefault="00EF613E">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7EC32537" w14:textId="77777777" w:rsidR="00EF613E" w:rsidRPr="00EE6A91" w:rsidRDefault="00EF613E">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1F77B6C1"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6D9F0EA4">
                <v:rect id="_x0000_i1114" alt="" style="width:451.3pt;height:.05pt;mso-width-percent:0;mso-height-percent:0;mso-width-percent:0;mso-height-percent:0" o:hralign="center" o:hrstd="t" o:hr="t" fillcolor="#a0a0a0" stroked="f"/>
              </w:pict>
            </w:r>
          </w:p>
          <w:p w14:paraId="4EAAC2AF" w14:textId="77777777" w:rsidR="00EF613E" w:rsidRPr="00EE6A91" w:rsidRDefault="00EF613E" w:rsidP="00E25505">
            <w:pPr>
              <w:rPr>
                <w:rFonts w:ascii="Arial" w:hAnsi="Arial" w:cs="Arial"/>
                <w:b/>
              </w:rPr>
            </w:pPr>
            <w:r w:rsidRPr="00EE6A91">
              <w:rPr>
                <w:rFonts w:ascii="Arial" w:hAnsi="Arial" w:cs="Arial"/>
                <w:b/>
              </w:rPr>
              <w:t>Financial Requirements</w:t>
            </w:r>
          </w:p>
          <w:p w14:paraId="07FB92BD" w14:textId="77777777" w:rsidR="00EF613E" w:rsidRPr="00EE6A91" w:rsidRDefault="00EF613E">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593903FF" w14:textId="77777777" w:rsidR="00EF613E" w:rsidRPr="0012555A" w:rsidRDefault="00EF613E" w:rsidP="00E25505">
            <w:r w:rsidRPr="00EE6A91">
              <w:rPr>
                <w:rFonts w:ascii="Arial" w:hAnsi="Arial" w:cs="Arial"/>
                <w:bCs/>
              </w:rPr>
              <w:t>Insurance Coverage: Professional indemnity insurance and public liability insurance.</w:t>
            </w:r>
          </w:p>
        </w:tc>
      </w:tr>
    </w:tbl>
    <w:p w14:paraId="751A0D10"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19832671" w14:textId="77777777" w:rsidTr="00E25505">
        <w:tc>
          <w:tcPr>
            <w:tcW w:w="9630" w:type="dxa"/>
            <w:gridSpan w:val="2"/>
            <w:shd w:val="clear" w:color="auto" w:fill="F2F2F2" w:themeFill="background1" w:themeFillShade="F2"/>
          </w:tcPr>
          <w:p w14:paraId="03742384" w14:textId="77777777" w:rsidR="00EF613E" w:rsidRPr="002B0952" w:rsidRDefault="00EF613E" w:rsidP="00E25505">
            <w:pPr>
              <w:jc w:val="center"/>
            </w:pPr>
            <w:r w:rsidRPr="009A720E">
              <w:rPr>
                <w:rFonts w:ascii="Arial" w:hAnsi="Arial" w:cs="Arial"/>
                <w:b/>
                <w:color w:val="auto"/>
                <w:sz w:val="20"/>
                <w:szCs w:val="20"/>
              </w:rPr>
              <w:t>ASSESSMENT CENTRE</w:t>
            </w:r>
          </w:p>
        </w:tc>
      </w:tr>
      <w:tr w:rsidR="00EF613E" w:rsidRPr="002B0952" w14:paraId="7E1B074D" w14:textId="77777777" w:rsidTr="00E25505">
        <w:tc>
          <w:tcPr>
            <w:tcW w:w="988" w:type="dxa"/>
            <w:shd w:val="clear" w:color="auto" w:fill="F2F2F2" w:themeFill="background1" w:themeFillShade="F2"/>
          </w:tcPr>
          <w:p w14:paraId="57668C53" w14:textId="77777777" w:rsidR="00EF613E" w:rsidRPr="009A720E" w:rsidRDefault="00EF613E" w:rsidP="00E25505">
            <w:pPr>
              <w:rPr>
                <w:b/>
                <w:color w:val="auto"/>
                <w:sz w:val="20"/>
              </w:rPr>
            </w:pPr>
          </w:p>
        </w:tc>
        <w:tc>
          <w:tcPr>
            <w:tcW w:w="8642" w:type="dxa"/>
          </w:tcPr>
          <w:p w14:paraId="14222CBD" w14:textId="77777777" w:rsidR="00EF613E" w:rsidRPr="0012555A" w:rsidRDefault="00EF613E" w:rsidP="00E25505">
            <w:r w:rsidRPr="00BF60BE">
              <w:rPr>
                <w:rFonts w:ascii="Arial" w:hAnsi="Arial" w:cs="Arial"/>
                <w:bCs/>
              </w:rPr>
              <w:t>As described in the Qualification Assessment Specification</w:t>
            </w:r>
            <w:r>
              <w:rPr>
                <w:rFonts w:ascii="Arial" w:hAnsi="Arial" w:cs="Arial"/>
                <w:bCs/>
              </w:rPr>
              <w:t xml:space="preserve"> (QAS)</w:t>
            </w:r>
          </w:p>
        </w:tc>
      </w:tr>
    </w:tbl>
    <w:p w14:paraId="6DF42176" w14:textId="77777777" w:rsidR="00EF613E" w:rsidRDefault="00EF613E" w:rsidP="00EF613E">
      <w:pPr>
        <w:rPr>
          <w:color w:val="auto"/>
        </w:rPr>
      </w:pPr>
    </w:p>
    <w:p w14:paraId="49B49BE2" w14:textId="77777777" w:rsidR="00EF613E" w:rsidRPr="00F15960" w:rsidRDefault="00EF613E" w:rsidP="00EF613E">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88"/>
        <w:gridCol w:w="8642"/>
      </w:tblGrid>
      <w:tr w:rsidR="00EF613E" w14:paraId="47C0787E" w14:textId="77777777" w:rsidTr="00E25505">
        <w:tc>
          <w:tcPr>
            <w:tcW w:w="9630" w:type="dxa"/>
            <w:gridSpan w:val="2"/>
            <w:shd w:val="clear" w:color="auto" w:fill="F2F2F2" w:themeFill="background1" w:themeFillShade="F2"/>
          </w:tcPr>
          <w:p w14:paraId="30CD1C39"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3E90DD3F" w14:textId="77777777" w:rsidTr="00E25505">
        <w:tc>
          <w:tcPr>
            <w:tcW w:w="988" w:type="dxa"/>
            <w:shd w:val="clear" w:color="auto" w:fill="F2F2F2" w:themeFill="background1" w:themeFillShade="F2"/>
          </w:tcPr>
          <w:p w14:paraId="3DDB660C" w14:textId="77777777" w:rsidR="00EF613E" w:rsidRPr="00163678" w:rsidRDefault="00EF613E" w:rsidP="00E25505">
            <w:pPr>
              <w:rPr>
                <w:iCs/>
              </w:rPr>
            </w:pPr>
            <w:r w:rsidRPr="00163678">
              <w:t xml:space="preserve"> </w:t>
            </w:r>
          </w:p>
        </w:tc>
        <w:tc>
          <w:tcPr>
            <w:tcW w:w="8642" w:type="dxa"/>
          </w:tcPr>
          <w:p w14:paraId="24E69FE5" w14:textId="77777777" w:rsidR="00EF613E" w:rsidRPr="0012555A" w:rsidRDefault="00EF613E" w:rsidP="00E25505">
            <w:pPr>
              <w:rPr>
                <w:rFonts w:ascii="Arial" w:hAnsi="Arial" w:cs="Arial"/>
              </w:rPr>
            </w:pPr>
            <w:r>
              <w:rPr>
                <w:rFonts w:ascii="Arial" w:hAnsi="Arial" w:cs="Arial"/>
              </w:rPr>
              <w:t>None</w:t>
            </w:r>
          </w:p>
        </w:tc>
      </w:tr>
    </w:tbl>
    <w:p w14:paraId="5684978C"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76C9F455" w14:textId="77777777" w:rsidTr="00E25505">
        <w:tc>
          <w:tcPr>
            <w:tcW w:w="9630" w:type="dxa"/>
            <w:gridSpan w:val="2"/>
            <w:shd w:val="clear" w:color="auto" w:fill="F2F2F2" w:themeFill="background1" w:themeFillShade="F2"/>
          </w:tcPr>
          <w:p w14:paraId="37B6B1A6" w14:textId="77777777" w:rsidR="00EF613E" w:rsidRPr="002B0952" w:rsidRDefault="00EF613E" w:rsidP="00E25505">
            <w:pPr>
              <w:jc w:val="center"/>
            </w:pPr>
            <w:r w:rsidRPr="009A720E">
              <w:rPr>
                <w:rFonts w:ascii="Arial" w:hAnsi="Arial" w:cs="Arial"/>
                <w:b/>
                <w:color w:val="auto"/>
                <w:sz w:val="20"/>
                <w:szCs w:val="20"/>
              </w:rPr>
              <w:t>ASSESSMENT CENTRE</w:t>
            </w:r>
          </w:p>
        </w:tc>
      </w:tr>
      <w:tr w:rsidR="00EF613E" w:rsidRPr="002B0952" w14:paraId="6163844C" w14:textId="77777777" w:rsidTr="00E25505">
        <w:tc>
          <w:tcPr>
            <w:tcW w:w="988" w:type="dxa"/>
            <w:shd w:val="clear" w:color="auto" w:fill="F2F2F2" w:themeFill="background1" w:themeFillShade="F2"/>
          </w:tcPr>
          <w:p w14:paraId="3CAF6893" w14:textId="77777777" w:rsidR="00EF613E" w:rsidRPr="00163678" w:rsidRDefault="00EF613E" w:rsidP="00E25505"/>
        </w:tc>
        <w:tc>
          <w:tcPr>
            <w:tcW w:w="8642" w:type="dxa"/>
          </w:tcPr>
          <w:p w14:paraId="304BA772"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41D7472E" w14:textId="77777777" w:rsidR="00EF613E" w:rsidRPr="00163678" w:rsidRDefault="00EF613E" w:rsidP="00EF613E">
      <w:pPr>
        <w:rPr>
          <w:color w:val="auto"/>
        </w:rPr>
      </w:pPr>
    </w:p>
    <w:p w14:paraId="7AD274F1" w14:textId="77777777" w:rsidR="00EF613E" w:rsidRPr="00160E64" w:rsidRDefault="00EF613E" w:rsidP="00EF613E">
      <w:pPr>
        <w:pStyle w:val="Heading2"/>
      </w:pPr>
      <w:r w:rsidRPr="00160E64">
        <w:t>3.2.3 Exemptions</w:t>
      </w:r>
    </w:p>
    <w:p w14:paraId="76DD3B75" w14:textId="77777777" w:rsidR="00EF613E" w:rsidRDefault="00EF613E" w:rsidP="00EF613E">
      <w:pPr>
        <w:spacing w:line="360" w:lineRule="auto"/>
        <w:jc w:val="both"/>
      </w:pPr>
      <w:r>
        <w:t>Providers must apply an QCTO approved RPL process when considering providing learners with exemptions from modules or module topics. The following are some examples of learning or work experience that could serve as a basis for exemption for this specific practical skills module:</w:t>
      </w:r>
    </w:p>
    <w:p w14:paraId="4B89FE59" w14:textId="059484E5" w:rsidR="00442D54" w:rsidRDefault="00824396" w:rsidP="00824396">
      <w:pPr>
        <w:spacing w:after="0" w:line="240" w:lineRule="auto"/>
      </w:pPr>
      <w:r>
        <w:br w:type="page"/>
      </w:r>
    </w:p>
    <w:p w14:paraId="2B74BE05" w14:textId="1E390680" w:rsidR="00442D54" w:rsidRPr="003F18D1" w:rsidRDefault="00442D54" w:rsidP="00442D54">
      <w:pPr>
        <w:pStyle w:val="Heading5"/>
        <w:rPr>
          <w:lang w:val="en-ZA" w:eastAsia="en-ZA"/>
        </w:rPr>
      </w:pPr>
      <w:r>
        <w:rPr>
          <w:lang w:val="en-ZA" w:eastAsia="en-ZA"/>
        </w:rPr>
        <w:lastRenderedPageBreak/>
        <w:t>Practical</w:t>
      </w:r>
      <w:r w:rsidRPr="003F18D1">
        <w:rPr>
          <w:lang w:val="en-ZA" w:eastAsia="en-ZA"/>
        </w:rPr>
        <w:t xml:space="preserve"> Module (</w:t>
      </w:r>
      <w:r>
        <w:rPr>
          <w:lang w:val="en-ZA" w:eastAsia="en-ZA"/>
        </w:rPr>
        <w:t>P</w:t>
      </w:r>
      <w:r w:rsidRPr="003F18D1">
        <w:rPr>
          <w:lang w:val="en-ZA" w:eastAsia="en-ZA"/>
        </w:rPr>
        <w:t>M) - 0</w:t>
      </w:r>
      <w:r>
        <w:rPr>
          <w:lang w:val="en-ZA" w:eastAsia="en-ZA"/>
        </w:rPr>
        <w:t>4</w:t>
      </w:r>
    </w:p>
    <w:tbl>
      <w:tblPr>
        <w:tblStyle w:val="TableGrid"/>
        <w:tblW w:w="9634" w:type="dxa"/>
        <w:tblLook w:val="04A0" w:firstRow="1" w:lastRow="0" w:firstColumn="1" w:lastColumn="0" w:noHBand="0" w:noVBand="1"/>
      </w:tblPr>
      <w:tblGrid>
        <w:gridCol w:w="3071"/>
        <w:gridCol w:w="2595"/>
        <w:gridCol w:w="1186"/>
        <w:gridCol w:w="1094"/>
        <w:gridCol w:w="1688"/>
      </w:tblGrid>
      <w:tr w:rsidR="00442D54" w:rsidRPr="00F02454" w14:paraId="384704EF" w14:textId="77777777" w:rsidTr="00E25505">
        <w:tc>
          <w:tcPr>
            <w:tcW w:w="3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AA952B"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MODULE CODE</w:t>
            </w:r>
          </w:p>
        </w:tc>
        <w:tc>
          <w:tcPr>
            <w:tcW w:w="25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2953D0"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810716"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F9BD7F"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 xml:space="preserve">CREDITS </w:t>
            </w:r>
          </w:p>
        </w:tc>
        <w:tc>
          <w:tcPr>
            <w:tcW w:w="16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E78E32"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MODE OF DELIVERY</w:t>
            </w:r>
          </w:p>
        </w:tc>
      </w:tr>
      <w:tr w:rsidR="00442D54" w:rsidRPr="00EA1B9D" w14:paraId="552DE1A6" w14:textId="77777777" w:rsidTr="00E25505">
        <w:tc>
          <w:tcPr>
            <w:tcW w:w="3071" w:type="dxa"/>
          </w:tcPr>
          <w:p w14:paraId="3885751D" w14:textId="77777777" w:rsidR="00442D54" w:rsidRPr="00EA1B9D" w:rsidRDefault="00442D54" w:rsidP="00E25505">
            <w:pPr>
              <w:rPr>
                <w:rFonts w:ascii="Arial" w:hAnsi="Arial" w:cs="Arial"/>
              </w:rPr>
            </w:pPr>
            <w:r w:rsidRPr="00EA1B9D">
              <w:rPr>
                <w:rFonts w:ascii="Arial" w:eastAsia="Times New Roman" w:hAnsi="Arial" w:cs="Arial"/>
                <w:lang w:eastAsia="en-US"/>
              </w:rPr>
              <w:t>241301-002-01-PM04</w:t>
            </w:r>
          </w:p>
        </w:tc>
        <w:tc>
          <w:tcPr>
            <w:tcW w:w="2595" w:type="dxa"/>
          </w:tcPr>
          <w:p w14:paraId="72EAA61C" w14:textId="77777777" w:rsidR="00442D54" w:rsidRPr="00EA1B9D" w:rsidRDefault="00442D54" w:rsidP="00E25505">
            <w:pPr>
              <w:spacing w:after="0" w:line="240" w:lineRule="auto"/>
              <w:rPr>
                <w:rFonts w:ascii="Arial" w:hAnsi="Arial" w:cs="Arial"/>
              </w:rPr>
            </w:pPr>
            <w:r w:rsidRPr="00EA1B9D">
              <w:rPr>
                <w:rFonts w:ascii="Arial" w:eastAsia="Times New Roman" w:hAnsi="Arial" w:cs="Arial"/>
                <w:lang w:eastAsia="en-US"/>
              </w:rPr>
              <w:t>Client Relationship Management &amp; Trust Building</w:t>
            </w:r>
          </w:p>
        </w:tc>
        <w:tc>
          <w:tcPr>
            <w:tcW w:w="1186" w:type="dxa"/>
          </w:tcPr>
          <w:p w14:paraId="2EF37270" w14:textId="77777777" w:rsidR="00442D54" w:rsidRPr="00EA1B9D" w:rsidRDefault="00442D54" w:rsidP="00E25505">
            <w:pPr>
              <w:spacing w:after="0" w:line="240" w:lineRule="auto"/>
              <w:rPr>
                <w:rFonts w:ascii="Arial" w:hAnsi="Arial" w:cs="Arial"/>
              </w:rPr>
            </w:pPr>
            <w:r>
              <w:rPr>
                <w:rFonts w:ascii="Arial" w:hAnsi="Arial" w:cs="Arial"/>
              </w:rPr>
              <w:t>6</w:t>
            </w:r>
          </w:p>
        </w:tc>
        <w:tc>
          <w:tcPr>
            <w:tcW w:w="1094" w:type="dxa"/>
          </w:tcPr>
          <w:p w14:paraId="4C7A0CAD" w14:textId="77777777" w:rsidR="00442D54" w:rsidRPr="00EA1B9D" w:rsidRDefault="00442D54" w:rsidP="00E25505">
            <w:pPr>
              <w:spacing w:after="0" w:line="240" w:lineRule="auto"/>
              <w:rPr>
                <w:rFonts w:ascii="Arial" w:hAnsi="Arial" w:cs="Arial"/>
              </w:rPr>
            </w:pPr>
            <w:r>
              <w:rPr>
                <w:rFonts w:ascii="Arial" w:hAnsi="Arial" w:cs="Arial"/>
              </w:rPr>
              <w:t>10</w:t>
            </w:r>
          </w:p>
        </w:tc>
        <w:tc>
          <w:tcPr>
            <w:tcW w:w="1688" w:type="dxa"/>
          </w:tcPr>
          <w:p w14:paraId="01452876" w14:textId="77777777" w:rsidR="00442D54" w:rsidRPr="00EA1B9D" w:rsidRDefault="00442D54" w:rsidP="00E25505">
            <w:pPr>
              <w:spacing w:after="0" w:line="240" w:lineRule="auto"/>
              <w:rPr>
                <w:rFonts w:ascii="Arial" w:hAnsi="Arial" w:cs="Arial"/>
              </w:rPr>
            </w:pPr>
            <w:r>
              <w:rPr>
                <w:rFonts w:ascii="Arial" w:hAnsi="Arial" w:cs="Arial"/>
              </w:rPr>
              <w:t>BLENDED</w:t>
            </w:r>
          </w:p>
        </w:tc>
      </w:tr>
    </w:tbl>
    <w:p w14:paraId="2288BF55" w14:textId="77777777" w:rsidR="00442D54" w:rsidRPr="00E2384F" w:rsidRDefault="00442D54" w:rsidP="00442D54">
      <w:pPr>
        <w:pStyle w:val="Heading2"/>
        <w:keepNext/>
        <w:keepLines/>
        <w:spacing w:before="40" w:after="0" w:line="276" w:lineRule="auto"/>
        <w:rPr>
          <w:b w:val="0"/>
          <w:lang w:val="en-ZA" w:eastAsia="en-ZA"/>
        </w:rPr>
      </w:pPr>
    </w:p>
    <w:p w14:paraId="7320DEF7" w14:textId="77777777" w:rsidR="00442D54" w:rsidRPr="00763F1E" w:rsidRDefault="00442D54" w:rsidP="00442D54">
      <w:pPr>
        <w:pStyle w:val="Heading3"/>
        <w:ind w:left="0" w:firstLine="708"/>
        <w:rPr>
          <w:rStyle w:val="BoldText"/>
          <w:b w:val="0"/>
        </w:rPr>
      </w:pPr>
      <w:r>
        <w:rPr>
          <w:rStyle w:val="BoldText"/>
          <w:b w:val="0"/>
        </w:rPr>
        <w:t xml:space="preserve">(a) </w:t>
      </w:r>
      <w:r w:rsidRPr="009A3D11">
        <w:rPr>
          <w:rStyle w:val="BoldText"/>
          <w:b w:val="0"/>
        </w:rPr>
        <w:t xml:space="preserve">Purpose of </w:t>
      </w:r>
      <w:r>
        <w:rPr>
          <w:rStyle w:val="BoldText"/>
          <w:b w:val="0"/>
        </w:rPr>
        <w:t xml:space="preserve">the </w:t>
      </w:r>
      <w:r w:rsidRPr="009A3D11">
        <w:rPr>
          <w:rStyle w:val="BoldText"/>
          <w:b w:val="0"/>
        </w:rPr>
        <w:t>Practical Skills Module</w:t>
      </w:r>
      <w:r>
        <w:rPr>
          <w:rStyle w:val="BoldText"/>
          <w:b w:val="0"/>
        </w:rPr>
        <w:t>:</w:t>
      </w:r>
    </w:p>
    <w:p w14:paraId="6FB30DCA" w14:textId="4114D9D8" w:rsidR="00121581" w:rsidRDefault="00121581" w:rsidP="00121581">
      <w:pPr>
        <w:pStyle w:val="Heading3"/>
        <w:ind w:left="0"/>
        <w:jc w:val="both"/>
        <w:rPr>
          <w:color w:val="365F91" w:themeColor="accent1" w:themeShade="BF"/>
          <w:szCs w:val="20"/>
        </w:rPr>
      </w:pPr>
      <w:r w:rsidRPr="00121581">
        <w:rPr>
          <w:color w:val="365F91" w:themeColor="accent1" w:themeShade="BF"/>
          <w:szCs w:val="20"/>
        </w:rPr>
        <w:t>This practical skills module focuses on equipping learners with the essential capabilities to build, nurture, and sustain strong client relationships while fostering trust and loyalty. It highlights the importance of transparent communication, professionalism, and responsiveness in maintaining long-term client engagement and satisfaction. Learners develop the skills to establish rapport, manage client expectations, and tailor communication strategies to meet diverse client needs, ensuring trust and loyalty over time.</w:t>
      </w:r>
      <w:r>
        <w:rPr>
          <w:color w:val="365F91" w:themeColor="accent1" w:themeShade="BF"/>
          <w:szCs w:val="20"/>
        </w:rPr>
        <w:t xml:space="preserve"> </w:t>
      </w:r>
      <w:r w:rsidRPr="00121581">
        <w:rPr>
          <w:color w:val="365F91" w:themeColor="accent1" w:themeShade="BF"/>
          <w:szCs w:val="20"/>
        </w:rPr>
        <w:t xml:space="preserve">Learners </w:t>
      </w:r>
      <w:r>
        <w:rPr>
          <w:color w:val="365F91" w:themeColor="accent1" w:themeShade="BF"/>
          <w:szCs w:val="20"/>
        </w:rPr>
        <w:t xml:space="preserve">also </w:t>
      </w:r>
      <w:r w:rsidRPr="00121581">
        <w:rPr>
          <w:color w:val="365F91" w:themeColor="accent1" w:themeShade="BF"/>
          <w:szCs w:val="20"/>
        </w:rPr>
        <w:t>gain expertise in resolving client concerns effectively and professionally, while using feedback mechanisms to improve service delivery and deepen trust.</w:t>
      </w:r>
    </w:p>
    <w:p w14:paraId="1F37374F" w14:textId="77777777" w:rsidR="00121581" w:rsidRDefault="00121581" w:rsidP="00121581">
      <w:pPr>
        <w:pStyle w:val="Heading3"/>
        <w:ind w:left="0"/>
        <w:jc w:val="both"/>
        <w:rPr>
          <w:color w:val="365F91" w:themeColor="accent1" w:themeShade="BF"/>
          <w:szCs w:val="20"/>
        </w:rPr>
      </w:pPr>
    </w:p>
    <w:p w14:paraId="332BCB74" w14:textId="08563EC7" w:rsidR="00442D54" w:rsidRDefault="00442D54" w:rsidP="00442D54">
      <w:pPr>
        <w:pStyle w:val="Heading3"/>
        <w:ind w:left="0" w:firstLine="708"/>
        <w:rPr>
          <w:rStyle w:val="BoldText"/>
          <w:b w:val="0"/>
        </w:rPr>
      </w:pPr>
      <w:r>
        <w:rPr>
          <w:rStyle w:val="BoldText"/>
          <w:b w:val="0"/>
        </w:rPr>
        <w:t xml:space="preserve">(b) </w:t>
      </w:r>
      <w:r w:rsidRPr="003F18D1">
        <w:rPr>
          <w:rStyle w:val="BoldText"/>
          <w:b w:val="0"/>
        </w:rPr>
        <w:t>List</w:t>
      </w:r>
      <w:r>
        <w:rPr>
          <w:rStyle w:val="BoldText"/>
          <w:b w:val="0"/>
        </w:rPr>
        <w:t xml:space="preserve"> of Practical Skill Activities:</w:t>
      </w:r>
    </w:p>
    <w:tbl>
      <w:tblPr>
        <w:tblStyle w:val="TableGrid"/>
        <w:tblW w:w="0" w:type="auto"/>
        <w:tblLook w:val="04A0" w:firstRow="1" w:lastRow="0" w:firstColumn="1" w:lastColumn="0" w:noHBand="0" w:noVBand="1"/>
      </w:tblPr>
      <w:tblGrid>
        <w:gridCol w:w="2830"/>
        <w:gridCol w:w="6800"/>
      </w:tblGrid>
      <w:tr w:rsidR="00442D54" w14:paraId="2A0746F4" w14:textId="77777777" w:rsidTr="00E25505">
        <w:tc>
          <w:tcPr>
            <w:tcW w:w="2830" w:type="dxa"/>
            <w:shd w:val="clear" w:color="auto" w:fill="F2F2F2" w:themeFill="background1" w:themeFillShade="F2"/>
          </w:tcPr>
          <w:p w14:paraId="3228E3AE"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CODE</w:t>
            </w:r>
          </w:p>
        </w:tc>
        <w:tc>
          <w:tcPr>
            <w:tcW w:w="6800" w:type="dxa"/>
            <w:shd w:val="clear" w:color="auto" w:fill="F2F2F2" w:themeFill="background1" w:themeFillShade="F2"/>
          </w:tcPr>
          <w:p w14:paraId="65B34913" w14:textId="77777777" w:rsidR="00442D54" w:rsidRPr="009A720E" w:rsidRDefault="00442D54" w:rsidP="00E25505">
            <w:pPr>
              <w:rPr>
                <w:rFonts w:ascii="Arial" w:hAnsi="Arial" w:cs="Arial"/>
                <w:b/>
                <w:iCs/>
                <w:color w:val="auto"/>
                <w:sz w:val="20"/>
                <w:szCs w:val="20"/>
              </w:rPr>
            </w:pPr>
            <w:r w:rsidRPr="009A720E">
              <w:rPr>
                <w:rFonts w:ascii="Arial" w:hAnsi="Arial" w:cs="Arial"/>
                <w:b/>
                <w:color w:val="auto"/>
                <w:sz w:val="20"/>
                <w:szCs w:val="20"/>
              </w:rPr>
              <w:t>ACTIVITY TITLE</w:t>
            </w:r>
          </w:p>
        </w:tc>
      </w:tr>
      <w:tr w:rsidR="00442D54" w14:paraId="42FB5B79" w14:textId="77777777" w:rsidTr="00E25505">
        <w:tc>
          <w:tcPr>
            <w:tcW w:w="2830" w:type="dxa"/>
          </w:tcPr>
          <w:p w14:paraId="7439CB70" w14:textId="08008ACD" w:rsidR="00442D54" w:rsidRPr="00AA0E6F" w:rsidRDefault="00442D54" w:rsidP="00E25505">
            <w:pPr>
              <w:rPr>
                <w:rFonts w:ascii="Arial" w:hAnsi="Arial" w:cs="Arial"/>
                <w:iCs/>
                <w:sz w:val="16"/>
              </w:rPr>
            </w:pPr>
            <w:r w:rsidRPr="00AA0E6F">
              <w:rPr>
                <w:rFonts w:ascii="Arial" w:hAnsi="Arial" w:cs="Arial"/>
              </w:rPr>
              <w:t>PM-0</w:t>
            </w:r>
            <w:r w:rsidR="00824396">
              <w:rPr>
                <w:rFonts w:ascii="Arial" w:hAnsi="Arial" w:cs="Arial"/>
              </w:rPr>
              <w:t>4</w:t>
            </w:r>
            <w:r w:rsidRPr="00AA0E6F">
              <w:rPr>
                <w:rFonts w:ascii="Arial" w:hAnsi="Arial" w:cs="Arial"/>
              </w:rPr>
              <w:t>-PS01</w:t>
            </w:r>
          </w:p>
        </w:tc>
        <w:tc>
          <w:tcPr>
            <w:tcW w:w="6800" w:type="dxa"/>
          </w:tcPr>
          <w:p w14:paraId="683E8EDB" w14:textId="44BA5611" w:rsidR="00442D54" w:rsidRPr="00824396" w:rsidRDefault="00824396" w:rsidP="00E25505">
            <w:pPr>
              <w:rPr>
                <w:rFonts w:ascii="Arial" w:hAnsi="Arial" w:cs="Arial"/>
                <w:iCs/>
              </w:rPr>
            </w:pPr>
            <w:r w:rsidRPr="00824396">
              <w:rPr>
                <w:rFonts w:ascii="Arial" w:hAnsi="Arial" w:cs="Arial"/>
                <w:lang w:val="en-GB"/>
              </w:rPr>
              <w:t>Building and Maintaining Client Relationships</w:t>
            </w:r>
          </w:p>
        </w:tc>
      </w:tr>
      <w:tr w:rsidR="00442D54" w14:paraId="1AFC3928" w14:textId="77777777" w:rsidTr="00E25505">
        <w:tc>
          <w:tcPr>
            <w:tcW w:w="2830" w:type="dxa"/>
          </w:tcPr>
          <w:p w14:paraId="3FF10AB9" w14:textId="0FA05B08" w:rsidR="00442D54" w:rsidRPr="00AA0E6F" w:rsidRDefault="00442D54" w:rsidP="00E25505">
            <w:pPr>
              <w:rPr>
                <w:rFonts w:ascii="Arial" w:hAnsi="Arial" w:cs="Arial"/>
              </w:rPr>
            </w:pPr>
            <w:r w:rsidRPr="00AA0E6F">
              <w:rPr>
                <w:rFonts w:ascii="Arial" w:hAnsi="Arial" w:cs="Arial"/>
              </w:rPr>
              <w:t>PM-0</w:t>
            </w:r>
            <w:r w:rsidR="00824396">
              <w:rPr>
                <w:rFonts w:ascii="Arial" w:hAnsi="Arial" w:cs="Arial"/>
              </w:rPr>
              <w:t>4</w:t>
            </w:r>
            <w:r w:rsidRPr="00AA0E6F">
              <w:rPr>
                <w:rFonts w:ascii="Arial" w:hAnsi="Arial" w:cs="Arial"/>
              </w:rPr>
              <w:t>-PS02</w:t>
            </w:r>
          </w:p>
        </w:tc>
        <w:tc>
          <w:tcPr>
            <w:tcW w:w="6800" w:type="dxa"/>
          </w:tcPr>
          <w:p w14:paraId="1D3525EA" w14:textId="6E3896B2" w:rsidR="00442D54" w:rsidRPr="00824396" w:rsidRDefault="00824396" w:rsidP="00E25505">
            <w:pPr>
              <w:rPr>
                <w:rFonts w:ascii="Arial" w:hAnsi="Arial" w:cs="Arial"/>
              </w:rPr>
            </w:pPr>
            <w:r w:rsidRPr="00824396">
              <w:rPr>
                <w:rFonts w:ascii="Arial" w:hAnsi="Arial" w:cs="Arial"/>
              </w:rPr>
              <w:t>Conflict Resolution and Client Feedback</w:t>
            </w:r>
          </w:p>
        </w:tc>
      </w:tr>
    </w:tbl>
    <w:p w14:paraId="59298161" w14:textId="77777777" w:rsidR="00442D54" w:rsidRPr="00464C81" w:rsidRDefault="00442D54" w:rsidP="00442D54">
      <w:pPr>
        <w:rPr>
          <w:iCs/>
          <w:color w:val="BFBFBF" w:themeColor="background1" w:themeShade="BF"/>
          <w:sz w:val="16"/>
          <w:szCs w:val="22"/>
        </w:rPr>
      </w:pPr>
    </w:p>
    <w:p w14:paraId="28555BE1" w14:textId="77777777" w:rsidR="00442D54" w:rsidRPr="003F1FF7" w:rsidRDefault="00442D54" w:rsidP="00442D54">
      <w:pPr>
        <w:pStyle w:val="Heading3"/>
        <w:ind w:left="0" w:firstLine="708"/>
        <w:rPr>
          <w:rStyle w:val="BoldText"/>
          <w:b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442D54" w:rsidRPr="00464C81" w14:paraId="740A1603" w14:textId="77777777" w:rsidTr="00E25505">
        <w:tc>
          <w:tcPr>
            <w:tcW w:w="9630" w:type="dxa"/>
            <w:gridSpan w:val="2"/>
          </w:tcPr>
          <w:p w14:paraId="6DB280F5" w14:textId="05384087" w:rsidR="00442D54" w:rsidRPr="00824396" w:rsidRDefault="00824396" w:rsidP="00824396">
            <w:pPr>
              <w:rPr>
                <w:rFonts w:ascii="Arial" w:hAnsi="Arial" w:cs="Arial"/>
              </w:rPr>
            </w:pPr>
            <w:r w:rsidRPr="00824396">
              <w:rPr>
                <w:rFonts w:ascii="Arial" w:hAnsi="Arial" w:cs="Arial"/>
              </w:rPr>
              <w:t>PM-04-PS01</w:t>
            </w:r>
            <w:r w:rsidRPr="00824396">
              <w:rPr>
                <w:rFonts w:ascii="Arial" w:hAnsi="Arial" w:cs="Arial"/>
              </w:rPr>
              <w:tab/>
              <w:t>BUILDING AND MAINTAINING CLIENT RELATIONSHIPS</w:t>
            </w:r>
          </w:p>
        </w:tc>
      </w:tr>
      <w:tr w:rsidR="00442D54" w:rsidRPr="00464C81" w14:paraId="624DC8FF" w14:textId="77777777" w:rsidTr="00E25505">
        <w:tc>
          <w:tcPr>
            <w:tcW w:w="9630" w:type="dxa"/>
            <w:gridSpan w:val="2"/>
            <w:shd w:val="clear" w:color="auto" w:fill="F2F2F2" w:themeFill="background1" w:themeFillShade="F2"/>
          </w:tcPr>
          <w:p w14:paraId="41FB5738" w14:textId="77777777" w:rsidR="00442D54" w:rsidRPr="00B83FCE" w:rsidRDefault="00442D54" w:rsidP="00E25505">
            <w:pPr>
              <w:rPr>
                <w:rFonts w:ascii="Arial" w:hAnsi="Arial" w:cs="Arial"/>
                <w:b/>
                <w:iCs/>
                <w:color w:val="auto"/>
                <w:sz w:val="20"/>
              </w:rPr>
            </w:pPr>
            <w:r w:rsidRPr="00B83FCE">
              <w:rPr>
                <w:rFonts w:ascii="Arial" w:hAnsi="Arial" w:cs="Arial"/>
                <w:b/>
                <w:iCs/>
                <w:color w:val="auto"/>
                <w:sz w:val="20"/>
              </w:rPr>
              <w:t>PRACTICAL SKILL ACTIVITY SCOPE OUTLINE:</w:t>
            </w:r>
          </w:p>
        </w:tc>
      </w:tr>
      <w:tr w:rsidR="00442D54" w:rsidRPr="00464C81" w14:paraId="67F36D64" w14:textId="77777777" w:rsidTr="00E25505">
        <w:tc>
          <w:tcPr>
            <w:tcW w:w="9630" w:type="dxa"/>
            <w:gridSpan w:val="2"/>
          </w:tcPr>
          <w:p w14:paraId="5D24CDAE" w14:textId="5E201CFE" w:rsidR="00442D54" w:rsidRPr="005217FA" w:rsidRDefault="00861006" w:rsidP="00E25505">
            <w:pPr>
              <w:rPr>
                <w:rFonts w:ascii="Arial" w:hAnsi="Arial" w:cs="Arial"/>
              </w:rPr>
            </w:pPr>
            <w:r w:rsidRPr="00861006">
              <w:rPr>
                <w:rFonts w:ascii="Arial" w:hAnsi="Arial" w:cs="Arial"/>
              </w:rPr>
              <w:t>Learners must be provided with client portfolios, interaction history, communication guidelines, and scenarios for managing client interactions.</w:t>
            </w:r>
          </w:p>
        </w:tc>
      </w:tr>
      <w:tr w:rsidR="00442D54" w:rsidRPr="00464C81" w14:paraId="019615BB" w14:textId="77777777" w:rsidTr="00E25505">
        <w:tc>
          <w:tcPr>
            <w:tcW w:w="2830" w:type="dxa"/>
            <w:shd w:val="clear" w:color="auto" w:fill="F2F2F2" w:themeFill="background1" w:themeFillShade="F2"/>
          </w:tcPr>
          <w:p w14:paraId="00B885BA"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41EECF5E"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861006" w14:paraId="7C4A7362" w14:textId="77777777" w:rsidTr="00E25505">
        <w:tc>
          <w:tcPr>
            <w:tcW w:w="2830" w:type="dxa"/>
          </w:tcPr>
          <w:p w14:paraId="75CC57EF" w14:textId="77777777" w:rsidR="00861006" w:rsidRPr="00861006" w:rsidRDefault="00861006" w:rsidP="00861006">
            <w:pPr>
              <w:rPr>
                <w:rFonts w:ascii="Arial" w:hAnsi="Arial" w:cs="Arial"/>
                <w:iCs/>
                <w:sz w:val="16"/>
              </w:rPr>
            </w:pPr>
            <w:r w:rsidRPr="00861006">
              <w:rPr>
                <w:rFonts w:ascii="Arial" w:hAnsi="Arial" w:cs="Arial"/>
              </w:rPr>
              <w:t>PA0101</w:t>
            </w:r>
          </w:p>
        </w:tc>
        <w:tc>
          <w:tcPr>
            <w:tcW w:w="6800" w:type="dxa"/>
          </w:tcPr>
          <w:p w14:paraId="3B566416" w14:textId="5FF333EA" w:rsidR="00861006" w:rsidRPr="00861006" w:rsidRDefault="00861006" w:rsidP="00861006">
            <w:pPr>
              <w:rPr>
                <w:rFonts w:ascii="Arial" w:hAnsi="Arial" w:cs="Arial"/>
                <w:iCs/>
                <w:sz w:val="16"/>
              </w:rPr>
            </w:pPr>
            <w:r w:rsidRPr="00861006">
              <w:rPr>
                <w:rFonts w:ascii="Arial" w:hAnsi="Arial" w:cs="Arial"/>
              </w:rPr>
              <w:t>Establish trust and rapport with new clients using effective communication techniques and professional etiquette.</w:t>
            </w:r>
          </w:p>
        </w:tc>
      </w:tr>
      <w:tr w:rsidR="00861006" w14:paraId="3DBC1353" w14:textId="77777777" w:rsidTr="00E25505">
        <w:tc>
          <w:tcPr>
            <w:tcW w:w="2830" w:type="dxa"/>
          </w:tcPr>
          <w:p w14:paraId="4F397D2C" w14:textId="77777777" w:rsidR="00861006" w:rsidRPr="00861006" w:rsidRDefault="00861006" w:rsidP="00861006">
            <w:pPr>
              <w:rPr>
                <w:rFonts w:ascii="Arial" w:hAnsi="Arial" w:cs="Arial"/>
              </w:rPr>
            </w:pPr>
            <w:r w:rsidRPr="00861006">
              <w:rPr>
                <w:rFonts w:ascii="Arial" w:hAnsi="Arial" w:cs="Arial"/>
              </w:rPr>
              <w:t>PA0102</w:t>
            </w:r>
          </w:p>
        </w:tc>
        <w:tc>
          <w:tcPr>
            <w:tcW w:w="6800" w:type="dxa"/>
          </w:tcPr>
          <w:p w14:paraId="6B83E383" w14:textId="101B87E1" w:rsidR="00861006" w:rsidRPr="00861006" w:rsidRDefault="00861006" w:rsidP="00861006">
            <w:pPr>
              <w:rPr>
                <w:rFonts w:ascii="Arial" w:hAnsi="Arial" w:cs="Arial"/>
                <w:iCs/>
                <w:sz w:val="16"/>
              </w:rPr>
            </w:pPr>
            <w:r w:rsidRPr="00861006">
              <w:rPr>
                <w:rFonts w:ascii="Arial" w:hAnsi="Arial" w:cs="Arial"/>
              </w:rPr>
              <w:t>Conduct regular follow-ups with existing clients to discuss portfolio performance and financial goals.</w:t>
            </w:r>
          </w:p>
        </w:tc>
      </w:tr>
      <w:tr w:rsidR="00861006" w14:paraId="00C670C4" w14:textId="77777777" w:rsidTr="00E25505">
        <w:tc>
          <w:tcPr>
            <w:tcW w:w="2830" w:type="dxa"/>
          </w:tcPr>
          <w:p w14:paraId="733E1EDB" w14:textId="77777777" w:rsidR="00861006" w:rsidRPr="00861006" w:rsidRDefault="00861006" w:rsidP="00861006">
            <w:pPr>
              <w:rPr>
                <w:rFonts w:ascii="Arial" w:hAnsi="Arial" w:cs="Arial"/>
              </w:rPr>
            </w:pPr>
            <w:r w:rsidRPr="00861006">
              <w:rPr>
                <w:rFonts w:ascii="Arial" w:hAnsi="Arial" w:cs="Arial"/>
              </w:rPr>
              <w:t>PA0103</w:t>
            </w:r>
          </w:p>
        </w:tc>
        <w:tc>
          <w:tcPr>
            <w:tcW w:w="6800" w:type="dxa"/>
          </w:tcPr>
          <w:p w14:paraId="3132B13E" w14:textId="0B387D7C" w:rsidR="00861006" w:rsidRPr="00861006" w:rsidRDefault="00861006" w:rsidP="00861006">
            <w:pPr>
              <w:rPr>
                <w:rFonts w:ascii="Arial" w:hAnsi="Arial" w:cs="Arial"/>
                <w:iCs/>
                <w:sz w:val="16"/>
              </w:rPr>
            </w:pPr>
            <w:r w:rsidRPr="00861006">
              <w:rPr>
                <w:rFonts w:ascii="Arial" w:hAnsi="Arial" w:cs="Arial"/>
              </w:rPr>
              <w:t>Manage client expectations by providing clear, transparent updates and explanations regarding financial plans.</w:t>
            </w:r>
          </w:p>
        </w:tc>
      </w:tr>
      <w:tr w:rsidR="00861006" w14:paraId="13E2A443" w14:textId="77777777" w:rsidTr="00E25505">
        <w:tc>
          <w:tcPr>
            <w:tcW w:w="2830" w:type="dxa"/>
          </w:tcPr>
          <w:p w14:paraId="57E0CF7E" w14:textId="77777777" w:rsidR="00861006" w:rsidRPr="00861006" w:rsidRDefault="00861006" w:rsidP="00861006">
            <w:pPr>
              <w:rPr>
                <w:rFonts w:ascii="Arial" w:hAnsi="Arial" w:cs="Arial"/>
              </w:rPr>
            </w:pPr>
            <w:r w:rsidRPr="00861006">
              <w:rPr>
                <w:rFonts w:ascii="Arial" w:hAnsi="Arial" w:cs="Arial"/>
              </w:rPr>
              <w:t>PA0104</w:t>
            </w:r>
          </w:p>
        </w:tc>
        <w:tc>
          <w:tcPr>
            <w:tcW w:w="6800" w:type="dxa"/>
          </w:tcPr>
          <w:p w14:paraId="6684E8C4" w14:textId="1132C11C" w:rsidR="00861006" w:rsidRPr="00861006" w:rsidRDefault="00861006" w:rsidP="00861006">
            <w:pPr>
              <w:rPr>
                <w:rFonts w:ascii="Arial" w:hAnsi="Arial" w:cs="Arial"/>
                <w:iCs/>
                <w:sz w:val="16"/>
              </w:rPr>
            </w:pPr>
            <w:r w:rsidRPr="00861006">
              <w:rPr>
                <w:rFonts w:ascii="Arial" w:hAnsi="Arial" w:cs="Arial"/>
              </w:rPr>
              <w:t>Tailor communication styles and approaches to suit the preferences, personality, and needs of individual clients.</w:t>
            </w:r>
          </w:p>
        </w:tc>
      </w:tr>
      <w:tr w:rsidR="00861006" w14:paraId="1C969831" w14:textId="77777777" w:rsidTr="00E25505">
        <w:tc>
          <w:tcPr>
            <w:tcW w:w="2830" w:type="dxa"/>
          </w:tcPr>
          <w:p w14:paraId="78C457E2" w14:textId="77777777" w:rsidR="00861006" w:rsidRPr="00861006" w:rsidRDefault="00861006" w:rsidP="00861006">
            <w:pPr>
              <w:rPr>
                <w:rFonts w:ascii="Arial" w:hAnsi="Arial" w:cs="Arial"/>
              </w:rPr>
            </w:pPr>
            <w:r w:rsidRPr="00861006">
              <w:rPr>
                <w:rFonts w:ascii="Arial" w:hAnsi="Arial" w:cs="Arial"/>
              </w:rPr>
              <w:lastRenderedPageBreak/>
              <w:t>PA0105</w:t>
            </w:r>
          </w:p>
        </w:tc>
        <w:tc>
          <w:tcPr>
            <w:tcW w:w="6800" w:type="dxa"/>
          </w:tcPr>
          <w:p w14:paraId="1F6C6620" w14:textId="63271873" w:rsidR="00861006" w:rsidRPr="00861006" w:rsidRDefault="00861006" w:rsidP="00861006">
            <w:pPr>
              <w:rPr>
                <w:rFonts w:ascii="Arial" w:hAnsi="Arial" w:cs="Arial"/>
                <w:iCs/>
                <w:sz w:val="16"/>
              </w:rPr>
            </w:pPr>
            <w:r w:rsidRPr="00861006">
              <w:rPr>
                <w:rFonts w:ascii="Arial" w:hAnsi="Arial" w:cs="Arial"/>
              </w:rPr>
              <w:t>Exhibit consistent professionalism in all client interactions, including punctuality, confidentiality, and ethical conduct.</w:t>
            </w:r>
          </w:p>
        </w:tc>
      </w:tr>
    </w:tbl>
    <w:p w14:paraId="58595CFA" w14:textId="77777777" w:rsidR="00442D54" w:rsidRDefault="00442D54" w:rsidP="00442D54">
      <w:pPr>
        <w:rPr>
          <w:rStyle w:val="ItalicBoldText"/>
        </w:rPr>
      </w:pPr>
    </w:p>
    <w:p w14:paraId="7750C01A" w14:textId="77777777" w:rsidR="00442D54" w:rsidRPr="003F1FF7" w:rsidRDefault="00442D54" w:rsidP="00442D54">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442D54" w:rsidRPr="00464C81" w14:paraId="41265C4E" w14:textId="77777777" w:rsidTr="00E25505">
        <w:tc>
          <w:tcPr>
            <w:tcW w:w="2830" w:type="dxa"/>
            <w:shd w:val="clear" w:color="auto" w:fill="F2F2F2" w:themeFill="background1" w:themeFillShade="F2"/>
          </w:tcPr>
          <w:p w14:paraId="6FE6AB1D"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7F3F7988"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824396" w:rsidRPr="00B83FCE" w14:paraId="2B1905F3" w14:textId="77777777" w:rsidTr="00E25505">
        <w:tc>
          <w:tcPr>
            <w:tcW w:w="2830" w:type="dxa"/>
          </w:tcPr>
          <w:p w14:paraId="77AFE696" w14:textId="77777777" w:rsidR="00824396" w:rsidRPr="00824396" w:rsidRDefault="00824396" w:rsidP="00824396">
            <w:pPr>
              <w:rPr>
                <w:rFonts w:ascii="Arial" w:hAnsi="Arial" w:cs="Arial"/>
                <w:iCs/>
                <w:color w:val="BFBFBF" w:themeColor="background1" w:themeShade="BF"/>
                <w:sz w:val="16"/>
              </w:rPr>
            </w:pPr>
            <w:r w:rsidRPr="00824396">
              <w:rPr>
                <w:rFonts w:ascii="Arial" w:hAnsi="Arial" w:cs="Arial"/>
              </w:rPr>
              <w:t>AK0101</w:t>
            </w:r>
          </w:p>
        </w:tc>
        <w:tc>
          <w:tcPr>
            <w:tcW w:w="6800" w:type="dxa"/>
          </w:tcPr>
          <w:p w14:paraId="322E08EC" w14:textId="5A694906" w:rsidR="00824396" w:rsidRPr="00824396" w:rsidRDefault="00824396" w:rsidP="00824396">
            <w:pPr>
              <w:rPr>
                <w:rFonts w:ascii="Arial" w:hAnsi="Arial" w:cs="Arial"/>
                <w:iCs/>
                <w:color w:val="BFBFBF" w:themeColor="background1" w:themeShade="BF"/>
              </w:rPr>
            </w:pPr>
            <w:r w:rsidRPr="00824396">
              <w:rPr>
                <w:rFonts w:ascii="Arial" w:hAnsi="Arial" w:cs="Arial"/>
              </w:rPr>
              <w:t>Best practices for effective client communication and trust-building.</w:t>
            </w:r>
          </w:p>
        </w:tc>
      </w:tr>
      <w:tr w:rsidR="00824396" w:rsidRPr="00B83FCE" w14:paraId="508B8C33" w14:textId="77777777" w:rsidTr="00E25505">
        <w:tc>
          <w:tcPr>
            <w:tcW w:w="2830" w:type="dxa"/>
          </w:tcPr>
          <w:p w14:paraId="7A06084D" w14:textId="77777777" w:rsidR="00824396" w:rsidRPr="00824396" w:rsidRDefault="00824396" w:rsidP="00824396">
            <w:pPr>
              <w:rPr>
                <w:rFonts w:ascii="Arial" w:hAnsi="Arial" w:cs="Arial"/>
              </w:rPr>
            </w:pPr>
            <w:r w:rsidRPr="00824396">
              <w:rPr>
                <w:rFonts w:ascii="Arial" w:hAnsi="Arial" w:cs="Arial"/>
              </w:rPr>
              <w:t>AK0102</w:t>
            </w:r>
          </w:p>
        </w:tc>
        <w:tc>
          <w:tcPr>
            <w:tcW w:w="6800" w:type="dxa"/>
          </w:tcPr>
          <w:p w14:paraId="547967AF" w14:textId="14235655" w:rsidR="00824396" w:rsidRPr="00824396" w:rsidRDefault="00824396" w:rsidP="00824396">
            <w:pPr>
              <w:rPr>
                <w:rFonts w:ascii="Arial" w:hAnsi="Arial" w:cs="Arial"/>
                <w:iCs/>
                <w:color w:val="BFBFBF" w:themeColor="background1" w:themeShade="BF"/>
              </w:rPr>
            </w:pPr>
            <w:r w:rsidRPr="00824396">
              <w:rPr>
                <w:rFonts w:ascii="Arial" w:hAnsi="Arial" w:cs="Arial"/>
              </w:rPr>
              <w:t>Techniques for setting and managing realistic client expectations.</w:t>
            </w:r>
          </w:p>
        </w:tc>
      </w:tr>
      <w:tr w:rsidR="00824396" w:rsidRPr="00B83FCE" w14:paraId="6BE128FA" w14:textId="77777777" w:rsidTr="00E25505">
        <w:tc>
          <w:tcPr>
            <w:tcW w:w="2830" w:type="dxa"/>
          </w:tcPr>
          <w:p w14:paraId="148E6263" w14:textId="77777777" w:rsidR="00824396" w:rsidRPr="00824396" w:rsidRDefault="00824396" w:rsidP="00824396">
            <w:pPr>
              <w:rPr>
                <w:rFonts w:ascii="Arial" w:hAnsi="Arial" w:cs="Arial"/>
              </w:rPr>
            </w:pPr>
            <w:r w:rsidRPr="00824396">
              <w:rPr>
                <w:rFonts w:ascii="Arial" w:hAnsi="Arial" w:cs="Arial"/>
              </w:rPr>
              <w:t>AK0103</w:t>
            </w:r>
          </w:p>
        </w:tc>
        <w:tc>
          <w:tcPr>
            <w:tcW w:w="6800" w:type="dxa"/>
          </w:tcPr>
          <w:p w14:paraId="35612BFC" w14:textId="2AB3A49E" w:rsidR="00824396" w:rsidRPr="00824396" w:rsidRDefault="00824396" w:rsidP="00824396">
            <w:pPr>
              <w:rPr>
                <w:rFonts w:ascii="Arial" w:hAnsi="Arial" w:cs="Arial"/>
                <w:iCs/>
                <w:color w:val="BFBFBF" w:themeColor="background1" w:themeShade="BF"/>
              </w:rPr>
            </w:pPr>
            <w:r w:rsidRPr="00824396">
              <w:rPr>
                <w:rFonts w:ascii="Arial" w:hAnsi="Arial" w:cs="Arial"/>
              </w:rPr>
              <w:t>Understanding of different communication styles and how to adapt to various client needs.</w:t>
            </w:r>
          </w:p>
        </w:tc>
      </w:tr>
      <w:tr w:rsidR="00824396" w:rsidRPr="00B83FCE" w14:paraId="7C277CE2" w14:textId="77777777" w:rsidTr="00E25505">
        <w:tc>
          <w:tcPr>
            <w:tcW w:w="2830" w:type="dxa"/>
          </w:tcPr>
          <w:p w14:paraId="37EDF522" w14:textId="77777777" w:rsidR="00824396" w:rsidRPr="00824396" w:rsidRDefault="00824396" w:rsidP="00824396">
            <w:pPr>
              <w:rPr>
                <w:rFonts w:ascii="Arial" w:hAnsi="Arial" w:cs="Arial"/>
              </w:rPr>
            </w:pPr>
            <w:r w:rsidRPr="00824396">
              <w:rPr>
                <w:rFonts w:ascii="Arial" w:hAnsi="Arial" w:cs="Arial"/>
              </w:rPr>
              <w:t>AK0104</w:t>
            </w:r>
          </w:p>
        </w:tc>
        <w:tc>
          <w:tcPr>
            <w:tcW w:w="6800" w:type="dxa"/>
          </w:tcPr>
          <w:p w14:paraId="3EE1EBFF" w14:textId="32AB396A" w:rsidR="00824396" w:rsidRPr="00824396" w:rsidRDefault="00824396" w:rsidP="00824396">
            <w:pPr>
              <w:rPr>
                <w:rFonts w:ascii="Arial" w:hAnsi="Arial" w:cs="Arial"/>
                <w:iCs/>
                <w:color w:val="BFBFBF" w:themeColor="background1" w:themeShade="BF"/>
              </w:rPr>
            </w:pPr>
            <w:r w:rsidRPr="00824396">
              <w:rPr>
                <w:rFonts w:ascii="Arial" w:hAnsi="Arial" w:cs="Arial"/>
              </w:rPr>
              <w:t>Professional standards for maintaining confidentiality and ethical behaviour.</w:t>
            </w:r>
          </w:p>
        </w:tc>
      </w:tr>
      <w:tr w:rsidR="00824396" w:rsidRPr="00B83FCE" w14:paraId="79F6AD25" w14:textId="77777777" w:rsidTr="00E25505">
        <w:tc>
          <w:tcPr>
            <w:tcW w:w="2830" w:type="dxa"/>
          </w:tcPr>
          <w:p w14:paraId="11EEF5D9" w14:textId="77777777" w:rsidR="00824396" w:rsidRPr="00824396" w:rsidRDefault="00824396" w:rsidP="00824396">
            <w:pPr>
              <w:rPr>
                <w:rFonts w:ascii="Arial" w:hAnsi="Arial" w:cs="Arial"/>
              </w:rPr>
            </w:pPr>
            <w:r w:rsidRPr="00824396">
              <w:rPr>
                <w:rFonts w:ascii="Arial" w:hAnsi="Arial" w:cs="Arial"/>
              </w:rPr>
              <w:t>AK0105</w:t>
            </w:r>
          </w:p>
        </w:tc>
        <w:tc>
          <w:tcPr>
            <w:tcW w:w="6800" w:type="dxa"/>
          </w:tcPr>
          <w:p w14:paraId="175A302B" w14:textId="61C4DB89" w:rsidR="00824396" w:rsidRPr="00824396" w:rsidRDefault="00824396" w:rsidP="00824396">
            <w:pPr>
              <w:rPr>
                <w:rFonts w:ascii="Arial" w:hAnsi="Arial" w:cs="Arial"/>
                <w:iCs/>
                <w:color w:val="BFBFBF" w:themeColor="background1" w:themeShade="BF"/>
              </w:rPr>
            </w:pPr>
            <w:r w:rsidRPr="00824396">
              <w:rPr>
                <w:rFonts w:ascii="Arial" w:hAnsi="Arial" w:cs="Arial"/>
              </w:rPr>
              <w:t>Strategies for maintaining long-term client engagement and satisfaction.</w:t>
            </w:r>
          </w:p>
        </w:tc>
      </w:tr>
    </w:tbl>
    <w:p w14:paraId="075D683E" w14:textId="77777777" w:rsidR="00442D54" w:rsidRPr="00B83FCE" w:rsidRDefault="00442D54" w:rsidP="00442D54">
      <w:pPr>
        <w:rPr>
          <w:rStyle w:val="ItalicBoldText"/>
          <w:b w:val="0"/>
          <w:i w:val="0"/>
        </w:rPr>
      </w:pPr>
    </w:p>
    <w:p w14:paraId="2574D97C" w14:textId="77777777" w:rsidR="00442D54" w:rsidRPr="003F1FF7" w:rsidRDefault="00442D54" w:rsidP="00442D54">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442D54" w14:paraId="57A68E51" w14:textId="77777777" w:rsidTr="00E25505">
        <w:tc>
          <w:tcPr>
            <w:tcW w:w="2830" w:type="dxa"/>
            <w:shd w:val="clear" w:color="auto" w:fill="F2F2F2" w:themeFill="background1" w:themeFillShade="F2"/>
          </w:tcPr>
          <w:p w14:paraId="0EC81E0D"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2E358E73"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24396" w14:paraId="142D8668" w14:textId="77777777" w:rsidTr="00E25505">
        <w:tc>
          <w:tcPr>
            <w:tcW w:w="2830" w:type="dxa"/>
          </w:tcPr>
          <w:p w14:paraId="2BAEB0A3" w14:textId="77777777" w:rsidR="00824396" w:rsidRPr="00824396" w:rsidRDefault="00824396" w:rsidP="00824396">
            <w:pPr>
              <w:rPr>
                <w:rStyle w:val="BoldText"/>
                <w:rFonts w:ascii="Arial" w:hAnsi="Arial" w:cs="Arial"/>
                <w:b w:val="0"/>
              </w:rPr>
            </w:pPr>
            <w:r w:rsidRPr="00824396">
              <w:rPr>
                <w:rFonts w:ascii="Arial" w:hAnsi="Arial" w:cs="Arial"/>
              </w:rPr>
              <w:t>IAC0101</w:t>
            </w:r>
          </w:p>
        </w:tc>
        <w:tc>
          <w:tcPr>
            <w:tcW w:w="6800" w:type="dxa"/>
          </w:tcPr>
          <w:p w14:paraId="67BB36AD" w14:textId="21F46C42" w:rsidR="00824396" w:rsidRPr="00824396" w:rsidRDefault="00824396" w:rsidP="00824396">
            <w:pPr>
              <w:pStyle w:val="Heading2"/>
              <w:rPr>
                <w:rStyle w:val="BoldText"/>
                <w:rFonts w:ascii="Arial" w:hAnsi="Arial" w:cs="Arial"/>
                <w:color w:val="365F91" w:themeColor="accent1" w:themeShade="BF"/>
              </w:rPr>
            </w:pPr>
            <w:r w:rsidRPr="00824396">
              <w:rPr>
                <w:rFonts w:ascii="Arial" w:hAnsi="Arial" w:cs="Arial"/>
                <w:b w:val="0"/>
                <w:color w:val="365F91" w:themeColor="accent1" w:themeShade="BF"/>
              </w:rPr>
              <w:t>Trust and rapport with new clients are established using appropriate techniques.</w:t>
            </w:r>
          </w:p>
        </w:tc>
      </w:tr>
      <w:tr w:rsidR="00824396" w14:paraId="3AEEAE48" w14:textId="77777777" w:rsidTr="00E25505">
        <w:tc>
          <w:tcPr>
            <w:tcW w:w="2830" w:type="dxa"/>
          </w:tcPr>
          <w:p w14:paraId="318A0B6A" w14:textId="77777777" w:rsidR="00824396" w:rsidRPr="00824396" w:rsidRDefault="00824396" w:rsidP="00824396">
            <w:pPr>
              <w:rPr>
                <w:rFonts w:ascii="Arial" w:hAnsi="Arial" w:cs="Arial"/>
              </w:rPr>
            </w:pPr>
            <w:r w:rsidRPr="00824396">
              <w:rPr>
                <w:rFonts w:ascii="Arial" w:hAnsi="Arial" w:cs="Arial"/>
              </w:rPr>
              <w:t>IAC0102</w:t>
            </w:r>
          </w:p>
        </w:tc>
        <w:tc>
          <w:tcPr>
            <w:tcW w:w="6800" w:type="dxa"/>
          </w:tcPr>
          <w:p w14:paraId="17E4ADDD" w14:textId="38E9F013" w:rsidR="00824396" w:rsidRPr="00824396" w:rsidRDefault="00824396" w:rsidP="00824396">
            <w:pPr>
              <w:pStyle w:val="Heading2"/>
              <w:rPr>
                <w:rStyle w:val="BoldText"/>
                <w:rFonts w:ascii="Arial" w:hAnsi="Arial" w:cs="Arial"/>
                <w:color w:val="365F91" w:themeColor="accent1" w:themeShade="BF"/>
              </w:rPr>
            </w:pPr>
            <w:r w:rsidRPr="00824396">
              <w:rPr>
                <w:rFonts w:ascii="Arial" w:hAnsi="Arial" w:cs="Arial"/>
                <w:b w:val="0"/>
                <w:color w:val="365F91" w:themeColor="accent1" w:themeShade="BF"/>
              </w:rPr>
              <w:t>Existing clients are engaged regularly with follow-ups on portfolio progress and adjustments.</w:t>
            </w:r>
          </w:p>
        </w:tc>
      </w:tr>
      <w:tr w:rsidR="00824396" w14:paraId="6FFAA2F0" w14:textId="77777777" w:rsidTr="00E25505">
        <w:tc>
          <w:tcPr>
            <w:tcW w:w="2830" w:type="dxa"/>
          </w:tcPr>
          <w:p w14:paraId="71A0E66E" w14:textId="77777777" w:rsidR="00824396" w:rsidRPr="00824396" w:rsidRDefault="00824396" w:rsidP="00824396">
            <w:pPr>
              <w:rPr>
                <w:rFonts w:ascii="Arial" w:hAnsi="Arial" w:cs="Arial"/>
              </w:rPr>
            </w:pPr>
            <w:r w:rsidRPr="00824396">
              <w:rPr>
                <w:rFonts w:ascii="Arial" w:hAnsi="Arial" w:cs="Arial"/>
              </w:rPr>
              <w:t>IAC0103</w:t>
            </w:r>
          </w:p>
        </w:tc>
        <w:tc>
          <w:tcPr>
            <w:tcW w:w="6800" w:type="dxa"/>
          </w:tcPr>
          <w:p w14:paraId="44B507D7" w14:textId="01ABE96A" w:rsidR="00824396" w:rsidRPr="00824396" w:rsidRDefault="00824396" w:rsidP="00824396">
            <w:pPr>
              <w:pStyle w:val="Heading2"/>
              <w:rPr>
                <w:rStyle w:val="BoldText"/>
                <w:rFonts w:ascii="Arial" w:hAnsi="Arial" w:cs="Arial"/>
                <w:color w:val="365F91" w:themeColor="accent1" w:themeShade="BF"/>
              </w:rPr>
            </w:pPr>
            <w:r w:rsidRPr="00824396">
              <w:rPr>
                <w:rFonts w:ascii="Arial" w:hAnsi="Arial" w:cs="Arial"/>
                <w:b w:val="0"/>
                <w:color w:val="365F91" w:themeColor="accent1" w:themeShade="BF"/>
              </w:rPr>
              <w:t>Client expectations are managed through clear, transparent, and consistent communication.</w:t>
            </w:r>
          </w:p>
        </w:tc>
      </w:tr>
      <w:tr w:rsidR="00824396" w14:paraId="0BFE6CA0" w14:textId="77777777" w:rsidTr="00E25505">
        <w:tc>
          <w:tcPr>
            <w:tcW w:w="2830" w:type="dxa"/>
          </w:tcPr>
          <w:p w14:paraId="7D49B73D" w14:textId="77777777" w:rsidR="00824396" w:rsidRPr="00824396" w:rsidRDefault="00824396" w:rsidP="00824396">
            <w:pPr>
              <w:rPr>
                <w:rFonts w:ascii="Arial" w:hAnsi="Arial" w:cs="Arial"/>
              </w:rPr>
            </w:pPr>
            <w:r w:rsidRPr="00824396">
              <w:rPr>
                <w:rFonts w:ascii="Arial" w:hAnsi="Arial" w:cs="Arial"/>
              </w:rPr>
              <w:t>IAC0104</w:t>
            </w:r>
          </w:p>
        </w:tc>
        <w:tc>
          <w:tcPr>
            <w:tcW w:w="6800" w:type="dxa"/>
          </w:tcPr>
          <w:p w14:paraId="10078823" w14:textId="3B263930" w:rsidR="00824396" w:rsidRPr="00824396" w:rsidRDefault="00824396" w:rsidP="00824396">
            <w:pPr>
              <w:pStyle w:val="Heading2"/>
              <w:rPr>
                <w:rStyle w:val="BoldText"/>
                <w:rFonts w:ascii="Arial" w:hAnsi="Arial" w:cs="Arial"/>
                <w:color w:val="365F91" w:themeColor="accent1" w:themeShade="BF"/>
              </w:rPr>
            </w:pPr>
            <w:r w:rsidRPr="00824396">
              <w:rPr>
                <w:rFonts w:ascii="Arial" w:hAnsi="Arial" w:cs="Arial"/>
                <w:b w:val="0"/>
                <w:color w:val="365F91" w:themeColor="accent1" w:themeShade="BF"/>
              </w:rPr>
              <w:t>Communication is tailored effectively to meet client preferences and requirements.</w:t>
            </w:r>
          </w:p>
        </w:tc>
      </w:tr>
      <w:tr w:rsidR="00824396" w14:paraId="16535871" w14:textId="77777777" w:rsidTr="00E25505">
        <w:tc>
          <w:tcPr>
            <w:tcW w:w="2830" w:type="dxa"/>
          </w:tcPr>
          <w:p w14:paraId="3A99FBA9" w14:textId="77777777" w:rsidR="00824396" w:rsidRPr="00824396" w:rsidRDefault="00824396" w:rsidP="00824396">
            <w:pPr>
              <w:rPr>
                <w:rFonts w:ascii="Arial" w:hAnsi="Arial" w:cs="Arial"/>
              </w:rPr>
            </w:pPr>
            <w:r w:rsidRPr="00824396">
              <w:rPr>
                <w:rFonts w:ascii="Arial" w:hAnsi="Arial" w:cs="Arial"/>
              </w:rPr>
              <w:t>IAC0105</w:t>
            </w:r>
          </w:p>
        </w:tc>
        <w:tc>
          <w:tcPr>
            <w:tcW w:w="6800" w:type="dxa"/>
          </w:tcPr>
          <w:p w14:paraId="40584B73" w14:textId="446CAA53" w:rsidR="00824396" w:rsidRPr="00824396" w:rsidRDefault="00824396" w:rsidP="00824396">
            <w:pPr>
              <w:pStyle w:val="Heading2"/>
              <w:rPr>
                <w:rStyle w:val="BoldText"/>
                <w:rFonts w:ascii="Arial" w:hAnsi="Arial" w:cs="Arial"/>
                <w:color w:val="365F91" w:themeColor="accent1" w:themeShade="BF"/>
              </w:rPr>
            </w:pPr>
            <w:r w:rsidRPr="00824396">
              <w:rPr>
                <w:rFonts w:ascii="Arial" w:hAnsi="Arial" w:cs="Arial"/>
                <w:b w:val="0"/>
                <w:color w:val="365F91" w:themeColor="accent1" w:themeShade="BF"/>
              </w:rPr>
              <w:t>Professional conduct is demonstrated consistently in all client interactions</w:t>
            </w:r>
          </w:p>
        </w:tc>
      </w:tr>
    </w:tbl>
    <w:p w14:paraId="12A3BB5B" w14:textId="77777777" w:rsidR="00442D54" w:rsidRDefault="00442D54" w:rsidP="00442D54">
      <w:pPr>
        <w:rPr>
          <w:rStyle w:val="ItalicBoldText"/>
        </w:rPr>
      </w:pPr>
    </w:p>
    <w:tbl>
      <w:tblPr>
        <w:tblStyle w:val="TableGrid"/>
        <w:tblW w:w="0" w:type="auto"/>
        <w:tblLook w:val="04A0" w:firstRow="1" w:lastRow="0" w:firstColumn="1" w:lastColumn="0" w:noHBand="0" w:noVBand="1"/>
      </w:tblPr>
      <w:tblGrid>
        <w:gridCol w:w="2830"/>
        <w:gridCol w:w="6800"/>
      </w:tblGrid>
      <w:tr w:rsidR="00442D54" w:rsidRPr="00464C81" w14:paraId="6632DD82" w14:textId="77777777" w:rsidTr="00E25505">
        <w:tc>
          <w:tcPr>
            <w:tcW w:w="9630" w:type="dxa"/>
            <w:gridSpan w:val="2"/>
          </w:tcPr>
          <w:p w14:paraId="2E574D07" w14:textId="3BCC7F5B" w:rsidR="00442D54" w:rsidRPr="00AA0E6F" w:rsidRDefault="00824396" w:rsidP="00E25505">
            <w:pPr>
              <w:rPr>
                <w:rFonts w:ascii="Arial" w:hAnsi="Arial" w:cs="Arial"/>
                <w:b/>
                <w:iCs/>
                <w:color w:val="auto"/>
                <w:sz w:val="20"/>
                <w:szCs w:val="20"/>
              </w:rPr>
            </w:pPr>
            <w:r w:rsidRPr="00824396">
              <w:rPr>
                <w:rFonts w:ascii="Arial" w:hAnsi="Arial" w:cs="Arial"/>
              </w:rPr>
              <w:t>PM-04-PS02</w:t>
            </w:r>
            <w:r w:rsidRPr="00824396">
              <w:rPr>
                <w:rFonts w:ascii="Arial" w:hAnsi="Arial" w:cs="Arial"/>
              </w:rPr>
              <w:tab/>
              <w:t>CONFLICT RESOLUTION AND CLIENT FEEDBACK</w:t>
            </w:r>
          </w:p>
        </w:tc>
      </w:tr>
      <w:tr w:rsidR="00442D54" w:rsidRPr="00464C81" w14:paraId="71EEF38D" w14:textId="77777777" w:rsidTr="00E25505">
        <w:tc>
          <w:tcPr>
            <w:tcW w:w="9630" w:type="dxa"/>
            <w:gridSpan w:val="2"/>
            <w:shd w:val="clear" w:color="auto" w:fill="F2F2F2" w:themeFill="background1" w:themeFillShade="F2"/>
          </w:tcPr>
          <w:p w14:paraId="4868A782" w14:textId="77777777" w:rsidR="00442D54" w:rsidRPr="00B83FCE" w:rsidRDefault="00442D54" w:rsidP="00E25505">
            <w:pPr>
              <w:rPr>
                <w:b/>
                <w:iCs/>
                <w:color w:val="auto"/>
                <w:sz w:val="20"/>
              </w:rPr>
            </w:pPr>
            <w:r w:rsidRPr="00B83FCE">
              <w:rPr>
                <w:rFonts w:ascii="Arial" w:hAnsi="Arial" w:cs="Arial"/>
                <w:b/>
                <w:color w:val="auto"/>
                <w:sz w:val="20"/>
                <w:szCs w:val="20"/>
              </w:rPr>
              <w:t>PRACTICAL SKILL ACTIVITY SCOPE OUTLINE</w:t>
            </w:r>
          </w:p>
        </w:tc>
      </w:tr>
      <w:tr w:rsidR="00442D54" w:rsidRPr="00464C81" w14:paraId="2F48138F" w14:textId="77777777" w:rsidTr="00E25505">
        <w:tc>
          <w:tcPr>
            <w:tcW w:w="9630" w:type="dxa"/>
            <w:gridSpan w:val="2"/>
          </w:tcPr>
          <w:p w14:paraId="77025371" w14:textId="264B1326" w:rsidR="00442D54" w:rsidRPr="005217FA" w:rsidRDefault="00824396" w:rsidP="00E25505">
            <w:pPr>
              <w:rPr>
                <w:rFonts w:ascii="Arial" w:hAnsi="Arial" w:cs="Arial"/>
              </w:rPr>
            </w:pPr>
            <w:r w:rsidRPr="00824396">
              <w:rPr>
                <w:rFonts w:ascii="Arial" w:hAnsi="Arial" w:cs="Arial"/>
                <w:lang w:val="en-GB"/>
              </w:rPr>
              <w:t>Learners must have access to case studies of dissatisfied clients, simulated conflict scenarios, and a feedback mechanism for client engagement.</w:t>
            </w:r>
          </w:p>
        </w:tc>
      </w:tr>
      <w:tr w:rsidR="00442D54" w:rsidRPr="00464C81" w14:paraId="6F169575" w14:textId="77777777" w:rsidTr="00E25505">
        <w:tc>
          <w:tcPr>
            <w:tcW w:w="2830" w:type="dxa"/>
            <w:shd w:val="clear" w:color="auto" w:fill="F2F2F2" w:themeFill="background1" w:themeFillShade="F2"/>
          </w:tcPr>
          <w:p w14:paraId="7B231203"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0B76FEB8"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824396" w14:paraId="313241F1" w14:textId="77777777" w:rsidTr="00E25505">
        <w:tc>
          <w:tcPr>
            <w:tcW w:w="2830" w:type="dxa"/>
          </w:tcPr>
          <w:p w14:paraId="5070A7AF" w14:textId="77777777" w:rsidR="00824396" w:rsidRPr="00B83FCE" w:rsidRDefault="00824396" w:rsidP="00824396">
            <w:pPr>
              <w:rPr>
                <w:rFonts w:ascii="Arial" w:hAnsi="Arial" w:cs="Arial"/>
                <w:iCs/>
                <w:color w:val="BFBFBF" w:themeColor="background1" w:themeShade="BF"/>
                <w:sz w:val="16"/>
              </w:rPr>
            </w:pPr>
            <w:r w:rsidRPr="00B83FCE">
              <w:rPr>
                <w:rFonts w:ascii="Arial" w:hAnsi="Arial" w:cs="Arial"/>
              </w:rPr>
              <w:lastRenderedPageBreak/>
              <w:t>PA0201</w:t>
            </w:r>
          </w:p>
        </w:tc>
        <w:tc>
          <w:tcPr>
            <w:tcW w:w="6800" w:type="dxa"/>
          </w:tcPr>
          <w:p w14:paraId="0CDDB9EC" w14:textId="4C4080DD" w:rsidR="00824396" w:rsidRPr="00766947" w:rsidRDefault="00824396" w:rsidP="00824396">
            <w:pPr>
              <w:rPr>
                <w:rFonts w:ascii="Arial" w:hAnsi="Arial" w:cs="Arial"/>
                <w:iCs/>
                <w:color w:val="BFBFBF" w:themeColor="background1" w:themeShade="BF"/>
              </w:rPr>
            </w:pPr>
            <w:r w:rsidRPr="00824396">
              <w:rPr>
                <w:rFonts w:ascii="Arial" w:hAnsi="Arial" w:cs="Arial"/>
              </w:rPr>
              <w:t>Actively listen to client concerns and identify the root causes of dissatisfaction.</w:t>
            </w:r>
          </w:p>
        </w:tc>
      </w:tr>
      <w:tr w:rsidR="00824396" w14:paraId="3D86EF19" w14:textId="77777777" w:rsidTr="00E25505">
        <w:tc>
          <w:tcPr>
            <w:tcW w:w="2830" w:type="dxa"/>
          </w:tcPr>
          <w:p w14:paraId="70187EA8" w14:textId="77777777" w:rsidR="00824396" w:rsidRPr="00B83FCE" w:rsidRDefault="00824396" w:rsidP="00824396">
            <w:pPr>
              <w:rPr>
                <w:rFonts w:ascii="Arial" w:hAnsi="Arial" w:cs="Arial"/>
              </w:rPr>
            </w:pPr>
            <w:r w:rsidRPr="00B83FCE">
              <w:rPr>
                <w:rFonts w:ascii="Arial" w:hAnsi="Arial" w:cs="Arial"/>
              </w:rPr>
              <w:t>PA0202</w:t>
            </w:r>
          </w:p>
        </w:tc>
        <w:tc>
          <w:tcPr>
            <w:tcW w:w="6800" w:type="dxa"/>
          </w:tcPr>
          <w:p w14:paraId="76BFF780" w14:textId="6AC8F789" w:rsidR="00824396" w:rsidRPr="00766947" w:rsidRDefault="00824396" w:rsidP="00824396">
            <w:pPr>
              <w:rPr>
                <w:rFonts w:ascii="Arial" w:hAnsi="Arial" w:cs="Arial"/>
                <w:iCs/>
                <w:color w:val="BFBFBF" w:themeColor="background1" w:themeShade="BF"/>
              </w:rPr>
            </w:pPr>
            <w:r w:rsidRPr="00824396">
              <w:rPr>
                <w:rFonts w:ascii="Arial" w:hAnsi="Arial" w:cs="Arial"/>
              </w:rPr>
              <w:t>Employ effective problem-solving strategies to resolve complaints and conflicts in a timely manner.</w:t>
            </w:r>
          </w:p>
        </w:tc>
      </w:tr>
      <w:tr w:rsidR="00824396" w14:paraId="5B7D649B" w14:textId="77777777" w:rsidTr="00E25505">
        <w:tc>
          <w:tcPr>
            <w:tcW w:w="2830" w:type="dxa"/>
          </w:tcPr>
          <w:p w14:paraId="7C8F66D3" w14:textId="77777777" w:rsidR="00824396" w:rsidRPr="00B83FCE" w:rsidRDefault="00824396" w:rsidP="00824396">
            <w:r w:rsidRPr="005B3D9D">
              <w:rPr>
                <w:rFonts w:ascii="Arial" w:hAnsi="Arial" w:cs="Arial"/>
              </w:rPr>
              <w:t>PA020</w:t>
            </w:r>
            <w:r>
              <w:rPr>
                <w:rFonts w:ascii="Arial" w:hAnsi="Arial" w:cs="Arial"/>
              </w:rPr>
              <w:t>3</w:t>
            </w:r>
          </w:p>
        </w:tc>
        <w:tc>
          <w:tcPr>
            <w:tcW w:w="6800" w:type="dxa"/>
          </w:tcPr>
          <w:p w14:paraId="24689734" w14:textId="6F69BDCF" w:rsidR="00824396" w:rsidRPr="00766947" w:rsidRDefault="00824396" w:rsidP="00824396">
            <w:pPr>
              <w:rPr>
                <w:rFonts w:ascii="Arial" w:hAnsi="Arial" w:cs="Arial"/>
                <w:iCs/>
                <w:color w:val="BFBFBF" w:themeColor="background1" w:themeShade="BF"/>
              </w:rPr>
            </w:pPr>
            <w:r w:rsidRPr="00824396">
              <w:rPr>
                <w:rFonts w:ascii="Arial" w:hAnsi="Arial" w:cs="Arial"/>
              </w:rPr>
              <w:t>Recommend and implement solutions that address client concerns and improve satisfaction.</w:t>
            </w:r>
          </w:p>
        </w:tc>
      </w:tr>
      <w:tr w:rsidR="00824396" w14:paraId="0CA268EE" w14:textId="77777777" w:rsidTr="00E25505">
        <w:tc>
          <w:tcPr>
            <w:tcW w:w="2830" w:type="dxa"/>
          </w:tcPr>
          <w:p w14:paraId="7489696B" w14:textId="77777777" w:rsidR="00824396" w:rsidRPr="00B83FCE" w:rsidRDefault="00824396" w:rsidP="00824396">
            <w:r w:rsidRPr="005B3D9D">
              <w:rPr>
                <w:rFonts w:ascii="Arial" w:hAnsi="Arial" w:cs="Arial"/>
              </w:rPr>
              <w:t>PA020</w:t>
            </w:r>
            <w:r>
              <w:rPr>
                <w:rFonts w:ascii="Arial" w:hAnsi="Arial" w:cs="Arial"/>
              </w:rPr>
              <w:t>4</w:t>
            </w:r>
          </w:p>
        </w:tc>
        <w:tc>
          <w:tcPr>
            <w:tcW w:w="6800" w:type="dxa"/>
          </w:tcPr>
          <w:p w14:paraId="569E2947" w14:textId="0CDCFFD5" w:rsidR="00824396" w:rsidRPr="00766947" w:rsidRDefault="00824396" w:rsidP="00824396">
            <w:pPr>
              <w:rPr>
                <w:rFonts w:ascii="Arial" w:hAnsi="Arial" w:cs="Arial"/>
                <w:iCs/>
                <w:color w:val="BFBFBF" w:themeColor="background1" w:themeShade="BF"/>
              </w:rPr>
            </w:pPr>
            <w:r w:rsidRPr="00824396">
              <w:rPr>
                <w:rFonts w:ascii="Arial" w:hAnsi="Arial" w:cs="Arial"/>
              </w:rPr>
              <w:t>Document the resolution process, including steps taken, outcomes achieved, and client responses.</w:t>
            </w:r>
          </w:p>
        </w:tc>
      </w:tr>
      <w:tr w:rsidR="00824396" w14:paraId="6AF809CB" w14:textId="77777777" w:rsidTr="00E25505">
        <w:tc>
          <w:tcPr>
            <w:tcW w:w="2830" w:type="dxa"/>
          </w:tcPr>
          <w:p w14:paraId="4DA027A9" w14:textId="77777777" w:rsidR="00824396" w:rsidRPr="00B83FCE" w:rsidRDefault="00824396" w:rsidP="00824396">
            <w:r w:rsidRPr="005B3D9D">
              <w:rPr>
                <w:rFonts w:ascii="Arial" w:hAnsi="Arial" w:cs="Arial"/>
              </w:rPr>
              <w:t>PA020</w:t>
            </w:r>
            <w:r>
              <w:rPr>
                <w:rFonts w:ascii="Arial" w:hAnsi="Arial" w:cs="Arial"/>
              </w:rPr>
              <w:t>5</w:t>
            </w:r>
          </w:p>
        </w:tc>
        <w:tc>
          <w:tcPr>
            <w:tcW w:w="6800" w:type="dxa"/>
          </w:tcPr>
          <w:p w14:paraId="141E56E3" w14:textId="1B9E6BBE" w:rsidR="00824396" w:rsidRPr="00766947" w:rsidRDefault="00824396" w:rsidP="00824396">
            <w:pPr>
              <w:rPr>
                <w:rFonts w:ascii="Arial" w:hAnsi="Arial" w:cs="Arial"/>
                <w:iCs/>
                <w:color w:val="BFBFBF" w:themeColor="background1" w:themeShade="BF"/>
              </w:rPr>
            </w:pPr>
            <w:r w:rsidRPr="00824396">
              <w:rPr>
                <w:rFonts w:ascii="Arial" w:hAnsi="Arial" w:cs="Arial"/>
              </w:rPr>
              <w:t>Solicit and incorporate feedback from clients to improve service delivery and relationship management strategies.</w:t>
            </w:r>
          </w:p>
        </w:tc>
      </w:tr>
    </w:tbl>
    <w:p w14:paraId="489CADF3" w14:textId="77777777" w:rsidR="00442D54" w:rsidRDefault="00442D54" w:rsidP="00442D54">
      <w:pPr>
        <w:rPr>
          <w:rStyle w:val="ItalicBoldText"/>
          <w:b w:val="0"/>
          <w:i w:val="0"/>
        </w:rPr>
      </w:pPr>
    </w:p>
    <w:p w14:paraId="3DCA3133" w14:textId="77777777" w:rsidR="00442D54" w:rsidRPr="003F1FF7" w:rsidRDefault="00442D54" w:rsidP="00442D54">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442D54" w:rsidRPr="00464C81" w14:paraId="4D7D3387" w14:textId="77777777" w:rsidTr="00E25505">
        <w:tc>
          <w:tcPr>
            <w:tcW w:w="2830" w:type="dxa"/>
            <w:shd w:val="clear" w:color="auto" w:fill="F2F2F2" w:themeFill="background1" w:themeFillShade="F2"/>
          </w:tcPr>
          <w:p w14:paraId="10CE36EA"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521D6A20"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824396" w:rsidRPr="00B83FCE" w14:paraId="4E876992" w14:textId="77777777" w:rsidTr="00E25505">
        <w:tc>
          <w:tcPr>
            <w:tcW w:w="2830" w:type="dxa"/>
          </w:tcPr>
          <w:p w14:paraId="572E9D14" w14:textId="77777777" w:rsidR="00824396" w:rsidRPr="00B83FCE" w:rsidRDefault="00824396" w:rsidP="00824396">
            <w:pPr>
              <w:rPr>
                <w:rFonts w:ascii="Arial" w:hAnsi="Arial" w:cs="Arial"/>
                <w:iCs/>
                <w:color w:val="BFBFBF" w:themeColor="background1" w:themeShade="BF"/>
                <w:sz w:val="16"/>
              </w:rPr>
            </w:pPr>
            <w:r w:rsidRPr="00B83FCE">
              <w:rPr>
                <w:rFonts w:ascii="Arial" w:hAnsi="Arial" w:cs="Arial"/>
              </w:rPr>
              <w:t>AK0</w:t>
            </w:r>
            <w:r>
              <w:rPr>
                <w:rFonts w:ascii="Arial" w:hAnsi="Arial" w:cs="Arial"/>
              </w:rPr>
              <w:t>2</w:t>
            </w:r>
            <w:r w:rsidRPr="00B83FCE">
              <w:rPr>
                <w:rFonts w:ascii="Arial" w:hAnsi="Arial" w:cs="Arial"/>
              </w:rPr>
              <w:t>01</w:t>
            </w:r>
          </w:p>
        </w:tc>
        <w:tc>
          <w:tcPr>
            <w:tcW w:w="6800" w:type="dxa"/>
          </w:tcPr>
          <w:p w14:paraId="324CFCB5" w14:textId="3EE15ACB" w:rsidR="00824396" w:rsidRPr="00B83FCE" w:rsidRDefault="00824396" w:rsidP="00824396">
            <w:pPr>
              <w:rPr>
                <w:rFonts w:ascii="Arial" w:hAnsi="Arial" w:cs="Arial"/>
                <w:iCs/>
                <w:color w:val="BFBFBF" w:themeColor="background1" w:themeShade="BF"/>
              </w:rPr>
            </w:pPr>
            <w:r w:rsidRPr="00824396">
              <w:rPr>
                <w:rFonts w:ascii="Arial" w:hAnsi="Arial" w:cs="Arial"/>
              </w:rPr>
              <w:t>Principles of active listening and conflict resolution in client interactions.</w:t>
            </w:r>
          </w:p>
        </w:tc>
      </w:tr>
      <w:tr w:rsidR="00824396" w:rsidRPr="00B83FCE" w14:paraId="29FC6BBC" w14:textId="77777777" w:rsidTr="00E25505">
        <w:tc>
          <w:tcPr>
            <w:tcW w:w="2830" w:type="dxa"/>
          </w:tcPr>
          <w:p w14:paraId="3BE9DA42" w14:textId="77777777" w:rsidR="00824396" w:rsidRPr="00B83FCE" w:rsidRDefault="00824396" w:rsidP="00824396">
            <w:pPr>
              <w:rPr>
                <w:rFonts w:ascii="Arial" w:hAnsi="Arial" w:cs="Arial"/>
              </w:rPr>
            </w:pPr>
            <w:r w:rsidRPr="00B83FCE">
              <w:rPr>
                <w:rFonts w:ascii="Arial" w:hAnsi="Arial" w:cs="Arial"/>
              </w:rPr>
              <w:t>AK0</w:t>
            </w:r>
            <w:r>
              <w:rPr>
                <w:rFonts w:ascii="Arial" w:hAnsi="Arial" w:cs="Arial"/>
              </w:rPr>
              <w:t>2</w:t>
            </w:r>
            <w:r w:rsidRPr="00B83FCE">
              <w:rPr>
                <w:rFonts w:ascii="Arial" w:hAnsi="Arial" w:cs="Arial"/>
              </w:rPr>
              <w:t>02</w:t>
            </w:r>
          </w:p>
        </w:tc>
        <w:tc>
          <w:tcPr>
            <w:tcW w:w="6800" w:type="dxa"/>
          </w:tcPr>
          <w:p w14:paraId="1566F61D" w14:textId="5175B158" w:rsidR="00824396" w:rsidRPr="00B83FCE" w:rsidRDefault="00824396" w:rsidP="00824396">
            <w:pPr>
              <w:rPr>
                <w:rFonts w:ascii="Arial" w:hAnsi="Arial" w:cs="Arial"/>
                <w:iCs/>
                <w:color w:val="BFBFBF" w:themeColor="background1" w:themeShade="BF"/>
              </w:rPr>
            </w:pPr>
            <w:r w:rsidRPr="00824396">
              <w:rPr>
                <w:rFonts w:ascii="Arial" w:hAnsi="Arial" w:cs="Arial"/>
              </w:rPr>
              <w:t>Problem-solving techniques to address client dissatisfaction and complaints effectively.</w:t>
            </w:r>
          </w:p>
        </w:tc>
      </w:tr>
      <w:tr w:rsidR="00824396" w:rsidRPr="00B83FCE" w14:paraId="2B41DA53" w14:textId="77777777" w:rsidTr="00E25505">
        <w:tc>
          <w:tcPr>
            <w:tcW w:w="2830" w:type="dxa"/>
          </w:tcPr>
          <w:p w14:paraId="53BDE3C9" w14:textId="77777777" w:rsidR="00824396" w:rsidRPr="00B83FCE" w:rsidRDefault="00824396" w:rsidP="00824396">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3</w:t>
            </w:r>
          </w:p>
        </w:tc>
        <w:tc>
          <w:tcPr>
            <w:tcW w:w="6800" w:type="dxa"/>
          </w:tcPr>
          <w:p w14:paraId="36D883B7" w14:textId="2B2168F1" w:rsidR="00824396" w:rsidRPr="00B83FCE" w:rsidRDefault="00824396" w:rsidP="00824396">
            <w:pPr>
              <w:rPr>
                <w:iCs/>
                <w:color w:val="BFBFBF" w:themeColor="background1" w:themeShade="BF"/>
              </w:rPr>
            </w:pPr>
            <w:r w:rsidRPr="00824396">
              <w:rPr>
                <w:rFonts w:ascii="Arial" w:hAnsi="Arial" w:cs="Arial"/>
              </w:rPr>
              <w:t>Strategies for proposing solutions that align with client needs and business objectives.</w:t>
            </w:r>
          </w:p>
        </w:tc>
      </w:tr>
      <w:tr w:rsidR="00824396" w:rsidRPr="00B83FCE" w14:paraId="62081617" w14:textId="77777777" w:rsidTr="00E25505">
        <w:tc>
          <w:tcPr>
            <w:tcW w:w="2830" w:type="dxa"/>
          </w:tcPr>
          <w:p w14:paraId="186169A3" w14:textId="77777777" w:rsidR="00824396" w:rsidRPr="00B83FCE" w:rsidRDefault="00824396" w:rsidP="00824396">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4</w:t>
            </w:r>
          </w:p>
        </w:tc>
        <w:tc>
          <w:tcPr>
            <w:tcW w:w="6800" w:type="dxa"/>
          </w:tcPr>
          <w:p w14:paraId="6C1E50A1" w14:textId="3BC3B593" w:rsidR="00824396" w:rsidRPr="00B83FCE" w:rsidRDefault="00824396" w:rsidP="00824396">
            <w:pPr>
              <w:rPr>
                <w:iCs/>
                <w:color w:val="BFBFBF" w:themeColor="background1" w:themeShade="BF"/>
              </w:rPr>
            </w:pPr>
            <w:r w:rsidRPr="00824396">
              <w:rPr>
                <w:rFonts w:ascii="Arial" w:hAnsi="Arial" w:cs="Arial"/>
              </w:rPr>
              <w:t>Best practices for documenting resolution processes and outcomes professionally.</w:t>
            </w:r>
          </w:p>
        </w:tc>
      </w:tr>
      <w:tr w:rsidR="00824396" w:rsidRPr="00B83FCE" w14:paraId="01703F14" w14:textId="77777777" w:rsidTr="00E25505">
        <w:tc>
          <w:tcPr>
            <w:tcW w:w="2830" w:type="dxa"/>
          </w:tcPr>
          <w:p w14:paraId="6B4455E2" w14:textId="77777777" w:rsidR="00824396" w:rsidRPr="00B83FCE" w:rsidRDefault="00824396" w:rsidP="00824396">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5</w:t>
            </w:r>
          </w:p>
        </w:tc>
        <w:tc>
          <w:tcPr>
            <w:tcW w:w="6800" w:type="dxa"/>
          </w:tcPr>
          <w:p w14:paraId="379F9DA9" w14:textId="5E19A1F1" w:rsidR="00824396" w:rsidRPr="00B83FCE" w:rsidRDefault="00824396" w:rsidP="00824396">
            <w:pPr>
              <w:rPr>
                <w:iCs/>
                <w:color w:val="BFBFBF" w:themeColor="background1" w:themeShade="BF"/>
              </w:rPr>
            </w:pPr>
            <w:r w:rsidRPr="00824396">
              <w:rPr>
                <w:rFonts w:ascii="Arial" w:hAnsi="Arial" w:cs="Arial"/>
              </w:rPr>
              <w:t>Methods for collecting and using client feedback to enhance service quality.</w:t>
            </w:r>
          </w:p>
        </w:tc>
      </w:tr>
    </w:tbl>
    <w:p w14:paraId="4A309E35" w14:textId="77777777" w:rsidR="00442D54" w:rsidRPr="00B83FCE" w:rsidRDefault="00442D54" w:rsidP="00442D54">
      <w:pPr>
        <w:rPr>
          <w:rStyle w:val="ItalicBoldText"/>
          <w:b w:val="0"/>
          <w:i w:val="0"/>
        </w:rPr>
      </w:pPr>
    </w:p>
    <w:p w14:paraId="46323D15" w14:textId="77777777" w:rsidR="00442D54" w:rsidRPr="003F1FF7" w:rsidRDefault="00442D54" w:rsidP="00442D54">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442D54" w14:paraId="7A125AC8" w14:textId="77777777" w:rsidTr="00E25505">
        <w:tc>
          <w:tcPr>
            <w:tcW w:w="2830" w:type="dxa"/>
            <w:shd w:val="clear" w:color="auto" w:fill="F2F2F2" w:themeFill="background1" w:themeFillShade="F2"/>
          </w:tcPr>
          <w:p w14:paraId="105E2E2A"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081DCB71"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24396" w14:paraId="222B68FD" w14:textId="77777777" w:rsidTr="00E25505">
        <w:tc>
          <w:tcPr>
            <w:tcW w:w="2830" w:type="dxa"/>
          </w:tcPr>
          <w:p w14:paraId="2D31955B" w14:textId="77777777" w:rsidR="00824396" w:rsidRPr="0012555A" w:rsidRDefault="00824396" w:rsidP="00824396">
            <w:pPr>
              <w:rPr>
                <w:rStyle w:val="BoldText"/>
                <w:rFonts w:ascii="Arial" w:hAnsi="Arial" w:cs="Arial"/>
              </w:rPr>
            </w:pPr>
            <w:r w:rsidRPr="0012555A">
              <w:rPr>
                <w:rFonts w:ascii="Arial" w:hAnsi="Arial" w:cs="Arial"/>
              </w:rPr>
              <w:t>IAC0</w:t>
            </w:r>
            <w:r>
              <w:rPr>
                <w:rFonts w:ascii="Arial" w:hAnsi="Arial" w:cs="Arial"/>
              </w:rPr>
              <w:t>2</w:t>
            </w:r>
            <w:r w:rsidRPr="0012555A">
              <w:rPr>
                <w:rFonts w:ascii="Arial" w:hAnsi="Arial" w:cs="Arial"/>
              </w:rPr>
              <w:t>01</w:t>
            </w:r>
          </w:p>
        </w:tc>
        <w:tc>
          <w:tcPr>
            <w:tcW w:w="6800" w:type="dxa"/>
          </w:tcPr>
          <w:p w14:paraId="623B90B5" w14:textId="7E3B6D8E" w:rsidR="00824396" w:rsidRPr="00766947" w:rsidRDefault="00824396" w:rsidP="00824396">
            <w:pPr>
              <w:pStyle w:val="Heading2"/>
              <w:rPr>
                <w:rStyle w:val="BoldText"/>
                <w:rFonts w:ascii="Arial" w:hAnsi="Arial" w:cs="Arial"/>
                <w:b/>
                <w:bCs/>
                <w:color w:val="365F91" w:themeColor="accent1" w:themeShade="BF"/>
              </w:rPr>
            </w:pPr>
            <w:r w:rsidRPr="00824396">
              <w:rPr>
                <w:rFonts w:ascii="Arial" w:hAnsi="Arial" w:cs="Arial"/>
                <w:b w:val="0"/>
                <w:color w:val="365F91" w:themeColor="accent1" w:themeShade="BF"/>
              </w:rPr>
              <w:t>Client concerns are identified through active listening, and dissatisfaction sources are accurately determined.</w:t>
            </w:r>
          </w:p>
        </w:tc>
      </w:tr>
      <w:tr w:rsidR="00824396" w14:paraId="00B3B088" w14:textId="77777777" w:rsidTr="00E25505">
        <w:tc>
          <w:tcPr>
            <w:tcW w:w="2830" w:type="dxa"/>
          </w:tcPr>
          <w:p w14:paraId="766787B3" w14:textId="77777777" w:rsidR="00824396" w:rsidRPr="0012555A" w:rsidRDefault="00824396" w:rsidP="00824396">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2</w:t>
            </w:r>
          </w:p>
        </w:tc>
        <w:tc>
          <w:tcPr>
            <w:tcW w:w="6800" w:type="dxa"/>
          </w:tcPr>
          <w:p w14:paraId="7CCDDD67" w14:textId="2DB841D3" w:rsidR="00824396" w:rsidRPr="00766947" w:rsidRDefault="00824396" w:rsidP="00824396">
            <w:pPr>
              <w:pStyle w:val="Heading2"/>
              <w:rPr>
                <w:rStyle w:val="BoldText"/>
                <w:rFonts w:ascii="Arial" w:hAnsi="Arial" w:cs="Arial"/>
                <w:b/>
                <w:bCs/>
                <w:color w:val="365F91" w:themeColor="accent1" w:themeShade="BF"/>
              </w:rPr>
            </w:pPr>
            <w:r w:rsidRPr="00824396">
              <w:rPr>
                <w:rFonts w:ascii="Arial" w:hAnsi="Arial" w:cs="Arial"/>
                <w:b w:val="0"/>
                <w:color w:val="365F91" w:themeColor="accent1" w:themeShade="BF"/>
              </w:rPr>
              <w:t>Complaints are resolved using appropriate strategies and techniques, leading to client satisfaction.</w:t>
            </w:r>
          </w:p>
        </w:tc>
      </w:tr>
      <w:tr w:rsidR="00824396" w14:paraId="6B0DAE32" w14:textId="77777777" w:rsidTr="00E25505">
        <w:tc>
          <w:tcPr>
            <w:tcW w:w="2830" w:type="dxa"/>
          </w:tcPr>
          <w:p w14:paraId="08880B7B" w14:textId="77777777" w:rsidR="00824396" w:rsidRPr="0012555A" w:rsidRDefault="00824396" w:rsidP="00824396">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3</w:t>
            </w:r>
          </w:p>
        </w:tc>
        <w:tc>
          <w:tcPr>
            <w:tcW w:w="6800" w:type="dxa"/>
          </w:tcPr>
          <w:p w14:paraId="662D1864" w14:textId="00F03240" w:rsidR="00824396" w:rsidRPr="00766947" w:rsidRDefault="00824396" w:rsidP="00824396">
            <w:pPr>
              <w:pStyle w:val="Heading2"/>
              <w:rPr>
                <w:rStyle w:val="BoldText"/>
                <w:rFonts w:ascii="Arial" w:hAnsi="Arial" w:cs="Arial"/>
                <w:b/>
                <w:bCs/>
                <w:color w:val="365F91" w:themeColor="accent1" w:themeShade="BF"/>
              </w:rPr>
            </w:pPr>
            <w:r w:rsidRPr="00824396">
              <w:rPr>
                <w:rFonts w:ascii="Arial" w:hAnsi="Arial" w:cs="Arial"/>
                <w:b w:val="0"/>
                <w:color w:val="365F91" w:themeColor="accent1" w:themeShade="BF"/>
              </w:rPr>
              <w:t>Solutions are tailored to client needs and implemented effectively.</w:t>
            </w:r>
          </w:p>
        </w:tc>
      </w:tr>
      <w:tr w:rsidR="00824396" w14:paraId="2F06BE12" w14:textId="77777777" w:rsidTr="00E25505">
        <w:tc>
          <w:tcPr>
            <w:tcW w:w="2830" w:type="dxa"/>
          </w:tcPr>
          <w:p w14:paraId="06E0B20C" w14:textId="77777777" w:rsidR="00824396" w:rsidRPr="0012555A" w:rsidRDefault="00824396" w:rsidP="00824396">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4</w:t>
            </w:r>
          </w:p>
        </w:tc>
        <w:tc>
          <w:tcPr>
            <w:tcW w:w="6800" w:type="dxa"/>
          </w:tcPr>
          <w:p w14:paraId="751B2FD4" w14:textId="21AD6A83" w:rsidR="00824396" w:rsidRPr="00766947" w:rsidRDefault="00824396" w:rsidP="00824396">
            <w:pPr>
              <w:pStyle w:val="Heading2"/>
              <w:rPr>
                <w:rStyle w:val="BoldText"/>
                <w:rFonts w:ascii="Arial" w:hAnsi="Arial" w:cs="Arial"/>
                <w:b/>
                <w:bCs/>
                <w:color w:val="365F91" w:themeColor="accent1" w:themeShade="BF"/>
              </w:rPr>
            </w:pPr>
            <w:r w:rsidRPr="00824396">
              <w:rPr>
                <w:rFonts w:ascii="Arial" w:hAnsi="Arial" w:cs="Arial"/>
                <w:b w:val="0"/>
                <w:color w:val="365F91" w:themeColor="accent1" w:themeShade="BF"/>
              </w:rPr>
              <w:t>The resolution process is documented comprehensively and accurately.</w:t>
            </w:r>
          </w:p>
        </w:tc>
      </w:tr>
      <w:tr w:rsidR="00824396" w14:paraId="7159DDED" w14:textId="77777777" w:rsidTr="00E25505">
        <w:tc>
          <w:tcPr>
            <w:tcW w:w="2830" w:type="dxa"/>
          </w:tcPr>
          <w:p w14:paraId="30B67B27" w14:textId="77777777" w:rsidR="00824396" w:rsidRPr="0012555A" w:rsidRDefault="00824396" w:rsidP="00824396">
            <w:r w:rsidRPr="00C058FE">
              <w:rPr>
                <w:rFonts w:ascii="Arial" w:hAnsi="Arial" w:cs="Arial"/>
              </w:rPr>
              <w:t>IAC0</w:t>
            </w:r>
            <w:r>
              <w:rPr>
                <w:rFonts w:ascii="Arial" w:hAnsi="Arial" w:cs="Arial"/>
              </w:rPr>
              <w:t>2</w:t>
            </w:r>
            <w:r w:rsidRPr="00C058FE">
              <w:rPr>
                <w:rFonts w:ascii="Arial" w:hAnsi="Arial" w:cs="Arial"/>
              </w:rPr>
              <w:t>0</w:t>
            </w:r>
            <w:r>
              <w:rPr>
                <w:rFonts w:ascii="Arial" w:hAnsi="Arial" w:cs="Arial"/>
              </w:rPr>
              <w:t>5</w:t>
            </w:r>
          </w:p>
        </w:tc>
        <w:tc>
          <w:tcPr>
            <w:tcW w:w="6800" w:type="dxa"/>
          </w:tcPr>
          <w:p w14:paraId="639F4D00" w14:textId="52FA1036" w:rsidR="00824396" w:rsidRPr="00766947" w:rsidRDefault="00824396" w:rsidP="00824396">
            <w:pPr>
              <w:pStyle w:val="Heading2"/>
              <w:rPr>
                <w:rStyle w:val="BoldText"/>
                <w:rFonts w:ascii="Arial" w:hAnsi="Arial" w:cs="Arial"/>
                <w:b/>
                <w:bCs/>
                <w:color w:val="365F91" w:themeColor="accent1" w:themeShade="BF"/>
              </w:rPr>
            </w:pPr>
            <w:r w:rsidRPr="00824396">
              <w:rPr>
                <w:rFonts w:ascii="Arial" w:hAnsi="Arial" w:cs="Arial"/>
                <w:b w:val="0"/>
                <w:color w:val="365F91" w:themeColor="accent1" w:themeShade="BF"/>
              </w:rPr>
              <w:t>Client feedback is actively solicited and used to enhance service delivery and trust-building practices.</w:t>
            </w:r>
          </w:p>
        </w:tc>
      </w:tr>
    </w:tbl>
    <w:p w14:paraId="1FA3C0A4" w14:textId="77777777" w:rsidR="00442D54" w:rsidRPr="003F18D1" w:rsidRDefault="00442D54" w:rsidP="00442D54">
      <w:pPr>
        <w:pStyle w:val="Heading3"/>
        <w:ind w:left="0"/>
        <w:rPr>
          <w:rStyle w:val="BoldText"/>
          <w:b w:val="0"/>
        </w:rPr>
      </w:pPr>
    </w:p>
    <w:p w14:paraId="68220A80" w14:textId="77777777" w:rsidR="00442D54" w:rsidRPr="00EA3273" w:rsidRDefault="00442D54" w:rsidP="00442D54">
      <w:pPr>
        <w:pStyle w:val="Heading2"/>
      </w:pPr>
      <w:r>
        <w:t xml:space="preserve">3.2.2. Criteria for accreditation </w:t>
      </w:r>
    </w:p>
    <w:p w14:paraId="7CF9AFCE" w14:textId="77777777" w:rsidR="00442D54" w:rsidRPr="004728DF" w:rsidRDefault="00442D54" w:rsidP="00442D54">
      <w:pPr>
        <w:rPr>
          <w:rStyle w:val="SubtleEmphasis"/>
        </w:rPr>
      </w:pPr>
      <w:r w:rsidRPr="004728DF">
        <w:rPr>
          <w:rStyle w:val="SubtleEmphasis"/>
        </w:rPr>
        <w:t xml:space="preserve">Add additional line spaces as required. Requirements, against which Skills Development Providers (SDP) and Assessment Centres, will be accredited, as listed below. </w:t>
      </w:r>
    </w:p>
    <w:p w14:paraId="11DA73D7" w14:textId="77777777" w:rsidR="00442D54" w:rsidRDefault="00442D54" w:rsidP="00442D54">
      <w:pPr>
        <w:pStyle w:val="Heading5"/>
        <w:rPr>
          <w:rStyle w:val="SubtleEmphasis"/>
          <w:i w:val="0"/>
          <w:iCs w:val="0"/>
          <w:color w:val="808080" w:themeColor="background1" w:themeShade="80"/>
        </w:rPr>
      </w:pPr>
      <w:r w:rsidRPr="00F15960">
        <w:rPr>
          <w:rStyle w:val="SubtleEmphasis"/>
          <w:i w:val="0"/>
          <w:iCs w:val="0"/>
          <w:color w:val="808080" w:themeColor="background1" w:themeShade="80"/>
        </w:rPr>
        <w:t>Physical Requirements:</w:t>
      </w:r>
    </w:p>
    <w:p w14:paraId="77C316B9" w14:textId="77777777" w:rsidR="00EF613E" w:rsidRPr="00EF613E" w:rsidRDefault="00EF613E" w:rsidP="00EF613E"/>
    <w:tbl>
      <w:tblPr>
        <w:tblStyle w:val="TableGrid"/>
        <w:tblW w:w="0" w:type="auto"/>
        <w:tblLook w:val="04A0" w:firstRow="1" w:lastRow="0" w:firstColumn="1" w:lastColumn="0" w:noHBand="0" w:noVBand="1"/>
      </w:tblPr>
      <w:tblGrid>
        <w:gridCol w:w="2830"/>
        <w:gridCol w:w="6800"/>
      </w:tblGrid>
      <w:tr w:rsidR="00EF613E" w14:paraId="7C3B5ABC" w14:textId="77777777" w:rsidTr="00E25505">
        <w:tc>
          <w:tcPr>
            <w:tcW w:w="9630" w:type="dxa"/>
            <w:gridSpan w:val="2"/>
            <w:shd w:val="clear" w:color="auto" w:fill="F2F2F2" w:themeFill="background1" w:themeFillShade="F2"/>
          </w:tcPr>
          <w:p w14:paraId="124BAD13"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SKILLS DEVELOPMENT PROVIDER (SDP)</w:t>
            </w:r>
          </w:p>
        </w:tc>
      </w:tr>
      <w:tr w:rsidR="00EF613E" w14:paraId="354DDEAD" w14:textId="77777777" w:rsidTr="00E25505">
        <w:tc>
          <w:tcPr>
            <w:tcW w:w="2830" w:type="dxa"/>
            <w:shd w:val="clear" w:color="auto" w:fill="F2F2F2" w:themeFill="background1" w:themeFillShade="F2"/>
          </w:tcPr>
          <w:p w14:paraId="0C14DE47"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t xml:space="preserve">EQUIPMENT &amp; TOOLS  </w:t>
            </w:r>
          </w:p>
        </w:tc>
        <w:tc>
          <w:tcPr>
            <w:tcW w:w="6800" w:type="dxa"/>
          </w:tcPr>
          <w:p w14:paraId="17A00690" w14:textId="5F0C0F27" w:rsidR="00EF613E" w:rsidRPr="0050522F" w:rsidRDefault="00EF613E"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712881B3" w14:textId="77777777" w:rsidR="00EF613E" w:rsidRPr="0050522F" w:rsidRDefault="00EF613E" w:rsidP="00E25505">
            <w:pPr>
              <w:rPr>
                <w:rFonts w:ascii="Arial" w:hAnsi="Arial" w:cs="Arial"/>
                <w:b/>
              </w:rPr>
            </w:pPr>
            <w:r w:rsidRPr="0050522F">
              <w:rPr>
                <w:rFonts w:ascii="Arial" w:hAnsi="Arial" w:cs="Arial"/>
                <w:b/>
              </w:rPr>
              <w:t>IT Infrastructure and Digital Tools</w:t>
            </w:r>
          </w:p>
          <w:p w14:paraId="3A04A37E" w14:textId="77777777" w:rsidR="00EF613E" w:rsidRPr="0050522F" w:rsidRDefault="00EF613E">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5F00EF2A" w14:textId="77777777" w:rsidR="00EF613E" w:rsidRPr="0050522F" w:rsidRDefault="00EF613E">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41E408A8" w14:textId="77777777" w:rsidR="00EF613E" w:rsidRPr="0050522F" w:rsidRDefault="00EF613E">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642CEC2C" w14:textId="77777777" w:rsidR="00EF613E" w:rsidRPr="0050522F" w:rsidRDefault="00EF613E">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2A6D3757" w14:textId="77777777" w:rsidR="00EF613E" w:rsidRPr="0050522F" w:rsidRDefault="00EF613E">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3AF0D8E7" w14:textId="77777777" w:rsidR="00EF613E" w:rsidRPr="0050522F" w:rsidRDefault="00EF613E" w:rsidP="00E25505">
            <w:pPr>
              <w:rPr>
                <w:rFonts w:ascii="Arial" w:hAnsi="Arial" w:cs="Arial"/>
                <w:b/>
              </w:rPr>
            </w:pPr>
            <w:r w:rsidRPr="0050522F">
              <w:rPr>
                <w:rFonts w:ascii="Arial" w:hAnsi="Arial" w:cs="Arial"/>
                <w:b/>
              </w:rPr>
              <w:t>Physical Training Facilities</w:t>
            </w:r>
          </w:p>
          <w:p w14:paraId="44BDD6A8" w14:textId="77777777" w:rsidR="00EF613E" w:rsidRPr="0050522F" w:rsidRDefault="00EF613E">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41E0C279" w14:textId="77777777" w:rsidR="00EF613E" w:rsidRPr="0050522F" w:rsidRDefault="00EF613E">
            <w:pPr>
              <w:numPr>
                <w:ilvl w:val="0"/>
                <w:numId w:val="16"/>
              </w:numPr>
              <w:rPr>
                <w:rFonts w:ascii="Arial" w:hAnsi="Arial" w:cs="Arial"/>
                <w:bCs/>
              </w:rPr>
            </w:pPr>
            <w:r w:rsidRPr="0050522F">
              <w:rPr>
                <w:rFonts w:ascii="Arial" w:hAnsi="Arial" w:cs="Arial"/>
                <w:bCs/>
              </w:rPr>
              <w:t>Projectors and Whiteboards: For in-person instruction and presentations.</w:t>
            </w:r>
          </w:p>
          <w:p w14:paraId="669174D2" w14:textId="77777777" w:rsidR="00EF613E" w:rsidRPr="0050522F" w:rsidRDefault="00EF613E">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753B8676" w14:textId="77777777" w:rsidR="00EF613E" w:rsidRPr="0050522F" w:rsidRDefault="00EF613E">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07A24579" w14:textId="77777777" w:rsidR="00EF613E" w:rsidRPr="0050522F" w:rsidRDefault="00EF613E" w:rsidP="00E25505">
            <w:pPr>
              <w:rPr>
                <w:rFonts w:ascii="Arial" w:hAnsi="Arial" w:cs="Arial"/>
                <w:b/>
              </w:rPr>
            </w:pPr>
            <w:r w:rsidRPr="0050522F">
              <w:rPr>
                <w:rFonts w:ascii="Arial" w:hAnsi="Arial" w:cs="Arial"/>
                <w:b/>
              </w:rPr>
              <w:t>Financial Software and Tools</w:t>
            </w:r>
          </w:p>
          <w:p w14:paraId="774FD5F2" w14:textId="77777777" w:rsidR="00EF613E" w:rsidRPr="0050522F" w:rsidRDefault="00EF613E">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4CCF9E73" w14:textId="77777777" w:rsidR="00EF613E" w:rsidRPr="0050522F" w:rsidRDefault="00EF613E">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53FE6D14" w14:textId="77777777" w:rsidR="00EF613E" w:rsidRPr="0050522F" w:rsidRDefault="00EF613E">
            <w:pPr>
              <w:numPr>
                <w:ilvl w:val="0"/>
                <w:numId w:val="17"/>
              </w:numPr>
              <w:rPr>
                <w:rFonts w:ascii="Arial" w:hAnsi="Arial" w:cs="Arial"/>
                <w:bCs/>
              </w:rPr>
            </w:pPr>
            <w:r w:rsidRPr="0050522F">
              <w:rPr>
                <w:rFonts w:ascii="Arial" w:hAnsi="Arial" w:cs="Arial"/>
                <w:bCs/>
              </w:rPr>
              <w:lastRenderedPageBreak/>
              <w:t>Risk Management Tools: Software for simulating risk analysis and financial modelling.</w:t>
            </w:r>
          </w:p>
          <w:p w14:paraId="62AB8728" w14:textId="77777777" w:rsidR="00EF613E" w:rsidRPr="0050522F" w:rsidRDefault="00EF613E">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696D0323" w14:textId="77777777" w:rsidR="00EF613E" w:rsidRPr="0050522F" w:rsidRDefault="00EF613E" w:rsidP="00E25505">
            <w:pPr>
              <w:rPr>
                <w:rFonts w:ascii="Arial" w:hAnsi="Arial" w:cs="Arial"/>
                <w:b/>
              </w:rPr>
            </w:pPr>
            <w:r w:rsidRPr="0050522F">
              <w:rPr>
                <w:rFonts w:ascii="Arial" w:hAnsi="Arial" w:cs="Arial"/>
                <w:b/>
              </w:rPr>
              <w:t>Assessment and Evaluation Tools</w:t>
            </w:r>
          </w:p>
          <w:p w14:paraId="161E4E5A" w14:textId="77777777" w:rsidR="00EF613E" w:rsidRPr="0050522F" w:rsidRDefault="00EF613E">
            <w:pPr>
              <w:numPr>
                <w:ilvl w:val="0"/>
                <w:numId w:val="18"/>
              </w:numPr>
              <w:rPr>
                <w:rFonts w:ascii="Arial" w:hAnsi="Arial" w:cs="Arial"/>
                <w:bCs/>
              </w:rPr>
            </w:pPr>
            <w:r w:rsidRPr="0050522F">
              <w:rPr>
                <w:rFonts w:ascii="Arial" w:hAnsi="Arial" w:cs="Arial"/>
                <w:bCs/>
              </w:rPr>
              <w:t>Online Assessment Platforms: Tools for formative and summative assessments.</w:t>
            </w:r>
          </w:p>
          <w:p w14:paraId="23B0971B" w14:textId="77777777" w:rsidR="00EF613E" w:rsidRPr="0050522F" w:rsidRDefault="00EF613E">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48A1BA6E" w14:textId="77777777" w:rsidR="00EF613E" w:rsidRPr="0050522F" w:rsidRDefault="00EF613E">
            <w:pPr>
              <w:numPr>
                <w:ilvl w:val="0"/>
                <w:numId w:val="18"/>
              </w:numPr>
              <w:rPr>
                <w:rFonts w:ascii="Arial" w:hAnsi="Arial" w:cs="Arial"/>
                <w:bCs/>
              </w:rPr>
            </w:pPr>
            <w:r w:rsidRPr="0050522F">
              <w:rPr>
                <w:rFonts w:ascii="Arial" w:hAnsi="Arial" w:cs="Arial"/>
                <w:bCs/>
              </w:rPr>
              <w:t>Proctoring Software: For secure, remote invigilation of exams.</w:t>
            </w:r>
          </w:p>
          <w:p w14:paraId="7F79DCB5" w14:textId="77777777" w:rsidR="00EF613E" w:rsidRPr="0050522F" w:rsidRDefault="00EF613E" w:rsidP="00E25505">
            <w:pPr>
              <w:rPr>
                <w:rFonts w:ascii="Arial" w:hAnsi="Arial" w:cs="Arial"/>
                <w:b/>
              </w:rPr>
            </w:pPr>
            <w:r w:rsidRPr="0050522F">
              <w:rPr>
                <w:rFonts w:ascii="Arial" w:hAnsi="Arial" w:cs="Arial"/>
                <w:b/>
              </w:rPr>
              <w:t>Compliance and Regulatory Tools</w:t>
            </w:r>
          </w:p>
          <w:p w14:paraId="0115084A" w14:textId="77777777" w:rsidR="00EF613E" w:rsidRPr="0050522F" w:rsidRDefault="00EF613E">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1EEBAE04" w14:textId="77777777" w:rsidR="00EF613E" w:rsidRPr="0050522F" w:rsidRDefault="00EF613E">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527F8C98" w14:textId="77777777" w:rsidR="00EF613E" w:rsidRPr="0050522F" w:rsidRDefault="00EF613E" w:rsidP="00E25505">
            <w:pPr>
              <w:rPr>
                <w:rFonts w:ascii="Arial" w:hAnsi="Arial" w:cs="Arial"/>
                <w:b/>
              </w:rPr>
            </w:pPr>
            <w:r w:rsidRPr="0050522F">
              <w:rPr>
                <w:rFonts w:ascii="Arial" w:hAnsi="Arial" w:cs="Arial"/>
                <w:b/>
              </w:rPr>
              <w:t>Communication and Collaboration Tools</w:t>
            </w:r>
          </w:p>
          <w:p w14:paraId="024190F5" w14:textId="77777777" w:rsidR="00EF613E" w:rsidRPr="0050522F" w:rsidRDefault="00EF613E">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2862A7D3" w14:textId="77777777" w:rsidR="00EF613E" w:rsidRPr="0050522F" w:rsidRDefault="00EF613E">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6BCD128F" w14:textId="77777777" w:rsidR="00EF613E" w:rsidRPr="0012555A" w:rsidRDefault="00EF613E" w:rsidP="00E25505">
            <w:pPr>
              <w:rPr>
                <w:rFonts w:ascii="Arial" w:hAnsi="Arial" w:cs="Arial"/>
              </w:rPr>
            </w:pPr>
            <w:r w:rsidRPr="0050522F">
              <w:rPr>
                <w:rFonts w:ascii="Arial" w:hAnsi="Arial" w:cs="Arial"/>
                <w:bCs/>
              </w:rPr>
              <w:t>Discussion Forums: For learner interaction and peer learning.</w:t>
            </w:r>
          </w:p>
        </w:tc>
      </w:tr>
      <w:tr w:rsidR="00EF613E" w14:paraId="57626E1D" w14:textId="77777777" w:rsidTr="00E25505">
        <w:tc>
          <w:tcPr>
            <w:tcW w:w="2830" w:type="dxa"/>
            <w:shd w:val="clear" w:color="auto" w:fill="F2F2F2" w:themeFill="background1" w:themeFillShade="F2"/>
          </w:tcPr>
          <w:p w14:paraId="07646DE4"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lastRenderedPageBreak/>
              <w:t xml:space="preserve">CONSUMABLES </w:t>
            </w:r>
          </w:p>
        </w:tc>
        <w:tc>
          <w:tcPr>
            <w:tcW w:w="6800" w:type="dxa"/>
          </w:tcPr>
          <w:p w14:paraId="32D86B8B" w14:textId="77777777" w:rsidR="00EF613E" w:rsidRPr="0050522F" w:rsidRDefault="00EF613E" w:rsidP="00E25505">
            <w:pPr>
              <w:rPr>
                <w:rFonts w:ascii="Arial" w:hAnsi="Arial" w:cs="Arial"/>
                <w:b/>
                <w:bCs/>
              </w:rPr>
            </w:pPr>
            <w:r w:rsidRPr="0050522F">
              <w:rPr>
                <w:rFonts w:ascii="Arial" w:hAnsi="Arial" w:cs="Arial"/>
                <w:b/>
                <w:bCs/>
              </w:rPr>
              <w:t>IT and Digital Consumables</w:t>
            </w:r>
          </w:p>
          <w:p w14:paraId="33A27150" w14:textId="77777777" w:rsidR="00EF613E" w:rsidRPr="0050522F" w:rsidRDefault="00EF613E">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79E1DE47" w14:textId="77777777" w:rsidR="00EF613E" w:rsidRPr="0050522F" w:rsidRDefault="00EF613E">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69195049" w14:textId="77777777" w:rsidR="00EF613E" w:rsidRPr="0050522F" w:rsidRDefault="00EF613E">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0B2A0286" w14:textId="77777777" w:rsidR="00EF613E" w:rsidRPr="0050522F" w:rsidRDefault="00EF613E">
            <w:pPr>
              <w:numPr>
                <w:ilvl w:val="0"/>
                <w:numId w:val="21"/>
              </w:numPr>
              <w:rPr>
                <w:rFonts w:ascii="Arial" w:hAnsi="Arial" w:cs="Arial"/>
              </w:rPr>
            </w:pPr>
            <w:r w:rsidRPr="0050522F">
              <w:rPr>
                <w:rFonts w:ascii="Arial" w:hAnsi="Arial" w:cs="Arial"/>
              </w:rPr>
              <w:t>Batteries and Chargers: For wireless devices, remote controls, and other equipment.</w:t>
            </w:r>
          </w:p>
          <w:p w14:paraId="65AF87C6" w14:textId="77777777" w:rsidR="00EF613E" w:rsidRPr="0050522F" w:rsidRDefault="00EF613E">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19F8A082"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7D8466FC">
                <v:rect id="_x0000_i1115" alt="" style="width:451.3pt;height:.05pt;mso-width-percent:0;mso-height-percent:0;mso-width-percent:0;mso-height-percent:0" o:hralign="center" o:hrstd="t" o:hr="t" fillcolor="#a0a0a0" stroked="f"/>
              </w:pict>
            </w:r>
          </w:p>
          <w:p w14:paraId="72324C14" w14:textId="77777777" w:rsidR="00EF613E" w:rsidRPr="0050522F" w:rsidRDefault="00EF613E" w:rsidP="00E25505">
            <w:pPr>
              <w:rPr>
                <w:rFonts w:ascii="Arial" w:hAnsi="Arial" w:cs="Arial"/>
                <w:b/>
                <w:bCs/>
              </w:rPr>
            </w:pPr>
            <w:r w:rsidRPr="0050522F">
              <w:rPr>
                <w:rFonts w:ascii="Arial" w:hAnsi="Arial" w:cs="Arial"/>
                <w:b/>
                <w:bCs/>
              </w:rPr>
              <w:t>Stationery and Documentation Supplies</w:t>
            </w:r>
          </w:p>
          <w:p w14:paraId="0E9D8598" w14:textId="77777777" w:rsidR="00EF613E" w:rsidRPr="0050522F" w:rsidRDefault="00EF613E">
            <w:pPr>
              <w:numPr>
                <w:ilvl w:val="0"/>
                <w:numId w:val="22"/>
              </w:numPr>
              <w:rPr>
                <w:rFonts w:ascii="Arial" w:hAnsi="Arial" w:cs="Arial"/>
              </w:rPr>
            </w:pPr>
            <w:r w:rsidRPr="0050522F">
              <w:rPr>
                <w:rFonts w:ascii="Arial" w:hAnsi="Arial" w:cs="Arial"/>
              </w:rPr>
              <w:lastRenderedPageBreak/>
              <w:t>Notepads and Writing Pads: For learners to take notes during in-person sessions.</w:t>
            </w:r>
          </w:p>
          <w:p w14:paraId="4C1AC21A" w14:textId="77777777" w:rsidR="00EF613E" w:rsidRPr="0050522F" w:rsidRDefault="00EF613E">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39954DE4" w14:textId="77777777" w:rsidR="00EF613E" w:rsidRPr="0050522F" w:rsidRDefault="00EF613E">
            <w:pPr>
              <w:numPr>
                <w:ilvl w:val="0"/>
                <w:numId w:val="22"/>
              </w:numPr>
              <w:rPr>
                <w:rFonts w:ascii="Arial" w:hAnsi="Arial" w:cs="Arial"/>
              </w:rPr>
            </w:pPr>
            <w:r w:rsidRPr="0050522F">
              <w:rPr>
                <w:rFonts w:ascii="Arial" w:hAnsi="Arial" w:cs="Arial"/>
              </w:rPr>
              <w:t>Flipchart Paper and Markers: For facilitator-led activities and brainstorming sessions.</w:t>
            </w:r>
          </w:p>
          <w:p w14:paraId="2FD9F3A1" w14:textId="7E2D3C7F" w:rsidR="00EF613E" w:rsidRPr="0050522F" w:rsidRDefault="00EF613E">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57642C1F" w14:textId="77777777" w:rsidR="00EF613E" w:rsidRPr="0050522F" w:rsidRDefault="00EF613E">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38FD89CA" w14:textId="77777777" w:rsidR="00EF613E" w:rsidRPr="0050522F" w:rsidRDefault="00EF613E">
            <w:pPr>
              <w:numPr>
                <w:ilvl w:val="0"/>
                <w:numId w:val="22"/>
              </w:numPr>
              <w:rPr>
                <w:rFonts w:ascii="Arial" w:hAnsi="Arial" w:cs="Arial"/>
              </w:rPr>
            </w:pPr>
            <w:r w:rsidRPr="0050522F">
              <w:rPr>
                <w:rFonts w:ascii="Arial" w:hAnsi="Arial" w:cs="Arial"/>
              </w:rPr>
              <w:t>Laminating Sheets: For creating durable learning aids or signage.</w:t>
            </w:r>
          </w:p>
          <w:p w14:paraId="719BCCC4"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57808919">
                <v:rect id="_x0000_i1116" alt="" style="width:451.3pt;height:.05pt;mso-width-percent:0;mso-height-percent:0;mso-width-percent:0;mso-height-percent:0" o:hralign="center" o:hrstd="t" o:hr="t" fillcolor="#a0a0a0" stroked="f"/>
              </w:pict>
            </w:r>
          </w:p>
          <w:p w14:paraId="010B78DD" w14:textId="77777777" w:rsidR="00EF613E" w:rsidRPr="0050522F" w:rsidRDefault="00EF613E" w:rsidP="00E25505">
            <w:pPr>
              <w:rPr>
                <w:rFonts w:ascii="Arial" w:hAnsi="Arial" w:cs="Arial"/>
                <w:b/>
                <w:bCs/>
              </w:rPr>
            </w:pPr>
            <w:r w:rsidRPr="0050522F">
              <w:rPr>
                <w:rFonts w:ascii="Arial" w:hAnsi="Arial" w:cs="Arial"/>
                <w:b/>
                <w:bCs/>
              </w:rPr>
              <w:t>Financial and Learning Aids</w:t>
            </w:r>
          </w:p>
          <w:p w14:paraId="30285AED" w14:textId="77777777" w:rsidR="00EF613E" w:rsidRPr="0050522F" w:rsidRDefault="00EF613E">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1735091F" w14:textId="77777777" w:rsidR="00EF613E" w:rsidRPr="0050522F" w:rsidRDefault="00EF613E">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68ABB321" w14:textId="77777777" w:rsidR="00EF613E" w:rsidRPr="0050522F" w:rsidRDefault="00EF613E">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1E03D869" w14:textId="77777777" w:rsidR="00EF613E" w:rsidRPr="0050522F" w:rsidRDefault="00EF613E">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14920718"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09137FDC">
                <v:rect id="_x0000_i1117" alt="" style="width:451.3pt;height:.05pt;mso-width-percent:0;mso-height-percent:0;mso-width-percent:0;mso-height-percent:0" o:hralign="center" o:hrstd="t" o:hr="t" fillcolor="#a0a0a0" stroked="f"/>
              </w:pict>
            </w:r>
          </w:p>
          <w:p w14:paraId="4126DA1E" w14:textId="77777777" w:rsidR="00EF613E" w:rsidRPr="0050522F" w:rsidRDefault="00EF613E" w:rsidP="00E25505">
            <w:pPr>
              <w:rPr>
                <w:rFonts w:ascii="Arial" w:hAnsi="Arial" w:cs="Arial"/>
                <w:b/>
                <w:bCs/>
              </w:rPr>
            </w:pPr>
            <w:r w:rsidRPr="0050522F">
              <w:rPr>
                <w:rFonts w:ascii="Arial" w:hAnsi="Arial" w:cs="Arial"/>
                <w:b/>
                <w:bCs/>
              </w:rPr>
              <w:t>Hygiene and Safety Supplies</w:t>
            </w:r>
          </w:p>
          <w:p w14:paraId="0A8A85CC" w14:textId="77777777" w:rsidR="00EF613E" w:rsidRPr="0050522F" w:rsidRDefault="00EF613E">
            <w:pPr>
              <w:numPr>
                <w:ilvl w:val="0"/>
                <w:numId w:val="24"/>
              </w:numPr>
              <w:rPr>
                <w:rFonts w:ascii="Arial" w:hAnsi="Arial" w:cs="Arial"/>
              </w:rPr>
            </w:pPr>
            <w:r w:rsidRPr="0050522F">
              <w:rPr>
                <w:rFonts w:ascii="Arial" w:hAnsi="Arial" w:cs="Arial"/>
              </w:rPr>
              <w:t>Hand Sanitizers and Wipes: To maintain hygiene in shared spaces.</w:t>
            </w:r>
          </w:p>
          <w:p w14:paraId="7F3B8EDD" w14:textId="77777777" w:rsidR="00EF613E" w:rsidRPr="0050522F" w:rsidRDefault="00EF613E">
            <w:pPr>
              <w:numPr>
                <w:ilvl w:val="0"/>
                <w:numId w:val="24"/>
              </w:numPr>
              <w:rPr>
                <w:rFonts w:ascii="Arial" w:hAnsi="Arial" w:cs="Arial"/>
              </w:rPr>
            </w:pPr>
            <w:r w:rsidRPr="0050522F">
              <w:rPr>
                <w:rFonts w:ascii="Arial" w:hAnsi="Arial" w:cs="Arial"/>
              </w:rPr>
              <w:t>Disposable Masks: For compliance with health regulations during in-person sessions.</w:t>
            </w:r>
          </w:p>
          <w:p w14:paraId="2AE4B77C" w14:textId="77777777" w:rsidR="00EF613E" w:rsidRPr="0050522F" w:rsidRDefault="00EF613E">
            <w:pPr>
              <w:numPr>
                <w:ilvl w:val="0"/>
                <w:numId w:val="24"/>
              </w:numPr>
              <w:rPr>
                <w:rFonts w:ascii="Arial" w:hAnsi="Arial" w:cs="Arial"/>
              </w:rPr>
            </w:pPr>
            <w:r w:rsidRPr="0050522F">
              <w:rPr>
                <w:rFonts w:ascii="Arial" w:hAnsi="Arial" w:cs="Arial"/>
              </w:rPr>
              <w:t>Cleaning Supplies: For maintaining cleanliness in training spaces.</w:t>
            </w:r>
          </w:p>
          <w:p w14:paraId="235FEBFC"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19622F83">
                <v:rect id="_x0000_i1118" alt="" style="width:451.3pt;height:.05pt;mso-width-percent:0;mso-height-percent:0;mso-width-percent:0;mso-height-percent:0" o:hralign="center" o:hrstd="t" o:hr="t" fillcolor="#a0a0a0" stroked="f"/>
              </w:pict>
            </w:r>
          </w:p>
          <w:p w14:paraId="31ECF784" w14:textId="77777777" w:rsidR="00EF613E" w:rsidRPr="0050522F" w:rsidRDefault="00EF613E" w:rsidP="00E25505">
            <w:pPr>
              <w:rPr>
                <w:rFonts w:ascii="Arial" w:hAnsi="Arial" w:cs="Arial"/>
                <w:b/>
                <w:bCs/>
              </w:rPr>
            </w:pPr>
            <w:r w:rsidRPr="0050522F">
              <w:rPr>
                <w:rFonts w:ascii="Arial" w:hAnsi="Arial" w:cs="Arial"/>
                <w:b/>
                <w:bCs/>
              </w:rPr>
              <w:t>Assessment Consumables</w:t>
            </w:r>
          </w:p>
          <w:p w14:paraId="6AE05C0A" w14:textId="77777777" w:rsidR="00EF613E" w:rsidRPr="0050522F" w:rsidRDefault="00EF613E">
            <w:pPr>
              <w:numPr>
                <w:ilvl w:val="0"/>
                <w:numId w:val="25"/>
              </w:numPr>
              <w:rPr>
                <w:rFonts w:ascii="Arial" w:hAnsi="Arial" w:cs="Arial"/>
              </w:rPr>
            </w:pPr>
            <w:r w:rsidRPr="0050522F">
              <w:rPr>
                <w:rFonts w:ascii="Arial" w:hAnsi="Arial" w:cs="Arial"/>
              </w:rPr>
              <w:t>Examination Booklets: For written assessments.</w:t>
            </w:r>
          </w:p>
          <w:p w14:paraId="3C37EAB6" w14:textId="77777777" w:rsidR="00EF613E" w:rsidRPr="0050522F" w:rsidRDefault="00EF613E">
            <w:pPr>
              <w:numPr>
                <w:ilvl w:val="0"/>
                <w:numId w:val="25"/>
              </w:numPr>
              <w:rPr>
                <w:rFonts w:ascii="Arial" w:hAnsi="Arial" w:cs="Arial"/>
              </w:rPr>
            </w:pPr>
            <w:r w:rsidRPr="0050522F">
              <w:rPr>
                <w:rFonts w:ascii="Arial" w:hAnsi="Arial" w:cs="Arial"/>
              </w:rPr>
              <w:t>Answer Sheets and Scantrons: For multiple-choice or objective-type assessments.</w:t>
            </w:r>
          </w:p>
          <w:p w14:paraId="4834245B" w14:textId="77777777" w:rsidR="00EF613E" w:rsidRPr="0050522F" w:rsidRDefault="00EF613E">
            <w:pPr>
              <w:numPr>
                <w:ilvl w:val="0"/>
                <w:numId w:val="25"/>
              </w:numPr>
              <w:rPr>
                <w:rFonts w:ascii="Arial" w:hAnsi="Arial" w:cs="Arial"/>
              </w:rPr>
            </w:pPr>
            <w:r w:rsidRPr="0050522F">
              <w:rPr>
                <w:rFonts w:ascii="Arial" w:hAnsi="Arial" w:cs="Arial"/>
              </w:rPr>
              <w:lastRenderedPageBreak/>
              <w:t>Certificates and Printing Materials: For issuing completion certificates to learners.</w:t>
            </w:r>
          </w:p>
          <w:p w14:paraId="1363818A" w14:textId="77777777" w:rsidR="00EF613E" w:rsidRPr="0050522F" w:rsidRDefault="00EF613E">
            <w:pPr>
              <w:numPr>
                <w:ilvl w:val="0"/>
                <w:numId w:val="25"/>
              </w:numPr>
              <w:rPr>
                <w:rFonts w:ascii="Arial" w:hAnsi="Arial" w:cs="Arial"/>
              </w:rPr>
            </w:pPr>
            <w:r w:rsidRPr="0050522F">
              <w:rPr>
                <w:rFonts w:ascii="Arial" w:hAnsi="Arial" w:cs="Arial"/>
              </w:rPr>
              <w:t>Seals and Envelopes: For secure handling of assessment results and certificates.</w:t>
            </w:r>
          </w:p>
          <w:p w14:paraId="6B6D53BC"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7D991944">
                <v:rect id="_x0000_i1119" alt="" style="width:451.3pt;height:.05pt;mso-width-percent:0;mso-height-percent:0;mso-width-percent:0;mso-height-percent:0" o:hralign="center" o:hrstd="t" o:hr="t" fillcolor="#a0a0a0" stroked="f"/>
              </w:pict>
            </w:r>
          </w:p>
          <w:p w14:paraId="5C3253DF" w14:textId="77777777" w:rsidR="00EF613E" w:rsidRPr="0050522F" w:rsidRDefault="00EF613E" w:rsidP="00E25505">
            <w:pPr>
              <w:rPr>
                <w:rFonts w:ascii="Arial" w:hAnsi="Arial" w:cs="Arial"/>
                <w:b/>
                <w:bCs/>
              </w:rPr>
            </w:pPr>
            <w:r w:rsidRPr="0050522F">
              <w:rPr>
                <w:rFonts w:ascii="Arial" w:hAnsi="Arial" w:cs="Arial"/>
                <w:b/>
                <w:bCs/>
              </w:rPr>
              <w:t>Refreshments (Optional but Beneficial)</w:t>
            </w:r>
          </w:p>
          <w:p w14:paraId="11C88687" w14:textId="77777777" w:rsidR="00EF613E" w:rsidRPr="0050522F" w:rsidRDefault="00EF613E">
            <w:pPr>
              <w:numPr>
                <w:ilvl w:val="0"/>
                <w:numId w:val="26"/>
              </w:numPr>
              <w:rPr>
                <w:rFonts w:ascii="Arial" w:hAnsi="Arial" w:cs="Arial"/>
              </w:rPr>
            </w:pPr>
            <w:r w:rsidRPr="0050522F">
              <w:rPr>
                <w:rFonts w:ascii="Arial" w:hAnsi="Arial" w:cs="Arial"/>
              </w:rPr>
              <w:t>Bottled Water: For learners during long training sessions.</w:t>
            </w:r>
          </w:p>
          <w:p w14:paraId="54DDADD4" w14:textId="77777777" w:rsidR="00EF613E" w:rsidRPr="0012555A" w:rsidRDefault="00EF613E" w:rsidP="00E25505">
            <w:pPr>
              <w:rPr>
                <w:rFonts w:ascii="Arial" w:hAnsi="Arial" w:cs="Arial"/>
              </w:rPr>
            </w:pPr>
            <w:r w:rsidRPr="0050522F">
              <w:rPr>
                <w:rFonts w:ascii="Arial" w:hAnsi="Arial" w:cs="Arial"/>
              </w:rPr>
              <w:t>Tea, Coffee, and Snacks: For breaks in blended learning workshops.</w:t>
            </w:r>
          </w:p>
        </w:tc>
      </w:tr>
    </w:tbl>
    <w:p w14:paraId="76272F0A" w14:textId="77777777" w:rsidR="00EF613E" w:rsidRDefault="00EF613E" w:rsidP="00EF613E"/>
    <w:tbl>
      <w:tblPr>
        <w:tblStyle w:val="TableGrid"/>
        <w:tblW w:w="0" w:type="auto"/>
        <w:tblLook w:val="04A0" w:firstRow="1" w:lastRow="0" w:firstColumn="1" w:lastColumn="0" w:noHBand="0" w:noVBand="1"/>
      </w:tblPr>
      <w:tblGrid>
        <w:gridCol w:w="2830"/>
        <w:gridCol w:w="6800"/>
      </w:tblGrid>
      <w:tr w:rsidR="00EF613E" w:rsidRPr="002B0952" w14:paraId="597CF097" w14:textId="77777777" w:rsidTr="00E25505">
        <w:tc>
          <w:tcPr>
            <w:tcW w:w="9630" w:type="dxa"/>
            <w:gridSpan w:val="2"/>
            <w:shd w:val="clear" w:color="auto" w:fill="F2F2F2" w:themeFill="background1" w:themeFillShade="F2"/>
          </w:tcPr>
          <w:p w14:paraId="58449109"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ASSESSMENT CENTRE</w:t>
            </w:r>
          </w:p>
        </w:tc>
      </w:tr>
      <w:tr w:rsidR="00EF613E" w:rsidRPr="002B0952" w14:paraId="015C68C3" w14:textId="77777777" w:rsidTr="00E25505">
        <w:tc>
          <w:tcPr>
            <w:tcW w:w="2830" w:type="dxa"/>
            <w:shd w:val="clear" w:color="auto" w:fill="F2F2F2" w:themeFill="background1" w:themeFillShade="F2"/>
          </w:tcPr>
          <w:p w14:paraId="2926C765"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EQUIPMENT &amp; TOOLS  </w:t>
            </w:r>
          </w:p>
        </w:tc>
        <w:tc>
          <w:tcPr>
            <w:tcW w:w="6800" w:type="dxa"/>
          </w:tcPr>
          <w:p w14:paraId="4FBC2ECE"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r w:rsidR="00EF613E" w:rsidRPr="002B0952" w14:paraId="637CD86C" w14:textId="77777777" w:rsidTr="00E25505">
        <w:tc>
          <w:tcPr>
            <w:tcW w:w="2830" w:type="dxa"/>
            <w:shd w:val="clear" w:color="auto" w:fill="F2F2F2" w:themeFill="background1" w:themeFillShade="F2"/>
          </w:tcPr>
          <w:p w14:paraId="512B9EBC"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CONSUMABLES</w:t>
            </w:r>
          </w:p>
        </w:tc>
        <w:tc>
          <w:tcPr>
            <w:tcW w:w="6800" w:type="dxa"/>
          </w:tcPr>
          <w:p w14:paraId="11757E59"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47879B00" w14:textId="77777777" w:rsidR="00EF613E" w:rsidRDefault="00EF613E" w:rsidP="00EF613E"/>
    <w:p w14:paraId="38521AD4"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EF613E" w14:paraId="5476FF21" w14:textId="77777777" w:rsidTr="00E25505">
        <w:tc>
          <w:tcPr>
            <w:tcW w:w="9630" w:type="dxa"/>
            <w:gridSpan w:val="2"/>
            <w:shd w:val="clear" w:color="auto" w:fill="F2F2F2" w:themeFill="background1" w:themeFillShade="F2"/>
          </w:tcPr>
          <w:p w14:paraId="40DC09F6"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1092585D" w14:textId="77777777" w:rsidTr="00E25505">
        <w:tc>
          <w:tcPr>
            <w:tcW w:w="2830" w:type="dxa"/>
            <w:shd w:val="clear" w:color="auto" w:fill="F2F2F2" w:themeFill="background1" w:themeFillShade="F2"/>
          </w:tcPr>
          <w:p w14:paraId="742669E1"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QUALIFICATIONS &amp; EXPERIENCE </w:t>
            </w:r>
          </w:p>
        </w:tc>
        <w:tc>
          <w:tcPr>
            <w:tcW w:w="6800" w:type="dxa"/>
          </w:tcPr>
          <w:p w14:paraId="00B8D53A" w14:textId="77777777" w:rsidR="00EF613E" w:rsidRPr="00CF5D01" w:rsidRDefault="00EF613E"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4DD8C88B" w14:textId="77777777" w:rsidR="00EF613E" w:rsidRPr="0012555A" w:rsidRDefault="00EF613E" w:rsidP="00E25505">
            <w:pPr>
              <w:rPr>
                <w:rFonts w:ascii="Arial" w:hAnsi="Arial" w:cs="Arial"/>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EF613E" w14:paraId="39DC0AE5" w14:textId="77777777" w:rsidTr="00E25505">
        <w:tc>
          <w:tcPr>
            <w:tcW w:w="2830" w:type="dxa"/>
            <w:shd w:val="clear" w:color="auto" w:fill="F2F2F2" w:themeFill="background1" w:themeFillShade="F2"/>
          </w:tcPr>
          <w:p w14:paraId="59549AE3"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FACILITATOR/LEA</w:t>
            </w:r>
            <w:r>
              <w:rPr>
                <w:rFonts w:ascii="Arial" w:hAnsi="Arial" w:cs="Arial"/>
                <w:b/>
                <w:color w:val="auto"/>
                <w:sz w:val="20"/>
                <w:szCs w:val="20"/>
              </w:rPr>
              <w:t>R</w:t>
            </w:r>
            <w:r w:rsidRPr="009A720E">
              <w:rPr>
                <w:rFonts w:ascii="Arial" w:hAnsi="Arial" w:cs="Arial"/>
                <w:b/>
                <w:color w:val="auto"/>
                <w:sz w:val="20"/>
                <w:szCs w:val="20"/>
              </w:rPr>
              <w:t xml:space="preserve">NER RATIO  </w:t>
            </w:r>
          </w:p>
        </w:tc>
        <w:tc>
          <w:tcPr>
            <w:tcW w:w="6800" w:type="dxa"/>
          </w:tcPr>
          <w:p w14:paraId="1DC6CBA9" w14:textId="77777777" w:rsidR="00EF613E" w:rsidRPr="00EE6A91" w:rsidRDefault="00EF613E"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6E7FDA06" w14:textId="77777777" w:rsidR="00EF613E" w:rsidRPr="0012555A" w:rsidRDefault="00EF613E" w:rsidP="00E25505">
            <w:pPr>
              <w:rPr>
                <w:rFonts w:ascii="Arial" w:hAnsi="Arial" w:cs="Arial"/>
              </w:rPr>
            </w:pPr>
            <w:r w:rsidRPr="00EE6A91">
              <w:rPr>
                <w:rFonts w:ascii="Arial" w:hAnsi="Arial" w:cs="Arial"/>
                <w:b/>
              </w:rPr>
              <w:t xml:space="preserve">DISTANCE LEARNING: </w:t>
            </w:r>
            <w:r w:rsidRPr="00EE6A91">
              <w:rPr>
                <w:rFonts w:ascii="Arial" w:hAnsi="Arial" w:cs="Arial"/>
                <w:bCs/>
              </w:rPr>
              <w:t>1:50</w:t>
            </w:r>
          </w:p>
        </w:tc>
      </w:tr>
    </w:tbl>
    <w:p w14:paraId="499AD0A0" w14:textId="77777777" w:rsidR="00EF613E" w:rsidRDefault="00EF613E" w:rsidP="00EF613E"/>
    <w:p w14:paraId="5342775F"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EF613E" w14:paraId="3248867E" w14:textId="77777777" w:rsidTr="00E25505">
        <w:tc>
          <w:tcPr>
            <w:tcW w:w="9630" w:type="dxa"/>
            <w:gridSpan w:val="2"/>
            <w:shd w:val="clear" w:color="auto" w:fill="F2F2F2" w:themeFill="background1" w:themeFillShade="F2"/>
          </w:tcPr>
          <w:p w14:paraId="37EA4AE8"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15632636" w14:textId="77777777" w:rsidTr="00E25505">
        <w:tc>
          <w:tcPr>
            <w:tcW w:w="704" w:type="dxa"/>
            <w:shd w:val="clear" w:color="auto" w:fill="F2F2F2" w:themeFill="background1" w:themeFillShade="F2"/>
          </w:tcPr>
          <w:p w14:paraId="235C4BF1" w14:textId="77777777" w:rsidR="00EF613E" w:rsidRPr="009A720E" w:rsidRDefault="00EF613E" w:rsidP="00E25505">
            <w:pPr>
              <w:rPr>
                <w:b/>
                <w:color w:val="auto"/>
                <w:sz w:val="20"/>
              </w:rPr>
            </w:pPr>
          </w:p>
        </w:tc>
        <w:tc>
          <w:tcPr>
            <w:tcW w:w="8926" w:type="dxa"/>
          </w:tcPr>
          <w:p w14:paraId="26DA30EC" w14:textId="77777777" w:rsidR="00EF613E" w:rsidRPr="00EE6A91" w:rsidRDefault="00EF613E" w:rsidP="00E25505">
            <w:pPr>
              <w:rPr>
                <w:rFonts w:ascii="Arial" w:hAnsi="Arial" w:cs="Arial"/>
                <w:b/>
              </w:rPr>
            </w:pPr>
            <w:r w:rsidRPr="00EE6A91">
              <w:rPr>
                <w:rFonts w:ascii="Arial" w:hAnsi="Arial" w:cs="Arial"/>
                <w:b/>
              </w:rPr>
              <w:t>Registration and Legal Compliance Requirements</w:t>
            </w:r>
          </w:p>
          <w:p w14:paraId="1B939571" w14:textId="77777777" w:rsidR="00EF613E" w:rsidRPr="00EE6A91" w:rsidRDefault="00EF613E">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07D8E360" w14:textId="77777777" w:rsidR="00EF613E" w:rsidRPr="00EE6A91" w:rsidRDefault="00EF613E">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26978CC1" w14:textId="77777777" w:rsidR="00EF613E" w:rsidRPr="00EE6A91" w:rsidRDefault="00EF613E">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1EFF8867"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lastRenderedPageBreak/>
              <w:pict w14:anchorId="5F4C06EB">
                <v:rect id="_x0000_i1120" alt="" style="width:451.3pt;height:.05pt;mso-width-percent:0;mso-height-percent:0;mso-width-percent:0;mso-height-percent:0" o:hralign="center" o:hrstd="t" o:hr="t" fillcolor="#a0a0a0" stroked="f"/>
              </w:pict>
            </w:r>
          </w:p>
          <w:p w14:paraId="4C20AB6A" w14:textId="77777777" w:rsidR="00EF613E" w:rsidRPr="00EE6A91" w:rsidRDefault="00EF613E" w:rsidP="00E25505">
            <w:pPr>
              <w:rPr>
                <w:rFonts w:ascii="Arial" w:hAnsi="Arial" w:cs="Arial"/>
                <w:b/>
              </w:rPr>
            </w:pPr>
            <w:r w:rsidRPr="00EE6A91">
              <w:rPr>
                <w:rFonts w:ascii="Arial" w:hAnsi="Arial" w:cs="Arial"/>
                <w:b/>
              </w:rPr>
              <w:t>Sector-Specific Regulatory Requirements</w:t>
            </w:r>
          </w:p>
          <w:p w14:paraId="1C5CCCBD" w14:textId="77777777" w:rsidR="00EF613E" w:rsidRPr="00EE6A91" w:rsidRDefault="00EF613E">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2F273039" w14:textId="77777777" w:rsidR="00EF613E" w:rsidRPr="00EE6A91" w:rsidRDefault="00EF613E">
            <w:pPr>
              <w:numPr>
                <w:ilvl w:val="0"/>
                <w:numId w:val="28"/>
              </w:numPr>
              <w:rPr>
                <w:rFonts w:ascii="Arial" w:hAnsi="Arial" w:cs="Arial"/>
                <w:bCs/>
              </w:rPr>
            </w:pPr>
            <w:r w:rsidRPr="00EE6A91">
              <w:rPr>
                <w:rFonts w:ascii="Arial" w:hAnsi="Arial" w:cs="Arial"/>
                <w:bCs/>
              </w:rPr>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0D71D214" w14:textId="77777777" w:rsidR="00EF613E" w:rsidRPr="00EE6A91" w:rsidRDefault="00EF613E">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6294F4CC"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257AC0F7">
                <v:rect id="_x0000_i1121" alt="" style="width:451.3pt;height:.05pt;mso-width-percent:0;mso-height-percent:0;mso-width-percent:0;mso-height-percent:0" o:hralign="center" o:hrstd="t" o:hr="t" fillcolor="#a0a0a0" stroked="f"/>
              </w:pict>
            </w:r>
          </w:p>
          <w:p w14:paraId="07802468" w14:textId="77777777" w:rsidR="00EF613E" w:rsidRPr="00EE6A91" w:rsidRDefault="00EF613E" w:rsidP="00E25505">
            <w:pPr>
              <w:rPr>
                <w:rFonts w:ascii="Arial" w:hAnsi="Arial" w:cs="Arial"/>
                <w:b/>
              </w:rPr>
            </w:pPr>
            <w:r w:rsidRPr="00EE6A91">
              <w:rPr>
                <w:rFonts w:ascii="Arial" w:hAnsi="Arial" w:cs="Arial"/>
                <w:b/>
              </w:rPr>
              <w:t>QCTO Accreditation Requirements</w:t>
            </w:r>
          </w:p>
          <w:p w14:paraId="5A016BA4" w14:textId="77777777" w:rsidR="00EF613E" w:rsidRPr="00EE6A91" w:rsidRDefault="00EF613E">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038B65D2" w14:textId="77777777" w:rsidR="00EF613E" w:rsidRPr="00EE6A91" w:rsidRDefault="00EF613E">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15CDEAB4" w14:textId="77777777" w:rsidR="00EF613E" w:rsidRPr="00EE6A91" w:rsidRDefault="00EF613E">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17B1C4D3" w14:textId="77777777" w:rsidR="00EF613E" w:rsidRPr="00EE6A91" w:rsidRDefault="00EF613E">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19D8866E" w14:textId="77777777" w:rsidR="00EF613E" w:rsidRPr="00EE6A91" w:rsidRDefault="00EF613E">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22A9F125"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430EE757">
                <v:rect id="_x0000_i1122" alt="" style="width:451.3pt;height:.05pt;mso-width-percent:0;mso-height-percent:0;mso-width-percent:0;mso-height-percent:0" o:hralign="center" o:hrstd="t" o:hr="t" fillcolor="#a0a0a0" stroked="f"/>
              </w:pict>
            </w:r>
          </w:p>
          <w:p w14:paraId="6C94E158" w14:textId="77777777" w:rsidR="00EF613E" w:rsidRPr="00EE6A91" w:rsidRDefault="00EF613E" w:rsidP="00E25505">
            <w:pPr>
              <w:rPr>
                <w:rFonts w:ascii="Arial" w:hAnsi="Arial" w:cs="Arial"/>
                <w:b/>
              </w:rPr>
            </w:pPr>
            <w:r w:rsidRPr="00EE6A91">
              <w:rPr>
                <w:rFonts w:ascii="Arial" w:hAnsi="Arial" w:cs="Arial"/>
                <w:b/>
              </w:rPr>
              <w:t>Health and Safety Compliance</w:t>
            </w:r>
          </w:p>
          <w:p w14:paraId="2695E30F" w14:textId="77777777" w:rsidR="00EF613E" w:rsidRPr="00EE6A91" w:rsidRDefault="00EF613E">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5F34741D" w14:textId="77777777" w:rsidR="00EF613E" w:rsidRPr="00EE6A91" w:rsidRDefault="00EF613E">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7A57692E"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61D78B11">
                <v:rect id="_x0000_i1123" alt="" style="width:451.3pt;height:.05pt;mso-width-percent:0;mso-height-percent:0;mso-width-percent:0;mso-height-percent:0" o:hralign="center" o:hrstd="t" o:hr="t" fillcolor="#a0a0a0" stroked="f"/>
              </w:pict>
            </w:r>
          </w:p>
          <w:p w14:paraId="066AF217" w14:textId="77777777" w:rsidR="00EF613E" w:rsidRPr="00EE6A91" w:rsidRDefault="00EF613E" w:rsidP="00E25505">
            <w:pPr>
              <w:rPr>
                <w:rFonts w:ascii="Arial" w:hAnsi="Arial" w:cs="Arial"/>
                <w:bCs/>
              </w:rPr>
            </w:pPr>
            <w:r w:rsidRPr="00EE6A91">
              <w:rPr>
                <w:rFonts w:ascii="Arial" w:hAnsi="Arial" w:cs="Arial"/>
                <w:b/>
              </w:rPr>
              <w:t>Labour Law Compliance</w:t>
            </w:r>
          </w:p>
          <w:p w14:paraId="4FD610E1" w14:textId="77777777" w:rsidR="00EF613E" w:rsidRPr="00EE6A91" w:rsidRDefault="00EF613E">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62526E3D" w14:textId="77777777" w:rsidR="00EF613E" w:rsidRPr="00EE6A91" w:rsidRDefault="00EF613E">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0F5C0696"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251DFCA0">
                <v:rect id="_x0000_i1124" alt="" style="width:451.3pt;height:.05pt;mso-width-percent:0;mso-height-percent:0;mso-width-percent:0;mso-height-percent:0" o:hralign="center" o:hrstd="t" o:hr="t" fillcolor="#a0a0a0" stroked="f"/>
              </w:pict>
            </w:r>
          </w:p>
          <w:p w14:paraId="58755599" w14:textId="77777777" w:rsidR="00EF613E" w:rsidRPr="00EE6A91" w:rsidRDefault="00EF613E" w:rsidP="00E25505">
            <w:pPr>
              <w:rPr>
                <w:rFonts w:ascii="Arial" w:hAnsi="Arial" w:cs="Arial"/>
                <w:b/>
              </w:rPr>
            </w:pPr>
            <w:r w:rsidRPr="00EE6A91">
              <w:rPr>
                <w:rFonts w:ascii="Arial" w:hAnsi="Arial" w:cs="Arial"/>
                <w:b/>
              </w:rPr>
              <w:lastRenderedPageBreak/>
              <w:t>Financial Requirements</w:t>
            </w:r>
          </w:p>
          <w:p w14:paraId="2861B5C3" w14:textId="77777777" w:rsidR="00EF613E" w:rsidRPr="00EE6A91" w:rsidRDefault="00EF613E">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4786B1E3" w14:textId="77777777" w:rsidR="00EF613E" w:rsidRPr="0012555A" w:rsidRDefault="00EF613E" w:rsidP="00E25505">
            <w:r w:rsidRPr="00EE6A91">
              <w:rPr>
                <w:rFonts w:ascii="Arial" w:hAnsi="Arial" w:cs="Arial"/>
                <w:bCs/>
              </w:rPr>
              <w:t>Insurance Coverage: Professional indemnity insurance and public liability insurance.</w:t>
            </w:r>
          </w:p>
        </w:tc>
      </w:tr>
    </w:tbl>
    <w:p w14:paraId="17BDA9CE"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33F6B656" w14:textId="77777777" w:rsidTr="00E25505">
        <w:tc>
          <w:tcPr>
            <w:tcW w:w="9630" w:type="dxa"/>
            <w:gridSpan w:val="2"/>
            <w:shd w:val="clear" w:color="auto" w:fill="F2F2F2" w:themeFill="background1" w:themeFillShade="F2"/>
          </w:tcPr>
          <w:p w14:paraId="6228028D" w14:textId="77777777" w:rsidR="00EF613E" w:rsidRPr="002B0952" w:rsidRDefault="00EF613E" w:rsidP="00E25505">
            <w:pPr>
              <w:jc w:val="center"/>
            </w:pPr>
            <w:r w:rsidRPr="009A720E">
              <w:rPr>
                <w:rFonts w:ascii="Arial" w:hAnsi="Arial" w:cs="Arial"/>
                <w:b/>
                <w:color w:val="auto"/>
                <w:sz w:val="20"/>
                <w:szCs w:val="20"/>
              </w:rPr>
              <w:t>ASSESSMENT CENTRE</w:t>
            </w:r>
          </w:p>
        </w:tc>
      </w:tr>
      <w:tr w:rsidR="00EF613E" w:rsidRPr="002B0952" w14:paraId="4BB4985C" w14:textId="77777777" w:rsidTr="00E25505">
        <w:tc>
          <w:tcPr>
            <w:tcW w:w="988" w:type="dxa"/>
            <w:shd w:val="clear" w:color="auto" w:fill="F2F2F2" w:themeFill="background1" w:themeFillShade="F2"/>
          </w:tcPr>
          <w:p w14:paraId="1ABDD64A" w14:textId="77777777" w:rsidR="00EF613E" w:rsidRPr="009A720E" w:rsidRDefault="00EF613E" w:rsidP="00E25505">
            <w:pPr>
              <w:rPr>
                <w:b/>
                <w:color w:val="auto"/>
                <w:sz w:val="20"/>
              </w:rPr>
            </w:pPr>
          </w:p>
        </w:tc>
        <w:tc>
          <w:tcPr>
            <w:tcW w:w="8642" w:type="dxa"/>
          </w:tcPr>
          <w:p w14:paraId="7FD28E93" w14:textId="77777777" w:rsidR="00EF613E" w:rsidRPr="0012555A" w:rsidRDefault="00EF613E" w:rsidP="00E25505">
            <w:r w:rsidRPr="00BF60BE">
              <w:rPr>
                <w:rFonts w:ascii="Arial" w:hAnsi="Arial" w:cs="Arial"/>
                <w:bCs/>
              </w:rPr>
              <w:t>As described in the Qualification Assessment Specification</w:t>
            </w:r>
            <w:r>
              <w:rPr>
                <w:rFonts w:ascii="Arial" w:hAnsi="Arial" w:cs="Arial"/>
                <w:bCs/>
              </w:rPr>
              <w:t xml:space="preserve"> (QAS)</w:t>
            </w:r>
          </w:p>
        </w:tc>
      </w:tr>
    </w:tbl>
    <w:p w14:paraId="6A45DE1B" w14:textId="77777777" w:rsidR="00EF613E" w:rsidRDefault="00EF613E" w:rsidP="00EF613E">
      <w:pPr>
        <w:rPr>
          <w:color w:val="auto"/>
        </w:rPr>
      </w:pPr>
    </w:p>
    <w:p w14:paraId="1566A61A" w14:textId="77777777" w:rsidR="00EF613E" w:rsidRPr="00F15960" w:rsidRDefault="00EF613E" w:rsidP="00EF613E">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88"/>
        <w:gridCol w:w="8642"/>
      </w:tblGrid>
      <w:tr w:rsidR="00EF613E" w14:paraId="5663C39D" w14:textId="77777777" w:rsidTr="00E25505">
        <w:tc>
          <w:tcPr>
            <w:tcW w:w="9630" w:type="dxa"/>
            <w:gridSpan w:val="2"/>
            <w:shd w:val="clear" w:color="auto" w:fill="F2F2F2" w:themeFill="background1" w:themeFillShade="F2"/>
          </w:tcPr>
          <w:p w14:paraId="1DFEE354"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61AF67A8" w14:textId="77777777" w:rsidTr="00E25505">
        <w:tc>
          <w:tcPr>
            <w:tcW w:w="988" w:type="dxa"/>
            <w:shd w:val="clear" w:color="auto" w:fill="F2F2F2" w:themeFill="background1" w:themeFillShade="F2"/>
          </w:tcPr>
          <w:p w14:paraId="4C543D6B" w14:textId="77777777" w:rsidR="00EF613E" w:rsidRPr="00163678" w:rsidRDefault="00EF613E" w:rsidP="00E25505">
            <w:pPr>
              <w:rPr>
                <w:iCs/>
              </w:rPr>
            </w:pPr>
            <w:r w:rsidRPr="00163678">
              <w:t xml:space="preserve"> </w:t>
            </w:r>
          </w:p>
        </w:tc>
        <w:tc>
          <w:tcPr>
            <w:tcW w:w="8642" w:type="dxa"/>
          </w:tcPr>
          <w:p w14:paraId="56C5147A" w14:textId="77777777" w:rsidR="00EF613E" w:rsidRPr="0012555A" w:rsidRDefault="00EF613E" w:rsidP="00E25505">
            <w:pPr>
              <w:rPr>
                <w:rFonts w:ascii="Arial" w:hAnsi="Arial" w:cs="Arial"/>
              </w:rPr>
            </w:pPr>
            <w:r>
              <w:rPr>
                <w:rFonts w:ascii="Arial" w:hAnsi="Arial" w:cs="Arial"/>
              </w:rPr>
              <w:t>None</w:t>
            </w:r>
          </w:p>
        </w:tc>
      </w:tr>
    </w:tbl>
    <w:p w14:paraId="212881FB"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282B8675" w14:textId="77777777" w:rsidTr="00E25505">
        <w:tc>
          <w:tcPr>
            <w:tcW w:w="9630" w:type="dxa"/>
            <w:gridSpan w:val="2"/>
            <w:shd w:val="clear" w:color="auto" w:fill="F2F2F2" w:themeFill="background1" w:themeFillShade="F2"/>
          </w:tcPr>
          <w:p w14:paraId="2A0F4DE1" w14:textId="77777777" w:rsidR="00EF613E" w:rsidRPr="002B0952" w:rsidRDefault="00EF613E" w:rsidP="00E25505">
            <w:pPr>
              <w:jc w:val="center"/>
            </w:pPr>
            <w:r w:rsidRPr="009A720E">
              <w:rPr>
                <w:rFonts w:ascii="Arial" w:hAnsi="Arial" w:cs="Arial"/>
                <w:b/>
                <w:color w:val="auto"/>
                <w:sz w:val="20"/>
                <w:szCs w:val="20"/>
              </w:rPr>
              <w:t>ASSESSMENT CENTRE</w:t>
            </w:r>
          </w:p>
        </w:tc>
      </w:tr>
      <w:tr w:rsidR="00EF613E" w:rsidRPr="002B0952" w14:paraId="15E15557" w14:textId="77777777" w:rsidTr="00E25505">
        <w:tc>
          <w:tcPr>
            <w:tcW w:w="988" w:type="dxa"/>
            <w:shd w:val="clear" w:color="auto" w:fill="F2F2F2" w:themeFill="background1" w:themeFillShade="F2"/>
          </w:tcPr>
          <w:p w14:paraId="28D2088D" w14:textId="77777777" w:rsidR="00EF613E" w:rsidRPr="00163678" w:rsidRDefault="00EF613E" w:rsidP="00E25505"/>
        </w:tc>
        <w:tc>
          <w:tcPr>
            <w:tcW w:w="8642" w:type="dxa"/>
          </w:tcPr>
          <w:p w14:paraId="1C9EDF18"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0093B83C" w14:textId="77777777" w:rsidR="00EF613E" w:rsidRPr="00163678" w:rsidRDefault="00EF613E" w:rsidP="00EF613E">
      <w:pPr>
        <w:rPr>
          <w:color w:val="auto"/>
        </w:rPr>
      </w:pPr>
    </w:p>
    <w:p w14:paraId="3E0F902B" w14:textId="77777777" w:rsidR="00EF613E" w:rsidRPr="00160E64" w:rsidRDefault="00EF613E" w:rsidP="00EF613E">
      <w:pPr>
        <w:pStyle w:val="Heading2"/>
      </w:pPr>
      <w:r w:rsidRPr="00160E64">
        <w:t>3.2.3 Exemptions</w:t>
      </w:r>
    </w:p>
    <w:p w14:paraId="761A8834" w14:textId="77777777" w:rsidR="00EF613E" w:rsidRDefault="00EF613E" w:rsidP="00EF613E">
      <w:pPr>
        <w:spacing w:line="360" w:lineRule="auto"/>
        <w:jc w:val="both"/>
      </w:pPr>
      <w:r>
        <w:t>Providers must apply an QCTO approved RPL process when considering providing learners with exemptions from modules or module topics. The following are some examples of learning or work experience that could serve as a basis for exemption for this specific practical skills module:</w:t>
      </w:r>
    </w:p>
    <w:p w14:paraId="72E81C3D" w14:textId="77777777" w:rsidR="00EF613E" w:rsidRDefault="00EF613E" w:rsidP="00EF613E">
      <w:pPr>
        <w:spacing w:after="0" w:line="240" w:lineRule="auto"/>
      </w:pPr>
      <w:r>
        <w:br w:type="page"/>
      </w:r>
    </w:p>
    <w:p w14:paraId="0C19DD9B" w14:textId="77777777" w:rsidR="00861006" w:rsidRDefault="00861006" w:rsidP="00442D54"/>
    <w:p w14:paraId="48E602CB" w14:textId="77777777" w:rsidR="00861006" w:rsidRDefault="00861006">
      <w:pPr>
        <w:spacing w:after="0" w:line="240" w:lineRule="auto"/>
        <w:rPr>
          <w:rFonts w:eastAsiaTheme="majorEastAsia" w:cstheme="majorBidi"/>
          <w:b/>
          <w:color w:val="808080" w:themeColor="background1" w:themeShade="80"/>
          <w:lang w:val="en-ZA" w:eastAsia="en-ZA"/>
        </w:rPr>
      </w:pPr>
      <w:r>
        <w:rPr>
          <w:lang w:val="en-ZA" w:eastAsia="en-ZA"/>
        </w:rPr>
        <w:br w:type="page"/>
      </w:r>
    </w:p>
    <w:p w14:paraId="48CC59DE" w14:textId="57573DAD" w:rsidR="00442D54" w:rsidRPr="003F18D1" w:rsidRDefault="00442D54" w:rsidP="00442D54">
      <w:pPr>
        <w:pStyle w:val="Heading5"/>
        <w:rPr>
          <w:lang w:val="en-ZA" w:eastAsia="en-ZA"/>
        </w:rPr>
      </w:pPr>
      <w:r>
        <w:rPr>
          <w:lang w:val="en-ZA" w:eastAsia="en-ZA"/>
        </w:rPr>
        <w:lastRenderedPageBreak/>
        <w:t>Practical</w:t>
      </w:r>
      <w:r w:rsidRPr="003F18D1">
        <w:rPr>
          <w:lang w:val="en-ZA" w:eastAsia="en-ZA"/>
        </w:rPr>
        <w:t xml:space="preserve"> Module (</w:t>
      </w:r>
      <w:r>
        <w:rPr>
          <w:lang w:val="en-ZA" w:eastAsia="en-ZA"/>
        </w:rPr>
        <w:t>P</w:t>
      </w:r>
      <w:r w:rsidRPr="003F18D1">
        <w:rPr>
          <w:lang w:val="en-ZA" w:eastAsia="en-ZA"/>
        </w:rPr>
        <w:t>M) - 0</w:t>
      </w:r>
      <w:r>
        <w:rPr>
          <w:lang w:val="en-ZA" w:eastAsia="en-ZA"/>
        </w:rPr>
        <w:t>5</w:t>
      </w:r>
    </w:p>
    <w:tbl>
      <w:tblPr>
        <w:tblStyle w:val="TableGrid"/>
        <w:tblW w:w="9634" w:type="dxa"/>
        <w:tblLook w:val="04A0" w:firstRow="1" w:lastRow="0" w:firstColumn="1" w:lastColumn="0" w:noHBand="0" w:noVBand="1"/>
      </w:tblPr>
      <w:tblGrid>
        <w:gridCol w:w="3071"/>
        <w:gridCol w:w="2595"/>
        <w:gridCol w:w="1186"/>
        <w:gridCol w:w="1094"/>
        <w:gridCol w:w="1688"/>
      </w:tblGrid>
      <w:tr w:rsidR="00442D54" w:rsidRPr="00F02454" w14:paraId="18B39A68" w14:textId="77777777" w:rsidTr="00E25505">
        <w:tc>
          <w:tcPr>
            <w:tcW w:w="3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A06FBD"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MODULE CODE</w:t>
            </w:r>
          </w:p>
        </w:tc>
        <w:tc>
          <w:tcPr>
            <w:tcW w:w="25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EB9A8C"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94D47C"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A87AE8"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 xml:space="preserve">CREDITS </w:t>
            </w:r>
          </w:p>
        </w:tc>
        <w:tc>
          <w:tcPr>
            <w:tcW w:w="16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7FD24C"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MODE OF DELIVERY</w:t>
            </w:r>
          </w:p>
        </w:tc>
      </w:tr>
      <w:tr w:rsidR="00442D54" w:rsidRPr="00EA1B9D" w14:paraId="3801ABFE" w14:textId="77777777" w:rsidTr="00E25505">
        <w:tc>
          <w:tcPr>
            <w:tcW w:w="3071" w:type="dxa"/>
          </w:tcPr>
          <w:p w14:paraId="6518439C" w14:textId="77777777" w:rsidR="00442D54" w:rsidRPr="00EA1B9D" w:rsidRDefault="00442D54" w:rsidP="00E25505">
            <w:pPr>
              <w:rPr>
                <w:rFonts w:ascii="Arial" w:hAnsi="Arial" w:cs="Arial"/>
              </w:rPr>
            </w:pPr>
            <w:r w:rsidRPr="00EA1B9D">
              <w:rPr>
                <w:rFonts w:ascii="Arial" w:eastAsia="Times New Roman" w:hAnsi="Arial" w:cs="Arial"/>
                <w:lang w:eastAsia="en-US"/>
              </w:rPr>
              <w:t>241301-002-01-PM05</w:t>
            </w:r>
          </w:p>
        </w:tc>
        <w:tc>
          <w:tcPr>
            <w:tcW w:w="2595" w:type="dxa"/>
          </w:tcPr>
          <w:p w14:paraId="6EE6A30B" w14:textId="77777777" w:rsidR="00442D54" w:rsidRPr="00EA1B9D" w:rsidRDefault="00442D54" w:rsidP="00E25505">
            <w:pPr>
              <w:spacing w:after="0" w:line="240" w:lineRule="auto"/>
              <w:rPr>
                <w:rFonts w:ascii="Arial" w:hAnsi="Arial" w:cs="Arial"/>
              </w:rPr>
            </w:pPr>
            <w:r w:rsidRPr="00EA1B9D">
              <w:rPr>
                <w:rFonts w:ascii="Arial" w:eastAsia="Times New Roman" w:hAnsi="Arial" w:cs="Arial"/>
                <w:lang w:eastAsia="en-US"/>
              </w:rPr>
              <w:t>Ethical Conduct in Client Engagement &amp; Advisory Practice</w:t>
            </w:r>
          </w:p>
        </w:tc>
        <w:tc>
          <w:tcPr>
            <w:tcW w:w="1186" w:type="dxa"/>
          </w:tcPr>
          <w:p w14:paraId="2109C200" w14:textId="77777777" w:rsidR="00442D54" w:rsidRPr="00EA1B9D" w:rsidRDefault="00442D54" w:rsidP="00E25505">
            <w:pPr>
              <w:spacing w:after="0" w:line="240" w:lineRule="auto"/>
              <w:rPr>
                <w:rFonts w:ascii="Arial" w:hAnsi="Arial" w:cs="Arial"/>
              </w:rPr>
            </w:pPr>
            <w:r>
              <w:rPr>
                <w:rFonts w:ascii="Arial" w:hAnsi="Arial" w:cs="Arial"/>
              </w:rPr>
              <w:t>6</w:t>
            </w:r>
          </w:p>
        </w:tc>
        <w:tc>
          <w:tcPr>
            <w:tcW w:w="1094" w:type="dxa"/>
          </w:tcPr>
          <w:p w14:paraId="0E644E26" w14:textId="77777777" w:rsidR="00442D54" w:rsidRPr="00EA1B9D" w:rsidRDefault="00442D54" w:rsidP="00E25505">
            <w:pPr>
              <w:spacing w:after="0" w:line="240" w:lineRule="auto"/>
              <w:rPr>
                <w:rFonts w:ascii="Arial" w:hAnsi="Arial" w:cs="Arial"/>
              </w:rPr>
            </w:pPr>
            <w:r>
              <w:rPr>
                <w:rFonts w:ascii="Arial" w:hAnsi="Arial" w:cs="Arial"/>
              </w:rPr>
              <w:t>5</w:t>
            </w:r>
          </w:p>
        </w:tc>
        <w:tc>
          <w:tcPr>
            <w:tcW w:w="1688" w:type="dxa"/>
          </w:tcPr>
          <w:p w14:paraId="3916BA9B" w14:textId="77777777" w:rsidR="00442D54" w:rsidRPr="00EA1B9D" w:rsidRDefault="00442D54" w:rsidP="00E25505">
            <w:pPr>
              <w:spacing w:after="0" w:line="240" w:lineRule="auto"/>
              <w:rPr>
                <w:rFonts w:ascii="Arial" w:hAnsi="Arial" w:cs="Arial"/>
              </w:rPr>
            </w:pPr>
            <w:r w:rsidRPr="00203C72">
              <w:rPr>
                <w:rFonts w:ascii="Arial" w:hAnsi="Arial" w:cs="Arial"/>
              </w:rPr>
              <w:t>BLENDED</w:t>
            </w:r>
          </w:p>
        </w:tc>
      </w:tr>
    </w:tbl>
    <w:p w14:paraId="6A688249" w14:textId="77777777" w:rsidR="00442D54" w:rsidRPr="00E2384F" w:rsidRDefault="00442D54" w:rsidP="00442D54">
      <w:pPr>
        <w:pStyle w:val="Heading2"/>
        <w:keepNext/>
        <w:keepLines/>
        <w:spacing w:before="40" w:after="0" w:line="276" w:lineRule="auto"/>
        <w:rPr>
          <w:b w:val="0"/>
          <w:lang w:val="en-ZA" w:eastAsia="en-ZA"/>
        </w:rPr>
      </w:pPr>
    </w:p>
    <w:p w14:paraId="465B10A6" w14:textId="77777777" w:rsidR="00442D54" w:rsidRPr="00763F1E" w:rsidRDefault="00442D54" w:rsidP="00442D54">
      <w:pPr>
        <w:pStyle w:val="Heading3"/>
        <w:ind w:left="0" w:firstLine="708"/>
        <w:rPr>
          <w:rStyle w:val="BoldText"/>
          <w:b w:val="0"/>
        </w:rPr>
      </w:pPr>
      <w:r>
        <w:rPr>
          <w:rStyle w:val="BoldText"/>
          <w:b w:val="0"/>
        </w:rPr>
        <w:t xml:space="preserve">(a) </w:t>
      </w:r>
      <w:r w:rsidRPr="009A3D11">
        <w:rPr>
          <w:rStyle w:val="BoldText"/>
          <w:b w:val="0"/>
        </w:rPr>
        <w:t xml:space="preserve">Purpose of </w:t>
      </w:r>
      <w:r>
        <w:rPr>
          <w:rStyle w:val="BoldText"/>
          <w:b w:val="0"/>
        </w:rPr>
        <w:t xml:space="preserve">the </w:t>
      </w:r>
      <w:r w:rsidRPr="009A3D11">
        <w:rPr>
          <w:rStyle w:val="BoldText"/>
          <w:b w:val="0"/>
        </w:rPr>
        <w:t>Practical Skills Module</w:t>
      </w:r>
      <w:r>
        <w:rPr>
          <w:rStyle w:val="BoldText"/>
          <w:b w:val="0"/>
        </w:rPr>
        <w:t>:</w:t>
      </w:r>
    </w:p>
    <w:p w14:paraId="09798AB3" w14:textId="67798DA9" w:rsidR="00012944" w:rsidRDefault="00012944" w:rsidP="00012944">
      <w:pPr>
        <w:pStyle w:val="Heading3"/>
        <w:ind w:left="0"/>
        <w:jc w:val="both"/>
        <w:rPr>
          <w:color w:val="365F91" w:themeColor="accent1" w:themeShade="BF"/>
          <w:szCs w:val="20"/>
        </w:rPr>
      </w:pPr>
      <w:r w:rsidRPr="00012944">
        <w:rPr>
          <w:color w:val="365F91" w:themeColor="accent1" w:themeShade="BF"/>
          <w:szCs w:val="20"/>
        </w:rPr>
        <w:t>This practical skills module is designed to ensure that learners uphold the highest standards of ethical behaviour in all aspects of financial advisory practice. It emphasi</w:t>
      </w:r>
      <w:r>
        <w:rPr>
          <w:color w:val="365F91" w:themeColor="accent1" w:themeShade="BF"/>
          <w:szCs w:val="20"/>
        </w:rPr>
        <w:t>s</w:t>
      </w:r>
      <w:r w:rsidRPr="00012944">
        <w:rPr>
          <w:color w:val="365F91" w:themeColor="accent1" w:themeShade="BF"/>
          <w:szCs w:val="20"/>
        </w:rPr>
        <w:t>es the importance of adhering to regulatory requirements, making ethical decisions, and maintaining transparency to build trust and credibility with clients. Learners gain the ability to navigate complex regulatory frameworks, ensuring all financial advice and services comply with legal standards while safeguarding client interests</w:t>
      </w:r>
      <w:r>
        <w:rPr>
          <w:color w:val="365F91" w:themeColor="accent1" w:themeShade="BF"/>
          <w:szCs w:val="20"/>
        </w:rPr>
        <w:t xml:space="preserve"> and learners</w:t>
      </w:r>
      <w:r w:rsidRPr="00012944">
        <w:rPr>
          <w:rFonts w:ascii="-webkit-standard" w:hAnsi="-webkit-standard"/>
          <w:color w:val="000000"/>
          <w:sz w:val="27"/>
          <w:szCs w:val="27"/>
        </w:rPr>
        <w:t xml:space="preserve"> </w:t>
      </w:r>
      <w:r w:rsidRPr="00012944">
        <w:rPr>
          <w:color w:val="365F91" w:themeColor="accent1" w:themeShade="BF"/>
          <w:szCs w:val="20"/>
        </w:rPr>
        <w:t>develop the capacity to evaluate the ethical implications of financial decisions, resolve conflicts of interest, and apply professional codes of conduct to every client interaction.</w:t>
      </w:r>
    </w:p>
    <w:p w14:paraId="7742BB2D" w14:textId="07E22386" w:rsidR="00442D54" w:rsidRDefault="00442D54" w:rsidP="00012944">
      <w:pPr>
        <w:pStyle w:val="Heading3"/>
        <w:ind w:left="0" w:firstLine="708"/>
        <w:rPr>
          <w:rStyle w:val="BoldText"/>
          <w:b w:val="0"/>
        </w:rPr>
      </w:pPr>
      <w:r>
        <w:rPr>
          <w:rStyle w:val="BoldText"/>
          <w:b w:val="0"/>
        </w:rPr>
        <w:t xml:space="preserve">(b) </w:t>
      </w:r>
      <w:r w:rsidRPr="003F18D1">
        <w:rPr>
          <w:rStyle w:val="BoldText"/>
          <w:b w:val="0"/>
        </w:rPr>
        <w:t>List</w:t>
      </w:r>
      <w:r>
        <w:rPr>
          <w:rStyle w:val="BoldText"/>
          <w:b w:val="0"/>
        </w:rPr>
        <w:t xml:space="preserve"> of Practical Skill Activities:</w:t>
      </w:r>
    </w:p>
    <w:tbl>
      <w:tblPr>
        <w:tblStyle w:val="TableGrid"/>
        <w:tblW w:w="0" w:type="auto"/>
        <w:tblLook w:val="04A0" w:firstRow="1" w:lastRow="0" w:firstColumn="1" w:lastColumn="0" w:noHBand="0" w:noVBand="1"/>
      </w:tblPr>
      <w:tblGrid>
        <w:gridCol w:w="2830"/>
        <w:gridCol w:w="6800"/>
      </w:tblGrid>
      <w:tr w:rsidR="00442D54" w14:paraId="0ADD6AD6" w14:textId="77777777" w:rsidTr="00E25505">
        <w:tc>
          <w:tcPr>
            <w:tcW w:w="2830" w:type="dxa"/>
            <w:shd w:val="clear" w:color="auto" w:fill="F2F2F2" w:themeFill="background1" w:themeFillShade="F2"/>
          </w:tcPr>
          <w:p w14:paraId="561392A6"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CODE</w:t>
            </w:r>
          </w:p>
        </w:tc>
        <w:tc>
          <w:tcPr>
            <w:tcW w:w="6800" w:type="dxa"/>
            <w:shd w:val="clear" w:color="auto" w:fill="F2F2F2" w:themeFill="background1" w:themeFillShade="F2"/>
          </w:tcPr>
          <w:p w14:paraId="47EDDA53" w14:textId="77777777" w:rsidR="00442D54" w:rsidRPr="009A720E" w:rsidRDefault="00442D54" w:rsidP="00E25505">
            <w:pPr>
              <w:rPr>
                <w:rFonts w:ascii="Arial" w:hAnsi="Arial" w:cs="Arial"/>
                <w:b/>
                <w:iCs/>
                <w:color w:val="auto"/>
                <w:sz w:val="20"/>
                <w:szCs w:val="20"/>
              </w:rPr>
            </w:pPr>
            <w:r w:rsidRPr="009A720E">
              <w:rPr>
                <w:rFonts w:ascii="Arial" w:hAnsi="Arial" w:cs="Arial"/>
                <w:b/>
                <w:color w:val="auto"/>
                <w:sz w:val="20"/>
                <w:szCs w:val="20"/>
              </w:rPr>
              <w:t>ACTIVITY TITLE</w:t>
            </w:r>
          </w:p>
        </w:tc>
      </w:tr>
      <w:tr w:rsidR="00442D54" w14:paraId="3C755921" w14:textId="77777777" w:rsidTr="00E25505">
        <w:tc>
          <w:tcPr>
            <w:tcW w:w="2830" w:type="dxa"/>
          </w:tcPr>
          <w:p w14:paraId="6B584E8F" w14:textId="5BC55756" w:rsidR="00442D54" w:rsidRPr="00AA0E6F" w:rsidRDefault="00442D54" w:rsidP="00E25505">
            <w:pPr>
              <w:rPr>
                <w:rFonts w:ascii="Arial" w:hAnsi="Arial" w:cs="Arial"/>
                <w:iCs/>
                <w:sz w:val="16"/>
              </w:rPr>
            </w:pPr>
            <w:r w:rsidRPr="00AA0E6F">
              <w:rPr>
                <w:rFonts w:ascii="Arial" w:hAnsi="Arial" w:cs="Arial"/>
              </w:rPr>
              <w:t>PM-0</w:t>
            </w:r>
            <w:r w:rsidR="00861006">
              <w:rPr>
                <w:rFonts w:ascii="Arial" w:hAnsi="Arial" w:cs="Arial"/>
              </w:rPr>
              <w:t>5</w:t>
            </w:r>
            <w:r w:rsidRPr="00AA0E6F">
              <w:rPr>
                <w:rFonts w:ascii="Arial" w:hAnsi="Arial" w:cs="Arial"/>
              </w:rPr>
              <w:t>-PS01</w:t>
            </w:r>
          </w:p>
        </w:tc>
        <w:tc>
          <w:tcPr>
            <w:tcW w:w="6800" w:type="dxa"/>
          </w:tcPr>
          <w:p w14:paraId="35CAB458" w14:textId="237808CC" w:rsidR="00442D54" w:rsidRPr="005217FA" w:rsidRDefault="00861006" w:rsidP="00E25505">
            <w:pPr>
              <w:rPr>
                <w:rFonts w:ascii="Arial" w:hAnsi="Arial" w:cs="Arial"/>
                <w:iCs/>
              </w:rPr>
            </w:pPr>
            <w:r w:rsidRPr="00861006">
              <w:rPr>
                <w:rFonts w:ascii="Arial" w:hAnsi="Arial" w:cs="Arial"/>
                <w:lang w:val="en-GB"/>
              </w:rPr>
              <w:t>Adherence to Financial Regulations</w:t>
            </w:r>
          </w:p>
        </w:tc>
      </w:tr>
      <w:tr w:rsidR="00442D54" w14:paraId="6998A0C1" w14:textId="77777777" w:rsidTr="00E25505">
        <w:tc>
          <w:tcPr>
            <w:tcW w:w="2830" w:type="dxa"/>
          </w:tcPr>
          <w:p w14:paraId="7CE91390" w14:textId="717DE2F0" w:rsidR="00442D54" w:rsidRPr="00AA0E6F" w:rsidRDefault="00442D54" w:rsidP="00E25505">
            <w:pPr>
              <w:rPr>
                <w:rFonts w:ascii="Arial" w:hAnsi="Arial" w:cs="Arial"/>
              </w:rPr>
            </w:pPr>
            <w:r w:rsidRPr="00AA0E6F">
              <w:rPr>
                <w:rFonts w:ascii="Arial" w:hAnsi="Arial" w:cs="Arial"/>
              </w:rPr>
              <w:t>PM-0</w:t>
            </w:r>
            <w:r w:rsidR="00861006">
              <w:rPr>
                <w:rFonts w:ascii="Arial" w:hAnsi="Arial" w:cs="Arial"/>
              </w:rPr>
              <w:t>5</w:t>
            </w:r>
            <w:r w:rsidRPr="00AA0E6F">
              <w:rPr>
                <w:rFonts w:ascii="Arial" w:hAnsi="Arial" w:cs="Arial"/>
              </w:rPr>
              <w:t>-PS02</w:t>
            </w:r>
          </w:p>
        </w:tc>
        <w:tc>
          <w:tcPr>
            <w:tcW w:w="6800" w:type="dxa"/>
          </w:tcPr>
          <w:p w14:paraId="14A06D95" w14:textId="5C28089C" w:rsidR="00442D54" w:rsidRPr="005217FA" w:rsidRDefault="00861006" w:rsidP="00E25505">
            <w:pPr>
              <w:rPr>
                <w:rFonts w:ascii="Arial" w:hAnsi="Arial" w:cs="Arial"/>
                <w:iCs/>
              </w:rPr>
            </w:pPr>
            <w:r w:rsidRPr="00861006">
              <w:rPr>
                <w:rFonts w:ascii="Arial" w:hAnsi="Arial" w:cs="Arial"/>
                <w:lang w:val="en-GB"/>
              </w:rPr>
              <w:t>Ethical Decision-Making</w:t>
            </w:r>
          </w:p>
        </w:tc>
      </w:tr>
    </w:tbl>
    <w:p w14:paraId="1F5BEBB9" w14:textId="77777777" w:rsidR="00442D54" w:rsidRPr="00464C81" w:rsidRDefault="00442D54" w:rsidP="00442D54">
      <w:pPr>
        <w:rPr>
          <w:iCs/>
          <w:color w:val="BFBFBF" w:themeColor="background1" w:themeShade="BF"/>
          <w:sz w:val="16"/>
          <w:szCs w:val="22"/>
        </w:rPr>
      </w:pPr>
    </w:p>
    <w:p w14:paraId="246EE95B" w14:textId="77777777" w:rsidR="00442D54" w:rsidRPr="003F1FF7" w:rsidRDefault="00442D54" w:rsidP="00442D54">
      <w:pPr>
        <w:pStyle w:val="Heading3"/>
        <w:ind w:left="0" w:firstLine="708"/>
        <w:rPr>
          <w:rStyle w:val="BoldText"/>
          <w:b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442D54" w:rsidRPr="00464C81" w14:paraId="34AF78FB" w14:textId="77777777" w:rsidTr="00E25505">
        <w:tc>
          <w:tcPr>
            <w:tcW w:w="9630" w:type="dxa"/>
            <w:gridSpan w:val="2"/>
          </w:tcPr>
          <w:p w14:paraId="4DFB1708" w14:textId="0737434A" w:rsidR="00442D54" w:rsidRPr="00861006" w:rsidRDefault="00861006" w:rsidP="00861006">
            <w:pPr>
              <w:rPr>
                <w:rFonts w:ascii="Arial" w:hAnsi="Arial" w:cs="Arial"/>
              </w:rPr>
            </w:pPr>
            <w:r w:rsidRPr="00861006">
              <w:rPr>
                <w:rFonts w:ascii="Arial" w:hAnsi="Arial" w:cs="Arial"/>
              </w:rPr>
              <w:t>PM-05-PS01</w:t>
            </w:r>
            <w:r w:rsidRPr="00861006">
              <w:rPr>
                <w:rFonts w:ascii="Arial" w:hAnsi="Arial" w:cs="Arial"/>
              </w:rPr>
              <w:tab/>
              <w:t>ADHERENCE TO FINANCIAL REGULATIONS</w:t>
            </w:r>
          </w:p>
        </w:tc>
      </w:tr>
      <w:tr w:rsidR="00442D54" w:rsidRPr="00464C81" w14:paraId="68E927B0" w14:textId="77777777" w:rsidTr="00E25505">
        <w:tc>
          <w:tcPr>
            <w:tcW w:w="9630" w:type="dxa"/>
            <w:gridSpan w:val="2"/>
            <w:shd w:val="clear" w:color="auto" w:fill="F2F2F2" w:themeFill="background1" w:themeFillShade="F2"/>
          </w:tcPr>
          <w:p w14:paraId="4AC0FE50" w14:textId="77777777" w:rsidR="00442D54" w:rsidRPr="00B83FCE" w:rsidRDefault="00442D54" w:rsidP="00E25505">
            <w:pPr>
              <w:rPr>
                <w:rFonts w:ascii="Arial" w:hAnsi="Arial" w:cs="Arial"/>
                <w:b/>
                <w:iCs/>
                <w:color w:val="auto"/>
                <w:sz w:val="20"/>
              </w:rPr>
            </w:pPr>
            <w:r w:rsidRPr="00B83FCE">
              <w:rPr>
                <w:rFonts w:ascii="Arial" w:hAnsi="Arial" w:cs="Arial"/>
                <w:b/>
                <w:iCs/>
                <w:color w:val="auto"/>
                <w:sz w:val="20"/>
              </w:rPr>
              <w:t>PRACTICAL SKILL ACTIVITY SCOPE OUTLINE:</w:t>
            </w:r>
          </w:p>
        </w:tc>
      </w:tr>
      <w:tr w:rsidR="00442D54" w:rsidRPr="00464C81" w14:paraId="6A275980" w14:textId="77777777" w:rsidTr="00E25505">
        <w:tc>
          <w:tcPr>
            <w:tcW w:w="9630" w:type="dxa"/>
            <w:gridSpan w:val="2"/>
          </w:tcPr>
          <w:p w14:paraId="53A488F7" w14:textId="0518967A" w:rsidR="00442D54" w:rsidRPr="005217FA" w:rsidRDefault="00861006" w:rsidP="00E25505">
            <w:pPr>
              <w:rPr>
                <w:rFonts w:ascii="Arial" w:hAnsi="Arial" w:cs="Arial"/>
              </w:rPr>
            </w:pPr>
            <w:r w:rsidRPr="00861006">
              <w:rPr>
                <w:rFonts w:ascii="Arial" w:hAnsi="Arial" w:cs="Arial"/>
                <w:lang w:val="en-GB"/>
              </w:rPr>
              <w:t>Learners must have access to relevant regulatory frameworks, compliance checklists, industry codes of conduct, and client-related documentation.</w:t>
            </w:r>
          </w:p>
        </w:tc>
      </w:tr>
      <w:tr w:rsidR="00442D54" w:rsidRPr="00464C81" w14:paraId="33ECFD64" w14:textId="77777777" w:rsidTr="00E25505">
        <w:tc>
          <w:tcPr>
            <w:tcW w:w="2830" w:type="dxa"/>
            <w:shd w:val="clear" w:color="auto" w:fill="F2F2F2" w:themeFill="background1" w:themeFillShade="F2"/>
          </w:tcPr>
          <w:p w14:paraId="02A16150"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041EFD6D"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861006" w14:paraId="0A25286F" w14:textId="77777777" w:rsidTr="00E25505">
        <w:tc>
          <w:tcPr>
            <w:tcW w:w="2830" w:type="dxa"/>
          </w:tcPr>
          <w:p w14:paraId="25C1B80C" w14:textId="77777777" w:rsidR="00861006" w:rsidRPr="00861006" w:rsidRDefault="00861006" w:rsidP="00861006">
            <w:pPr>
              <w:rPr>
                <w:rFonts w:ascii="Arial" w:hAnsi="Arial" w:cs="Arial"/>
                <w:iCs/>
                <w:color w:val="BFBFBF" w:themeColor="background1" w:themeShade="BF"/>
                <w:sz w:val="16"/>
              </w:rPr>
            </w:pPr>
            <w:r w:rsidRPr="00861006">
              <w:rPr>
                <w:rFonts w:ascii="Arial" w:hAnsi="Arial" w:cs="Arial"/>
              </w:rPr>
              <w:t>PA0101</w:t>
            </w:r>
          </w:p>
        </w:tc>
        <w:tc>
          <w:tcPr>
            <w:tcW w:w="6800" w:type="dxa"/>
          </w:tcPr>
          <w:p w14:paraId="13BE6493" w14:textId="2BE2696D" w:rsidR="00861006" w:rsidRPr="00861006" w:rsidRDefault="00861006" w:rsidP="00861006">
            <w:pPr>
              <w:rPr>
                <w:rFonts w:ascii="Arial" w:hAnsi="Arial" w:cs="Arial"/>
                <w:iCs/>
                <w:color w:val="BFBFBF" w:themeColor="background1" w:themeShade="BF"/>
                <w:sz w:val="16"/>
              </w:rPr>
            </w:pPr>
            <w:r w:rsidRPr="00861006">
              <w:rPr>
                <w:rFonts w:ascii="Arial" w:hAnsi="Arial" w:cs="Arial"/>
              </w:rPr>
              <w:t>Identify and interpret the regulatory requirements governing financial advisory practices.</w:t>
            </w:r>
          </w:p>
        </w:tc>
      </w:tr>
      <w:tr w:rsidR="00861006" w14:paraId="30A02324" w14:textId="77777777" w:rsidTr="00E25505">
        <w:tc>
          <w:tcPr>
            <w:tcW w:w="2830" w:type="dxa"/>
          </w:tcPr>
          <w:p w14:paraId="4E8CD34F" w14:textId="77777777" w:rsidR="00861006" w:rsidRPr="00861006" w:rsidRDefault="00861006" w:rsidP="00861006">
            <w:pPr>
              <w:rPr>
                <w:rFonts w:ascii="Arial" w:hAnsi="Arial" w:cs="Arial"/>
              </w:rPr>
            </w:pPr>
            <w:r w:rsidRPr="00861006">
              <w:rPr>
                <w:rFonts w:ascii="Arial" w:hAnsi="Arial" w:cs="Arial"/>
              </w:rPr>
              <w:t>PA0102</w:t>
            </w:r>
          </w:p>
        </w:tc>
        <w:tc>
          <w:tcPr>
            <w:tcW w:w="6800" w:type="dxa"/>
          </w:tcPr>
          <w:p w14:paraId="0B936541" w14:textId="3A409DC9" w:rsidR="00861006" w:rsidRPr="00861006" w:rsidRDefault="00861006" w:rsidP="00861006">
            <w:pPr>
              <w:rPr>
                <w:rFonts w:ascii="Arial" w:hAnsi="Arial" w:cs="Arial"/>
                <w:iCs/>
                <w:color w:val="BFBFBF" w:themeColor="background1" w:themeShade="BF"/>
                <w:sz w:val="16"/>
              </w:rPr>
            </w:pPr>
            <w:r w:rsidRPr="00861006">
              <w:rPr>
                <w:rFonts w:ascii="Arial" w:hAnsi="Arial" w:cs="Arial"/>
              </w:rPr>
              <w:t>Assess and ensure that client financial plans comply with applicable legal standards and industry codes.</w:t>
            </w:r>
          </w:p>
        </w:tc>
      </w:tr>
      <w:tr w:rsidR="00861006" w14:paraId="3F1140E3" w14:textId="77777777" w:rsidTr="00E25505">
        <w:tc>
          <w:tcPr>
            <w:tcW w:w="2830" w:type="dxa"/>
          </w:tcPr>
          <w:p w14:paraId="0A70DC38" w14:textId="77777777" w:rsidR="00861006" w:rsidRPr="00861006" w:rsidRDefault="00861006" w:rsidP="00861006">
            <w:pPr>
              <w:rPr>
                <w:rFonts w:ascii="Arial" w:hAnsi="Arial" w:cs="Arial"/>
              </w:rPr>
            </w:pPr>
            <w:r w:rsidRPr="00861006">
              <w:rPr>
                <w:rFonts w:ascii="Arial" w:hAnsi="Arial" w:cs="Arial"/>
              </w:rPr>
              <w:t>PA0103</w:t>
            </w:r>
          </w:p>
        </w:tc>
        <w:tc>
          <w:tcPr>
            <w:tcW w:w="6800" w:type="dxa"/>
          </w:tcPr>
          <w:p w14:paraId="26BD1667" w14:textId="6EC54083" w:rsidR="00861006" w:rsidRPr="00861006" w:rsidRDefault="00861006" w:rsidP="00861006">
            <w:pPr>
              <w:rPr>
                <w:rFonts w:ascii="Arial" w:hAnsi="Arial" w:cs="Arial"/>
                <w:iCs/>
                <w:color w:val="BFBFBF" w:themeColor="background1" w:themeShade="BF"/>
                <w:sz w:val="16"/>
              </w:rPr>
            </w:pPr>
            <w:r w:rsidRPr="00861006">
              <w:rPr>
                <w:rFonts w:ascii="Arial" w:hAnsi="Arial" w:cs="Arial"/>
              </w:rPr>
              <w:t>Conduct periodic audits of financial products and services to verify compliance with regulatory frameworks.</w:t>
            </w:r>
          </w:p>
        </w:tc>
      </w:tr>
      <w:tr w:rsidR="00861006" w14:paraId="4C3E8EA7" w14:textId="77777777" w:rsidTr="00E25505">
        <w:tc>
          <w:tcPr>
            <w:tcW w:w="2830" w:type="dxa"/>
          </w:tcPr>
          <w:p w14:paraId="13F32BA5" w14:textId="77777777" w:rsidR="00861006" w:rsidRPr="00861006" w:rsidRDefault="00861006" w:rsidP="00861006">
            <w:pPr>
              <w:rPr>
                <w:rFonts w:ascii="Arial" w:hAnsi="Arial" w:cs="Arial"/>
              </w:rPr>
            </w:pPr>
            <w:r w:rsidRPr="00861006">
              <w:rPr>
                <w:rFonts w:ascii="Arial" w:hAnsi="Arial" w:cs="Arial"/>
              </w:rPr>
              <w:t>PA0104</w:t>
            </w:r>
          </w:p>
        </w:tc>
        <w:tc>
          <w:tcPr>
            <w:tcW w:w="6800" w:type="dxa"/>
          </w:tcPr>
          <w:p w14:paraId="72DE10FC" w14:textId="26B1DE6E" w:rsidR="00861006" w:rsidRPr="00861006" w:rsidRDefault="00861006" w:rsidP="00861006">
            <w:pPr>
              <w:rPr>
                <w:rFonts w:ascii="Arial" w:hAnsi="Arial" w:cs="Arial"/>
                <w:iCs/>
                <w:color w:val="BFBFBF" w:themeColor="background1" w:themeShade="BF"/>
                <w:sz w:val="16"/>
              </w:rPr>
            </w:pPr>
            <w:r w:rsidRPr="00861006">
              <w:rPr>
                <w:rFonts w:ascii="Arial" w:hAnsi="Arial" w:cs="Arial"/>
              </w:rPr>
              <w:t>Provide accurate advice to clients regarding legal and regulatory aspects of their financial plans.</w:t>
            </w:r>
          </w:p>
        </w:tc>
      </w:tr>
      <w:tr w:rsidR="00861006" w14:paraId="0C153A75" w14:textId="77777777" w:rsidTr="00E25505">
        <w:tc>
          <w:tcPr>
            <w:tcW w:w="2830" w:type="dxa"/>
          </w:tcPr>
          <w:p w14:paraId="16F3874B" w14:textId="77777777" w:rsidR="00861006" w:rsidRPr="00861006" w:rsidRDefault="00861006" w:rsidP="00861006">
            <w:pPr>
              <w:rPr>
                <w:rFonts w:ascii="Arial" w:hAnsi="Arial" w:cs="Arial"/>
              </w:rPr>
            </w:pPr>
            <w:r w:rsidRPr="00861006">
              <w:rPr>
                <w:rFonts w:ascii="Arial" w:hAnsi="Arial" w:cs="Arial"/>
              </w:rPr>
              <w:t>PA0105</w:t>
            </w:r>
          </w:p>
        </w:tc>
        <w:tc>
          <w:tcPr>
            <w:tcW w:w="6800" w:type="dxa"/>
          </w:tcPr>
          <w:p w14:paraId="179A0DEF" w14:textId="20138648" w:rsidR="00861006" w:rsidRPr="00861006" w:rsidRDefault="00861006" w:rsidP="00861006">
            <w:pPr>
              <w:rPr>
                <w:rFonts w:ascii="Arial" w:hAnsi="Arial" w:cs="Arial"/>
                <w:iCs/>
                <w:color w:val="BFBFBF" w:themeColor="background1" w:themeShade="BF"/>
                <w:sz w:val="16"/>
              </w:rPr>
            </w:pPr>
            <w:r w:rsidRPr="00861006">
              <w:rPr>
                <w:rFonts w:ascii="Arial" w:hAnsi="Arial" w:cs="Arial"/>
              </w:rPr>
              <w:t>Maintain detailed records and documentation in accordance with compliance and regulatory guidelines.</w:t>
            </w:r>
          </w:p>
        </w:tc>
      </w:tr>
    </w:tbl>
    <w:p w14:paraId="25704990" w14:textId="77777777" w:rsidR="00442D54" w:rsidRDefault="00442D54" w:rsidP="00442D54">
      <w:pPr>
        <w:rPr>
          <w:rStyle w:val="ItalicBoldText"/>
        </w:rPr>
      </w:pPr>
    </w:p>
    <w:p w14:paraId="5FC2CF7C" w14:textId="77777777" w:rsidR="00442D54" w:rsidRPr="003F1FF7" w:rsidRDefault="00442D54" w:rsidP="00442D54">
      <w:pPr>
        <w:pStyle w:val="Heading3"/>
        <w:rPr>
          <w:rStyle w:val="BoldText"/>
          <w:b w:val="0"/>
        </w:rPr>
      </w:pPr>
      <w:r w:rsidRPr="003F1FF7">
        <w:rPr>
          <w:rStyle w:val="BoldText"/>
          <w:b w:val="0"/>
        </w:rPr>
        <w:lastRenderedPageBreak/>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442D54" w:rsidRPr="00464C81" w14:paraId="1E3252D9" w14:textId="77777777" w:rsidTr="00E25505">
        <w:tc>
          <w:tcPr>
            <w:tcW w:w="2830" w:type="dxa"/>
            <w:shd w:val="clear" w:color="auto" w:fill="F2F2F2" w:themeFill="background1" w:themeFillShade="F2"/>
          </w:tcPr>
          <w:p w14:paraId="4F9EAE66"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15955D8B"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861006" w:rsidRPr="00B83FCE" w14:paraId="781A2D88" w14:textId="77777777" w:rsidTr="00E25505">
        <w:tc>
          <w:tcPr>
            <w:tcW w:w="2830" w:type="dxa"/>
          </w:tcPr>
          <w:p w14:paraId="0BA10EE6" w14:textId="77777777" w:rsidR="00861006" w:rsidRPr="00861006" w:rsidRDefault="00861006" w:rsidP="00861006">
            <w:pPr>
              <w:rPr>
                <w:rFonts w:ascii="Arial" w:hAnsi="Arial" w:cs="Arial"/>
                <w:iCs/>
                <w:color w:val="BFBFBF" w:themeColor="background1" w:themeShade="BF"/>
                <w:sz w:val="16"/>
              </w:rPr>
            </w:pPr>
            <w:r w:rsidRPr="00861006">
              <w:rPr>
                <w:rFonts w:ascii="Arial" w:hAnsi="Arial" w:cs="Arial"/>
              </w:rPr>
              <w:t>AK0101</w:t>
            </w:r>
          </w:p>
        </w:tc>
        <w:tc>
          <w:tcPr>
            <w:tcW w:w="6800" w:type="dxa"/>
          </w:tcPr>
          <w:p w14:paraId="3CC54CA5" w14:textId="00E6A1FB" w:rsidR="00861006" w:rsidRPr="00861006" w:rsidRDefault="00861006" w:rsidP="00861006">
            <w:pPr>
              <w:rPr>
                <w:rFonts w:ascii="Arial" w:hAnsi="Arial" w:cs="Arial"/>
                <w:iCs/>
                <w:color w:val="BFBFBF" w:themeColor="background1" w:themeShade="BF"/>
              </w:rPr>
            </w:pPr>
            <w:r w:rsidRPr="00861006">
              <w:rPr>
                <w:rFonts w:ascii="Arial" w:hAnsi="Arial" w:cs="Arial"/>
              </w:rPr>
              <w:t>Knowledge of local, national, and international financial regulations affecting advisory practices.</w:t>
            </w:r>
          </w:p>
        </w:tc>
      </w:tr>
      <w:tr w:rsidR="00861006" w:rsidRPr="00B83FCE" w14:paraId="02EB046D" w14:textId="77777777" w:rsidTr="00E25505">
        <w:tc>
          <w:tcPr>
            <w:tcW w:w="2830" w:type="dxa"/>
          </w:tcPr>
          <w:p w14:paraId="1F51A136" w14:textId="77777777" w:rsidR="00861006" w:rsidRPr="00861006" w:rsidRDefault="00861006" w:rsidP="00861006">
            <w:pPr>
              <w:rPr>
                <w:rFonts w:ascii="Arial" w:hAnsi="Arial" w:cs="Arial"/>
              </w:rPr>
            </w:pPr>
            <w:r w:rsidRPr="00861006">
              <w:rPr>
                <w:rFonts w:ascii="Arial" w:hAnsi="Arial" w:cs="Arial"/>
              </w:rPr>
              <w:t>AK0102</w:t>
            </w:r>
          </w:p>
        </w:tc>
        <w:tc>
          <w:tcPr>
            <w:tcW w:w="6800" w:type="dxa"/>
          </w:tcPr>
          <w:p w14:paraId="19A25030" w14:textId="2AE0B815" w:rsidR="00861006" w:rsidRPr="00861006" w:rsidRDefault="00861006" w:rsidP="00861006">
            <w:pPr>
              <w:rPr>
                <w:rFonts w:ascii="Arial" w:hAnsi="Arial" w:cs="Arial"/>
                <w:iCs/>
                <w:color w:val="BFBFBF" w:themeColor="background1" w:themeShade="BF"/>
              </w:rPr>
            </w:pPr>
            <w:r w:rsidRPr="00861006">
              <w:rPr>
                <w:rFonts w:ascii="Arial" w:hAnsi="Arial" w:cs="Arial"/>
              </w:rPr>
              <w:t>Procedures for conducting audits and ensuring regulatory compliance.</w:t>
            </w:r>
          </w:p>
        </w:tc>
      </w:tr>
      <w:tr w:rsidR="00861006" w:rsidRPr="00B83FCE" w14:paraId="73ADC522" w14:textId="77777777" w:rsidTr="00E25505">
        <w:tc>
          <w:tcPr>
            <w:tcW w:w="2830" w:type="dxa"/>
          </w:tcPr>
          <w:p w14:paraId="0D158BEA" w14:textId="77777777" w:rsidR="00861006" w:rsidRPr="00861006" w:rsidRDefault="00861006" w:rsidP="00861006">
            <w:pPr>
              <w:rPr>
                <w:rFonts w:ascii="Arial" w:hAnsi="Arial" w:cs="Arial"/>
              </w:rPr>
            </w:pPr>
            <w:r w:rsidRPr="00861006">
              <w:rPr>
                <w:rFonts w:ascii="Arial" w:hAnsi="Arial" w:cs="Arial"/>
              </w:rPr>
              <w:t>AK0103</w:t>
            </w:r>
          </w:p>
        </w:tc>
        <w:tc>
          <w:tcPr>
            <w:tcW w:w="6800" w:type="dxa"/>
          </w:tcPr>
          <w:p w14:paraId="0EA539F9" w14:textId="0A02C351" w:rsidR="00861006" w:rsidRPr="00861006" w:rsidRDefault="00861006" w:rsidP="00861006">
            <w:pPr>
              <w:rPr>
                <w:rFonts w:ascii="Arial" w:hAnsi="Arial" w:cs="Arial"/>
                <w:iCs/>
                <w:color w:val="BFBFBF" w:themeColor="background1" w:themeShade="BF"/>
              </w:rPr>
            </w:pPr>
            <w:r w:rsidRPr="00861006">
              <w:rPr>
                <w:rFonts w:ascii="Arial" w:hAnsi="Arial" w:cs="Arial"/>
              </w:rPr>
              <w:t>Legal implications of financial advice and non-compliance.</w:t>
            </w:r>
          </w:p>
        </w:tc>
      </w:tr>
      <w:tr w:rsidR="00861006" w:rsidRPr="00B83FCE" w14:paraId="4901548A" w14:textId="77777777" w:rsidTr="00E25505">
        <w:tc>
          <w:tcPr>
            <w:tcW w:w="2830" w:type="dxa"/>
          </w:tcPr>
          <w:p w14:paraId="6C70A970" w14:textId="77777777" w:rsidR="00861006" w:rsidRPr="00861006" w:rsidRDefault="00861006" w:rsidP="00861006">
            <w:pPr>
              <w:rPr>
                <w:rFonts w:ascii="Arial" w:hAnsi="Arial" w:cs="Arial"/>
              </w:rPr>
            </w:pPr>
            <w:r w:rsidRPr="00861006">
              <w:rPr>
                <w:rFonts w:ascii="Arial" w:hAnsi="Arial" w:cs="Arial"/>
              </w:rPr>
              <w:t>AK0104</w:t>
            </w:r>
          </w:p>
        </w:tc>
        <w:tc>
          <w:tcPr>
            <w:tcW w:w="6800" w:type="dxa"/>
          </w:tcPr>
          <w:p w14:paraId="39212E7D" w14:textId="270BB68F" w:rsidR="00861006" w:rsidRPr="00861006" w:rsidRDefault="00861006" w:rsidP="00861006">
            <w:pPr>
              <w:rPr>
                <w:rFonts w:ascii="Arial" w:hAnsi="Arial" w:cs="Arial"/>
                <w:iCs/>
                <w:color w:val="BFBFBF" w:themeColor="background1" w:themeShade="BF"/>
              </w:rPr>
            </w:pPr>
            <w:r w:rsidRPr="00861006">
              <w:rPr>
                <w:rFonts w:ascii="Arial" w:hAnsi="Arial" w:cs="Arial"/>
              </w:rPr>
              <w:t>Best practices for maintaining records and documentation.</w:t>
            </w:r>
          </w:p>
        </w:tc>
      </w:tr>
      <w:tr w:rsidR="00861006" w:rsidRPr="00B83FCE" w14:paraId="64B48CFE" w14:textId="77777777" w:rsidTr="00E25505">
        <w:tc>
          <w:tcPr>
            <w:tcW w:w="2830" w:type="dxa"/>
          </w:tcPr>
          <w:p w14:paraId="531517E2" w14:textId="77777777" w:rsidR="00861006" w:rsidRPr="00861006" w:rsidRDefault="00861006" w:rsidP="00861006">
            <w:pPr>
              <w:rPr>
                <w:rFonts w:ascii="Arial" w:hAnsi="Arial" w:cs="Arial"/>
              </w:rPr>
            </w:pPr>
            <w:r w:rsidRPr="00861006">
              <w:rPr>
                <w:rFonts w:ascii="Arial" w:hAnsi="Arial" w:cs="Arial"/>
              </w:rPr>
              <w:t>AK0105</w:t>
            </w:r>
          </w:p>
        </w:tc>
        <w:tc>
          <w:tcPr>
            <w:tcW w:w="6800" w:type="dxa"/>
          </w:tcPr>
          <w:p w14:paraId="6B422C90" w14:textId="076749A8" w:rsidR="00861006" w:rsidRPr="00861006" w:rsidRDefault="00861006" w:rsidP="00861006">
            <w:pPr>
              <w:rPr>
                <w:rFonts w:ascii="Arial" w:hAnsi="Arial" w:cs="Arial"/>
                <w:iCs/>
                <w:color w:val="BFBFBF" w:themeColor="background1" w:themeShade="BF"/>
              </w:rPr>
            </w:pPr>
            <w:r w:rsidRPr="00861006">
              <w:rPr>
                <w:rFonts w:ascii="Arial" w:hAnsi="Arial" w:cs="Arial"/>
              </w:rPr>
              <w:t>Client communication strategies related to regulatory requirements.</w:t>
            </w:r>
          </w:p>
        </w:tc>
      </w:tr>
    </w:tbl>
    <w:p w14:paraId="7D91CFB3" w14:textId="77777777" w:rsidR="00442D54" w:rsidRPr="00B83FCE" w:rsidRDefault="00442D54" w:rsidP="00442D54">
      <w:pPr>
        <w:rPr>
          <w:rStyle w:val="ItalicBoldText"/>
          <w:b w:val="0"/>
          <w:i w:val="0"/>
        </w:rPr>
      </w:pPr>
    </w:p>
    <w:p w14:paraId="5DDA07A7" w14:textId="77777777" w:rsidR="00442D54" w:rsidRPr="003F1FF7" w:rsidRDefault="00442D54" w:rsidP="00442D54">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442D54" w14:paraId="2598669B" w14:textId="77777777" w:rsidTr="00E25505">
        <w:tc>
          <w:tcPr>
            <w:tcW w:w="2830" w:type="dxa"/>
            <w:shd w:val="clear" w:color="auto" w:fill="F2F2F2" w:themeFill="background1" w:themeFillShade="F2"/>
          </w:tcPr>
          <w:p w14:paraId="106474A7"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78DBDC1E"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61006" w14:paraId="4CA540D5" w14:textId="77777777" w:rsidTr="00E25505">
        <w:tc>
          <w:tcPr>
            <w:tcW w:w="2830" w:type="dxa"/>
          </w:tcPr>
          <w:p w14:paraId="62A51DF3" w14:textId="77777777" w:rsidR="00861006" w:rsidRPr="00861006" w:rsidRDefault="00861006" w:rsidP="00861006">
            <w:pPr>
              <w:rPr>
                <w:rStyle w:val="BoldText"/>
                <w:rFonts w:ascii="Arial" w:hAnsi="Arial" w:cs="Arial"/>
                <w:b w:val="0"/>
              </w:rPr>
            </w:pPr>
            <w:r w:rsidRPr="00861006">
              <w:rPr>
                <w:rFonts w:ascii="Arial" w:hAnsi="Arial" w:cs="Arial"/>
              </w:rPr>
              <w:t>IAC0101</w:t>
            </w:r>
          </w:p>
        </w:tc>
        <w:tc>
          <w:tcPr>
            <w:tcW w:w="6800" w:type="dxa"/>
          </w:tcPr>
          <w:p w14:paraId="737AE4B7" w14:textId="58978335"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Regulatory requirements are correctly identified and integrated into financial advisory practices.</w:t>
            </w:r>
          </w:p>
        </w:tc>
      </w:tr>
      <w:tr w:rsidR="00861006" w14:paraId="690C4150" w14:textId="77777777" w:rsidTr="00E25505">
        <w:tc>
          <w:tcPr>
            <w:tcW w:w="2830" w:type="dxa"/>
          </w:tcPr>
          <w:p w14:paraId="7AB50B0F" w14:textId="77777777" w:rsidR="00861006" w:rsidRPr="00861006" w:rsidRDefault="00861006" w:rsidP="00861006">
            <w:pPr>
              <w:rPr>
                <w:rFonts w:ascii="Arial" w:hAnsi="Arial" w:cs="Arial"/>
              </w:rPr>
            </w:pPr>
            <w:r w:rsidRPr="00861006">
              <w:rPr>
                <w:rFonts w:ascii="Arial" w:hAnsi="Arial" w:cs="Arial"/>
              </w:rPr>
              <w:t>IAC0102</w:t>
            </w:r>
          </w:p>
        </w:tc>
        <w:tc>
          <w:tcPr>
            <w:tcW w:w="6800" w:type="dxa"/>
          </w:tcPr>
          <w:p w14:paraId="0E763CEE" w14:textId="3363B6BD"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Client financial plans adhere to all relevant legal and compliance standards.</w:t>
            </w:r>
          </w:p>
        </w:tc>
      </w:tr>
      <w:tr w:rsidR="00861006" w14:paraId="39FF4C8D" w14:textId="77777777" w:rsidTr="00E25505">
        <w:tc>
          <w:tcPr>
            <w:tcW w:w="2830" w:type="dxa"/>
          </w:tcPr>
          <w:p w14:paraId="16328583" w14:textId="77777777" w:rsidR="00861006" w:rsidRPr="00861006" w:rsidRDefault="00861006" w:rsidP="00861006">
            <w:pPr>
              <w:rPr>
                <w:rFonts w:ascii="Arial" w:hAnsi="Arial" w:cs="Arial"/>
              </w:rPr>
            </w:pPr>
            <w:r w:rsidRPr="00861006">
              <w:rPr>
                <w:rFonts w:ascii="Arial" w:hAnsi="Arial" w:cs="Arial"/>
              </w:rPr>
              <w:t>IAC0103</w:t>
            </w:r>
          </w:p>
        </w:tc>
        <w:tc>
          <w:tcPr>
            <w:tcW w:w="6800" w:type="dxa"/>
          </w:tcPr>
          <w:p w14:paraId="2B38B833" w14:textId="56A97DA5"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Regular audits are conducted to ensure the compliance of financial products and services.</w:t>
            </w:r>
          </w:p>
        </w:tc>
      </w:tr>
      <w:tr w:rsidR="00861006" w14:paraId="5B1050DF" w14:textId="77777777" w:rsidTr="00E25505">
        <w:tc>
          <w:tcPr>
            <w:tcW w:w="2830" w:type="dxa"/>
          </w:tcPr>
          <w:p w14:paraId="122896C4" w14:textId="77777777" w:rsidR="00861006" w:rsidRPr="00861006" w:rsidRDefault="00861006" w:rsidP="00861006">
            <w:pPr>
              <w:rPr>
                <w:rFonts w:ascii="Arial" w:hAnsi="Arial" w:cs="Arial"/>
              </w:rPr>
            </w:pPr>
            <w:r w:rsidRPr="00861006">
              <w:rPr>
                <w:rFonts w:ascii="Arial" w:hAnsi="Arial" w:cs="Arial"/>
              </w:rPr>
              <w:t>IAC0104</w:t>
            </w:r>
          </w:p>
        </w:tc>
        <w:tc>
          <w:tcPr>
            <w:tcW w:w="6800" w:type="dxa"/>
          </w:tcPr>
          <w:p w14:paraId="3A2C9301" w14:textId="7C4FA732"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Clients are effectively advised on legal and regulatory matters pertaining to their financial plans.</w:t>
            </w:r>
          </w:p>
        </w:tc>
      </w:tr>
      <w:tr w:rsidR="00861006" w14:paraId="17268332" w14:textId="77777777" w:rsidTr="00E25505">
        <w:tc>
          <w:tcPr>
            <w:tcW w:w="2830" w:type="dxa"/>
          </w:tcPr>
          <w:p w14:paraId="1BFB6E1B" w14:textId="77777777" w:rsidR="00861006" w:rsidRPr="00861006" w:rsidRDefault="00861006" w:rsidP="00861006">
            <w:pPr>
              <w:rPr>
                <w:rFonts w:ascii="Arial" w:hAnsi="Arial" w:cs="Arial"/>
              </w:rPr>
            </w:pPr>
            <w:r w:rsidRPr="00861006">
              <w:rPr>
                <w:rFonts w:ascii="Arial" w:hAnsi="Arial" w:cs="Arial"/>
              </w:rPr>
              <w:t>IAC0105</w:t>
            </w:r>
          </w:p>
        </w:tc>
        <w:tc>
          <w:tcPr>
            <w:tcW w:w="6800" w:type="dxa"/>
          </w:tcPr>
          <w:p w14:paraId="17BBB54A" w14:textId="7AC0133A"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Records and documentation meet compliance and regulatory requirements.</w:t>
            </w:r>
          </w:p>
        </w:tc>
      </w:tr>
    </w:tbl>
    <w:p w14:paraId="3B83C831" w14:textId="77777777" w:rsidR="00442D54" w:rsidRDefault="00442D54" w:rsidP="00442D54">
      <w:pPr>
        <w:rPr>
          <w:rStyle w:val="ItalicBoldText"/>
        </w:rPr>
      </w:pPr>
    </w:p>
    <w:p w14:paraId="49A3CE07" w14:textId="77777777" w:rsidR="00442D54" w:rsidRDefault="00442D54" w:rsidP="00442D54">
      <w:pPr>
        <w:rPr>
          <w:rStyle w:val="ItalicBoldText"/>
        </w:rPr>
      </w:pPr>
    </w:p>
    <w:tbl>
      <w:tblPr>
        <w:tblStyle w:val="TableGrid"/>
        <w:tblW w:w="0" w:type="auto"/>
        <w:tblLook w:val="04A0" w:firstRow="1" w:lastRow="0" w:firstColumn="1" w:lastColumn="0" w:noHBand="0" w:noVBand="1"/>
      </w:tblPr>
      <w:tblGrid>
        <w:gridCol w:w="2830"/>
        <w:gridCol w:w="6800"/>
      </w:tblGrid>
      <w:tr w:rsidR="00442D54" w:rsidRPr="00464C81" w14:paraId="6FE26596" w14:textId="77777777" w:rsidTr="00E25505">
        <w:tc>
          <w:tcPr>
            <w:tcW w:w="9630" w:type="dxa"/>
            <w:gridSpan w:val="2"/>
          </w:tcPr>
          <w:p w14:paraId="2C23AE4C" w14:textId="6E5C1AAD" w:rsidR="00442D54" w:rsidRPr="00AA0E6F" w:rsidRDefault="00861006" w:rsidP="00E25505">
            <w:pPr>
              <w:rPr>
                <w:rFonts w:ascii="Arial" w:hAnsi="Arial" w:cs="Arial"/>
                <w:b/>
                <w:iCs/>
                <w:color w:val="auto"/>
                <w:sz w:val="20"/>
                <w:szCs w:val="20"/>
              </w:rPr>
            </w:pPr>
            <w:r w:rsidRPr="00861006">
              <w:rPr>
                <w:rFonts w:ascii="Arial" w:hAnsi="Arial" w:cs="Arial"/>
              </w:rPr>
              <w:t>PM-05-PS02</w:t>
            </w:r>
            <w:r w:rsidRPr="00861006">
              <w:rPr>
                <w:rFonts w:ascii="Arial" w:hAnsi="Arial" w:cs="Arial"/>
              </w:rPr>
              <w:tab/>
              <w:t>ETHICAL DECISION-MAKING</w:t>
            </w:r>
          </w:p>
        </w:tc>
      </w:tr>
      <w:tr w:rsidR="00442D54" w:rsidRPr="00464C81" w14:paraId="0EC79379" w14:textId="77777777" w:rsidTr="00E25505">
        <w:tc>
          <w:tcPr>
            <w:tcW w:w="9630" w:type="dxa"/>
            <w:gridSpan w:val="2"/>
            <w:shd w:val="clear" w:color="auto" w:fill="F2F2F2" w:themeFill="background1" w:themeFillShade="F2"/>
          </w:tcPr>
          <w:p w14:paraId="5B600C60" w14:textId="77777777" w:rsidR="00442D54" w:rsidRPr="00B83FCE" w:rsidRDefault="00442D54" w:rsidP="00E25505">
            <w:pPr>
              <w:rPr>
                <w:b/>
                <w:iCs/>
                <w:color w:val="auto"/>
                <w:sz w:val="20"/>
              </w:rPr>
            </w:pPr>
            <w:r w:rsidRPr="00B83FCE">
              <w:rPr>
                <w:rFonts w:ascii="Arial" w:hAnsi="Arial" w:cs="Arial"/>
                <w:b/>
                <w:color w:val="auto"/>
                <w:sz w:val="20"/>
                <w:szCs w:val="20"/>
              </w:rPr>
              <w:t>PRACTICAL SKILL ACTIVITY SCOPE OUTLINE</w:t>
            </w:r>
          </w:p>
        </w:tc>
      </w:tr>
      <w:tr w:rsidR="00442D54" w:rsidRPr="00464C81" w14:paraId="28929B36" w14:textId="77777777" w:rsidTr="00E25505">
        <w:tc>
          <w:tcPr>
            <w:tcW w:w="9630" w:type="dxa"/>
            <w:gridSpan w:val="2"/>
          </w:tcPr>
          <w:p w14:paraId="19713F35" w14:textId="5B0605B3" w:rsidR="00442D54" w:rsidRPr="005217FA" w:rsidRDefault="00861006" w:rsidP="00E25505">
            <w:pPr>
              <w:rPr>
                <w:rFonts w:ascii="Arial" w:hAnsi="Arial" w:cs="Arial"/>
              </w:rPr>
            </w:pPr>
            <w:r w:rsidRPr="00861006">
              <w:rPr>
                <w:rFonts w:ascii="Arial" w:hAnsi="Arial" w:cs="Arial"/>
                <w:lang w:val="en-GB"/>
              </w:rPr>
              <w:t>Learners must be provided with ethical scenarios, professional codes of conduct, real-world case studies, and tools for evaluating financial decisions.</w:t>
            </w:r>
          </w:p>
        </w:tc>
      </w:tr>
      <w:tr w:rsidR="00442D54" w:rsidRPr="00464C81" w14:paraId="17B66EF9" w14:textId="77777777" w:rsidTr="00E25505">
        <w:tc>
          <w:tcPr>
            <w:tcW w:w="2830" w:type="dxa"/>
            <w:shd w:val="clear" w:color="auto" w:fill="F2F2F2" w:themeFill="background1" w:themeFillShade="F2"/>
          </w:tcPr>
          <w:p w14:paraId="1B5940FC"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4A1EB945"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861006" w14:paraId="39A461AB" w14:textId="77777777" w:rsidTr="00E25505">
        <w:tc>
          <w:tcPr>
            <w:tcW w:w="2830" w:type="dxa"/>
          </w:tcPr>
          <w:p w14:paraId="4CCC174E" w14:textId="77777777" w:rsidR="00861006" w:rsidRPr="00861006" w:rsidRDefault="00861006" w:rsidP="00861006">
            <w:pPr>
              <w:rPr>
                <w:rFonts w:ascii="Arial" w:hAnsi="Arial" w:cs="Arial"/>
                <w:iCs/>
                <w:color w:val="BFBFBF" w:themeColor="background1" w:themeShade="BF"/>
                <w:sz w:val="16"/>
              </w:rPr>
            </w:pPr>
            <w:r w:rsidRPr="00861006">
              <w:rPr>
                <w:rFonts w:ascii="Arial" w:hAnsi="Arial" w:cs="Arial"/>
              </w:rPr>
              <w:t>PA0201</w:t>
            </w:r>
          </w:p>
        </w:tc>
        <w:tc>
          <w:tcPr>
            <w:tcW w:w="6800" w:type="dxa"/>
          </w:tcPr>
          <w:p w14:paraId="4CA6E4CD" w14:textId="188B2895" w:rsidR="00861006" w:rsidRPr="00861006" w:rsidRDefault="00861006" w:rsidP="00861006">
            <w:pPr>
              <w:rPr>
                <w:rFonts w:ascii="Arial" w:hAnsi="Arial" w:cs="Arial"/>
                <w:iCs/>
                <w:color w:val="BFBFBF" w:themeColor="background1" w:themeShade="BF"/>
              </w:rPr>
            </w:pPr>
            <w:r w:rsidRPr="00861006">
              <w:rPr>
                <w:rFonts w:ascii="Arial" w:hAnsi="Arial" w:cs="Arial"/>
              </w:rPr>
              <w:t>Apply ethical principles and standards in financial advice and all client interactions.</w:t>
            </w:r>
          </w:p>
        </w:tc>
      </w:tr>
      <w:tr w:rsidR="00861006" w14:paraId="2DC64EAB" w14:textId="77777777" w:rsidTr="00E25505">
        <w:tc>
          <w:tcPr>
            <w:tcW w:w="2830" w:type="dxa"/>
          </w:tcPr>
          <w:p w14:paraId="7243A4C0" w14:textId="77777777" w:rsidR="00861006" w:rsidRPr="00861006" w:rsidRDefault="00861006" w:rsidP="00861006">
            <w:pPr>
              <w:rPr>
                <w:rFonts w:ascii="Arial" w:hAnsi="Arial" w:cs="Arial"/>
              </w:rPr>
            </w:pPr>
            <w:r w:rsidRPr="00861006">
              <w:rPr>
                <w:rFonts w:ascii="Arial" w:hAnsi="Arial" w:cs="Arial"/>
              </w:rPr>
              <w:lastRenderedPageBreak/>
              <w:t>PA0202</w:t>
            </w:r>
          </w:p>
        </w:tc>
        <w:tc>
          <w:tcPr>
            <w:tcW w:w="6800" w:type="dxa"/>
          </w:tcPr>
          <w:p w14:paraId="28144C78" w14:textId="059AA900" w:rsidR="00861006" w:rsidRPr="00861006" w:rsidRDefault="00861006" w:rsidP="00861006">
            <w:pPr>
              <w:rPr>
                <w:rFonts w:ascii="Arial" w:hAnsi="Arial" w:cs="Arial"/>
                <w:iCs/>
                <w:color w:val="BFBFBF" w:themeColor="background1" w:themeShade="BF"/>
              </w:rPr>
            </w:pPr>
            <w:r w:rsidRPr="00861006">
              <w:rPr>
                <w:rFonts w:ascii="Arial" w:hAnsi="Arial" w:cs="Arial"/>
              </w:rPr>
              <w:t>Identify and resolve conflicts of interest in alignment with professional codes of ethics.</w:t>
            </w:r>
          </w:p>
        </w:tc>
      </w:tr>
      <w:tr w:rsidR="00861006" w14:paraId="7BD7CCAE" w14:textId="77777777" w:rsidTr="00E25505">
        <w:tc>
          <w:tcPr>
            <w:tcW w:w="2830" w:type="dxa"/>
          </w:tcPr>
          <w:p w14:paraId="2BC4BD01" w14:textId="77777777" w:rsidR="00861006" w:rsidRPr="00861006" w:rsidRDefault="00861006" w:rsidP="00861006">
            <w:pPr>
              <w:rPr>
                <w:rFonts w:ascii="Arial" w:hAnsi="Arial" w:cs="Arial"/>
              </w:rPr>
            </w:pPr>
            <w:r w:rsidRPr="00861006">
              <w:rPr>
                <w:rFonts w:ascii="Arial" w:hAnsi="Arial" w:cs="Arial"/>
              </w:rPr>
              <w:t>PA0203</w:t>
            </w:r>
          </w:p>
        </w:tc>
        <w:tc>
          <w:tcPr>
            <w:tcW w:w="6800" w:type="dxa"/>
          </w:tcPr>
          <w:p w14:paraId="3593A2C2" w14:textId="7BEF6418" w:rsidR="00861006" w:rsidRPr="00861006" w:rsidRDefault="00861006" w:rsidP="00861006">
            <w:pPr>
              <w:rPr>
                <w:rFonts w:ascii="Arial" w:hAnsi="Arial" w:cs="Arial"/>
                <w:iCs/>
                <w:color w:val="BFBFBF" w:themeColor="background1" w:themeShade="BF"/>
              </w:rPr>
            </w:pPr>
            <w:r w:rsidRPr="00861006">
              <w:rPr>
                <w:rFonts w:ascii="Arial" w:hAnsi="Arial" w:cs="Arial"/>
              </w:rPr>
              <w:t>Ensure full transparency in all financial transactions and communications with clients.</w:t>
            </w:r>
          </w:p>
        </w:tc>
      </w:tr>
      <w:tr w:rsidR="00861006" w14:paraId="2D6FE44A" w14:textId="77777777" w:rsidTr="00E25505">
        <w:tc>
          <w:tcPr>
            <w:tcW w:w="2830" w:type="dxa"/>
          </w:tcPr>
          <w:p w14:paraId="20D4381B" w14:textId="77777777" w:rsidR="00861006" w:rsidRPr="00861006" w:rsidRDefault="00861006" w:rsidP="00861006">
            <w:pPr>
              <w:rPr>
                <w:rFonts w:ascii="Arial" w:hAnsi="Arial" w:cs="Arial"/>
              </w:rPr>
            </w:pPr>
            <w:r w:rsidRPr="00861006">
              <w:rPr>
                <w:rFonts w:ascii="Arial" w:hAnsi="Arial" w:cs="Arial"/>
              </w:rPr>
              <w:t>PA0204</w:t>
            </w:r>
          </w:p>
        </w:tc>
        <w:tc>
          <w:tcPr>
            <w:tcW w:w="6800" w:type="dxa"/>
          </w:tcPr>
          <w:p w14:paraId="08793842" w14:textId="0EB929AD" w:rsidR="00861006" w:rsidRPr="00861006" w:rsidRDefault="00861006" w:rsidP="00861006">
            <w:pPr>
              <w:rPr>
                <w:rFonts w:ascii="Arial" w:hAnsi="Arial" w:cs="Arial"/>
                <w:iCs/>
                <w:color w:val="BFBFBF" w:themeColor="background1" w:themeShade="BF"/>
              </w:rPr>
            </w:pPr>
            <w:r w:rsidRPr="00861006">
              <w:rPr>
                <w:rFonts w:ascii="Arial" w:hAnsi="Arial" w:cs="Arial"/>
              </w:rPr>
              <w:t>Assess the ethical implications of financial decisions and recommendations.</w:t>
            </w:r>
          </w:p>
        </w:tc>
      </w:tr>
      <w:tr w:rsidR="00861006" w14:paraId="0DA0DAA8" w14:textId="77777777" w:rsidTr="00E25505">
        <w:tc>
          <w:tcPr>
            <w:tcW w:w="2830" w:type="dxa"/>
          </w:tcPr>
          <w:p w14:paraId="3895BA15" w14:textId="77777777" w:rsidR="00861006" w:rsidRPr="00861006" w:rsidRDefault="00861006" w:rsidP="00861006">
            <w:pPr>
              <w:rPr>
                <w:rFonts w:ascii="Arial" w:hAnsi="Arial" w:cs="Arial"/>
              </w:rPr>
            </w:pPr>
            <w:r w:rsidRPr="00861006">
              <w:rPr>
                <w:rFonts w:ascii="Arial" w:hAnsi="Arial" w:cs="Arial"/>
              </w:rPr>
              <w:t>PA0205</w:t>
            </w:r>
          </w:p>
        </w:tc>
        <w:tc>
          <w:tcPr>
            <w:tcW w:w="6800" w:type="dxa"/>
          </w:tcPr>
          <w:p w14:paraId="6310913E" w14:textId="0B9C08F1" w:rsidR="00861006" w:rsidRPr="00861006" w:rsidRDefault="00861006" w:rsidP="00861006">
            <w:pPr>
              <w:rPr>
                <w:rFonts w:ascii="Arial" w:hAnsi="Arial" w:cs="Arial"/>
                <w:iCs/>
                <w:color w:val="BFBFBF" w:themeColor="background1" w:themeShade="BF"/>
              </w:rPr>
            </w:pPr>
            <w:r w:rsidRPr="00861006">
              <w:rPr>
                <w:rFonts w:ascii="Arial" w:hAnsi="Arial" w:cs="Arial"/>
              </w:rPr>
              <w:t>Uphold integrity by conducting all financial practices ethically and professionally.</w:t>
            </w:r>
          </w:p>
        </w:tc>
      </w:tr>
    </w:tbl>
    <w:p w14:paraId="6EF11E6B" w14:textId="77777777" w:rsidR="00442D54" w:rsidRDefault="00442D54" w:rsidP="00442D54">
      <w:pPr>
        <w:rPr>
          <w:rStyle w:val="ItalicBoldText"/>
          <w:b w:val="0"/>
          <w:i w:val="0"/>
        </w:rPr>
      </w:pPr>
    </w:p>
    <w:p w14:paraId="3328E256" w14:textId="77777777" w:rsidR="00442D54" w:rsidRPr="003F1FF7" w:rsidRDefault="00442D54" w:rsidP="00442D54">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442D54" w:rsidRPr="00464C81" w14:paraId="7F02E663" w14:textId="77777777" w:rsidTr="00E25505">
        <w:tc>
          <w:tcPr>
            <w:tcW w:w="2830" w:type="dxa"/>
            <w:shd w:val="clear" w:color="auto" w:fill="F2F2F2" w:themeFill="background1" w:themeFillShade="F2"/>
          </w:tcPr>
          <w:p w14:paraId="427FD3A2"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3CE6D840"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861006" w:rsidRPr="00B83FCE" w14:paraId="528F79C0" w14:textId="77777777" w:rsidTr="00E25505">
        <w:tc>
          <w:tcPr>
            <w:tcW w:w="2830" w:type="dxa"/>
          </w:tcPr>
          <w:p w14:paraId="2D4D6DAF" w14:textId="77777777" w:rsidR="00861006" w:rsidRPr="00861006" w:rsidRDefault="00861006" w:rsidP="00861006">
            <w:pPr>
              <w:rPr>
                <w:rFonts w:ascii="Arial" w:hAnsi="Arial" w:cs="Arial"/>
                <w:iCs/>
                <w:color w:val="BFBFBF" w:themeColor="background1" w:themeShade="BF"/>
                <w:sz w:val="16"/>
              </w:rPr>
            </w:pPr>
            <w:r w:rsidRPr="00861006">
              <w:rPr>
                <w:rFonts w:ascii="Arial" w:hAnsi="Arial" w:cs="Arial"/>
              </w:rPr>
              <w:t>AK0201</w:t>
            </w:r>
          </w:p>
        </w:tc>
        <w:tc>
          <w:tcPr>
            <w:tcW w:w="6800" w:type="dxa"/>
          </w:tcPr>
          <w:p w14:paraId="0E75A6DF" w14:textId="044023B9" w:rsidR="00861006" w:rsidRPr="00861006" w:rsidRDefault="00861006" w:rsidP="00861006">
            <w:pPr>
              <w:rPr>
                <w:rFonts w:ascii="Arial" w:hAnsi="Arial" w:cs="Arial"/>
                <w:iCs/>
                <w:color w:val="BFBFBF" w:themeColor="background1" w:themeShade="BF"/>
              </w:rPr>
            </w:pPr>
            <w:r w:rsidRPr="00861006">
              <w:rPr>
                <w:rFonts w:ascii="Arial" w:hAnsi="Arial" w:cs="Arial"/>
              </w:rPr>
              <w:t>Understanding of ethical principles in the financial services industry.</w:t>
            </w:r>
          </w:p>
        </w:tc>
      </w:tr>
      <w:tr w:rsidR="00861006" w:rsidRPr="00B83FCE" w14:paraId="0E8675EF" w14:textId="77777777" w:rsidTr="00E25505">
        <w:tc>
          <w:tcPr>
            <w:tcW w:w="2830" w:type="dxa"/>
          </w:tcPr>
          <w:p w14:paraId="653E9230" w14:textId="77777777" w:rsidR="00861006" w:rsidRPr="00861006" w:rsidRDefault="00861006" w:rsidP="00861006">
            <w:pPr>
              <w:rPr>
                <w:rFonts w:ascii="Arial" w:hAnsi="Arial" w:cs="Arial"/>
              </w:rPr>
            </w:pPr>
            <w:r w:rsidRPr="00861006">
              <w:rPr>
                <w:rFonts w:ascii="Arial" w:hAnsi="Arial" w:cs="Arial"/>
              </w:rPr>
              <w:t>AK0202</w:t>
            </w:r>
          </w:p>
        </w:tc>
        <w:tc>
          <w:tcPr>
            <w:tcW w:w="6800" w:type="dxa"/>
          </w:tcPr>
          <w:p w14:paraId="2C7B3AAB" w14:textId="483009CE" w:rsidR="00861006" w:rsidRPr="00861006" w:rsidRDefault="00861006" w:rsidP="00861006">
            <w:pPr>
              <w:rPr>
                <w:rFonts w:ascii="Arial" w:hAnsi="Arial" w:cs="Arial"/>
                <w:iCs/>
                <w:color w:val="BFBFBF" w:themeColor="background1" w:themeShade="BF"/>
              </w:rPr>
            </w:pPr>
            <w:r w:rsidRPr="00861006">
              <w:rPr>
                <w:rFonts w:ascii="Arial" w:hAnsi="Arial" w:cs="Arial"/>
              </w:rPr>
              <w:t>Techniques for identifying and managing conflicts of interest.</w:t>
            </w:r>
          </w:p>
        </w:tc>
      </w:tr>
      <w:tr w:rsidR="00861006" w:rsidRPr="00B83FCE" w14:paraId="56440BCA" w14:textId="77777777" w:rsidTr="00E25505">
        <w:tc>
          <w:tcPr>
            <w:tcW w:w="2830" w:type="dxa"/>
          </w:tcPr>
          <w:p w14:paraId="5767140F" w14:textId="77777777" w:rsidR="00861006" w:rsidRPr="00861006" w:rsidRDefault="00861006" w:rsidP="00861006">
            <w:pPr>
              <w:rPr>
                <w:rFonts w:ascii="Arial" w:hAnsi="Arial" w:cs="Arial"/>
              </w:rPr>
            </w:pPr>
            <w:r w:rsidRPr="00861006">
              <w:rPr>
                <w:rFonts w:ascii="Arial" w:hAnsi="Arial" w:cs="Arial"/>
              </w:rPr>
              <w:t>AK0203</w:t>
            </w:r>
          </w:p>
        </w:tc>
        <w:tc>
          <w:tcPr>
            <w:tcW w:w="6800" w:type="dxa"/>
          </w:tcPr>
          <w:p w14:paraId="2879732B" w14:textId="50E5DC57" w:rsidR="00861006" w:rsidRPr="00861006" w:rsidRDefault="00861006" w:rsidP="00861006">
            <w:pPr>
              <w:rPr>
                <w:rFonts w:ascii="Arial" w:hAnsi="Arial" w:cs="Arial"/>
                <w:iCs/>
                <w:color w:val="BFBFBF" w:themeColor="background1" w:themeShade="BF"/>
              </w:rPr>
            </w:pPr>
            <w:r w:rsidRPr="00861006">
              <w:rPr>
                <w:rFonts w:ascii="Arial" w:hAnsi="Arial" w:cs="Arial"/>
              </w:rPr>
              <w:t>Strategies for ensuring transparency and trust in financial advisory practices.</w:t>
            </w:r>
          </w:p>
        </w:tc>
      </w:tr>
      <w:tr w:rsidR="00861006" w:rsidRPr="00B83FCE" w14:paraId="4DA7E5DC" w14:textId="77777777" w:rsidTr="00E25505">
        <w:tc>
          <w:tcPr>
            <w:tcW w:w="2830" w:type="dxa"/>
          </w:tcPr>
          <w:p w14:paraId="0B85360D" w14:textId="77777777" w:rsidR="00861006" w:rsidRPr="00861006" w:rsidRDefault="00861006" w:rsidP="00861006">
            <w:pPr>
              <w:rPr>
                <w:rFonts w:ascii="Arial" w:hAnsi="Arial" w:cs="Arial"/>
              </w:rPr>
            </w:pPr>
            <w:r w:rsidRPr="00861006">
              <w:rPr>
                <w:rFonts w:ascii="Arial" w:hAnsi="Arial" w:cs="Arial"/>
              </w:rPr>
              <w:t>AK0204</w:t>
            </w:r>
          </w:p>
        </w:tc>
        <w:tc>
          <w:tcPr>
            <w:tcW w:w="6800" w:type="dxa"/>
          </w:tcPr>
          <w:p w14:paraId="10775942" w14:textId="28C0C735" w:rsidR="00861006" w:rsidRPr="00861006" w:rsidRDefault="00861006" w:rsidP="00861006">
            <w:pPr>
              <w:rPr>
                <w:rFonts w:ascii="Arial" w:hAnsi="Arial" w:cs="Arial"/>
                <w:iCs/>
                <w:color w:val="BFBFBF" w:themeColor="background1" w:themeShade="BF"/>
              </w:rPr>
            </w:pPr>
            <w:r w:rsidRPr="00861006">
              <w:rPr>
                <w:rFonts w:ascii="Arial" w:hAnsi="Arial" w:cs="Arial"/>
              </w:rPr>
              <w:t>Ethical decision-making frameworks for evaluating financial recommendations.</w:t>
            </w:r>
          </w:p>
        </w:tc>
      </w:tr>
      <w:tr w:rsidR="00861006" w:rsidRPr="00B83FCE" w14:paraId="3C8FE806" w14:textId="77777777" w:rsidTr="00E25505">
        <w:tc>
          <w:tcPr>
            <w:tcW w:w="2830" w:type="dxa"/>
          </w:tcPr>
          <w:p w14:paraId="3D29FB32" w14:textId="77777777" w:rsidR="00861006" w:rsidRPr="00861006" w:rsidRDefault="00861006" w:rsidP="00861006">
            <w:pPr>
              <w:rPr>
                <w:rFonts w:ascii="Arial" w:hAnsi="Arial" w:cs="Arial"/>
              </w:rPr>
            </w:pPr>
            <w:r w:rsidRPr="00861006">
              <w:rPr>
                <w:rFonts w:ascii="Arial" w:hAnsi="Arial" w:cs="Arial"/>
              </w:rPr>
              <w:t>AK0205</w:t>
            </w:r>
          </w:p>
        </w:tc>
        <w:tc>
          <w:tcPr>
            <w:tcW w:w="6800" w:type="dxa"/>
          </w:tcPr>
          <w:p w14:paraId="0E967194" w14:textId="4F08166E" w:rsidR="00861006" w:rsidRPr="00861006" w:rsidRDefault="00861006" w:rsidP="00861006">
            <w:pPr>
              <w:rPr>
                <w:rFonts w:ascii="Arial" w:hAnsi="Arial" w:cs="Arial"/>
                <w:iCs/>
                <w:color w:val="BFBFBF" w:themeColor="background1" w:themeShade="BF"/>
              </w:rPr>
            </w:pPr>
            <w:r w:rsidRPr="00861006">
              <w:rPr>
                <w:rFonts w:ascii="Arial" w:hAnsi="Arial" w:cs="Arial"/>
              </w:rPr>
              <w:t>Practical applications of integrity and professionalism in financial services.</w:t>
            </w:r>
          </w:p>
        </w:tc>
      </w:tr>
    </w:tbl>
    <w:p w14:paraId="77C4FCED" w14:textId="77777777" w:rsidR="00442D54" w:rsidRPr="00B83FCE" w:rsidRDefault="00442D54" w:rsidP="00442D54">
      <w:pPr>
        <w:rPr>
          <w:rStyle w:val="ItalicBoldText"/>
          <w:b w:val="0"/>
          <w:i w:val="0"/>
        </w:rPr>
      </w:pPr>
    </w:p>
    <w:p w14:paraId="5B280CA1" w14:textId="77777777" w:rsidR="00442D54" w:rsidRPr="003F1FF7" w:rsidRDefault="00442D54" w:rsidP="00442D54">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442D54" w14:paraId="548D5B2B" w14:textId="77777777" w:rsidTr="00E25505">
        <w:tc>
          <w:tcPr>
            <w:tcW w:w="2830" w:type="dxa"/>
            <w:shd w:val="clear" w:color="auto" w:fill="F2F2F2" w:themeFill="background1" w:themeFillShade="F2"/>
          </w:tcPr>
          <w:p w14:paraId="2A7951FC"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0B4AEDB1"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861006" w14:paraId="65036832" w14:textId="77777777" w:rsidTr="00E25505">
        <w:tc>
          <w:tcPr>
            <w:tcW w:w="2830" w:type="dxa"/>
          </w:tcPr>
          <w:p w14:paraId="4DEF5F7B" w14:textId="77777777" w:rsidR="00861006" w:rsidRPr="00861006" w:rsidRDefault="00861006" w:rsidP="00861006">
            <w:pPr>
              <w:rPr>
                <w:rStyle w:val="BoldText"/>
                <w:rFonts w:ascii="Arial" w:hAnsi="Arial" w:cs="Arial"/>
                <w:b w:val="0"/>
              </w:rPr>
            </w:pPr>
            <w:r w:rsidRPr="00861006">
              <w:rPr>
                <w:rFonts w:ascii="Arial" w:hAnsi="Arial" w:cs="Arial"/>
              </w:rPr>
              <w:t>IAC0201</w:t>
            </w:r>
          </w:p>
        </w:tc>
        <w:tc>
          <w:tcPr>
            <w:tcW w:w="6800" w:type="dxa"/>
          </w:tcPr>
          <w:p w14:paraId="732EC9DF" w14:textId="685D844D"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Ethical standards are applied consistently across all financial advice and client interactions.</w:t>
            </w:r>
          </w:p>
        </w:tc>
      </w:tr>
      <w:tr w:rsidR="00861006" w14:paraId="2F58DEFB" w14:textId="77777777" w:rsidTr="00E25505">
        <w:tc>
          <w:tcPr>
            <w:tcW w:w="2830" w:type="dxa"/>
          </w:tcPr>
          <w:p w14:paraId="4EC12D7D" w14:textId="77777777" w:rsidR="00861006" w:rsidRPr="00861006" w:rsidRDefault="00861006" w:rsidP="00861006">
            <w:pPr>
              <w:rPr>
                <w:rFonts w:ascii="Arial" w:hAnsi="Arial" w:cs="Arial"/>
              </w:rPr>
            </w:pPr>
            <w:r w:rsidRPr="00861006">
              <w:rPr>
                <w:rFonts w:ascii="Arial" w:hAnsi="Arial" w:cs="Arial"/>
              </w:rPr>
              <w:t>IAC0202</w:t>
            </w:r>
          </w:p>
        </w:tc>
        <w:tc>
          <w:tcPr>
            <w:tcW w:w="6800" w:type="dxa"/>
          </w:tcPr>
          <w:p w14:paraId="63FB00C1" w14:textId="0B38859D"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Conflicts of interest are identified and resolved according to ethical guidelines.</w:t>
            </w:r>
          </w:p>
        </w:tc>
      </w:tr>
      <w:tr w:rsidR="00861006" w14:paraId="033C5D2B" w14:textId="77777777" w:rsidTr="00E25505">
        <w:tc>
          <w:tcPr>
            <w:tcW w:w="2830" w:type="dxa"/>
          </w:tcPr>
          <w:p w14:paraId="7F6F081D" w14:textId="77777777" w:rsidR="00861006" w:rsidRPr="00861006" w:rsidRDefault="00861006" w:rsidP="00861006">
            <w:pPr>
              <w:rPr>
                <w:rFonts w:ascii="Arial" w:hAnsi="Arial" w:cs="Arial"/>
              </w:rPr>
            </w:pPr>
            <w:r w:rsidRPr="00861006">
              <w:rPr>
                <w:rFonts w:ascii="Arial" w:hAnsi="Arial" w:cs="Arial"/>
              </w:rPr>
              <w:t>IAC0203</w:t>
            </w:r>
          </w:p>
        </w:tc>
        <w:tc>
          <w:tcPr>
            <w:tcW w:w="6800" w:type="dxa"/>
          </w:tcPr>
          <w:p w14:paraId="619744EF" w14:textId="1F738FDD"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Transparency is demonstrated in financial transactions and communications with clients.</w:t>
            </w:r>
          </w:p>
        </w:tc>
      </w:tr>
      <w:tr w:rsidR="00861006" w14:paraId="4C77B7DE" w14:textId="77777777" w:rsidTr="00E25505">
        <w:tc>
          <w:tcPr>
            <w:tcW w:w="2830" w:type="dxa"/>
          </w:tcPr>
          <w:p w14:paraId="3DCEF404" w14:textId="77777777" w:rsidR="00861006" w:rsidRPr="00861006" w:rsidRDefault="00861006" w:rsidP="00861006">
            <w:pPr>
              <w:rPr>
                <w:rFonts w:ascii="Arial" w:hAnsi="Arial" w:cs="Arial"/>
              </w:rPr>
            </w:pPr>
            <w:r w:rsidRPr="00861006">
              <w:rPr>
                <w:rFonts w:ascii="Arial" w:hAnsi="Arial" w:cs="Arial"/>
              </w:rPr>
              <w:t>IAC0204</w:t>
            </w:r>
          </w:p>
        </w:tc>
        <w:tc>
          <w:tcPr>
            <w:tcW w:w="6800" w:type="dxa"/>
          </w:tcPr>
          <w:p w14:paraId="47741C8A" w14:textId="7D84A317"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Ethical implications of financial decisions are evaluated, and corrective actions are taken when necessary.</w:t>
            </w:r>
          </w:p>
        </w:tc>
      </w:tr>
      <w:tr w:rsidR="00861006" w14:paraId="06D99203" w14:textId="77777777" w:rsidTr="00E25505">
        <w:tc>
          <w:tcPr>
            <w:tcW w:w="2830" w:type="dxa"/>
          </w:tcPr>
          <w:p w14:paraId="27D5A268" w14:textId="77777777" w:rsidR="00861006" w:rsidRPr="00861006" w:rsidRDefault="00861006" w:rsidP="00861006">
            <w:pPr>
              <w:rPr>
                <w:rFonts w:ascii="Arial" w:hAnsi="Arial" w:cs="Arial"/>
              </w:rPr>
            </w:pPr>
            <w:r w:rsidRPr="00861006">
              <w:rPr>
                <w:rFonts w:ascii="Arial" w:hAnsi="Arial" w:cs="Arial"/>
              </w:rPr>
              <w:t>IAC0205</w:t>
            </w:r>
          </w:p>
        </w:tc>
        <w:tc>
          <w:tcPr>
            <w:tcW w:w="6800" w:type="dxa"/>
          </w:tcPr>
          <w:p w14:paraId="49C432B1" w14:textId="78BED678" w:rsidR="00861006" w:rsidRPr="00861006" w:rsidRDefault="00861006" w:rsidP="00861006">
            <w:pPr>
              <w:pStyle w:val="Heading2"/>
              <w:rPr>
                <w:rStyle w:val="BoldText"/>
                <w:rFonts w:ascii="Arial" w:hAnsi="Arial" w:cs="Arial"/>
                <w:color w:val="365F91" w:themeColor="accent1" w:themeShade="BF"/>
              </w:rPr>
            </w:pPr>
            <w:r w:rsidRPr="00861006">
              <w:rPr>
                <w:rFonts w:ascii="Arial" w:hAnsi="Arial" w:cs="Arial"/>
                <w:b w:val="0"/>
                <w:color w:val="365F91" w:themeColor="accent1" w:themeShade="BF"/>
              </w:rPr>
              <w:t>Financial practices are conducted with a high degree of integrity, fostering client trust and long-term sustainability.</w:t>
            </w:r>
          </w:p>
        </w:tc>
      </w:tr>
    </w:tbl>
    <w:p w14:paraId="63C32B2B" w14:textId="77777777" w:rsidR="00442D54" w:rsidRPr="003F18D1" w:rsidRDefault="00442D54" w:rsidP="00442D54">
      <w:pPr>
        <w:pStyle w:val="Heading3"/>
        <w:ind w:left="0"/>
        <w:rPr>
          <w:rStyle w:val="BoldText"/>
          <w:b w:val="0"/>
        </w:rPr>
      </w:pPr>
    </w:p>
    <w:p w14:paraId="515C05A9" w14:textId="77777777" w:rsidR="00442D54" w:rsidRPr="00EA3273" w:rsidRDefault="00442D54" w:rsidP="00442D54">
      <w:pPr>
        <w:pStyle w:val="Heading2"/>
      </w:pPr>
      <w:r>
        <w:t xml:space="preserve">3.2.2. Criteria for accreditation </w:t>
      </w:r>
    </w:p>
    <w:p w14:paraId="5251F398" w14:textId="77777777" w:rsidR="00442D54" w:rsidRPr="004728DF" w:rsidRDefault="00442D54" w:rsidP="00442D54">
      <w:pPr>
        <w:rPr>
          <w:rStyle w:val="SubtleEmphasis"/>
        </w:rPr>
      </w:pPr>
      <w:r w:rsidRPr="004728DF">
        <w:rPr>
          <w:rStyle w:val="SubtleEmphasis"/>
        </w:rPr>
        <w:lastRenderedPageBreak/>
        <w:t xml:space="preserve">Add additional line spaces as required. Requirements, against which Skills Development Providers (SDP) and Assessment Centres, will be accredited, as listed below. </w:t>
      </w:r>
    </w:p>
    <w:p w14:paraId="2CFAE7D6" w14:textId="77777777" w:rsidR="00442D54" w:rsidRPr="00F15960" w:rsidRDefault="00442D54" w:rsidP="00442D54">
      <w:pPr>
        <w:pStyle w:val="Heading5"/>
        <w:rPr>
          <w:rStyle w:val="SubtleEmphasis"/>
          <w:i w:val="0"/>
          <w:iCs w:val="0"/>
          <w:color w:val="808080" w:themeColor="background1" w:themeShade="80"/>
        </w:rPr>
      </w:pPr>
      <w:r w:rsidRPr="00F15960">
        <w:rPr>
          <w:rStyle w:val="SubtleEmphasis"/>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830"/>
        <w:gridCol w:w="6800"/>
      </w:tblGrid>
      <w:tr w:rsidR="00EF613E" w14:paraId="33CA4E0E" w14:textId="77777777" w:rsidTr="00E25505">
        <w:tc>
          <w:tcPr>
            <w:tcW w:w="9630" w:type="dxa"/>
            <w:gridSpan w:val="2"/>
            <w:shd w:val="clear" w:color="auto" w:fill="F2F2F2" w:themeFill="background1" w:themeFillShade="F2"/>
          </w:tcPr>
          <w:p w14:paraId="7312D034"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SKILLS DEVELOPMENT PROVIDER (SDP)</w:t>
            </w:r>
          </w:p>
        </w:tc>
      </w:tr>
      <w:tr w:rsidR="00EF613E" w14:paraId="32989AB3" w14:textId="77777777" w:rsidTr="00E25505">
        <w:tc>
          <w:tcPr>
            <w:tcW w:w="2830" w:type="dxa"/>
            <w:shd w:val="clear" w:color="auto" w:fill="F2F2F2" w:themeFill="background1" w:themeFillShade="F2"/>
          </w:tcPr>
          <w:p w14:paraId="73214FF7"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t xml:space="preserve">EQUIPMENT &amp; TOOLS  </w:t>
            </w:r>
          </w:p>
        </w:tc>
        <w:tc>
          <w:tcPr>
            <w:tcW w:w="6800" w:type="dxa"/>
          </w:tcPr>
          <w:p w14:paraId="6005B19C" w14:textId="74383C92" w:rsidR="00EF613E" w:rsidRPr="0050522F" w:rsidRDefault="00EF613E"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557BA9AD" w14:textId="77777777" w:rsidR="00EF613E" w:rsidRPr="0050522F" w:rsidRDefault="00EF613E" w:rsidP="00E25505">
            <w:pPr>
              <w:rPr>
                <w:rFonts w:ascii="Arial" w:hAnsi="Arial" w:cs="Arial"/>
                <w:b/>
              </w:rPr>
            </w:pPr>
            <w:r w:rsidRPr="0050522F">
              <w:rPr>
                <w:rFonts w:ascii="Arial" w:hAnsi="Arial" w:cs="Arial"/>
                <w:b/>
              </w:rPr>
              <w:t>IT Infrastructure and Digital Tools</w:t>
            </w:r>
          </w:p>
          <w:p w14:paraId="0429434B" w14:textId="77777777" w:rsidR="00EF613E" w:rsidRPr="0050522F" w:rsidRDefault="00EF613E">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3E0747DF" w14:textId="77777777" w:rsidR="00EF613E" w:rsidRPr="0050522F" w:rsidRDefault="00EF613E">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385D159F" w14:textId="77777777" w:rsidR="00EF613E" w:rsidRPr="0050522F" w:rsidRDefault="00EF613E">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661345E8" w14:textId="77777777" w:rsidR="00EF613E" w:rsidRPr="0050522F" w:rsidRDefault="00EF613E">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0C6DCA9F" w14:textId="77777777" w:rsidR="00EF613E" w:rsidRPr="0050522F" w:rsidRDefault="00EF613E">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6B02FA78" w14:textId="77777777" w:rsidR="00EF613E" w:rsidRPr="0050522F" w:rsidRDefault="00EF613E" w:rsidP="00E25505">
            <w:pPr>
              <w:rPr>
                <w:rFonts w:ascii="Arial" w:hAnsi="Arial" w:cs="Arial"/>
                <w:b/>
              </w:rPr>
            </w:pPr>
            <w:r w:rsidRPr="0050522F">
              <w:rPr>
                <w:rFonts w:ascii="Arial" w:hAnsi="Arial" w:cs="Arial"/>
                <w:b/>
              </w:rPr>
              <w:t>Physical Training Facilities</w:t>
            </w:r>
          </w:p>
          <w:p w14:paraId="6C4FBD16" w14:textId="77777777" w:rsidR="00EF613E" w:rsidRPr="0050522F" w:rsidRDefault="00EF613E">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4A15D99F" w14:textId="77777777" w:rsidR="00EF613E" w:rsidRPr="0050522F" w:rsidRDefault="00EF613E">
            <w:pPr>
              <w:numPr>
                <w:ilvl w:val="0"/>
                <w:numId w:val="16"/>
              </w:numPr>
              <w:rPr>
                <w:rFonts w:ascii="Arial" w:hAnsi="Arial" w:cs="Arial"/>
                <w:bCs/>
              </w:rPr>
            </w:pPr>
            <w:r w:rsidRPr="0050522F">
              <w:rPr>
                <w:rFonts w:ascii="Arial" w:hAnsi="Arial" w:cs="Arial"/>
                <w:bCs/>
              </w:rPr>
              <w:t>Projectors and Whiteboards: For in-person instruction and presentations.</w:t>
            </w:r>
          </w:p>
          <w:p w14:paraId="434A8081" w14:textId="77777777" w:rsidR="00EF613E" w:rsidRPr="0050522F" w:rsidRDefault="00EF613E">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1C30A33E" w14:textId="77777777" w:rsidR="00EF613E" w:rsidRPr="0050522F" w:rsidRDefault="00EF613E">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10F334DA" w14:textId="77777777" w:rsidR="00EF613E" w:rsidRPr="0050522F" w:rsidRDefault="00EF613E" w:rsidP="00E25505">
            <w:pPr>
              <w:rPr>
                <w:rFonts w:ascii="Arial" w:hAnsi="Arial" w:cs="Arial"/>
                <w:b/>
              </w:rPr>
            </w:pPr>
            <w:r w:rsidRPr="0050522F">
              <w:rPr>
                <w:rFonts w:ascii="Arial" w:hAnsi="Arial" w:cs="Arial"/>
                <w:b/>
              </w:rPr>
              <w:t>Financial Software and Tools</w:t>
            </w:r>
          </w:p>
          <w:p w14:paraId="5D3F52EE" w14:textId="77777777" w:rsidR="00EF613E" w:rsidRPr="0050522F" w:rsidRDefault="00EF613E">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615D5617" w14:textId="77777777" w:rsidR="00EF613E" w:rsidRPr="0050522F" w:rsidRDefault="00EF613E">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54BCA432" w14:textId="77777777" w:rsidR="00EF613E" w:rsidRPr="0050522F" w:rsidRDefault="00EF613E">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63F3E4F5" w14:textId="77777777" w:rsidR="00EF613E" w:rsidRPr="0050522F" w:rsidRDefault="00EF613E">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1EA38032" w14:textId="77777777" w:rsidR="00EF613E" w:rsidRPr="0050522F" w:rsidRDefault="00EF613E" w:rsidP="00E25505">
            <w:pPr>
              <w:rPr>
                <w:rFonts w:ascii="Arial" w:hAnsi="Arial" w:cs="Arial"/>
                <w:b/>
              </w:rPr>
            </w:pPr>
            <w:r w:rsidRPr="0050522F">
              <w:rPr>
                <w:rFonts w:ascii="Arial" w:hAnsi="Arial" w:cs="Arial"/>
                <w:b/>
              </w:rPr>
              <w:lastRenderedPageBreak/>
              <w:t>Assessment and Evaluation Tools</w:t>
            </w:r>
          </w:p>
          <w:p w14:paraId="0179B4F1" w14:textId="77777777" w:rsidR="00EF613E" w:rsidRPr="0050522F" w:rsidRDefault="00EF613E">
            <w:pPr>
              <w:numPr>
                <w:ilvl w:val="0"/>
                <w:numId w:val="18"/>
              </w:numPr>
              <w:rPr>
                <w:rFonts w:ascii="Arial" w:hAnsi="Arial" w:cs="Arial"/>
                <w:bCs/>
              </w:rPr>
            </w:pPr>
            <w:r w:rsidRPr="0050522F">
              <w:rPr>
                <w:rFonts w:ascii="Arial" w:hAnsi="Arial" w:cs="Arial"/>
                <w:bCs/>
              </w:rPr>
              <w:t>Online Assessment Platforms: Tools for formative and summative assessments.</w:t>
            </w:r>
          </w:p>
          <w:p w14:paraId="351F2C90" w14:textId="77777777" w:rsidR="00EF613E" w:rsidRPr="0050522F" w:rsidRDefault="00EF613E">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07FD4DD5" w14:textId="77777777" w:rsidR="00EF613E" w:rsidRPr="0050522F" w:rsidRDefault="00EF613E">
            <w:pPr>
              <w:numPr>
                <w:ilvl w:val="0"/>
                <w:numId w:val="18"/>
              </w:numPr>
              <w:rPr>
                <w:rFonts w:ascii="Arial" w:hAnsi="Arial" w:cs="Arial"/>
                <w:bCs/>
              </w:rPr>
            </w:pPr>
            <w:r w:rsidRPr="0050522F">
              <w:rPr>
                <w:rFonts w:ascii="Arial" w:hAnsi="Arial" w:cs="Arial"/>
                <w:bCs/>
              </w:rPr>
              <w:t>Proctoring Software: For secure, remote invigilation of exams.</w:t>
            </w:r>
          </w:p>
          <w:p w14:paraId="1B9FA83B" w14:textId="77777777" w:rsidR="00EF613E" w:rsidRPr="0050522F" w:rsidRDefault="00EF613E" w:rsidP="00E25505">
            <w:pPr>
              <w:rPr>
                <w:rFonts w:ascii="Arial" w:hAnsi="Arial" w:cs="Arial"/>
                <w:b/>
              </w:rPr>
            </w:pPr>
            <w:r w:rsidRPr="0050522F">
              <w:rPr>
                <w:rFonts w:ascii="Arial" w:hAnsi="Arial" w:cs="Arial"/>
                <w:b/>
              </w:rPr>
              <w:t>Compliance and Regulatory Tools</w:t>
            </w:r>
          </w:p>
          <w:p w14:paraId="570591F9" w14:textId="77777777" w:rsidR="00EF613E" w:rsidRPr="0050522F" w:rsidRDefault="00EF613E">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0BBDD7F0" w14:textId="77777777" w:rsidR="00EF613E" w:rsidRPr="0050522F" w:rsidRDefault="00EF613E">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0D11BF39" w14:textId="77777777" w:rsidR="00EF613E" w:rsidRPr="0050522F" w:rsidRDefault="00EF613E" w:rsidP="00E25505">
            <w:pPr>
              <w:rPr>
                <w:rFonts w:ascii="Arial" w:hAnsi="Arial" w:cs="Arial"/>
                <w:b/>
              </w:rPr>
            </w:pPr>
            <w:r w:rsidRPr="0050522F">
              <w:rPr>
                <w:rFonts w:ascii="Arial" w:hAnsi="Arial" w:cs="Arial"/>
                <w:b/>
              </w:rPr>
              <w:t>Communication and Collaboration Tools</w:t>
            </w:r>
          </w:p>
          <w:p w14:paraId="7CE1A78C" w14:textId="77777777" w:rsidR="00EF613E" w:rsidRPr="0050522F" w:rsidRDefault="00EF613E">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77E5AEC0" w14:textId="77777777" w:rsidR="00EF613E" w:rsidRPr="0050522F" w:rsidRDefault="00EF613E">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416DF68F" w14:textId="77777777" w:rsidR="00EF613E" w:rsidRPr="0012555A" w:rsidRDefault="00EF613E" w:rsidP="00E25505">
            <w:pPr>
              <w:rPr>
                <w:rFonts w:ascii="Arial" w:hAnsi="Arial" w:cs="Arial"/>
              </w:rPr>
            </w:pPr>
            <w:r w:rsidRPr="0050522F">
              <w:rPr>
                <w:rFonts w:ascii="Arial" w:hAnsi="Arial" w:cs="Arial"/>
                <w:bCs/>
              </w:rPr>
              <w:t>Discussion Forums: For learner interaction and peer learning.</w:t>
            </w:r>
          </w:p>
        </w:tc>
      </w:tr>
      <w:tr w:rsidR="00EF613E" w14:paraId="268606A4" w14:textId="77777777" w:rsidTr="00E25505">
        <w:tc>
          <w:tcPr>
            <w:tcW w:w="2830" w:type="dxa"/>
            <w:shd w:val="clear" w:color="auto" w:fill="F2F2F2" w:themeFill="background1" w:themeFillShade="F2"/>
          </w:tcPr>
          <w:p w14:paraId="23739B32"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lastRenderedPageBreak/>
              <w:t xml:space="preserve">CONSUMABLES </w:t>
            </w:r>
          </w:p>
        </w:tc>
        <w:tc>
          <w:tcPr>
            <w:tcW w:w="6800" w:type="dxa"/>
          </w:tcPr>
          <w:p w14:paraId="2515A2A9" w14:textId="77777777" w:rsidR="00EF613E" w:rsidRPr="0050522F" w:rsidRDefault="00EF613E" w:rsidP="00E25505">
            <w:pPr>
              <w:rPr>
                <w:rFonts w:ascii="Arial" w:hAnsi="Arial" w:cs="Arial"/>
                <w:b/>
                <w:bCs/>
              </w:rPr>
            </w:pPr>
            <w:r w:rsidRPr="0050522F">
              <w:rPr>
                <w:rFonts w:ascii="Arial" w:hAnsi="Arial" w:cs="Arial"/>
                <w:b/>
                <w:bCs/>
              </w:rPr>
              <w:t>IT and Digital Consumables</w:t>
            </w:r>
          </w:p>
          <w:p w14:paraId="4A0DEA89" w14:textId="77777777" w:rsidR="00EF613E" w:rsidRPr="0050522F" w:rsidRDefault="00EF613E">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12EB6C01" w14:textId="77777777" w:rsidR="00EF613E" w:rsidRPr="0050522F" w:rsidRDefault="00EF613E">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6C9B1ADB" w14:textId="77777777" w:rsidR="00EF613E" w:rsidRPr="0050522F" w:rsidRDefault="00EF613E">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1562421E" w14:textId="77777777" w:rsidR="00EF613E" w:rsidRPr="0050522F" w:rsidRDefault="00EF613E">
            <w:pPr>
              <w:numPr>
                <w:ilvl w:val="0"/>
                <w:numId w:val="21"/>
              </w:numPr>
              <w:rPr>
                <w:rFonts w:ascii="Arial" w:hAnsi="Arial" w:cs="Arial"/>
              </w:rPr>
            </w:pPr>
            <w:r w:rsidRPr="0050522F">
              <w:rPr>
                <w:rFonts w:ascii="Arial" w:hAnsi="Arial" w:cs="Arial"/>
              </w:rPr>
              <w:t>Batteries and Chargers: For wireless devices, remote controls, and other equipment.</w:t>
            </w:r>
          </w:p>
          <w:p w14:paraId="758F246E" w14:textId="77777777" w:rsidR="00EF613E" w:rsidRPr="0050522F" w:rsidRDefault="00EF613E">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0F757E42"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742140C9">
                <v:rect id="_x0000_i1125" alt="" style="width:451.3pt;height:.05pt;mso-width-percent:0;mso-height-percent:0;mso-width-percent:0;mso-height-percent:0" o:hralign="center" o:hrstd="t" o:hr="t" fillcolor="#a0a0a0" stroked="f"/>
              </w:pict>
            </w:r>
          </w:p>
          <w:p w14:paraId="29796BD7" w14:textId="77777777" w:rsidR="00EF613E" w:rsidRPr="0050522F" w:rsidRDefault="00EF613E" w:rsidP="00E25505">
            <w:pPr>
              <w:rPr>
                <w:rFonts w:ascii="Arial" w:hAnsi="Arial" w:cs="Arial"/>
                <w:b/>
                <w:bCs/>
              </w:rPr>
            </w:pPr>
            <w:r w:rsidRPr="0050522F">
              <w:rPr>
                <w:rFonts w:ascii="Arial" w:hAnsi="Arial" w:cs="Arial"/>
                <w:b/>
                <w:bCs/>
              </w:rPr>
              <w:t>Stationery and Documentation Supplies</w:t>
            </w:r>
          </w:p>
          <w:p w14:paraId="322AE3FC" w14:textId="77777777" w:rsidR="00EF613E" w:rsidRPr="0050522F" w:rsidRDefault="00EF613E">
            <w:pPr>
              <w:numPr>
                <w:ilvl w:val="0"/>
                <w:numId w:val="22"/>
              </w:numPr>
              <w:rPr>
                <w:rFonts w:ascii="Arial" w:hAnsi="Arial" w:cs="Arial"/>
              </w:rPr>
            </w:pPr>
            <w:r w:rsidRPr="0050522F">
              <w:rPr>
                <w:rFonts w:ascii="Arial" w:hAnsi="Arial" w:cs="Arial"/>
              </w:rPr>
              <w:t>Notepads and Writing Pads: For learners to take notes during in-person sessions.</w:t>
            </w:r>
          </w:p>
          <w:p w14:paraId="3278FBF6" w14:textId="77777777" w:rsidR="00EF613E" w:rsidRPr="0050522F" w:rsidRDefault="00EF613E">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6666D5CB" w14:textId="77777777" w:rsidR="00EF613E" w:rsidRPr="0050522F" w:rsidRDefault="00EF613E">
            <w:pPr>
              <w:numPr>
                <w:ilvl w:val="0"/>
                <w:numId w:val="22"/>
              </w:numPr>
              <w:rPr>
                <w:rFonts w:ascii="Arial" w:hAnsi="Arial" w:cs="Arial"/>
              </w:rPr>
            </w:pPr>
            <w:r w:rsidRPr="0050522F">
              <w:rPr>
                <w:rFonts w:ascii="Arial" w:hAnsi="Arial" w:cs="Arial"/>
              </w:rPr>
              <w:lastRenderedPageBreak/>
              <w:t>Flipchart Paper and Markers: For facilitator-led activities and brainstorming sessions.</w:t>
            </w:r>
          </w:p>
          <w:p w14:paraId="1224CD40" w14:textId="6F27BD18" w:rsidR="00EF613E" w:rsidRPr="0050522F" w:rsidRDefault="00EF613E">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28E2D76F" w14:textId="77777777" w:rsidR="00EF613E" w:rsidRPr="0050522F" w:rsidRDefault="00EF613E">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216F863B" w14:textId="77777777" w:rsidR="00EF613E" w:rsidRPr="0050522F" w:rsidRDefault="00EF613E">
            <w:pPr>
              <w:numPr>
                <w:ilvl w:val="0"/>
                <w:numId w:val="22"/>
              </w:numPr>
              <w:rPr>
                <w:rFonts w:ascii="Arial" w:hAnsi="Arial" w:cs="Arial"/>
              </w:rPr>
            </w:pPr>
            <w:r w:rsidRPr="0050522F">
              <w:rPr>
                <w:rFonts w:ascii="Arial" w:hAnsi="Arial" w:cs="Arial"/>
              </w:rPr>
              <w:t>Laminating Sheets: For creating durable learning aids or signage.</w:t>
            </w:r>
          </w:p>
          <w:p w14:paraId="4E7D5528"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01C534CC">
                <v:rect id="_x0000_i1126" alt="" style="width:451.3pt;height:.05pt;mso-width-percent:0;mso-height-percent:0;mso-width-percent:0;mso-height-percent:0" o:hralign="center" o:hrstd="t" o:hr="t" fillcolor="#a0a0a0" stroked="f"/>
              </w:pict>
            </w:r>
          </w:p>
          <w:p w14:paraId="3938C390" w14:textId="77777777" w:rsidR="00EF613E" w:rsidRPr="0050522F" w:rsidRDefault="00EF613E" w:rsidP="00E25505">
            <w:pPr>
              <w:rPr>
                <w:rFonts w:ascii="Arial" w:hAnsi="Arial" w:cs="Arial"/>
                <w:b/>
                <w:bCs/>
              </w:rPr>
            </w:pPr>
            <w:r w:rsidRPr="0050522F">
              <w:rPr>
                <w:rFonts w:ascii="Arial" w:hAnsi="Arial" w:cs="Arial"/>
                <w:b/>
                <w:bCs/>
              </w:rPr>
              <w:t>Financial and Learning Aids</w:t>
            </w:r>
          </w:p>
          <w:p w14:paraId="51B33198" w14:textId="77777777" w:rsidR="00EF613E" w:rsidRPr="0050522F" w:rsidRDefault="00EF613E">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62827C98" w14:textId="77777777" w:rsidR="00EF613E" w:rsidRPr="0050522F" w:rsidRDefault="00EF613E">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42F2AE08" w14:textId="77777777" w:rsidR="00EF613E" w:rsidRPr="0050522F" w:rsidRDefault="00EF613E">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730B4870" w14:textId="77777777" w:rsidR="00EF613E" w:rsidRPr="0050522F" w:rsidRDefault="00EF613E">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12E6E13C"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6C1CB4FA">
                <v:rect id="_x0000_i1127" alt="" style="width:451.3pt;height:.05pt;mso-width-percent:0;mso-height-percent:0;mso-width-percent:0;mso-height-percent:0" o:hralign="center" o:hrstd="t" o:hr="t" fillcolor="#a0a0a0" stroked="f"/>
              </w:pict>
            </w:r>
          </w:p>
          <w:p w14:paraId="3E5B6788" w14:textId="77777777" w:rsidR="00EF613E" w:rsidRPr="0050522F" w:rsidRDefault="00EF613E" w:rsidP="00E25505">
            <w:pPr>
              <w:rPr>
                <w:rFonts w:ascii="Arial" w:hAnsi="Arial" w:cs="Arial"/>
                <w:b/>
                <w:bCs/>
              </w:rPr>
            </w:pPr>
            <w:r w:rsidRPr="0050522F">
              <w:rPr>
                <w:rFonts w:ascii="Arial" w:hAnsi="Arial" w:cs="Arial"/>
                <w:b/>
                <w:bCs/>
              </w:rPr>
              <w:t>Hygiene and Safety Supplies</w:t>
            </w:r>
          </w:p>
          <w:p w14:paraId="539F90BD" w14:textId="77777777" w:rsidR="00EF613E" w:rsidRPr="0050522F" w:rsidRDefault="00EF613E">
            <w:pPr>
              <w:numPr>
                <w:ilvl w:val="0"/>
                <w:numId w:val="24"/>
              </w:numPr>
              <w:rPr>
                <w:rFonts w:ascii="Arial" w:hAnsi="Arial" w:cs="Arial"/>
              </w:rPr>
            </w:pPr>
            <w:r w:rsidRPr="0050522F">
              <w:rPr>
                <w:rFonts w:ascii="Arial" w:hAnsi="Arial" w:cs="Arial"/>
              </w:rPr>
              <w:t>Hand Sanitizers and Wipes: To maintain hygiene in shared spaces.</w:t>
            </w:r>
          </w:p>
          <w:p w14:paraId="2B8095AD" w14:textId="77777777" w:rsidR="00EF613E" w:rsidRPr="0050522F" w:rsidRDefault="00EF613E">
            <w:pPr>
              <w:numPr>
                <w:ilvl w:val="0"/>
                <w:numId w:val="24"/>
              </w:numPr>
              <w:rPr>
                <w:rFonts w:ascii="Arial" w:hAnsi="Arial" w:cs="Arial"/>
              </w:rPr>
            </w:pPr>
            <w:r w:rsidRPr="0050522F">
              <w:rPr>
                <w:rFonts w:ascii="Arial" w:hAnsi="Arial" w:cs="Arial"/>
              </w:rPr>
              <w:t>Disposable Masks: For compliance with health regulations during in-person sessions.</w:t>
            </w:r>
          </w:p>
          <w:p w14:paraId="7EFAE0B7" w14:textId="77777777" w:rsidR="00EF613E" w:rsidRPr="0050522F" w:rsidRDefault="00EF613E">
            <w:pPr>
              <w:numPr>
                <w:ilvl w:val="0"/>
                <w:numId w:val="24"/>
              </w:numPr>
              <w:rPr>
                <w:rFonts w:ascii="Arial" w:hAnsi="Arial" w:cs="Arial"/>
              </w:rPr>
            </w:pPr>
            <w:r w:rsidRPr="0050522F">
              <w:rPr>
                <w:rFonts w:ascii="Arial" w:hAnsi="Arial" w:cs="Arial"/>
              </w:rPr>
              <w:t>Cleaning Supplies: For maintaining cleanliness in training spaces.</w:t>
            </w:r>
          </w:p>
          <w:p w14:paraId="798BC8A2"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6B79274C">
                <v:rect id="_x0000_i1128" alt="" style="width:451.3pt;height:.05pt;mso-width-percent:0;mso-height-percent:0;mso-width-percent:0;mso-height-percent:0" o:hralign="center" o:hrstd="t" o:hr="t" fillcolor="#a0a0a0" stroked="f"/>
              </w:pict>
            </w:r>
          </w:p>
          <w:p w14:paraId="029CEE4F" w14:textId="77777777" w:rsidR="00EF613E" w:rsidRPr="0050522F" w:rsidRDefault="00EF613E" w:rsidP="00E25505">
            <w:pPr>
              <w:rPr>
                <w:rFonts w:ascii="Arial" w:hAnsi="Arial" w:cs="Arial"/>
                <w:b/>
                <w:bCs/>
              </w:rPr>
            </w:pPr>
            <w:r w:rsidRPr="0050522F">
              <w:rPr>
                <w:rFonts w:ascii="Arial" w:hAnsi="Arial" w:cs="Arial"/>
                <w:b/>
                <w:bCs/>
              </w:rPr>
              <w:t>Assessment Consumables</w:t>
            </w:r>
          </w:p>
          <w:p w14:paraId="596EFF20" w14:textId="77777777" w:rsidR="00EF613E" w:rsidRPr="0050522F" w:rsidRDefault="00EF613E">
            <w:pPr>
              <w:numPr>
                <w:ilvl w:val="0"/>
                <w:numId w:val="25"/>
              </w:numPr>
              <w:rPr>
                <w:rFonts w:ascii="Arial" w:hAnsi="Arial" w:cs="Arial"/>
              </w:rPr>
            </w:pPr>
            <w:r w:rsidRPr="0050522F">
              <w:rPr>
                <w:rFonts w:ascii="Arial" w:hAnsi="Arial" w:cs="Arial"/>
              </w:rPr>
              <w:t>Examination Booklets: For written assessments.</w:t>
            </w:r>
          </w:p>
          <w:p w14:paraId="123E51D6" w14:textId="77777777" w:rsidR="00EF613E" w:rsidRPr="0050522F" w:rsidRDefault="00EF613E">
            <w:pPr>
              <w:numPr>
                <w:ilvl w:val="0"/>
                <w:numId w:val="25"/>
              </w:numPr>
              <w:rPr>
                <w:rFonts w:ascii="Arial" w:hAnsi="Arial" w:cs="Arial"/>
              </w:rPr>
            </w:pPr>
            <w:r w:rsidRPr="0050522F">
              <w:rPr>
                <w:rFonts w:ascii="Arial" w:hAnsi="Arial" w:cs="Arial"/>
              </w:rPr>
              <w:t>Answer Sheets and Scantrons: For multiple-choice or objective-type assessments.</w:t>
            </w:r>
          </w:p>
          <w:p w14:paraId="7BD635BC" w14:textId="77777777" w:rsidR="00EF613E" w:rsidRPr="0050522F" w:rsidRDefault="00EF613E">
            <w:pPr>
              <w:numPr>
                <w:ilvl w:val="0"/>
                <w:numId w:val="25"/>
              </w:numPr>
              <w:rPr>
                <w:rFonts w:ascii="Arial" w:hAnsi="Arial" w:cs="Arial"/>
              </w:rPr>
            </w:pPr>
            <w:r w:rsidRPr="0050522F">
              <w:rPr>
                <w:rFonts w:ascii="Arial" w:hAnsi="Arial" w:cs="Arial"/>
              </w:rPr>
              <w:t>Certificates and Printing Materials: For issuing completion certificates to learners.</w:t>
            </w:r>
          </w:p>
          <w:p w14:paraId="63D879EF" w14:textId="77777777" w:rsidR="00EF613E" w:rsidRPr="0050522F" w:rsidRDefault="00EF613E">
            <w:pPr>
              <w:numPr>
                <w:ilvl w:val="0"/>
                <w:numId w:val="25"/>
              </w:numPr>
              <w:rPr>
                <w:rFonts w:ascii="Arial" w:hAnsi="Arial" w:cs="Arial"/>
              </w:rPr>
            </w:pPr>
            <w:r w:rsidRPr="0050522F">
              <w:rPr>
                <w:rFonts w:ascii="Arial" w:hAnsi="Arial" w:cs="Arial"/>
              </w:rPr>
              <w:t>Seals and Envelopes: For secure handling of assessment results and certificates.</w:t>
            </w:r>
          </w:p>
          <w:p w14:paraId="02CAC3C8"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279AB8B7">
                <v:rect id="_x0000_i1129" alt="" style="width:451.3pt;height:.05pt;mso-width-percent:0;mso-height-percent:0;mso-width-percent:0;mso-height-percent:0" o:hralign="center" o:hrstd="t" o:hr="t" fillcolor="#a0a0a0" stroked="f"/>
              </w:pict>
            </w:r>
          </w:p>
          <w:p w14:paraId="37C59018" w14:textId="77777777" w:rsidR="00EF613E" w:rsidRPr="0050522F" w:rsidRDefault="00EF613E" w:rsidP="00E25505">
            <w:pPr>
              <w:rPr>
                <w:rFonts w:ascii="Arial" w:hAnsi="Arial" w:cs="Arial"/>
                <w:b/>
                <w:bCs/>
              </w:rPr>
            </w:pPr>
            <w:r w:rsidRPr="0050522F">
              <w:rPr>
                <w:rFonts w:ascii="Arial" w:hAnsi="Arial" w:cs="Arial"/>
                <w:b/>
                <w:bCs/>
              </w:rPr>
              <w:lastRenderedPageBreak/>
              <w:t>Refreshments (Optional but Beneficial)</w:t>
            </w:r>
          </w:p>
          <w:p w14:paraId="3135CAA7" w14:textId="77777777" w:rsidR="00EF613E" w:rsidRPr="0050522F" w:rsidRDefault="00EF613E">
            <w:pPr>
              <w:numPr>
                <w:ilvl w:val="0"/>
                <w:numId w:val="26"/>
              </w:numPr>
              <w:rPr>
                <w:rFonts w:ascii="Arial" w:hAnsi="Arial" w:cs="Arial"/>
              </w:rPr>
            </w:pPr>
            <w:r w:rsidRPr="0050522F">
              <w:rPr>
                <w:rFonts w:ascii="Arial" w:hAnsi="Arial" w:cs="Arial"/>
              </w:rPr>
              <w:t>Bottled Water: For learners during long training sessions.</w:t>
            </w:r>
          </w:p>
          <w:p w14:paraId="77AC42A7" w14:textId="77777777" w:rsidR="00EF613E" w:rsidRPr="0012555A" w:rsidRDefault="00EF613E" w:rsidP="00E25505">
            <w:pPr>
              <w:rPr>
                <w:rFonts w:ascii="Arial" w:hAnsi="Arial" w:cs="Arial"/>
              </w:rPr>
            </w:pPr>
            <w:r w:rsidRPr="0050522F">
              <w:rPr>
                <w:rFonts w:ascii="Arial" w:hAnsi="Arial" w:cs="Arial"/>
              </w:rPr>
              <w:t>Tea, Coffee, and Snacks: For breaks in blended learning workshops.</w:t>
            </w:r>
          </w:p>
        </w:tc>
      </w:tr>
    </w:tbl>
    <w:p w14:paraId="7EB992B9" w14:textId="77777777" w:rsidR="00EF613E" w:rsidRDefault="00EF613E" w:rsidP="00EF613E"/>
    <w:tbl>
      <w:tblPr>
        <w:tblStyle w:val="TableGrid"/>
        <w:tblW w:w="0" w:type="auto"/>
        <w:tblLook w:val="04A0" w:firstRow="1" w:lastRow="0" w:firstColumn="1" w:lastColumn="0" w:noHBand="0" w:noVBand="1"/>
      </w:tblPr>
      <w:tblGrid>
        <w:gridCol w:w="2830"/>
        <w:gridCol w:w="6800"/>
      </w:tblGrid>
      <w:tr w:rsidR="00EF613E" w:rsidRPr="002B0952" w14:paraId="713A9791" w14:textId="77777777" w:rsidTr="00E25505">
        <w:tc>
          <w:tcPr>
            <w:tcW w:w="9630" w:type="dxa"/>
            <w:gridSpan w:val="2"/>
            <w:shd w:val="clear" w:color="auto" w:fill="F2F2F2" w:themeFill="background1" w:themeFillShade="F2"/>
          </w:tcPr>
          <w:p w14:paraId="303EB88C"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ASSESSMENT CENTRE</w:t>
            </w:r>
          </w:p>
        </w:tc>
      </w:tr>
      <w:tr w:rsidR="00EF613E" w:rsidRPr="002B0952" w14:paraId="7CB719FD" w14:textId="77777777" w:rsidTr="00E25505">
        <w:tc>
          <w:tcPr>
            <w:tcW w:w="2830" w:type="dxa"/>
            <w:shd w:val="clear" w:color="auto" w:fill="F2F2F2" w:themeFill="background1" w:themeFillShade="F2"/>
          </w:tcPr>
          <w:p w14:paraId="6FD5852B"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EQUIPMENT &amp; TOOLS  </w:t>
            </w:r>
          </w:p>
        </w:tc>
        <w:tc>
          <w:tcPr>
            <w:tcW w:w="6800" w:type="dxa"/>
          </w:tcPr>
          <w:p w14:paraId="6D62A73F"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r w:rsidR="00EF613E" w:rsidRPr="002B0952" w14:paraId="20984423" w14:textId="77777777" w:rsidTr="00E25505">
        <w:tc>
          <w:tcPr>
            <w:tcW w:w="2830" w:type="dxa"/>
            <w:shd w:val="clear" w:color="auto" w:fill="F2F2F2" w:themeFill="background1" w:themeFillShade="F2"/>
          </w:tcPr>
          <w:p w14:paraId="176CF3BA"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CONSUMABLES</w:t>
            </w:r>
          </w:p>
        </w:tc>
        <w:tc>
          <w:tcPr>
            <w:tcW w:w="6800" w:type="dxa"/>
          </w:tcPr>
          <w:p w14:paraId="49CEE0F0"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0C7AAA3D" w14:textId="77777777" w:rsidR="00EF613E" w:rsidRDefault="00EF613E" w:rsidP="00EF613E"/>
    <w:p w14:paraId="58E1B07D"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EF613E" w14:paraId="5EE4AD81" w14:textId="77777777" w:rsidTr="00E25505">
        <w:tc>
          <w:tcPr>
            <w:tcW w:w="9630" w:type="dxa"/>
            <w:gridSpan w:val="2"/>
            <w:shd w:val="clear" w:color="auto" w:fill="F2F2F2" w:themeFill="background1" w:themeFillShade="F2"/>
          </w:tcPr>
          <w:p w14:paraId="653C8C71"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00176847" w14:textId="77777777" w:rsidTr="00E25505">
        <w:tc>
          <w:tcPr>
            <w:tcW w:w="2830" w:type="dxa"/>
            <w:shd w:val="clear" w:color="auto" w:fill="F2F2F2" w:themeFill="background1" w:themeFillShade="F2"/>
          </w:tcPr>
          <w:p w14:paraId="05E121A2"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QUALIFICATIONS &amp; EXPERIENCE </w:t>
            </w:r>
          </w:p>
        </w:tc>
        <w:tc>
          <w:tcPr>
            <w:tcW w:w="6800" w:type="dxa"/>
          </w:tcPr>
          <w:p w14:paraId="28D3E951" w14:textId="77777777" w:rsidR="00EF613E" w:rsidRPr="00CF5D01" w:rsidRDefault="00EF613E"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64AA9B5F" w14:textId="77777777" w:rsidR="00EF613E" w:rsidRPr="0012555A" w:rsidRDefault="00EF613E" w:rsidP="00E25505">
            <w:pPr>
              <w:rPr>
                <w:rFonts w:ascii="Arial" w:hAnsi="Arial" w:cs="Arial"/>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EF613E" w14:paraId="6A013B07" w14:textId="77777777" w:rsidTr="00E25505">
        <w:tc>
          <w:tcPr>
            <w:tcW w:w="2830" w:type="dxa"/>
            <w:shd w:val="clear" w:color="auto" w:fill="F2F2F2" w:themeFill="background1" w:themeFillShade="F2"/>
          </w:tcPr>
          <w:p w14:paraId="1D081A53"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FACILITATOR/LEA</w:t>
            </w:r>
            <w:r>
              <w:rPr>
                <w:rFonts w:ascii="Arial" w:hAnsi="Arial" w:cs="Arial"/>
                <w:b/>
                <w:color w:val="auto"/>
                <w:sz w:val="20"/>
                <w:szCs w:val="20"/>
              </w:rPr>
              <w:t>R</w:t>
            </w:r>
            <w:r w:rsidRPr="009A720E">
              <w:rPr>
                <w:rFonts w:ascii="Arial" w:hAnsi="Arial" w:cs="Arial"/>
                <w:b/>
                <w:color w:val="auto"/>
                <w:sz w:val="20"/>
                <w:szCs w:val="20"/>
              </w:rPr>
              <w:t xml:space="preserve">NER RATIO  </w:t>
            </w:r>
          </w:p>
        </w:tc>
        <w:tc>
          <w:tcPr>
            <w:tcW w:w="6800" w:type="dxa"/>
          </w:tcPr>
          <w:p w14:paraId="5AE6B446" w14:textId="77777777" w:rsidR="00EF613E" w:rsidRPr="00EE6A91" w:rsidRDefault="00EF613E"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5F9ECBE7" w14:textId="77777777" w:rsidR="00EF613E" w:rsidRPr="0012555A" w:rsidRDefault="00EF613E" w:rsidP="00E25505">
            <w:pPr>
              <w:rPr>
                <w:rFonts w:ascii="Arial" w:hAnsi="Arial" w:cs="Arial"/>
              </w:rPr>
            </w:pPr>
            <w:r w:rsidRPr="00EE6A91">
              <w:rPr>
                <w:rFonts w:ascii="Arial" w:hAnsi="Arial" w:cs="Arial"/>
                <w:b/>
              </w:rPr>
              <w:t xml:space="preserve">DISTANCE LEARNING: </w:t>
            </w:r>
            <w:r w:rsidRPr="00EE6A91">
              <w:rPr>
                <w:rFonts w:ascii="Arial" w:hAnsi="Arial" w:cs="Arial"/>
                <w:bCs/>
              </w:rPr>
              <w:t>1:50</w:t>
            </w:r>
          </w:p>
        </w:tc>
      </w:tr>
    </w:tbl>
    <w:p w14:paraId="4C425AC7" w14:textId="77777777" w:rsidR="00EF613E" w:rsidRDefault="00EF613E" w:rsidP="00EF613E"/>
    <w:p w14:paraId="28A158F7"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EF613E" w14:paraId="0B6A051E" w14:textId="77777777" w:rsidTr="00E25505">
        <w:tc>
          <w:tcPr>
            <w:tcW w:w="9630" w:type="dxa"/>
            <w:gridSpan w:val="2"/>
            <w:shd w:val="clear" w:color="auto" w:fill="F2F2F2" w:themeFill="background1" w:themeFillShade="F2"/>
          </w:tcPr>
          <w:p w14:paraId="50DEB8F2"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4923E28F" w14:textId="77777777" w:rsidTr="00E25505">
        <w:tc>
          <w:tcPr>
            <w:tcW w:w="704" w:type="dxa"/>
            <w:shd w:val="clear" w:color="auto" w:fill="F2F2F2" w:themeFill="background1" w:themeFillShade="F2"/>
          </w:tcPr>
          <w:p w14:paraId="7D530445" w14:textId="77777777" w:rsidR="00EF613E" w:rsidRPr="009A720E" w:rsidRDefault="00EF613E" w:rsidP="00E25505">
            <w:pPr>
              <w:rPr>
                <w:b/>
                <w:color w:val="auto"/>
                <w:sz w:val="20"/>
              </w:rPr>
            </w:pPr>
          </w:p>
        </w:tc>
        <w:tc>
          <w:tcPr>
            <w:tcW w:w="8926" w:type="dxa"/>
          </w:tcPr>
          <w:p w14:paraId="74D7C9FE" w14:textId="77777777" w:rsidR="00EF613E" w:rsidRPr="00EE6A91" w:rsidRDefault="00EF613E" w:rsidP="00E25505">
            <w:pPr>
              <w:rPr>
                <w:rFonts w:ascii="Arial" w:hAnsi="Arial" w:cs="Arial"/>
                <w:b/>
              </w:rPr>
            </w:pPr>
            <w:r w:rsidRPr="00EE6A91">
              <w:rPr>
                <w:rFonts w:ascii="Arial" w:hAnsi="Arial" w:cs="Arial"/>
                <w:b/>
              </w:rPr>
              <w:t>Registration and Legal Compliance Requirements</w:t>
            </w:r>
          </w:p>
          <w:p w14:paraId="156D09F1" w14:textId="77777777" w:rsidR="00EF613E" w:rsidRPr="00EE6A91" w:rsidRDefault="00EF613E">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13230EFC" w14:textId="77777777" w:rsidR="00EF613E" w:rsidRPr="00EE6A91" w:rsidRDefault="00EF613E">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4302A85F" w14:textId="77777777" w:rsidR="00EF613E" w:rsidRPr="00EE6A91" w:rsidRDefault="00EF613E">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580221A5"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3721CE86">
                <v:rect id="_x0000_i1130" alt="" style="width:451.3pt;height:.05pt;mso-width-percent:0;mso-height-percent:0;mso-width-percent:0;mso-height-percent:0" o:hralign="center" o:hrstd="t" o:hr="t" fillcolor="#a0a0a0" stroked="f"/>
              </w:pict>
            </w:r>
          </w:p>
          <w:p w14:paraId="64D1AEAD" w14:textId="77777777" w:rsidR="00EF613E" w:rsidRPr="00EE6A91" w:rsidRDefault="00EF613E" w:rsidP="00E25505">
            <w:pPr>
              <w:rPr>
                <w:rFonts w:ascii="Arial" w:hAnsi="Arial" w:cs="Arial"/>
                <w:b/>
              </w:rPr>
            </w:pPr>
            <w:r w:rsidRPr="00EE6A91">
              <w:rPr>
                <w:rFonts w:ascii="Arial" w:hAnsi="Arial" w:cs="Arial"/>
                <w:b/>
              </w:rPr>
              <w:t>Sector-Specific Regulatory Requirements</w:t>
            </w:r>
          </w:p>
          <w:p w14:paraId="5B2706BA" w14:textId="77777777" w:rsidR="00EF613E" w:rsidRPr="00EE6A91" w:rsidRDefault="00EF613E">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0339EC49" w14:textId="77777777" w:rsidR="00EF613E" w:rsidRPr="00EE6A91" w:rsidRDefault="00EF613E">
            <w:pPr>
              <w:numPr>
                <w:ilvl w:val="0"/>
                <w:numId w:val="28"/>
              </w:numPr>
              <w:rPr>
                <w:rFonts w:ascii="Arial" w:hAnsi="Arial" w:cs="Arial"/>
                <w:bCs/>
              </w:rPr>
            </w:pPr>
            <w:r w:rsidRPr="00EE6A91">
              <w:rPr>
                <w:rFonts w:ascii="Arial" w:hAnsi="Arial" w:cs="Arial"/>
                <w:bCs/>
              </w:rPr>
              <w:lastRenderedPageBreak/>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602A5069" w14:textId="77777777" w:rsidR="00EF613E" w:rsidRPr="00EE6A91" w:rsidRDefault="00EF613E">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525BA636"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484085CA">
                <v:rect id="_x0000_i1131" alt="" style="width:451.3pt;height:.05pt;mso-width-percent:0;mso-height-percent:0;mso-width-percent:0;mso-height-percent:0" o:hralign="center" o:hrstd="t" o:hr="t" fillcolor="#a0a0a0" stroked="f"/>
              </w:pict>
            </w:r>
          </w:p>
          <w:p w14:paraId="21043CD6" w14:textId="77777777" w:rsidR="00EF613E" w:rsidRPr="00EE6A91" w:rsidRDefault="00EF613E" w:rsidP="00E25505">
            <w:pPr>
              <w:rPr>
                <w:rFonts w:ascii="Arial" w:hAnsi="Arial" w:cs="Arial"/>
                <w:b/>
              </w:rPr>
            </w:pPr>
            <w:r w:rsidRPr="00EE6A91">
              <w:rPr>
                <w:rFonts w:ascii="Arial" w:hAnsi="Arial" w:cs="Arial"/>
                <w:b/>
              </w:rPr>
              <w:t>QCTO Accreditation Requirements</w:t>
            </w:r>
          </w:p>
          <w:p w14:paraId="3A9EA1B4" w14:textId="77777777" w:rsidR="00EF613E" w:rsidRPr="00EE6A91" w:rsidRDefault="00EF613E">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72AE4690" w14:textId="77777777" w:rsidR="00EF613E" w:rsidRPr="00EE6A91" w:rsidRDefault="00EF613E">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22D5E9CA" w14:textId="77777777" w:rsidR="00EF613E" w:rsidRPr="00EE6A91" w:rsidRDefault="00EF613E">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0376BE62" w14:textId="77777777" w:rsidR="00EF613E" w:rsidRPr="00EE6A91" w:rsidRDefault="00EF613E">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7D725A76" w14:textId="77777777" w:rsidR="00EF613E" w:rsidRPr="00EE6A91" w:rsidRDefault="00EF613E">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27056F28"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73F9C607">
                <v:rect id="_x0000_i1132" alt="" style="width:451.3pt;height:.05pt;mso-width-percent:0;mso-height-percent:0;mso-width-percent:0;mso-height-percent:0" o:hralign="center" o:hrstd="t" o:hr="t" fillcolor="#a0a0a0" stroked="f"/>
              </w:pict>
            </w:r>
          </w:p>
          <w:p w14:paraId="168628FA" w14:textId="77777777" w:rsidR="00EF613E" w:rsidRPr="00EE6A91" w:rsidRDefault="00EF613E" w:rsidP="00E25505">
            <w:pPr>
              <w:rPr>
                <w:rFonts w:ascii="Arial" w:hAnsi="Arial" w:cs="Arial"/>
                <w:b/>
              </w:rPr>
            </w:pPr>
            <w:r w:rsidRPr="00EE6A91">
              <w:rPr>
                <w:rFonts w:ascii="Arial" w:hAnsi="Arial" w:cs="Arial"/>
                <w:b/>
              </w:rPr>
              <w:t>Health and Safety Compliance</w:t>
            </w:r>
          </w:p>
          <w:p w14:paraId="33DEB153" w14:textId="77777777" w:rsidR="00EF613E" w:rsidRPr="00EE6A91" w:rsidRDefault="00EF613E">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014580F7" w14:textId="77777777" w:rsidR="00EF613E" w:rsidRPr="00EE6A91" w:rsidRDefault="00EF613E">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627145F7"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57A1FE6A">
                <v:rect id="_x0000_i1133" alt="" style="width:451.3pt;height:.05pt;mso-width-percent:0;mso-height-percent:0;mso-width-percent:0;mso-height-percent:0" o:hralign="center" o:hrstd="t" o:hr="t" fillcolor="#a0a0a0" stroked="f"/>
              </w:pict>
            </w:r>
          </w:p>
          <w:p w14:paraId="2E960473" w14:textId="77777777" w:rsidR="00EF613E" w:rsidRPr="00EE6A91" w:rsidRDefault="00EF613E" w:rsidP="00E25505">
            <w:pPr>
              <w:rPr>
                <w:rFonts w:ascii="Arial" w:hAnsi="Arial" w:cs="Arial"/>
                <w:bCs/>
              </w:rPr>
            </w:pPr>
            <w:r w:rsidRPr="00EE6A91">
              <w:rPr>
                <w:rFonts w:ascii="Arial" w:hAnsi="Arial" w:cs="Arial"/>
                <w:b/>
              </w:rPr>
              <w:t>Labour Law Compliance</w:t>
            </w:r>
          </w:p>
          <w:p w14:paraId="4C358E69" w14:textId="77777777" w:rsidR="00EF613E" w:rsidRPr="00EE6A91" w:rsidRDefault="00EF613E">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3DA53BCB" w14:textId="77777777" w:rsidR="00EF613E" w:rsidRPr="00EE6A91" w:rsidRDefault="00EF613E">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06F3B8EF"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506B3BC7">
                <v:rect id="_x0000_i1134" alt="" style="width:451.3pt;height:.05pt;mso-width-percent:0;mso-height-percent:0;mso-width-percent:0;mso-height-percent:0" o:hralign="center" o:hrstd="t" o:hr="t" fillcolor="#a0a0a0" stroked="f"/>
              </w:pict>
            </w:r>
          </w:p>
          <w:p w14:paraId="4F0A68AA" w14:textId="77777777" w:rsidR="00EF613E" w:rsidRPr="00EE6A91" w:rsidRDefault="00EF613E" w:rsidP="00E25505">
            <w:pPr>
              <w:rPr>
                <w:rFonts w:ascii="Arial" w:hAnsi="Arial" w:cs="Arial"/>
                <w:b/>
              </w:rPr>
            </w:pPr>
            <w:r w:rsidRPr="00EE6A91">
              <w:rPr>
                <w:rFonts w:ascii="Arial" w:hAnsi="Arial" w:cs="Arial"/>
                <w:b/>
              </w:rPr>
              <w:t>Financial Requirements</w:t>
            </w:r>
          </w:p>
          <w:p w14:paraId="5D5E124E" w14:textId="77777777" w:rsidR="00EF613E" w:rsidRPr="00EE6A91" w:rsidRDefault="00EF613E">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7CF11E49" w14:textId="77777777" w:rsidR="00EF613E" w:rsidRPr="0012555A" w:rsidRDefault="00EF613E" w:rsidP="00E25505">
            <w:r w:rsidRPr="00EE6A91">
              <w:rPr>
                <w:rFonts w:ascii="Arial" w:hAnsi="Arial" w:cs="Arial"/>
                <w:bCs/>
              </w:rPr>
              <w:t>Insurance Coverage: Professional indemnity insurance and public liability insurance.</w:t>
            </w:r>
          </w:p>
        </w:tc>
      </w:tr>
    </w:tbl>
    <w:p w14:paraId="00B77486"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617BDF24" w14:textId="77777777" w:rsidTr="00E25505">
        <w:tc>
          <w:tcPr>
            <w:tcW w:w="9630" w:type="dxa"/>
            <w:gridSpan w:val="2"/>
            <w:shd w:val="clear" w:color="auto" w:fill="F2F2F2" w:themeFill="background1" w:themeFillShade="F2"/>
          </w:tcPr>
          <w:p w14:paraId="18FDF3BA" w14:textId="77777777" w:rsidR="00EF613E" w:rsidRPr="002B0952" w:rsidRDefault="00EF613E" w:rsidP="00E25505">
            <w:pPr>
              <w:jc w:val="center"/>
            </w:pPr>
            <w:r w:rsidRPr="009A720E">
              <w:rPr>
                <w:rFonts w:ascii="Arial" w:hAnsi="Arial" w:cs="Arial"/>
                <w:b/>
                <w:color w:val="auto"/>
                <w:sz w:val="20"/>
                <w:szCs w:val="20"/>
              </w:rPr>
              <w:lastRenderedPageBreak/>
              <w:t>ASSESSMENT CENTRE</w:t>
            </w:r>
          </w:p>
        </w:tc>
      </w:tr>
      <w:tr w:rsidR="00EF613E" w:rsidRPr="002B0952" w14:paraId="475519C6" w14:textId="77777777" w:rsidTr="00E25505">
        <w:tc>
          <w:tcPr>
            <w:tcW w:w="988" w:type="dxa"/>
            <w:shd w:val="clear" w:color="auto" w:fill="F2F2F2" w:themeFill="background1" w:themeFillShade="F2"/>
          </w:tcPr>
          <w:p w14:paraId="682C52BD" w14:textId="77777777" w:rsidR="00EF613E" w:rsidRPr="009A720E" w:rsidRDefault="00EF613E" w:rsidP="00E25505">
            <w:pPr>
              <w:rPr>
                <w:b/>
                <w:color w:val="auto"/>
                <w:sz w:val="20"/>
              </w:rPr>
            </w:pPr>
          </w:p>
        </w:tc>
        <w:tc>
          <w:tcPr>
            <w:tcW w:w="8642" w:type="dxa"/>
          </w:tcPr>
          <w:p w14:paraId="076EF90D" w14:textId="77777777" w:rsidR="00EF613E" w:rsidRPr="0012555A" w:rsidRDefault="00EF613E" w:rsidP="00E25505">
            <w:r w:rsidRPr="00BF60BE">
              <w:rPr>
                <w:rFonts w:ascii="Arial" w:hAnsi="Arial" w:cs="Arial"/>
                <w:bCs/>
              </w:rPr>
              <w:t>As described in the Qualification Assessment Specification</w:t>
            </w:r>
            <w:r>
              <w:rPr>
                <w:rFonts w:ascii="Arial" w:hAnsi="Arial" w:cs="Arial"/>
                <w:bCs/>
              </w:rPr>
              <w:t xml:space="preserve"> (QAS)</w:t>
            </w:r>
          </w:p>
        </w:tc>
      </w:tr>
    </w:tbl>
    <w:p w14:paraId="26CAA7A9" w14:textId="77777777" w:rsidR="00EF613E" w:rsidRDefault="00EF613E" w:rsidP="00EF613E">
      <w:pPr>
        <w:rPr>
          <w:color w:val="auto"/>
        </w:rPr>
      </w:pPr>
    </w:p>
    <w:p w14:paraId="478EB2FE" w14:textId="77777777" w:rsidR="00EF613E" w:rsidRPr="00F15960" w:rsidRDefault="00EF613E" w:rsidP="00EF613E">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88"/>
        <w:gridCol w:w="8642"/>
      </w:tblGrid>
      <w:tr w:rsidR="00EF613E" w14:paraId="64B10C52" w14:textId="77777777" w:rsidTr="00E25505">
        <w:tc>
          <w:tcPr>
            <w:tcW w:w="9630" w:type="dxa"/>
            <w:gridSpan w:val="2"/>
            <w:shd w:val="clear" w:color="auto" w:fill="F2F2F2" w:themeFill="background1" w:themeFillShade="F2"/>
          </w:tcPr>
          <w:p w14:paraId="4875A7BE"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29A6500D" w14:textId="77777777" w:rsidTr="00E25505">
        <w:tc>
          <w:tcPr>
            <w:tcW w:w="988" w:type="dxa"/>
            <w:shd w:val="clear" w:color="auto" w:fill="F2F2F2" w:themeFill="background1" w:themeFillShade="F2"/>
          </w:tcPr>
          <w:p w14:paraId="77329FFE" w14:textId="77777777" w:rsidR="00EF613E" w:rsidRPr="00163678" w:rsidRDefault="00EF613E" w:rsidP="00E25505">
            <w:pPr>
              <w:rPr>
                <w:iCs/>
              </w:rPr>
            </w:pPr>
            <w:r w:rsidRPr="00163678">
              <w:t xml:space="preserve"> </w:t>
            </w:r>
          </w:p>
        </w:tc>
        <w:tc>
          <w:tcPr>
            <w:tcW w:w="8642" w:type="dxa"/>
          </w:tcPr>
          <w:p w14:paraId="6C30DD4A" w14:textId="77777777" w:rsidR="00EF613E" w:rsidRPr="0012555A" w:rsidRDefault="00EF613E" w:rsidP="00E25505">
            <w:pPr>
              <w:rPr>
                <w:rFonts w:ascii="Arial" w:hAnsi="Arial" w:cs="Arial"/>
              </w:rPr>
            </w:pPr>
            <w:r>
              <w:rPr>
                <w:rFonts w:ascii="Arial" w:hAnsi="Arial" w:cs="Arial"/>
              </w:rPr>
              <w:t>None</w:t>
            </w:r>
          </w:p>
        </w:tc>
      </w:tr>
    </w:tbl>
    <w:p w14:paraId="6C59D96A"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081BAA88" w14:textId="77777777" w:rsidTr="00E25505">
        <w:tc>
          <w:tcPr>
            <w:tcW w:w="9630" w:type="dxa"/>
            <w:gridSpan w:val="2"/>
            <w:shd w:val="clear" w:color="auto" w:fill="F2F2F2" w:themeFill="background1" w:themeFillShade="F2"/>
          </w:tcPr>
          <w:p w14:paraId="4DF6976A" w14:textId="77777777" w:rsidR="00EF613E" w:rsidRPr="002B0952" w:rsidRDefault="00EF613E" w:rsidP="00E25505">
            <w:pPr>
              <w:jc w:val="center"/>
            </w:pPr>
            <w:r w:rsidRPr="009A720E">
              <w:rPr>
                <w:rFonts w:ascii="Arial" w:hAnsi="Arial" w:cs="Arial"/>
                <w:b/>
                <w:color w:val="auto"/>
                <w:sz w:val="20"/>
                <w:szCs w:val="20"/>
              </w:rPr>
              <w:t>ASSESSMENT CENTRE</w:t>
            </w:r>
          </w:p>
        </w:tc>
      </w:tr>
      <w:tr w:rsidR="00EF613E" w:rsidRPr="002B0952" w14:paraId="439FEC3F" w14:textId="77777777" w:rsidTr="00E25505">
        <w:tc>
          <w:tcPr>
            <w:tcW w:w="988" w:type="dxa"/>
            <w:shd w:val="clear" w:color="auto" w:fill="F2F2F2" w:themeFill="background1" w:themeFillShade="F2"/>
          </w:tcPr>
          <w:p w14:paraId="2869E1E6" w14:textId="77777777" w:rsidR="00EF613E" w:rsidRPr="00163678" w:rsidRDefault="00EF613E" w:rsidP="00E25505"/>
        </w:tc>
        <w:tc>
          <w:tcPr>
            <w:tcW w:w="8642" w:type="dxa"/>
          </w:tcPr>
          <w:p w14:paraId="010BFAC4"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69370BD2" w14:textId="77777777" w:rsidR="00EF613E" w:rsidRPr="00163678" w:rsidRDefault="00EF613E" w:rsidP="00EF613E">
      <w:pPr>
        <w:rPr>
          <w:color w:val="auto"/>
        </w:rPr>
      </w:pPr>
    </w:p>
    <w:p w14:paraId="7FCD61E9" w14:textId="77777777" w:rsidR="00EF613E" w:rsidRPr="00160E64" w:rsidRDefault="00EF613E" w:rsidP="00EF613E">
      <w:pPr>
        <w:pStyle w:val="Heading2"/>
      </w:pPr>
      <w:r w:rsidRPr="00160E64">
        <w:t>3.2.3 Exemptions</w:t>
      </w:r>
    </w:p>
    <w:p w14:paraId="053213B2" w14:textId="77777777" w:rsidR="00EF613E" w:rsidRDefault="00EF613E" w:rsidP="00EF613E">
      <w:pPr>
        <w:spacing w:line="360" w:lineRule="auto"/>
        <w:jc w:val="both"/>
      </w:pPr>
      <w:r>
        <w:t>Providers must apply an QCTO approved RPL process when considering providing learners with exemptions from modules or module topics. The following are some examples of learning or work experience that could serve as a basis for exemption for this specific practical skills module:</w:t>
      </w:r>
    </w:p>
    <w:p w14:paraId="053DF7D8" w14:textId="162536C0" w:rsidR="00861006" w:rsidRPr="00EF613E" w:rsidRDefault="00EF613E">
      <w:pPr>
        <w:spacing w:after="0" w:line="240" w:lineRule="auto"/>
      </w:pPr>
      <w:r>
        <w:br w:type="page"/>
      </w:r>
    </w:p>
    <w:p w14:paraId="18AD69F3" w14:textId="28133DFE" w:rsidR="00442D54" w:rsidRPr="003F18D1" w:rsidRDefault="00442D54" w:rsidP="00442D54">
      <w:pPr>
        <w:pStyle w:val="Heading5"/>
        <w:rPr>
          <w:lang w:val="en-ZA" w:eastAsia="en-ZA"/>
        </w:rPr>
      </w:pPr>
      <w:r>
        <w:rPr>
          <w:lang w:val="en-ZA" w:eastAsia="en-ZA"/>
        </w:rPr>
        <w:lastRenderedPageBreak/>
        <w:t>Practical</w:t>
      </w:r>
      <w:r w:rsidRPr="003F18D1">
        <w:rPr>
          <w:lang w:val="en-ZA" w:eastAsia="en-ZA"/>
        </w:rPr>
        <w:t xml:space="preserve"> Module (</w:t>
      </w:r>
      <w:r>
        <w:rPr>
          <w:lang w:val="en-ZA" w:eastAsia="en-ZA"/>
        </w:rPr>
        <w:t>P</w:t>
      </w:r>
      <w:r w:rsidRPr="003F18D1">
        <w:rPr>
          <w:lang w:val="en-ZA" w:eastAsia="en-ZA"/>
        </w:rPr>
        <w:t>M) - 0</w:t>
      </w:r>
      <w:r>
        <w:rPr>
          <w:lang w:val="en-ZA" w:eastAsia="en-ZA"/>
        </w:rPr>
        <w:t>6</w:t>
      </w:r>
    </w:p>
    <w:tbl>
      <w:tblPr>
        <w:tblStyle w:val="TableGrid"/>
        <w:tblW w:w="9634" w:type="dxa"/>
        <w:tblLook w:val="04A0" w:firstRow="1" w:lastRow="0" w:firstColumn="1" w:lastColumn="0" w:noHBand="0" w:noVBand="1"/>
      </w:tblPr>
      <w:tblGrid>
        <w:gridCol w:w="3071"/>
        <w:gridCol w:w="2595"/>
        <w:gridCol w:w="1186"/>
        <w:gridCol w:w="1094"/>
        <w:gridCol w:w="1688"/>
      </w:tblGrid>
      <w:tr w:rsidR="00442D54" w:rsidRPr="00F02454" w14:paraId="6888DCD5" w14:textId="77777777" w:rsidTr="00E25505">
        <w:tc>
          <w:tcPr>
            <w:tcW w:w="30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C65AA8"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MODULE CODE</w:t>
            </w:r>
          </w:p>
        </w:tc>
        <w:tc>
          <w:tcPr>
            <w:tcW w:w="25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90AE89"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846688"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5E420D"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 xml:space="preserve">CREDITS </w:t>
            </w:r>
          </w:p>
        </w:tc>
        <w:tc>
          <w:tcPr>
            <w:tcW w:w="16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18D3FA"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MODE OF DELIVERY</w:t>
            </w:r>
          </w:p>
        </w:tc>
      </w:tr>
      <w:tr w:rsidR="00442D54" w:rsidRPr="00EA1B9D" w14:paraId="2BD7D898" w14:textId="77777777" w:rsidTr="00E25505">
        <w:tc>
          <w:tcPr>
            <w:tcW w:w="3071" w:type="dxa"/>
          </w:tcPr>
          <w:p w14:paraId="3A4EEDDF" w14:textId="77777777" w:rsidR="00442D54" w:rsidRPr="00EA1B9D" w:rsidRDefault="00442D54" w:rsidP="00E25505">
            <w:pPr>
              <w:rPr>
                <w:rFonts w:ascii="Arial" w:hAnsi="Arial" w:cs="Arial"/>
              </w:rPr>
            </w:pPr>
            <w:r w:rsidRPr="00EA1B9D">
              <w:rPr>
                <w:rFonts w:ascii="Arial" w:eastAsia="Times New Roman" w:hAnsi="Arial" w:cs="Arial"/>
                <w:lang w:eastAsia="en-US"/>
              </w:rPr>
              <w:t>241301-002-01-PM06</w:t>
            </w:r>
          </w:p>
        </w:tc>
        <w:tc>
          <w:tcPr>
            <w:tcW w:w="2595" w:type="dxa"/>
          </w:tcPr>
          <w:p w14:paraId="01084BB9" w14:textId="77777777" w:rsidR="00442D54" w:rsidRPr="00EA1B9D" w:rsidRDefault="00442D54" w:rsidP="00E25505">
            <w:pPr>
              <w:spacing w:after="0" w:line="240" w:lineRule="auto"/>
              <w:rPr>
                <w:rFonts w:ascii="Arial" w:hAnsi="Arial" w:cs="Arial"/>
              </w:rPr>
            </w:pPr>
            <w:r w:rsidRPr="00EA1B9D">
              <w:rPr>
                <w:rFonts w:ascii="Arial" w:eastAsia="Times New Roman" w:hAnsi="Arial" w:cs="Arial"/>
                <w:lang w:eastAsia="en-US"/>
              </w:rPr>
              <w:t>Decision-Making &amp; Resource Allocation</w:t>
            </w:r>
          </w:p>
        </w:tc>
        <w:tc>
          <w:tcPr>
            <w:tcW w:w="1186" w:type="dxa"/>
          </w:tcPr>
          <w:p w14:paraId="364DA52A" w14:textId="77777777" w:rsidR="00442D54" w:rsidRPr="00EA1B9D" w:rsidRDefault="00442D54" w:rsidP="00E25505">
            <w:pPr>
              <w:spacing w:after="0" w:line="240" w:lineRule="auto"/>
              <w:rPr>
                <w:rFonts w:ascii="Arial" w:hAnsi="Arial" w:cs="Arial"/>
              </w:rPr>
            </w:pPr>
            <w:r>
              <w:rPr>
                <w:rFonts w:ascii="Arial" w:hAnsi="Arial" w:cs="Arial"/>
              </w:rPr>
              <w:t>6</w:t>
            </w:r>
          </w:p>
        </w:tc>
        <w:tc>
          <w:tcPr>
            <w:tcW w:w="1094" w:type="dxa"/>
          </w:tcPr>
          <w:p w14:paraId="5BC6157F" w14:textId="77777777" w:rsidR="00442D54" w:rsidRPr="00EA1B9D" w:rsidRDefault="00442D54" w:rsidP="00E25505">
            <w:pPr>
              <w:spacing w:after="0" w:line="240" w:lineRule="auto"/>
              <w:rPr>
                <w:rFonts w:ascii="Arial" w:hAnsi="Arial" w:cs="Arial"/>
              </w:rPr>
            </w:pPr>
            <w:r>
              <w:rPr>
                <w:rFonts w:ascii="Arial" w:hAnsi="Arial" w:cs="Arial"/>
              </w:rPr>
              <w:t>5</w:t>
            </w:r>
          </w:p>
        </w:tc>
        <w:tc>
          <w:tcPr>
            <w:tcW w:w="1688" w:type="dxa"/>
          </w:tcPr>
          <w:p w14:paraId="59339B40" w14:textId="77777777" w:rsidR="00442D54" w:rsidRPr="00EA1B9D" w:rsidRDefault="00442D54" w:rsidP="00E25505">
            <w:pPr>
              <w:spacing w:after="0" w:line="240" w:lineRule="auto"/>
              <w:rPr>
                <w:rFonts w:ascii="Arial" w:hAnsi="Arial" w:cs="Arial"/>
              </w:rPr>
            </w:pPr>
            <w:r w:rsidRPr="00203C72">
              <w:rPr>
                <w:rFonts w:ascii="Arial" w:hAnsi="Arial" w:cs="Arial"/>
              </w:rPr>
              <w:t>BLENDED</w:t>
            </w:r>
          </w:p>
        </w:tc>
      </w:tr>
    </w:tbl>
    <w:p w14:paraId="129CF9BE" w14:textId="77777777" w:rsidR="00442D54" w:rsidRPr="00E2384F" w:rsidRDefault="00442D54" w:rsidP="00442D54">
      <w:pPr>
        <w:pStyle w:val="Heading2"/>
        <w:keepNext/>
        <w:keepLines/>
        <w:spacing w:before="40" w:after="0" w:line="276" w:lineRule="auto"/>
        <w:rPr>
          <w:b w:val="0"/>
          <w:lang w:val="en-ZA" w:eastAsia="en-ZA"/>
        </w:rPr>
      </w:pPr>
    </w:p>
    <w:p w14:paraId="2B259C2E" w14:textId="77777777" w:rsidR="00442D54" w:rsidRPr="00763F1E" w:rsidRDefault="00442D54" w:rsidP="00442D54">
      <w:pPr>
        <w:pStyle w:val="Heading3"/>
        <w:ind w:left="0" w:firstLine="708"/>
        <w:rPr>
          <w:rStyle w:val="BoldText"/>
          <w:b w:val="0"/>
        </w:rPr>
      </w:pPr>
      <w:r>
        <w:rPr>
          <w:rStyle w:val="BoldText"/>
          <w:b w:val="0"/>
        </w:rPr>
        <w:t xml:space="preserve">(a) </w:t>
      </w:r>
      <w:r w:rsidRPr="009A3D11">
        <w:rPr>
          <w:rStyle w:val="BoldText"/>
          <w:b w:val="0"/>
        </w:rPr>
        <w:t xml:space="preserve">Purpose of </w:t>
      </w:r>
      <w:r>
        <w:rPr>
          <w:rStyle w:val="BoldText"/>
          <w:b w:val="0"/>
        </w:rPr>
        <w:t xml:space="preserve">the </w:t>
      </w:r>
      <w:r w:rsidRPr="009A3D11">
        <w:rPr>
          <w:rStyle w:val="BoldText"/>
          <w:b w:val="0"/>
        </w:rPr>
        <w:t>Practical Skills Module</w:t>
      </w:r>
      <w:r>
        <w:rPr>
          <w:rStyle w:val="BoldText"/>
          <w:b w:val="0"/>
        </w:rPr>
        <w:t>:</w:t>
      </w:r>
    </w:p>
    <w:p w14:paraId="26300983" w14:textId="77777777" w:rsidR="00254450" w:rsidRPr="00254450" w:rsidRDefault="00254450" w:rsidP="00254450">
      <w:pPr>
        <w:pStyle w:val="Heading3"/>
        <w:ind w:left="0"/>
        <w:jc w:val="both"/>
        <w:rPr>
          <w:color w:val="365F91" w:themeColor="accent1" w:themeShade="BF"/>
          <w:lang w:val="en-ZA"/>
        </w:rPr>
      </w:pPr>
      <w:r w:rsidRPr="00254450">
        <w:rPr>
          <w:color w:val="365F91" w:themeColor="accent1" w:themeShade="BF"/>
          <w:lang w:val="en-ZA"/>
        </w:rPr>
        <w:t>This practical skills module equips learners with the competencies needed to make informed decisions and allocate resources effectively to ensure the seamless implementation of financial plans. By developing skills in coordinating with financial product providers and maintaining transparent communication with clients, learners will be prepared to handle complex scenarios and ensure successful plan execution.</w:t>
      </w:r>
    </w:p>
    <w:p w14:paraId="67947C22" w14:textId="18EC4649" w:rsidR="00442D54" w:rsidRDefault="00442D54" w:rsidP="00254450">
      <w:pPr>
        <w:pStyle w:val="Heading3"/>
        <w:ind w:left="0"/>
        <w:rPr>
          <w:rStyle w:val="BoldText"/>
          <w:b w:val="0"/>
        </w:rPr>
      </w:pPr>
      <w:r>
        <w:rPr>
          <w:rStyle w:val="BoldText"/>
          <w:b w:val="0"/>
        </w:rPr>
        <w:t xml:space="preserve">(b) </w:t>
      </w:r>
      <w:r w:rsidRPr="003F18D1">
        <w:rPr>
          <w:rStyle w:val="BoldText"/>
          <w:b w:val="0"/>
        </w:rPr>
        <w:t>List</w:t>
      </w:r>
      <w:r>
        <w:rPr>
          <w:rStyle w:val="BoldText"/>
          <w:b w:val="0"/>
        </w:rPr>
        <w:t xml:space="preserve"> of Practical Skill Activities:</w:t>
      </w:r>
    </w:p>
    <w:tbl>
      <w:tblPr>
        <w:tblStyle w:val="TableGrid"/>
        <w:tblW w:w="0" w:type="auto"/>
        <w:tblLook w:val="04A0" w:firstRow="1" w:lastRow="0" w:firstColumn="1" w:lastColumn="0" w:noHBand="0" w:noVBand="1"/>
      </w:tblPr>
      <w:tblGrid>
        <w:gridCol w:w="2830"/>
        <w:gridCol w:w="6800"/>
      </w:tblGrid>
      <w:tr w:rsidR="00442D54" w14:paraId="226FEA26" w14:textId="77777777" w:rsidTr="00E25505">
        <w:tc>
          <w:tcPr>
            <w:tcW w:w="2830" w:type="dxa"/>
            <w:shd w:val="clear" w:color="auto" w:fill="F2F2F2" w:themeFill="background1" w:themeFillShade="F2"/>
          </w:tcPr>
          <w:p w14:paraId="466B24B4"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CODE</w:t>
            </w:r>
          </w:p>
        </w:tc>
        <w:tc>
          <w:tcPr>
            <w:tcW w:w="6800" w:type="dxa"/>
            <w:shd w:val="clear" w:color="auto" w:fill="F2F2F2" w:themeFill="background1" w:themeFillShade="F2"/>
          </w:tcPr>
          <w:p w14:paraId="176BED00" w14:textId="77777777" w:rsidR="00442D54" w:rsidRPr="009A720E" w:rsidRDefault="00442D54" w:rsidP="00E25505">
            <w:pPr>
              <w:rPr>
                <w:rFonts w:ascii="Arial" w:hAnsi="Arial" w:cs="Arial"/>
                <w:b/>
                <w:iCs/>
                <w:color w:val="auto"/>
                <w:sz w:val="20"/>
                <w:szCs w:val="20"/>
              </w:rPr>
            </w:pPr>
            <w:r w:rsidRPr="009A720E">
              <w:rPr>
                <w:rFonts w:ascii="Arial" w:hAnsi="Arial" w:cs="Arial"/>
                <w:b/>
                <w:color w:val="auto"/>
                <w:sz w:val="20"/>
                <w:szCs w:val="20"/>
              </w:rPr>
              <w:t>ACTIVITY TITLE</w:t>
            </w:r>
          </w:p>
        </w:tc>
      </w:tr>
      <w:tr w:rsidR="00442D54" w14:paraId="34B59A48" w14:textId="77777777" w:rsidTr="00E25505">
        <w:tc>
          <w:tcPr>
            <w:tcW w:w="2830" w:type="dxa"/>
          </w:tcPr>
          <w:p w14:paraId="3A7682C8" w14:textId="7AC95D7D" w:rsidR="00442D54" w:rsidRPr="00AA0E6F" w:rsidRDefault="00442D54" w:rsidP="00E25505">
            <w:pPr>
              <w:rPr>
                <w:rFonts w:ascii="Arial" w:hAnsi="Arial" w:cs="Arial"/>
                <w:iCs/>
                <w:sz w:val="16"/>
              </w:rPr>
            </w:pPr>
            <w:r w:rsidRPr="00AA0E6F">
              <w:rPr>
                <w:rFonts w:ascii="Arial" w:hAnsi="Arial" w:cs="Arial"/>
              </w:rPr>
              <w:t>PM-0</w:t>
            </w:r>
            <w:r w:rsidR="00254450">
              <w:rPr>
                <w:rFonts w:ascii="Arial" w:hAnsi="Arial" w:cs="Arial"/>
              </w:rPr>
              <w:t>6</w:t>
            </w:r>
            <w:r w:rsidRPr="00AA0E6F">
              <w:rPr>
                <w:rFonts w:ascii="Arial" w:hAnsi="Arial" w:cs="Arial"/>
              </w:rPr>
              <w:t>-PS01</w:t>
            </w:r>
          </w:p>
        </w:tc>
        <w:tc>
          <w:tcPr>
            <w:tcW w:w="6800" w:type="dxa"/>
          </w:tcPr>
          <w:p w14:paraId="6F83F75D" w14:textId="1015CD6F" w:rsidR="00442D54" w:rsidRPr="005217FA" w:rsidRDefault="00254450" w:rsidP="00E25505">
            <w:pPr>
              <w:rPr>
                <w:rFonts w:ascii="Arial" w:hAnsi="Arial" w:cs="Arial"/>
                <w:iCs/>
              </w:rPr>
            </w:pPr>
            <w:r w:rsidRPr="00254450">
              <w:rPr>
                <w:rFonts w:ascii="Arial" w:hAnsi="Arial" w:cs="Arial"/>
                <w:lang w:val="en-GB"/>
              </w:rPr>
              <w:t>Coordination with Financial Product Providers</w:t>
            </w:r>
          </w:p>
        </w:tc>
      </w:tr>
      <w:tr w:rsidR="00442D54" w14:paraId="365C5D53" w14:textId="77777777" w:rsidTr="00E25505">
        <w:tc>
          <w:tcPr>
            <w:tcW w:w="2830" w:type="dxa"/>
          </w:tcPr>
          <w:p w14:paraId="35EC7A6C" w14:textId="181B1595" w:rsidR="00442D54" w:rsidRPr="00AA0E6F" w:rsidRDefault="00442D54" w:rsidP="00E25505">
            <w:pPr>
              <w:rPr>
                <w:rFonts w:ascii="Arial" w:hAnsi="Arial" w:cs="Arial"/>
              </w:rPr>
            </w:pPr>
            <w:r w:rsidRPr="00AA0E6F">
              <w:rPr>
                <w:rFonts w:ascii="Arial" w:hAnsi="Arial" w:cs="Arial"/>
              </w:rPr>
              <w:t>PM-0</w:t>
            </w:r>
            <w:r w:rsidR="00254450">
              <w:rPr>
                <w:rFonts w:ascii="Arial" w:hAnsi="Arial" w:cs="Arial"/>
              </w:rPr>
              <w:t>6</w:t>
            </w:r>
            <w:r w:rsidRPr="00AA0E6F">
              <w:rPr>
                <w:rFonts w:ascii="Arial" w:hAnsi="Arial" w:cs="Arial"/>
              </w:rPr>
              <w:t>-PS02</w:t>
            </w:r>
          </w:p>
        </w:tc>
        <w:tc>
          <w:tcPr>
            <w:tcW w:w="6800" w:type="dxa"/>
          </w:tcPr>
          <w:p w14:paraId="4C2158E6" w14:textId="25972690" w:rsidR="00442D54" w:rsidRPr="005217FA" w:rsidRDefault="00254450" w:rsidP="00E25505">
            <w:pPr>
              <w:rPr>
                <w:rFonts w:ascii="Arial" w:hAnsi="Arial" w:cs="Arial"/>
                <w:iCs/>
              </w:rPr>
            </w:pPr>
            <w:r w:rsidRPr="00254450">
              <w:rPr>
                <w:rFonts w:ascii="Arial" w:hAnsi="Arial" w:cs="Arial"/>
                <w:lang w:val="en-GB"/>
              </w:rPr>
              <w:t>Client Communication and Plan Review</w:t>
            </w:r>
          </w:p>
        </w:tc>
      </w:tr>
    </w:tbl>
    <w:p w14:paraId="107516F7" w14:textId="77777777" w:rsidR="00442D54" w:rsidRPr="00464C81" w:rsidRDefault="00442D54" w:rsidP="00442D54">
      <w:pPr>
        <w:rPr>
          <w:iCs/>
          <w:color w:val="BFBFBF" w:themeColor="background1" w:themeShade="BF"/>
          <w:sz w:val="16"/>
          <w:szCs w:val="22"/>
        </w:rPr>
      </w:pPr>
    </w:p>
    <w:p w14:paraId="76FEC517" w14:textId="77777777" w:rsidR="00442D54" w:rsidRPr="003F1FF7" w:rsidRDefault="00442D54" w:rsidP="00442D54">
      <w:pPr>
        <w:pStyle w:val="Heading3"/>
        <w:ind w:left="0" w:firstLine="708"/>
        <w:rPr>
          <w:rStyle w:val="BoldText"/>
          <w:b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442D54" w:rsidRPr="00464C81" w14:paraId="5D73A54E" w14:textId="77777777" w:rsidTr="00E25505">
        <w:tc>
          <w:tcPr>
            <w:tcW w:w="9630" w:type="dxa"/>
            <w:gridSpan w:val="2"/>
          </w:tcPr>
          <w:p w14:paraId="26DBE883" w14:textId="0C0FCE09" w:rsidR="00442D54" w:rsidRPr="00254450" w:rsidRDefault="00254450" w:rsidP="00254450">
            <w:pPr>
              <w:rPr>
                <w:rFonts w:ascii="Arial" w:hAnsi="Arial" w:cs="Arial"/>
              </w:rPr>
            </w:pPr>
            <w:r w:rsidRPr="00254450">
              <w:rPr>
                <w:rFonts w:ascii="Arial" w:hAnsi="Arial" w:cs="Arial"/>
              </w:rPr>
              <w:t>PM-06-PS01</w:t>
            </w:r>
            <w:r w:rsidRPr="00254450">
              <w:rPr>
                <w:rFonts w:ascii="Arial" w:hAnsi="Arial" w:cs="Arial"/>
              </w:rPr>
              <w:tab/>
              <w:t>COORDINATION WITH FINANCIAL PRODUCT PROVIDERS</w:t>
            </w:r>
          </w:p>
        </w:tc>
      </w:tr>
      <w:tr w:rsidR="00442D54" w:rsidRPr="00464C81" w14:paraId="7780EC31" w14:textId="77777777" w:rsidTr="00E25505">
        <w:tc>
          <w:tcPr>
            <w:tcW w:w="9630" w:type="dxa"/>
            <w:gridSpan w:val="2"/>
            <w:shd w:val="clear" w:color="auto" w:fill="F2F2F2" w:themeFill="background1" w:themeFillShade="F2"/>
          </w:tcPr>
          <w:p w14:paraId="3899989F" w14:textId="77777777" w:rsidR="00442D54" w:rsidRPr="00B83FCE" w:rsidRDefault="00442D54" w:rsidP="00E25505">
            <w:pPr>
              <w:rPr>
                <w:rFonts w:ascii="Arial" w:hAnsi="Arial" w:cs="Arial"/>
                <w:b/>
                <w:iCs/>
                <w:color w:val="auto"/>
                <w:sz w:val="20"/>
              </w:rPr>
            </w:pPr>
            <w:r w:rsidRPr="00B83FCE">
              <w:rPr>
                <w:rFonts w:ascii="Arial" w:hAnsi="Arial" w:cs="Arial"/>
                <w:b/>
                <w:iCs/>
                <w:color w:val="auto"/>
                <w:sz w:val="20"/>
              </w:rPr>
              <w:t>PRACTICAL SKILL ACTIVITY SCOPE OUTLINE:</w:t>
            </w:r>
          </w:p>
        </w:tc>
      </w:tr>
      <w:tr w:rsidR="00442D54" w:rsidRPr="00464C81" w14:paraId="0BA5EB2B" w14:textId="77777777" w:rsidTr="00E25505">
        <w:tc>
          <w:tcPr>
            <w:tcW w:w="9630" w:type="dxa"/>
            <w:gridSpan w:val="2"/>
          </w:tcPr>
          <w:p w14:paraId="27F20B3D" w14:textId="0AA77ADE" w:rsidR="00442D54" w:rsidRPr="005217FA" w:rsidRDefault="00254450" w:rsidP="00E25505">
            <w:pPr>
              <w:rPr>
                <w:rFonts w:ascii="Arial" w:hAnsi="Arial" w:cs="Arial"/>
              </w:rPr>
            </w:pPr>
            <w:r w:rsidRPr="00254450">
              <w:rPr>
                <w:rFonts w:ascii="Arial" w:hAnsi="Arial" w:cs="Arial"/>
                <w:lang w:val="en-GB"/>
              </w:rPr>
              <w:t>Learners must be provided with access to financial product provider information, service agreements, and client portfolios. Tools for tracking service delivery (e.g., CRM systems) must be available.</w:t>
            </w:r>
          </w:p>
        </w:tc>
      </w:tr>
      <w:tr w:rsidR="00442D54" w:rsidRPr="00464C81" w14:paraId="34209C6B" w14:textId="77777777" w:rsidTr="00E25505">
        <w:tc>
          <w:tcPr>
            <w:tcW w:w="2830" w:type="dxa"/>
            <w:shd w:val="clear" w:color="auto" w:fill="F2F2F2" w:themeFill="background1" w:themeFillShade="F2"/>
          </w:tcPr>
          <w:p w14:paraId="773B9973"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447ABFE5"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254450" w14:paraId="339A68B0" w14:textId="77777777" w:rsidTr="00E25505">
        <w:tc>
          <w:tcPr>
            <w:tcW w:w="2830" w:type="dxa"/>
          </w:tcPr>
          <w:p w14:paraId="621D81BF" w14:textId="77777777" w:rsidR="00254450" w:rsidRPr="00254450" w:rsidRDefault="00254450" w:rsidP="00254450">
            <w:pPr>
              <w:rPr>
                <w:rFonts w:ascii="Arial" w:hAnsi="Arial" w:cs="Arial"/>
                <w:iCs/>
                <w:color w:val="BFBFBF" w:themeColor="background1" w:themeShade="BF"/>
                <w:sz w:val="16"/>
              </w:rPr>
            </w:pPr>
            <w:r w:rsidRPr="00254450">
              <w:rPr>
                <w:rFonts w:ascii="Arial" w:hAnsi="Arial" w:cs="Arial"/>
              </w:rPr>
              <w:t>PA0101</w:t>
            </w:r>
          </w:p>
        </w:tc>
        <w:tc>
          <w:tcPr>
            <w:tcW w:w="6800" w:type="dxa"/>
          </w:tcPr>
          <w:p w14:paraId="2107642A" w14:textId="7F699E79" w:rsidR="00254450" w:rsidRPr="00254450" w:rsidRDefault="00254450" w:rsidP="00254450">
            <w:pPr>
              <w:rPr>
                <w:rFonts w:ascii="Arial" w:hAnsi="Arial" w:cs="Arial"/>
                <w:iCs/>
                <w:color w:val="BFBFBF" w:themeColor="background1" w:themeShade="BF"/>
                <w:sz w:val="16"/>
              </w:rPr>
            </w:pPr>
            <w:r w:rsidRPr="00254450">
              <w:rPr>
                <w:rFonts w:ascii="Arial" w:hAnsi="Arial" w:cs="Arial"/>
              </w:rPr>
              <w:t>Identify and liaise with appropriate financial product providers to fulfil client plan requirements.</w:t>
            </w:r>
          </w:p>
        </w:tc>
      </w:tr>
      <w:tr w:rsidR="00254450" w14:paraId="301F84AF" w14:textId="77777777" w:rsidTr="00E25505">
        <w:tc>
          <w:tcPr>
            <w:tcW w:w="2830" w:type="dxa"/>
          </w:tcPr>
          <w:p w14:paraId="45AF0214" w14:textId="77777777" w:rsidR="00254450" w:rsidRPr="00254450" w:rsidRDefault="00254450" w:rsidP="00254450">
            <w:pPr>
              <w:rPr>
                <w:rFonts w:ascii="Arial" w:hAnsi="Arial" w:cs="Arial"/>
              </w:rPr>
            </w:pPr>
            <w:r w:rsidRPr="00254450">
              <w:rPr>
                <w:rFonts w:ascii="Arial" w:hAnsi="Arial" w:cs="Arial"/>
              </w:rPr>
              <w:t>PA0102</w:t>
            </w:r>
          </w:p>
        </w:tc>
        <w:tc>
          <w:tcPr>
            <w:tcW w:w="6800" w:type="dxa"/>
          </w:tcPr>
          <w:p w14:paraId="65EF8072" w14:textId="4B6C05E7" w:rsidR="00254450" w:rsidRPr="00254450" w:rsidRDefault="00254450" w:rsidP="00254450">
            <w:pPr>
              <w:rPr>
                <w:rFonts w:ascii="Arial" w:hAnsi="Arial" w:cs="Arial"/>
                <w:iCs/>
                <w:color w:val="BFBFBF" w:themeColor="background1" w:themeShade="BF"/>
                <w:sz w:val="16"/>
              </w:rPr>
            </w:pPr>
            <w:r w:rsidRPr="00254450">
              <w:rPr>
                <w:rFonts w:ascii="Arial" w:hAnsi="Arial" w:cs="Arial"/>
              </w:rPr>
              <w:t>Ensure service agreements and terms are adhered to during the implementation process.</w:t>
            </w:r>
          </w:p>
        </w:tc>
      </w:tr>
      <w:tr w:rsidR="00254450" w14:paraId="4389C9DC" w14:textId="77777777" w:rsidTr="00E25505">
        <w:tc>
          <w:tcPr>
            <w:tcW w:w="2830" w:type="dxa"/>
          </w:tcPr>
          <w:p w14:paraId="4431FD4C" w14:textId="77777777" w:rsidR="00254450" w:rsidRPr="00254450" w:rsidRDefault="00254450" w:rsidP="00254450">
            <w:pPr>
              <w:rPr>
                <w:rFonts w:ascii="Arial" w:hAnsi="Arial" w:cs="Arial"/>
              </w:rPr>
            </w:pPr>
            <w:r w:rsidRPr="00254450">
              <w:rPr>
                <w:rFonts w:ascii="Arial" w:hAnsi="Arial" w:cs="Arial"/>
              </w:rPr>
              <w:t>PA0103</w:t>
            </w:r>
          </w:p>
        </w:tc>
        <w:tc>
          <w:tcPr>
            <w:tcW w:w="6800" w:type="dxa"/>
          </w:tcPr>
          <w:p w14:paraId="4CCF30A3" w14:textId="3C0B6FB3" w:rsidR="00254450" w:rsidRPr="00254450" w:rsidRDefault="00254450" w:rsidP="00254450">
            <w:pPr>
              <w:rPr>
                <w:rFonts w:ascii="Arial" w:hAnsi="Arial" w:cs="Arial"/>
                <w:iCs/>
                <w:color w:val="BFBFBF" w:themeColor="background1" w:themeShade="BF"/>
                <w:sz w:val="16"/>
              </w:rPr>
            </w:pPr>
            <w:r w:rsidRPr="00254450">
              <w:rPr>
                <w:rFonts w:ascii="Arial" w:hAnsi="Arial" w:cs="Arial"/>
              </w:rPr>
              <w:t>Monitor the delivery of financial products and services to ensure they align with agreed timelines and standards.</w:t>
            </w:r>
          </w:p>
        </w:tc>
      </w:tr>
      <w:tr w:rsidR="00254450" w14:paraId="033D61C6" w14:textId="77777777" w:rsidTr="00E25505">
        <w:tc>
          <w:tcPr>
            <w:tcW w:w="2830" w:type="dxa"/>
          </w:tcPr>
          <w:p w14:paraId="1811E54D" w14:textId="77777777" w:rsidR="00254450" w:rsidRPr="00254450" w:rsidRDefault="00254450" w:rsidP="00254450">
            <w:pPr>
              <w:rPr>
                <w:rFonts w:ascii="Arial" w:hAnsi="Arial" w:cs="Arial"/>
              </w:rPr>
            </w:pPr>
            <w:r w:rsidRPr="00254450">
              <w:rPr>
                <w:rFonts w:ascii="Arial" w:hAnsi="Arial" w:cs="Arial"/>
              </w:rPr>
              <w:t>PA0104</w:t>
            </w:r>
          </w:p>
        </w:tc>
        <w:tc>
          <w:tcPr>
            <w:tcW w:w="6800" w:type="dxa"/>
          </w:tcPr>
          <w:p w14:paraId="01966F6D" w14:textId="3F582400" w:rsidR="00254450" w:rsidRPr="00254450" w:rsidRDefault="00254450" w:rsidP="00254450">
            <w:pPr>
              <w:rPr>
                <w:rFonts w:ascii="Arial" w:hAnsi="Arial" w:cs="Arial"/>
                <w:iCs/>
                <w:color w:val="BFBFBF" w:themeColor="background1" w:themeShade="BF"/>
                <w:sz w:val="16"/>
              </w:rPr>
            </w:pPr>
            <w:r w:rsidRPr="00254450">
              <w:rPr>
                <w:rFonts w:ascii="Arial" w:hAnsi="Arial" w:cs="Arial"/>
              </w:rPr>
              <w:t>Address issues or delays in the implementation process by coordinating with providers and resolving conflicts.</w:t>
            </w:r>
          </w:p>
        </w:tc>
      </w:tr>
      <w:tr w:rsidR="00254450" w14:paraId="1A58D491" w14:textId="77777777" w:rsidTr="00E25505">
        <w:tc>
          <w:tcPr>
            <w:tcW w:w="2830" w:type="dxa"/>
          </w:tcPr>
          <w:p w14:paraId="64DC8CBF" w14:textId="77777777" w:rsidR="00254450" w:rsidRPr="00254450" w:rsidRDefault="00254450" w:rsidP="00254450">
            <w:pPr>
              <w:rPr>
                <w:rFonts w:ascii="Arial" w:hAnsi="Arial" w:cs="Arial"/>
              </w:rPr>
            </w:pPr>
            <w:r w:rsidRPr="00254450">
              <w:rPr>
                <w:rFonts w:ascii="Arial" w:hAnsi="Arial" w:cs="Arial"/>
              </w:rPr>
              <w:t>PA0105</w:t>
            </w:r>
          </w:p>
        </w:tc>
        <w:tc>
          <w:tcPr>
            <w:tcW w:w="6800" w:type="dxa"/>
          </w:tcPr>
          <w:p w14:paraId="7C1059FA" w14:textId="7E9A4805" w:rsidR="00254450" w:rsidRPr="00254450" w:rsidRDefault="00254450" w:rsidP="00254450">
            <w:pPr>
              <w:rPr>
                <w:rFonts w:ascii="Arial" w:hAnsi="Arial" w:cs="Arial"/>
                <w:iCs/>
                <w:color w:val="BFBFBF" w:themeColor="background1" w:themeShade="BF"/>
                <w:sz w:val="16"/>
              </w:rPr>
            </w:pPr>
            <w:r w:rsidRPr="00254450">
              <w:rPr>
                <w:rFonts w:ascii="Arial" w:hAnsi="Arial" w:cs="Arial"/>
              </w:rPr>
              <w:t>Document all interactions with providers, including agreed solutions to implementation challenges.</w:t>
            </w:r>
          </w:p>
        </w:tc>
      </w:tr>
    </w:tbl>
    <w:p w14:paraId="5CDF852F" w14:textId="77777777" w:rsidR="00442D54" w:rsidRDefault="00442D54" w:rsidP="00442D54">
      <w:pPr>
        <w:rPr>
          <w:rStyle w:val="ItalicBoldText"/>
        </w:rPr>
      </w:pPr>
    </w:p>
    <w:p w14:paraId="060532FF" w14:textId="77777777" w:rsidR="00442D54" w:rsidRPr="003F1FF7" w:rsidRDefault="00442D54" w:rsidP="00442D54">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442D54" w:rsidRPr="00464C81" w14:paraId="6DA3E143" w14:textId="77777777" w:rsidTr="00E25505">
        <w:tc>
          <w:tcPr>
            <w:tcW w:w="2830" w:type="dxa"/>
            <w:shd w:val="clear" w:color="auto" w:fill="F2F2F2" w:themeFill="background1" w:themeFillShade="F2"/>
          </w:tcPr>
          <w:p w14:paraId="108208BA"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lastRenderedPageBreak/>
              <w:t>APPLIED KNOWLDEGE CODE</w:t>
            </w:r>
          </w:p>
        </w:tc>
        <w:tc>
          <w:tcPr>
            <w:tcW w:w="6800" w:type="dxa"/>
            <w:shd w:val="clear" w:color="auto" w:fill="F2F2F2" w:themeFill="background1" w:themeFillShade="F2"/>
          </w:tcPr>
          <w:p w14:paraId="679581DD"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254450" w:rsidRPr="00B83FCE" w14:paraId="388C2613" w14:textId="77777777" w:rsidTr="00E25505">
        <w:tc>
          <w:tcPr>
            <w:tcW w:w="2830" w:type="dxa"/>
          </w:tcPr>
          <w:p w14:paraId="4305A959" w14:textId="77777777" w:rsidR="00254450" w:rsidRPr="00254450" w:rsidRDefault="00254450" w:rsidP="00254450">
            <w:pPr>
              <w:rPr>
                <w:rFonts w:ascii="Arial" w:hAnsi="Arial" w:cs="Arial"/>
                <w:iCs/>
                <w:color w:val="BFBFBF" w:themeColor="background1" w:themeShade="BF"/>
                <w:sz w:val="16"/>
              </w:rPr>
            </w:pPr>
            <w:r w:rsidRPr="00254450">
              <w:rPr>
                <w:rFonts w:ascii="Arial" w:hAnsi="Arial" w:cs="Arial"/>
              </w:rPr>
              <w:t>AK0101</w:t>
            </w:r>
          </w:p>
        </w:tc>
        <w:tc>
          <w:tcPr>
            <w:tcW w:w="6800" w:type="dxa"/>
          </w:tcPr>
          <w:p w14:paraId="4B3E8549" w14:textId="4C557340" w:rsidR="00254450" w:rsidRPr="00254450" w:rsidRDefault="00254450" w:rsidP="00254450">
            <w:pPr>
              <w:rPr>
                <w:rFonts w:ascii="Arial" w:hAnsi="Arial" w:cs="Arial"/>
                <w:iCs/>
                <w:color w:val="BFBFBF" w:themeColor="background1" w:themeShade="BF"/>
              </w:rPr>
            </w:pPr>
            <w:r w:rsidRPr="00254450">
              <w:rPr>
                <w:rFonts w:ascii="Arial" w:hAnsi="Arial" w:cs="Arial"/>
              </w:rPr>
              <w:t>Knowledge of financial product and service provider operations.</w:t>
            </w:r>
          </w:p>
        </w:tc>
      </w:tr>
      <w:tr w:rsidR="00254450" w:rsidRPr="00B83FCE" w14:paraId="1ABE7165" w14:textId="77777777" w:rsidTr="00E25505">
        <w:tc>
          <w:tcPr>
            <w:tcW w:w="2830" w:type="dxa"/>
          </w:tcPr>
          <w:p w14:paraId="739D7799" w14:textId="77777777" w:rsidR="00254450" w:rsidRPr="00254450" w:rsidRDefault="00254450" w:rsidP="00254450">
            <w:pPr>
              <w:rPr>
                <w:rFonts w:ascii="Arial" w:hAnsi="Arial" w:cs="Arial"/>
              </w:rPr>
            </w:pPr>
            <w:r w:rsidRPr="00254450">
              <w:rPr>
                <w:rFonts w:ascii="Arial" w:hAnsi="Arial" w:cs="Arial"/>
              </w:rPr>
              <w:t>AK0102</w:t>
            </w:r>
          </w:p>
        </w:tc>
        <w:tc>
          <w:tcPr>
            <w:tcW w:w="6800" w:type="dxa"/>
          </w:tcPr>
          <w:p w14:paraId="7B021A78" w14:textId="1AFE24E1" w:rsidR="00254450" w:rsidRPr="00254450" w:rsidRDefault="00254450" w:rsidP="00254450">
            <w:pPr>
              <w:rPr>
                <w:rFonts w:ascii="Arial" w:hAnsi="Arial" w:cs="Arial"/>
                <w:iCs/>
                <w:color w:val="BFBFBF" w:themeColor="background1" w:themeShade="BF"/>
              </w:rPr>
            </w:pPr>
            <w:r w:rsidRPr="00254450">
              <w:rPr>
                <w:rFonts w:ascii="Arial" w:hAnsi="Arial" w:cs="Arial"/>
              </w:rPr>
              <w:t>Techniques for effective coordination and conflict resolution with third-party providers.</w:t>
            </w:r>
          </w:p>
        </w:tc>
      </w:tr>
      <w:tr w:rsidR="00254450" w:rsidRPr="00B83FCE" w14:paraId="3D663435" w14:textId="77777777" w:rsidTr="00E25505">
        <w:tc>
          <w:tcPr>
            <w:tcW w:w="2830" w:type="dxa"/>
          </w:tcPr>
          <w:p w14:paraId="1710F6A7" w14:textId="77777777" w:rsidR="00254450" w:rsidRPr="00254450" w:rsidRDefault="00254450" w:rsidP="00254450">
            <w:pPr>
              <w:rPr>
                <w:rFonts w:ascii="Arial" w:hAnsi="Arial" w:cs="Arial"/>
              </w:rPr>
            </w:pPr>
            <w:r w:rsidRPr="00254450">
              <w:rPr>
                <w:rFonts w:ascii="Arial" w:hAnsi="Arial" w:cs="Arial"/>
              </w:rPr>
              <w:t>AK0103</w:t>
            </w:r>
          </w:p>
        </w:tc>
        <w:tc>
          <w:tcPr>
            <w:tcW w:w="6800" w:type="dxa"/>
          </w:tcPr>
          <w:p w14:paraId="00D318AC" w14:textId="11506059" w:rsidR="00254450" w:rsidRPr="00254450" w:rsidRDefault="00254450" w:rsidP="00254450">
            <w:pPr>
              <w:rPr>
                <w:rFonts w:ascii="Arial" w:hAnsi="Arial" w:cs="Arial"/>
                <w:iCs/>
                <w:color w:val="BFBFBF" w:themeColor="background1" w:themeShade="BF"/>
              </w:rPr>
            </w:pPr>
            <w:r w:rsidRPr="00254450">
              <w:rPr>
                <w:rFonts w:ascii="Arial" w:hAnsi="Arial" w:cs="Arial"/>
              </w:rPr>
              <w:t>Understanding of service level agreements (SLAs) and contract terms.</w:t>
            </w:r>
          </w:p>
        </w:tc>
      </w:tr>
      <w:tr w:rsidR="00254450" w:rsidRPr="00B83FCE" w14:paraId="7A9F97B3" w14:textId="77777777" w:rsidTr="00E25505">
        <w:tc>
          <w:tcPr>
            <w:tcW w:w="2830" w:type="dxa"/>
          </w:tcPr>
          <w:p w14:paraId="14EDB82A" w14:textId="77777777" w:rsidR="00254450" w:rsidRPr="00254450" w:rsidRDefault="00254450" w:rsidP="00254450">
            <w:pPr>
              <w:rPr>
                <w:rFonts w:ascii="Arial" w:hAnsi="Arial" w:cs="Arial"/>
              </w:rPr>
            </w:pPr>
            <w:r w:rsidRPr="00254450">
              <w:rPr>
                <w:rFonts w:ascii="Arial" w:hAnsi="Arial" w:cs="Arial"/>
              </w:rPr>
              <w:t>AK0104</w:t>
            </w:r>
          </w:p>
        </w:tc>
        <w:tc>
          <w:tcPr>
            <w:tcW w:w="6800" w:type="dxa"/>
          </w:tcPr>
          <w:p w14:paraId="7EBED934" w14:textId="611A8E8C" w:rsidR="00254450" w:rsidRPr="00254450" w:rsidRDefault="00254450" w:rsidP="00254450">
            <w:pPr>
              <w:rPr>
                <w:rFonts w:ascii="Arial" w:hAnsi="Arial" w:cs="Arial"/>
                <w:iCs/>
                <w:color w:val="BFBFBF" w:themeColor="background1" w:themeShade="BF"/>
              </w:rPr>
            </w:pPr>
            <w:r w:rsidRPr="00254450">
              <w:rPr>
                <w:rFonts w:ascii="Arial" w:hAnsi="Arial" w:cs="Arial"/>
              </w:rPr>
              <w:t>Strategies for tracking the progress of service delivery and implementation.</w:t>
            </w:r>
          </w:p>
        </w:tc>
      </w:tr>
      <w:tr w:rsidR="00254450" w:rsidRPr="00B83FCE" w14:paraId="010C4F20" w14:textId="77777777" w:rsidTr="00E25505">
        <w:tc>
          <w:tcPr>
            <w:tcW w:w="2830" w:type="dxa"/>
          </w:tcPr>
          <w:p w14:paraId="578B98F3" w14:textId="77777777" w:rsidR="00254450" w:rsidRPr="00254450" w:rsidRDefault="00254450" w:rsidP="00254450">
            <w:pPr>
              <w:rPr>
                <w:rFonts w:ascii="Arial" w:hAnsi="Arial" w:cs="Arial"/>
              </w:rPr>
            </w:pPr>
            <w:r w:rsidRPr="00254450">
              <w:rPr>
                <w:rFonts w:ascii="Arial" w:hAnsi="Arial" w:cs="Arial"/>
              </w:rPr>
              <w:t>AK0105</w:t>
            </w:r>
          </w:p>
        </w:tc>
        <w:tc>
          <w:tcPr>
            <w:tcW w:w="6800" w:type="dxa"/>
          </w:tcPr>
          <w:p w14:paraId="217783E9" w14:textId="4BE8C987" w:rsidR="00254450" w:rsidRPr="00254450" w:rsidRDefault="00254450" w:rsidP="00254450">
            <w:pPr>
              <w:rPr>
                <w:rFonts w:ascii="Arial" w:hAnsi="Arial" w:cs="Arial"/>
                <w:iCs/>
                <w:color w:val="BFBFBF" w:themeColor="background1" w:themeShade="BF"/>
              </w:rPr>
            </w:pPr>
            <w:r w:rsidRPr="00254450">
              <w:rPr>
                <w:rFonts w:ascii="Arial" w:hAnsi="Arial" w:cs="Arial"/>
              </w:rPr>
              <w:t>Best practices for professional communication and documentation.</w:t>
            </w:r>
          </w:p>
        </w:tc>
      </w:tr>
    </w:tbl>
    <w:p w14:paraId="50442B0F" w14:textId="77777777" w:rsidR="00442D54" w:rsidRPr="00B83FCE" w:rsidRDefault="00442D54" w:rsidP="00442D54">
      <w:pPr>
        <w:rPr>
          <w:rStyle w:val="ItalicBoldText"/>
          <w:b w:val="0"/>
          <w:i w:val="0"/>
        </w:rPr>
      </w:pPr>
    </w:p>
    <w:p w14:paraId="6234AD46" w14:textId="77777777" w:rsidR="00442D54" w:rsidRPr="003F1FF7" w:rsidRDefault="00442D54" w:rsidP="00442D54">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442D54" w14:paraId="516FE082" w14:textId="77777777" w:rsidTr="00E25505">
        <w:tc>
          <w:tcPr>
            <w:tcW w:w="2830" w:type="dxa"/>
            <w:shd w:val="clear" w:color="auto" w:fill="F2F2F2" w:themeFill="background1" w:themeFillShade="F2"/>
          </w:tcPr>
          <w:p w14:paraId="19E83F08"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7DC6DF42"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254450" w14:paraId="675ACD73" w14:textId="77777777" w:rsidTr="00E25505">
        <w:tc>
          <w:tcPr>
            <w:tcW w:w="2830" w:type="dxa"/>
          </w:tcPr>
          <w:p w14:paraId="4C04CCE4" w14:textId="77777777" w:rsidR="00254450" w:rsidRPr="00254450" w:rsidRDefault="00254450" w:rsidP="00254450">
            <w:pPr>
              <w:rPr>
                <w:rStyle w:val="BoldText"/>
                <w:rFonts w:ascii="Arial" w:hAnsi="Arial" w:cs="Arial"/>
                <w:b w:val="0"/>
              </w:rPr>
            </w:pPr>
            <w:r w:rsidRPr="00254450">
              <w:rPr>
                <w:rFonts w:ascii="Arial" w:hAnsi="Arial" w:cs="Arial"/>
              </w:rPr>
              <w:t>IAC0101</w:t>
            </w:r>
          </w:p>
        </w:tc>
        <w:tc>
          <w:tcPr>
            <w:tcW w:w="6800" w:type="dxa"/>
          </w:tcPr>
          <w:p w14:paraId="6F3535B8" w14:textId="1905E6FE"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Appropriate financial product providers are identified and engaged to meet client needs.</w:t>
            </w:r>
          </w:p>
        </w:tc>
      </w:tr>
      <w:tr w:rsidR="00254450" w14:paraId="728B97E1" w14:textId="77777777" w:rsidTr="00E25505">
        <w:tc>
          <w:tcPr>
            <w:tcW w:w="2830" w:type="dxa"/>
          </w:tcPr>
          <w:p w14:paraId="2188AD7D" w14:textId="77777777" w:rsidR="00254450" w:rsidRPr="00254450" w:rsidRDefault="00254450" w:rsidP="00254450">
            <w:pPr>
              <w:rPr>
                <w:rFonts w:ascii="Arial" w:hAnsi="Arial" w:cs="Arial"/>
              </w:rPr>
            </w:pPr>
            <w:r w:rsidRPr="00254450">
              <w:rPr>
                <w:rFonts w:ascii="Arial" w:hAnsi="Arial" w:cs="Arial"/>
              </w:rPr>
              <w:t>IAC0102</w:t>
            </w:r>
          </w:p>
        </w:tc>
        <w:tc>
          <w:tcPr>
            <w:tcW w:w="6800" w:type="dxa"/>
          </w:tcPr>
          <w:p w14:paraId="13745FCB" w14:textId="21CACF9A"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Service agreements are monitored, and any breaches or delays are promptly addressed.</w:t>
            </w:r>
          </w:p>
        </w:tc>
      </w:tr>
      <w:tr w:rsidR="00254450" w14:paraId="437BB2CF" w14:textId="77777777" w:rsidTr="00E25505">
        <w:tc>
          <w:tcPr>
            <w:tcW w:w="2830" w:type="dxa"/>
          </w:tcPr>
          <w:p w14:paraId="704E8839" w14:textId="77777777" w:rsidR="00254450" w:rsidRPr="00254450" w:rsidRDefault="00254450" w:rsidP="00254450">
            <w:pPr>
              <w:rPr>
                <w:rFonts w:ascii="Arial" w:hAnsi="Arial" w:cs="Arial"/>
              </w:rPr>
            </w:pPr>
            <w:r w:rsidRPr="00254450">
              <w:rPr>
                <w:rFonts w:ascii="Arial" w:hAnsi="Arial" w:cs="Arial"/>
              </w:rPr>
              <w:t>IAC0103</w:t>
            </w:r>
          </w:p>
        </w:tc>
        <w:tc>
          <w:tcPr>
            <w:tcW w:w="6800" w:type="dxa"/>
          </w:tcPr>
          <w:p w14:paraId="0FCCEBB8" w14:textId="7EB244FE"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Issues arising during implementation are resolved effectively and documented.</w:t>
            </w:r>
          </w:p>
        </w:tc>
      </w:tr>
      <w:tr w:rsidR="00254450" w14:paraId="2CFDEAC7" w14:textId="77777777" w:rsidTr="00E25505">
        <w:tc>
          <w:tcPr>
            <w:tcW w:w="2830" w:type="dxa"/>
          </w:tcPr>
          <w:p w14:paraId="7B87752E" w14:textId="77777777" w:rsidR="00254450" w:rsidRPr="00254450" w:rsidRDefault="00254450" w:rsidP="00254450">
            <w:pPr>
              <w:rPr>
                <w:rFonts w:ascii="Arial" w:hAnsi="Arial" w:cs="Arial"/>
              </w:rPr>
            </w:pPr>
            <w:r w:rsidRPr="00254450">
              <w:rPr>
                <w:rFonts w:ascii="Arial" w:hAnsi="Arial" w:cs="Arial"/>
              </w:rPr>
              <w:t>IAC0104</w:t>
            </w:r>
          </w:p>
        </w:tc>
        <w:tc>
          <w:tcPr>
            <w:tcW w:w="6800" w:type="dxa"/>
          </w:tcPr>
          <w:p w14:paraId="16A75894" w14:textId="626297A3"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Delivery of financial products and services aligns with agreed client timelines and standards.</w:t>
            </w:r>
          </w:p>
        </w:tc>
      </w:tr>
      <w:tr w:rsidR="00254450" w14:paraId="02B63943" w14:textId="77777777" w:rsidTr="00E25505">
        <w:tc>
          <w:tcPr>
            <w:tcW w:w="2830" w:type="dxa"/>
          </w:tcPr>
          <w:p w14:paraId="242492EF" w14:textId="77777777" w:rsidR="00254450" w:rsidRPr="00254450" w:rsidRDefault="00254450" w:rsidP="00254450">
            <w:pPr>
              <w:rPr>
                <w:rFonts w:ascii="Arial" w:hAnsi="Arial" w:cs="Arial"/>
              </w:rPr>
            </w:pPr>
            <w:r w:rsidRPr="00254450">
              <w:rPr>
                <w:rFonts w:ascii="Arial" w:hAnsi="Arial" w:cs="Arial"/>
              </w:rPr>
              <w:t>IAC0105</w:t>
            </w:r>
          </w:p>
        </w:tc>
        <w:tc>
          <w:tcPr>
            <w:tcW w:w="6800" w:type="dxa"/>
          </w:tcPr>
          <w:p w14:paraId="2A25AEF8" w14:textId="32B69CDF"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Communication with providers is professional and well-documented.</w:t>
            </w:r>
          </w:p>
        </w:tc>
      </w:tr>
    </w:tbl>
    <w:p w14:paraId="23BF78A9" w14:textId="77777777" w:rsidR="00442D54" w:rsidRDefault="00442D54" w:rsidP="00442D54">
      <w:pPr>
        <w:rPr>
          <w:rStyle w:val="ItalicBoldText"/>
        </w:rPr>
      </w:pPr>
    </w:p>
    <w:p w14:paraId="0384C384" w14:textId="77777777" w:rsidR="00442D54" w:rsidRDefault="00442D54" w:rsidP="00442D54">
      <w:pPr>
        <w:rPr>
          <w:rStyle w:val="ItalicBoldText"/>
        </w:rPr>
      </w:pPr>
    </w:p>
    <w:tbl>
      <w:tblPr>
        <w:tblStyle w:val="TableGrid"/>
        <w:tblW w:w="0" w:type="auto"/>
        <w:tblLook w:val="04A0" w:firstRow="1" w:lastRow="0" w:firstColumn="1" w:lastColumn="0" w:noHBand="0" w:noVBand="1"/>
      </w:tblPr>
      <w:tblGrid>
        <w:gridCol w:w="2830"/>
        <w:gridCol w:w="6800"/>
      </w:tblGrid>
      <w:tr w:rsidR="00442D54" w:rsidRPr="00464C81" w14:paraId="0D93A9CC" w14:textId="77777777" w:rsidTr="00E25505">
        <w:tc>
          <w:tcPr>
            <w:tcW w:w="9630" w:type="dxa"/>
            <w:gridSpan w:val="2"/>
          </w:tcPr>
          <w:p w14:paraId="174D5A73" w14:textId="5A9EAA27" w:rsidR="00442D54" w:rsidRPr="00AA0E6F" w:rsidRDefault="00254450" w:rsidP="00E25505">
            <w:pPr>
              <w:rPr>
                <w:rFonts w:ascii="Arial" w:hAnsi="Arial" w:cs="Arial"/>
                <w:b/>
                <w:iCs/>
                <w:color w:val="auto"/>
                <w:sz w:val="20"/>
                <w:szCs w:val="20"/>
              </w:rPr>
            </w:pPr>
            <w:r w:rsidRPr="00254450">
              <w:rPr>
                <w:rFonts w:ascii="Arial" w:hAnsi="Arial" w:cs="Arial"/>
              </w:rPr>
              <w:t>PM-06-PS02</w:t>
            </w:r>
            <w:r w:rsidRPr="00254450">
              <w:rPr>
                <w:rFonts w:ascii="Arial" w:hAnsi="Arial" w:cs="Arial"/>
              </w:rPr>
              <w:tab/>
              <w:t>CLIENT COMMUNICATION AND PLAN REVIEW</w:t>
            </w:r>
          </w:p>
        </w:tc>
      </w:tr>
      <w:tr w:rsidR="00442D54" w:rsidRPr="00464C81" w14:paraId="2CA54D72" w14:textId="77777777" w:rsidTr="00E25505">
        <w:tc>
          <w:tcPr>
            <w:tcW w:w="9630" w:type="dxa"/>
            <w:gridSpan w:val="2"/>
            <w:shd w:val="clear" w:color="auto" w:fill="F2F2F2" w:themeFill="background1" w:themeFillShade="F2"/>
          </w:tcPr>
          <w:p w14:paraId="74E5BD8A" w14:textId="77777777" w:rsidR="00442D54" w:rsidRPr="00B83FCE" w:rsidRDefault="00442D54" w:rsidP="00E25505">
            <w:pPr>
              <w:rPr>
                <w:b/>
                <w:iCs/>
                <w:color w:val="auto"/>
                <w:sz w:val="20"/>
              </w:rPr>
            </w:pPr>
            <w:r w:rsidRPr="00B83FCE">
              <w:rPr>
                <w:rFonts w:ascii="Arial" w:hAnsi="Arial" w:cs="Arial"/>
                <w:b/>
                <w:color w:val="auto"/>
                <w:sz w:val="20"/>
                <w:szCs w:val="20"/>
              </w:rPr>
              <w:t>PRACTICAL SKILL ACTIVITY SCOPE OUTLINE</w:t>
            </w:r>
          </w:p>
        </w:tc>
      </w:tr>
      <w:tr w:rsidR="00442D54" w:rsidRPr="00464C81" w14:paraId="6FFEE3B3" w14:textId="77777777" w:rsidTr="00E25505">
        <w:tc>
          <w:tcPr>
            <w:tcW w:w="9630" w:type="dxa"/>
            <w:gridSpan w:val="2"/>
          </w:tcPr>
          <w:p w14:paraId="5C98E10F" w14:textId="7C1B8989" w:rsidR="00442D54" w:rsidRPr="005217FA" w:rsidRDefault="00254450" w:rsidP="00E25505">
            <w:pPr>
              <w:rPr>
                <w:rFonts w:ascii="Arial" w:hAnsi="Arial" w:cs="Arial"/>
              </w:rPr>
            </w:pPr>
            <w:r w:rsidRPr="00254450">
              <w:rPr>
                <w:rFonts w:ascii="Arial" w:hAnsi="Arial" w:cs="Arial"/>
                <w:lang w:val="en-GB"/>
              </w:rPr>
              <w:t>Learners must be provided with client financial plans, implementation schedules, and tools for status tracking and reporting. They must have access to communication platforms for engaging with clients.</w:t>
            </w:r>
          </w:p>
        </w:tc>
      </w:tr>
      <w:tr w:rsidR="00442D54" w:rsidRPr="00464C81" w14:paraId="02EE2F37" w14:textId="77777777" w:rsidTr="00E25505">
        <w:tc>
          <w:tcPr>
            <w:tcW w:w="2830" w:type="dxa"/>
            <w:shd w:val="clear" w:color="auto" w:fill="F2F2F2" w:themeFill="background1" w:themeFillShade="F2"/>
          </w:tcPr>
          <w:p w14:paraId="20722F68"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 CODES</w:t>
            </w:r>
          </w:p>
        </w:tc>
        <w:tc>
          <w:tcPr>
            <w:tcW w:w="6800" w:type="dxa"/>
            <w:shd w:val="clear" w:color="auto" w:fill="F2F2F2" w:themeFill="background1" w:themeFillShade="F2"/>
          </w:tcPr>
          <w:p w14:paraId="5791797A"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254450" w14:paraId="0C675F7E" w14:textId="77777777" w:rsidTr="00E25505">
        <w:tc>
          <w:tcPr>
            <w:tcW w:w="2830" w:type="dxa"/>
          </w:tcPr>
          <w:p w14:paraId="0696080E" w14:textId="77777777" w:rsidR="00254450" w:rsidRPr="00B83FCE" w:rsidRDefault="00254450" w:rsidP="00254450">
            <w:pPr>
              <w:rPr>
                <w:rFonts w:ascii="Arial" w:hAnsi="Arial" w:cs="Arial"/>
                <w:iCs/>
                <w:color w:val="BFBFBF" w:themeColor="background1" w:themeShade="BF"/>
                <w:sz w:val="16"/>
              </w:rPr>
            </w:pPr>
            <w:r w:rsidRPr="00B83FCE">
              <w:rPr>
                <w:rFonts w:ascii="Arial" w:hAnsi="Arial" w:cs="Arial"/>
              </w:rPr>
              <w:t>PA0201</w:t>
            </w:r>
          </w:p>
        </w:tc>
        <w:tc>
          <w:tcPr>
            <w:tcW w:w="6800" w:type="dxa"/>
          </w:tcPr>
          <w:p w14:paraId="44BFC7F8" w14:textId="29F44F24" w:rsidR="00254450" w:rsidRPr="00254450" w:rsidRDefault="00254450" w:rsidP="00254450">
            <w:pPr>
              <w:rPr>
                <w:rFonts w:ascii="Arial" w:hAnsi="Arial" w:cs="Arial"/>
                <w:iCs/>
                <w:color w:val="BFBFBF" w:themeColor="background1" w:themeShade="BF"/>
              </w:rPr>
            </w:pPr>
            <w:r w:rsidRPr="00254450">
              <w:rPr>
                <w:rFonts w:ascii="Arial" w:hAnsi="Arial" w:cs="Arial"/>
              </w:rPr>
              <w:t>Provide clients with regular updates on the progress of their financial plan implementation.</w:t>
            </w:r>
          </w:p>
        </w:tc>
      </w:tr>
      <w:tr w:rsidR="00254450" w14:paraId="68D8C236" w14:textId="77777777" w:rsidTr="00E25505">
        <w:tc>
          <w:tcPr>
            <w:tcW w:w="2830" w:type="dxa"/>
          </w:tcPr>
          <w:p w14:paraId="74C70DE8" w14:textId="77777777" w:rsidR="00254450" w:rsidRPr="00B83FCE" w:rsidRDefault="00254450" w:rsidP="00254450">
            <w:pPr>
              <w:rPr>
                <w:rFonts w:ascii="Arial" w:hAnsi="Arial" w:cs="Arial"/>
              </w:rPr>
            </w:pPr>
            <w:r w:rsidRPr="00B83FCE">
              <w:rPr>
                <w:rFonts w:ascii="Arial" w:hAnsi="Arial" w:cs="Arial"/>
              </w:rPr>
              <w:lastRenderedPageBreak/>
              <w:t>PA0202</w:t>
            </w:r>
          </w:p>
        </w:tc>
        <w:tc>
          <w:tcPr>
            <w:tcW w:w="6800" w:type="dxa"/>
          </w:tcPr>
          <w:p w14:paraId="136D72C6" w14:textId="6568FEB5" w:rsidR="00254450" w:rsidRPr="00254450" w:rsidRDefault="00254450" w:rsidP="00254450">
            <w:pPr>
              <w:rPr>
                <w:rFonts w:ascii="Arial" w:hAnsi="Arial" w:cs="Arial"/>
                <w:iCs/>
                <w:color w:val="BFBFBF" w:themeColor="background1" w:themeShade="BF"/>
              </w:rPr>
            </w:pPr>
            <w:r w:rsidRPr="00254450">
              <w:rPr>
                <w:rFonts w:ascii="Arial" w:hAnsi="Arial" w:cs="Arial"/>
              </w:rPr>
              <w:t>Explain the status of financial strategies in simple and understandable terms.</w:t>
            </w:r>
          </w:p>
        </w:tc>
      </w:tr>
      <w:tr w:rsidR="00254450" w14:paraId="63DC572A" w14:textId="77777777" w:rsidTr="00E25505">
        <w:tc>
          <w:tcPr>
            <w:tcW w:w="2830" w:type="dxa"/>
          </w:tcPr>
          <w:p w14:paraId="5E9F78DE" w14:textId="77777777" w:rsidR="00254450" w:rsidRPr="00B83FCE" w:rsidRDefault="00254450" w:rsidP="00254450">
            <w:r w:rsidRPr="005B3D9D">
              <w:rPr>
                <w:rFonts w:ascii="Arial" w:hAnsi="Arial" w:cs="Arial"/>
              </w:rPr>
              <w:t>PA020</w:t>
            </w:r>
            <w:r>
              <w:rPr>
                <w:rFonts w:ascii="Arial" w:hAnsi="Arial" w:cs="Arial"/>
              </w:rPr>
              <w:t>3</w:t>
            </w:r>
          </w:p>
        </w:tc>
        <w:tc>
          <w:tcPr>
            <w:tcW w:w="6800" w:type="dxa"/>
          </w:tcPr>
          <w:p w14:paraId="26ECC207" w14:textId="0DA58F9C" w:rsidR="00254450" w:rsidRPr="00254450" w:rsidRDefault="00254450" w:rsidP="00254450">
            <w:pPr>
              <w:rPr>
                <w:rFonts w:ascii="Arial" w:hAnsi="Arial" w:cs="Arial"/>
                <w:iCs/>
                <w:color w:val="BFBFBF" w:themeColor="background1" w:themeShade="BF"/>
              </w:rPr>
            </w:pPr>
            <w:r w:rsidRPr="00254450">
              <w:rPr>
                <w:rFonts w:ascii="Arial" w:hAnsi="Arial" w:cs="Arial"/>
              </w:rPr>
              <w:t>Gather client feedback on the implementation process and address any concerns.</w:t>
            </w:r>
          </w:p>
        </w:tc>
      </w:tr>
      <w:tr w:rsidR="00254450" w14:paraId="67E32492" w14:textId="77777777" w:rsidTr="00E25505">
        <w:tc>
          <w:tcPr>
            <w:tcW w:w="2830" w:type="dxa"/>
          </w:tcPr>
          <w:p w14:paraId="1708D12F" w14:textId="77777777" w:rsidR="00254450" w:rsidRPr="00B83FCE" w:rsidRDefault="00254450" w:rsidP="00254450">
            <w:r w:rsidRPr="005B3D9D">
              <w:rPr>
                <w:rFonts w:ascii="Arial" w:hAnsi="Arial" w:cs="Arial"/>
              </w:rPr>
              <w:t>PA020</w:t>
            </w:r>
            <w:r>
              <w:rPr>
                <w:rFonts w:ascii="Arial" w:hAnsi="Arial" w:cs="Arial"/>
              </w:rPr>
              <w:t>4</w:t>
            </w:r>
          </w:p>
        </w:tc>
        <w:tc>
          <w:tcPr>
            <w:tcW w:w="6800" w:type="dxa"/>
          </w:tcPr>
          <w:p w14:paraId="484DB344" w14:textId="7376FCD4" w:rsidR="00254450" w:rsidRPr="00254450" w:rsidRDefault="00254450" w:rsidP="00254450">
            <w:pPr>
              <w:rPr>
                <w:rFonts w:ascii="Arial" w:hAnsi="Arial" w:cs="Arial"/>
                <w:iCs/>
                <w:color w:val="BFBFBF" w:themeColor="background1" w:themeShade="BF"/>
              </w:rPr>
            </w:pPr>
            <w:r w:rsidRPr="00254450">
              <w:rPr>
                <w:rFonts w:ascii="Arial" w:hAnsi="Arial" w:cs="Arial"/>
              </w:rPr>
              <w:t>Review implementation outcomes with clients and identify areas for improvement.</w:t>
            </w:r>
          </w:p>
        </w:tc>
      </w:tr>
      <w:tr w:rsidR="00254450" w14:paraId="0299BED2" w14:textId="77777777" w:rsidTr="00E25505">
        <w:tc>
          <w:tcPr>
            <w:tcW w:w="2830" w:type="dxa"/>
          </w:tcPr>
          <w:p w14:paraId="0FFEF253" w14:textId="77777777" w:rsidR="00254450" w:rsidRPr="00B83FCE" w:rsidRDefault="00254450" w:rsidP="00254450">
            <w:r w:rsidRPr="005B3D9D">
              <w:rPr>
                <w:rFonts w:ascii="Arial" w:hAnsi="Arial" w:cs="Arial"/>
              </w:rPr>
              <w:t>PA020</w:t>
            </w:r>
            <w:r>
              <w:rPr>
                <w:rFonts w:ascii="Arial" w:hAnsi="Arial" w:cs="Arial"/>
              </w:rPr>
              <w:t>5</w:t>
            </w:r>
          </w:p>
        </w:tc>
        <w:tc>
          <w:tcPr>
            <w:tcW w:w="6800" w:type="dxa"/>
          </w:tcPr>
          <w:p w14:paraId="42A3023D" w14:textId="238D48D6" w:rsidR="00254450" w:rsidRPr="00254450" w:rsidRDefault="00254450" w:rsidP="00254450">
            <w:pPr>
              <w:rPr>
                <w:rFonts w:ascii="Arial" w:hAnsi="Arial" w:cs="Arial"/>
                <w:iCs/>
                <w:color w:val="BFBFBF" w:themeColor="background1" w:themeShade="BF"/>
              </w:rPr>
            </w:pPr>
            <w:r w:rsidRPr="00254450">
              <w:rPr>
                <w:rFonts w:ascii="Arial" w:hAnsi="Arial" w:cs="Arial"/>
              </w:rPr>
              <w:t>Make adjustments to financial plans in collaboration with clients to meet desired outcomes.</w:t>
            </w:r>
          </w:p>
        </w:tc>
      </w:tr>
    </w:tbl>
    <w:p w14:paraId="5F3A3DE7" w14:textId="77777777" w:rsidR="00442D54" w:rsidRDefault="00442D54" w:rsidP="00442D54">
      <w:pPr>
        <w:rPr>
          <w:rStyle w:val="ItalicBoldText"/>
          <w:b w:val="0"/>
          <w:i w:val="0"/>
        </w:rPr>
      </w:pPr>
    </w:p>
    <w:p w14:paraId="5865A8ED" w14:textId="77777777" w:rsidR="00442D54" w:rsidRPr="003F1FF7" w:rsidRDefault="00442D54" w:rsidP="00442D54">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442D54" w:rsidRPr="00464C81" w14:paraId="339611ED" w14:textId="77777777" w:rsidTr="00E25505">
        <w:tc>
          <w:tcPr>
            <w:tcW w:w="2830" w:type="dxa"/>
            <w:shd w:val="clear" w:color="auto" w:fill="F2F2F2" w:themeFill="background1" w:themeFillShade="F2"/>
          </w:tcPr>
          <w:p w14:paraId="4F0E6D0E"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777A8D92" w14:textId="77777777" w:rsidR="00442D54" w:rsidRPr="009A720E" w:rsidRDefault="00442D54" w:rsidP="00E25505">
            <w:pPr>
              <w:rPr>
                <w:rFonts w:ascii="Arial" w:hAnsi="Arial" w:cs="Arial"/>
                <w:b/>
                <w:color w:val="auto"/>
                <w:sz w:val="20"/>
                <w:szCs w:val="20"/>
              </w:rPr>
            </w:pPr>
            <w:r w:rsidRPr="009A720E">
              <w:rPr>
                <w:rFonts w:ascii="Arial" w:hAnsi="Arial" w:cs="Arial"/>
                <w:b/>
                <w:color w:val="auto"/>
                <w:sz w:val="20"/>
                <w:szCs w:val="20"/>
              </w:rPr>
              <w:t>APPLIED KNOWLEDGE</w:t>
            </w:r>
          </w:p>
        </w:tc>
      </w:tr>
      <w:tr w:rsidR="00254450" w:rsidRPr="00B83FCE" w14:paraId="379F684E" w14:textId="77777777" w:rsidTr="00E25505">
        <w:tc>
          <w:tcPr>
            <w:tcW w:w="2830" w:type="dxa"/>
          </w:tcPr>
          <w:p w14:paraId="1F3A7C8E" w14:textId="77777777" w:rsidR="00254450" w:rsidRPr="00B83FCE" w:rsidRDefault="00254450" w:rsidP="00254450">
            <w:pPr>
              <w:rPr>
                <w:rFonts w:ascii="Arial" w:hAnsi="Arial" w:cs="Arial"/>
                <w:iCs/>
                <w:color w:val="BFBFBF" w:themeColor="background1" w:themeShade="BF"/>
                <w:sz w:val="16"/>
              </w:rPr>
            </w:pPr>
            <w:r w:rsidRPr="00B83FCE">
              <w:rPr>
                <w:rFonts w:ascii="Arial" w:hAnsi="Arial" w:cs="Arial"/>
              </w:rPr>
              <w:t>AK0</w:t>
            </w:r>
            <w:r>
              <w:rPr>
                <w:rFonts w:ascii="Arial" w:hAnsi="Arial" w:cs="Arial"/>
              </w:rPr>
              <w:t>2</w:t>
            </w:r>
            <w:r w:rsidRPr="00B83FCE">
              <w:rPr>
                <w:rFonts w:ascii="Arial" w:hAnsi="Arial" w:cs="Arial"/>
              </w:rPr>
              <w:t>01</w:t>
            </w:r>
          </w:p>
        </w:tc>
        <w:tc>
          <w:tcPr>
            <w:tcW w:w="6800" w:type="dxa"/>
          </w:tcPr>
          <w:p w14:paraId="21C903B1" w14:textId="17265D2A" w:rsidR="00254450" w:rsidRPr="00254450" w:rsidRDefault="00254450" w:rsidP="00254450">
            <w:pPr>
              <w:rPr>
                <w:rFonts w:ascii="Arial" w:hAnsi="Arial" w:cs="Arial"/>
                <w:iCs/>
                <w:color w:val="BFBFBF" w:themeColor="background1" w:themeShade="BF"/>
              </w:rPr>
            </w:pPr>
            <w:r w:rsidRPr="00254450">
              <w:rPr>
                <w:rFonts w:ascii="Arial" w:hAnsi="Arial" w:cs="Arial"/>
              </w:rPr>
              <w:t>Effective client communication techniques, including active listening and clear reporting.</w:t>
            </w:r>
          </w:p>
        </w:tc>
      </w:tr>
      <w:tr w:rsidR="00254450" w:rsidRPr="00B83FCE" w14:paraId="5704A73B" w14:textId="77777777" w:rsidTr="00E25505">
        <w:tc>
          <w:tcPr>
            <w:tcW w:w="2830" w:type="dxa"/>
          </w:tcPr>
          <w:p w14:paraId="79714B5A" w14:textId="77777777" w:rsidR="00254450" w:rsidRPr="00B83FCE" w:rsidRDefault="00254450" w:rsidP="00254450">
            <w:pPr>
              <w:rPr>
                <w:rFonts w:ascii="Arial" w:hAnsi="Arial" w:cs="Arial"/>
              </w:rPr>
            </w:pPr>
            <w:r w:rsidRPr="00B83FCE">
              <w:rPr>
                <w:rFonts w:ascii="Arial" w:hAnsi="Arial" w:cs="Arial"/>
              </w:rPr>
              <w:t>AK0</w:t>
            </w:r>
            <w:r>
              <w:rPr>
                <w:rFonts w:ascii="Arial" w:hAnsi="Arial" w:cs="Arial"/>
              </w:rPr>
              <w:t>2</w:t>
            </w:r>
            <w:r w:rsidRPr="00B83FCE">
              <w:rPr>
                <w:rFonts w:ascii="Arial" w:hAnsi="Arial" w:cs="Arial"/>
              </w:rPr>
              <w:t>02</w:t>
            </w:r>
          </w:p>
        </w:tc>
        <w:tc>
          <w:tcPr>
            <w:tcW w:w="6800" w:type="dxa"/>
          </w:tcPr>
          <w:p w14:paraId="0A64C5CB" w14:textId="27CD0EFA" w:rsidR="00254450" w:rsidRPr="00254450" w:rsidRDefault="00254450" w:rsidP="00254450">
            <w:pPr>
              <w:rPr>
                <w:rFonts w:ascii="Arial" w:hAnsi="Arial" w:cs="Arial"/>
                <w:iCs/>
                <w:color w:val="BFBFBF" w:themeColor="background1" w:themeShade="BF"/>
              </w:rPr>
            </w:pPr>
            <w:r w:rsidRPr="00254450">
              <w:rPr>
                <w:rFonts w:ascii="Arial" w:hAnsi="Arial" w:cs="Arial"/>
              </w:rPr>
              <w:t>Methods for explaining complex financial information in client-friendly language.</w:t>
            </w:r>
          </w:p>
        </w:tc>
      </w:tr>
      <w:tr w:rsidR="00254450" w:rsidRPr="00B83FCE" w14:paraId="12269C62" w14:textId="77777777" w:rsidTr="00E25505">
        <w:tc>
          <w:tcPr>
            <w:tcW w:w="2830" w:type="dxa"/>
          </w:tcPr>
          <w:p w14:paraId="68905BE5" w14:textId="77777777" w:rsidR="00254450" w:rsidRPr="00B83FCE" w:rsidRDefault="00254450" w:rsidP="00254450">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3</w:t>
            </w:r>
          </w:p>
        </w:tc>
        <w:tc>
          <w:tcPr>
            <w:tcW w:w="6800" w:type="dxa"/>
          </w:tcPr>
          <w:p w14:paraId="05225BC1" w14:textId="062AFB08" w:rsidR="00254450" w:rsidRPr="00254450" w:rsidRDefault="00254450" w:rsidP="00254450">
            <w:pPr>
              <w:rPr>
                <w:rFonts w:ascii="Arial" w:hAnsi="Arial" w:cs="Arial"/>
                <w:iCs/>
                <w:color w:val="BFBFBF" w:themeColor="background1" w:themeShade="BF"/>
              </w:rPr>
            </w:pPr>
            <w:r w:rsidRPr="00254450">
              <w:rPr>
                <w:rFonts w:ascii="Arial" w:hAnsi="Arial" w:cs="Arial"/>
              </w:rPr>
              <w:t>Strategies for gathering and addressing client feedback.</w:t>
            </w:r>
          </w:p>
        </w:tc>
      </w:tr>
      <w:tr w:rsidR="00254450" w:rsidRPr="00B83FCE" w14:paraId="42597B47" w14:textId="77777777" w:rsidTr="00E25505">
        <w:tc>
          <w:tcPr>
            <w:tcW w:w="2830" w:type="dxa"/>
          </w:tcPr>
          <w:p w14:paraId="6E4A27F3" w14:textId="77777777" w:rsidR="00254450" w:rsidRPr="00B83FCE" w:rsidRDefault="00254450" w:rsidP="00254450">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4</w:t>
            </w:r>
          </w:p>
        </w:tc>
        <w:tc>
          <w:tcPr>
            <w:tcW w:w="6800" w:type="dxa"/>
          </w:tcPr>
          <w:p w14:paraId="2DEB9901" w14:textId="586581BF" w:rsidR="00254450" w:rsidRPr="00254450" w:rsidRDefault="00254450" w:rsidP="00254450">
            <w:pPr>
              <w:rPr>
                <w:rFonts w:ascii="Arial" w:hAnsi="Arial" w:cs="Arial"/>
                <w:iCs/>
                <w:color w:val="BFBFBF" w:themeColor="background1" w:themeShade="BF"/>
              </w:rPr>
            </w:pPr>
            <w:r w:rsidRPr="00254450">
              <w:rPr>
                <w:rFonts w:ascii="Arial" w:hAnsi="Arial" w:cs="Arial"/>
              </w:rPr>
              <w:t>Tools for reviewing financial plan outcomes and identifying improvements.</w:t>
            </w:r>
          </w:p>
        </w:tc>
      </w:tr>
      <w:tr w:rsidR="00254450" w:rsidRPr="00B83FCE" w14:paraId="13355F89" w14:textId="77777777" w:rsidTr="00E25505">
        <w:tc>
          <w:tcPr>
            <w:tcW w:w="2830" w:type="dxa"/>
          </w:tcPr>
          <w:p w14:paraId="7DDB2A4E" w14:textId="77777777" w:rsidR="00254450" w:rsidRPr="00B83FCE" w:rsidRDefault="00254450" w:rsidP="00254450">
            <w:r w:rsidRPr="00B83FCE">
              <w:rPr>
                <w:rFonts w:ascii="Arial" w:hAnsi="Arial" w:cs="Arial"/>
              </w:rPr>
              <w:t>AK0</w:t>
            </w:r>
            <w:r>
              <w:rPr>
                <w:rFonts w:ascii="Arial" w:hAnsi="Arial" w:cs="Arial"/>
              </w:rPr>
              <w:t>2</w:t>
            </w:r>
            <w:r w:rsidRPr="00B83FCE">
              <w:rPr>
                <w:rFonts w:ascii="Arial" w:hAnsi="Arial" w:cs="Arial"/>
              </w:rPr>
              <w:t>0</w:t>
            </w:r>
            <w:r>
              <w:rPr>
                <w:rFonts w:ascii="Arial" w:hAnsi="Arial" w:cs="Arial"/>
              </w:rPr>
              <w:t>5</w:t>
            </w:r>
          </w:p>
        </w:tc>
        <w:tc>
          <w:tcPr>
            <w:tcW w:w="6800" w:type="dxa"/>
          </w:tcPr>
          <w:p w14:paraId="5BF2F888" w14:textId="3A3C4786" w:rsidR="00254450" w:rsidRPr="00254450" w:rsidRDefault="00254450" w:rsidP="00254450">
            <w:pPr>
              <w:rPr>
                <w:rFonts w:ascii="Arial" w:hAnsi="Arial" w:cs="Arial"/>
                <w:iCs/>
                <w:color w:val="BFBFBF" w:themeColor="background1" w:themeShade="BF"/>
              </w:rPr>
            </w:pPr>
            <w:r w:rsidRPr="00254450">
              <w:rPr>
                <w:rFonts w:ascii="Arial" w:hAnsi="Arial" w:cs="Arial"/>
              </w:rPr>
              <w:t>Collaborative decision-making methods for adjusting financial plans.</w:t>
            </w:r>
          </w:p>
        </w:tc>
      </w:tr>
    </w:tbl>
    <w:p w14:paraId="019ED45A" w14:textId="77777777" w:rsidR="00442D54" w:rsidRPr="00B83FCE" w:rsidRDefault="00442D54" w:rsidP="00442D54">
      <w:pPr>
        <w:rPr>
          <w:rStyle w:val="ItalicBoldText"/>
          <w:b w:val="0"/>
          <w:i w:val="0"/>
        </w:rPr>
      </w:pPr>
    </w:p>
    <w:p w14:paraId="45454268" w14:textId="77777777" w:rsidR="00442D54" w:rsidRPr="003F1FF7" w:rsidRDefault="00442D54" w:rsidP="00442D54">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830"/>
        <w:gridCol w:w="6800"/>
      </w:tblGrid>
      <w:tr w:rsidR="00442D54" w14:paraId="45E8F333" w14:textId="77777777" w:rsidTr="00E25505">
        <w:tc>
          <w:tcPr>
            <w:tcW w:w="2830" w:type="dxa"/>
            <w:shd w:val="clear" w:color="auto" w:fill="F2F2F2" w:themeFill="background1" w:themeFillShade="F2"/>
          </w:tcPr>
          <w:p w14:paraId="0D117517"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71C5A21C" w14:textId="77777777" w:rsidR="00442D54" w:rsidRPr="009A720E" w:rsidRDefault="00442D54" w:rsidP="00E25505">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254450" w14:paraId="12A29F3D" w14:textId="77777777" w:rsidTr="00E25505">
        <w:tc>
          <w:tcPr>
            <w:tcW w:w="2830" w:type="dxa"/>
          </w:tcPr>
          <w:p w14:paraId="14C6BC14" w14:textId="77777777" w:rsidR="00254450" w:rsidRPr="00254450" w:rsidRDefault="00254450" w:rsidP="00254450">
            <w:pPr>
              <w:rPr>
                <w:rStyle w:val="BoldText"/>
                <w:rFonts w:ascii="Arial" w:hAnsi="Arial" w:cs="Arial"/>
                <w:b w:val="0"/>
              </w:rPr>
            </w:pPr>
            <w:r w:rsidRPr="00254450">
              <w:rPr>
                <w:rFonts w:ascii="Arial" w:hAnsi="Arial" w:cs="Arial"/>
              </w:rPr>
              <w:t>IAC0201</w:t>
            </w:r>
          </w:p>
        </w:tc>
        <w:tc>
          <w:tcPr>
            <w:tcW w:w="6800" w:type="dxa"/>
          </w:tcPr>
          <w:p w14:paraId="272A08DC" w14:textId="6082231C"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Clients receive timely and accurate updates about the implementation of their financial plans.</w:t>
            </w:r>
          </w:p>
        </w:tc>
      </w:tr>
      <w:tr w:rsidR="00254450" w14:paraId="04AD4CA2" w14:textId="77777777" w:rsidTr="00E25505">
        <w:tc>
          <w:tcPr>
            <w:tcW w:w="2830" w:type="dxa"/>
          </w:tcPr>
          <w:p w14:paraId="03C3AD4C" w14:textId="77777777" w:rsidR="00254450" w:rsidRPr="00254450" w:rsidRDefault="00254450" w:rsidP="00254450">
            <w:pPr>
              <w:rPr>
                <w:rFonts w:ascii="Arial" w:hAnsi="Arial" w:cs="Arial"/>
              </w:rPr>
            </w:pPr>
            <w:r w:rsidRPr="00254450">
              <w:rPr>
                <w:rFonts w:ascii="Arial" w:hAnsi="Arial" w:cs="Arial"/>
              </w:rPr>
              <w:t>IAC0202</w:t>
            </w:r>
          </w:p>
        </w:tc>
        <w:tc>
          <w:tcPr>
            <w:tcW w:w="6800" w:type="dxa"/>
          </w:tcPr>
          <w:p w14:paraId="04DBF0B0" w14:textId="70BA485C"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Financial strategies and progress are communicated clearly and understandably.</w:t>
            </w:r>
          </w:p>
        </w:tc>
      </w:tr>
      <w:tr w:rsidR="00254450" w14:paraId="6842E59C" w14:textId="77777777" w:rsidTr="00E25505">
        <w:tc>
          <w:tcPr>
            <w:tcW w:w="2830" w:type="dxa"/>
          </w:tcPr>
          <w:p w14:paraId="07619B47" w14:textId="77777777" w:rsidR="00254450" w:rsidRPr="00254450" w:rsidRDefault="00254450" w:rsidP="00254450">
            <w:pPr>
              <w:rPr>
                <w:rFonts w:ascii="Arial" w:hAnsi="Arial" w:cs="Arial"/>
              </w:rPr>
            </w:pPr>
            <w:r w:rsidRPr="00254450">
              <w:rPr>
                <w:rFonts w:ascii="Arial" w:hAnsi="Arial" w:cs="Arial"/>
              </w:rPr>
              <w:t>IAC0203</w:t>
            </w:r>
          </w:p>
        </w:tc>
        <w:tc>
          <w:tcPr>
            <w:tcW w:w="6800" w:type="dxa"/>
          </w:tcPr>
          <w:p w14:paraId="468E9DA7" w14:textId="2E686126"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Client feedback is actively sought and addressed promptly.</w:t>
            </w:r>
          </w:p>
        </w:tc>
      </w:tr>
      <w:tr w:rsidR="00254450" w14:paraId="088F1099" w14:textId="77777777" w:rsidTr="00E25505">
        <w:tc>
          <w:tcPr>
            <w:tcW w:w="2830" w:type="dxa"/>
          </w:tcPr>
          <w:p w14:paraId="696F789F" w14:textId="77777777" w:rsidR="00254450" w:rsidRPr="00254450" w:rsidRDefault="00254450" w:rsidP="00254450">
            <w:pPr>
              <w:rPr>
                <w:rFonts w:ascii="Arial" w:hAnsi="Arial" w:cs="Arial"/>
              </w:rPr>
            </w:pPr>
            <w:r w:rsidRPr="00254450">
              <w:rPr>
                <w:rFonts w:ascii="Arial" w:hAnsi="Arial" w:cs="Arial"/>
              </w:rPr>
              <w:t>IAC0204</w:t>
            </w:r>
          </w:p>
        </w:tc>
        <w:tc>
          <w:tcPr>
            <w:tcW w:w="6800" w:type="dxa"/>
          </w:tcPr>
          <w:p w14:paraId="74735BA0" w14:textId="105750A4"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Implementation outcomes are reviewed thoroughly with clients, and areas for improvement are identified.</w:t>
            </w:r>
          </w:p>
        </w:tc>
      </w:tr>
      <w:tr w:rsidR="00254450" w14:paraId="20686DE9" w14:textId="77777777" w:rsidTr="00E25505">
        <w:tc>
          <w:tcPr>
            <w:tcW w:w="2830" w:type="dxa"/>
          </w:tcPr>
          <w:p w14:paraId="737C80A4" w14:textId="77777777" w:rsidR="00254450" w:rsidRPr="00254450" w:rsidRDefault="00254450" w:rsidP="00254450">
            <w:pPr>
              <w:rPr>
                <w:rFonts w:ascii="Arial" w:hAnsi="Arial" w:cs="Arial"/>
              </w:rPr>
            </w:pPr>
            <w:r w:rsidRPr="00254450">
              <w:rPr>
                <w:rFonts w:ascii="Arial" w:hAnsi="Arial" w:cs="Arial"/>
              </w:rPr>
              <w:t>IAC0205</w:t>
            </w:r>
          </w:p>
        </w:tc>
        <w:tc>
          <w:tcPr>
            <w:tcW w:w="6800" w:type="dxa"/>
          </w:tcPr>
          <w:p w14:paraId="0A60033A" w14:textId="7DBE235B" w:rsidR="00254450" w:rsidRPr="00254450" w:rsidRDefault="00254450" w:rsidP="00254450">
            <w:pPr>
              <w:pStyle w:val="Heading2"/>
              <w:rPr>
                <w:rStyle w:val="BoldText"/>
                <w:rFonts w:ascii="Arial" w:hAnsi="Arial" w:cs="Arial"/>
                <w:color w:val="365F91" w:themeColor="accent1" w:themeShade="BF"/>
              </w:rPr>
            </w:pPr>
            <w:r w:rsidRPr="00254450">
              <w:rPr>
                <w:rFonts w:ascii="Arial" w:hAnsi="Arial" w:cs="Arial"/>
                <w:b w:val="0"/>
                <w:color w:val="365F91" w:themeColor="accent1" w:themeShade="BF"/>
              </w:rPr>
              <w:t>Adjustments to financial plans are made collaboratively with clients to meet their evolving needs.</w:t>
            </w:r>
          </w:p>
        </w:tc>
      </w:tr>
    </w:tbl>
    <w:p w14:paraId="614D5311" w14:textId="77777777" w:rsidR="00442D54" w:rsidRPr="003F18D1" w:rsidRDefault="00442D54" w:rsidP="00442D54">
      <w:pPr>
        <w:pStyle w:val="Heading3"/>
        <w:ind w:left="0"/>
        <w:rPr>
          <w:rStyle w:val="BoldText"/>
          <w:b w:val="0"/>
        </w:rPr>
      </w:pPr>
    </w:p>
    <w:p w14:paraId="6E78A1B1" w14:textId="77777777" w:rsidR="00442D54" w:rsidRPr="00EA3273" w:rsidRDefault="00442D54" w:rsidP="00442D54">
      <w:pPr>
        <w:pStyle w:val="Heading2"/>
      </w:pPr>
      <w:r>
        <w:t xml:space="preserve">3.2.2. Criteria for accreditation </w:t>
      </w:r>
    </w:p>
    <w:p w14:paraId="24E0006F" w14:textId="77777777" w:rsidR="00442D54" w:rsidRPr="004728DF" w:rsidRDefault="00442D54" w:rsidP="00442D54">
      <w:pPr>
        <w:rPr>
          <w:rStyle w:val="SubtleEmphasis"/>
        </w:rPr>
      </w:pPr>
      <w:r w:rsidRPr="004728DF">
        <w:rPr>
          <w:rStyle w:val="SubtleEmphasis"/>
        </w:rPr>
        <w:lastRenderedPageBreak/>
        <w:t xml:space="preserve">Add additional line spaces as required. Requirements, against which Skills Development Providers (SDP) and Assessment Centres, will be accredited, as listed below. </w:t>
      </w:r>
    </w:p>
    <w:p w14:paraId="407D62D6" w14:textId="77777777" w:rsidR="00442D54" w:rsidRDefault="00442D54" w:rsidP="00442D54">
      <w:pPr>
        <w:pStyle w:val="Heading5"/>
        <w:rPr>
          <w:rStyle w:val="SubtleEmphasis"/>
          <w:i w:val="0"/>
          <w:iCs w:val="0"/>
          <w:color w:val="808080" w:themeColor="background1" w:themeShade="80"/>
        </w:rPr>
      </w:pPr>
      <w:r w:rsidRPr="00F15960">
        <w:rPr>
          <w:rStyle w:val="SubtleEmphasis"/>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830"/>
        <w:gridCol w:w="6800"/>
      </w:tblGrid>
      <w:tr w:rsidR="00EF613E" w14:paraId="46B73ECF" w14:textId="77777777" w:rsidTr="00E25505">
        <w:tc>
          <w:tcPr>
            <w:tcW w:w="9630" w:type="dxa"/>
            <w:gridSpan w:val="2"/>
            <w:shd w:val="clear" w:color="auto" w:fill="F2F2F2" w:themeFill="background1" w:themeFillShade="F2"/>
          </w:tcPr>
          <w:p w14:paraId="36506ECB"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SKILLS DEVELOPMENT PROVIDER (SDP)</w:t>
            </w:r>
          </w:p>
        </w:tc>
      </w:tr>
      <w:tr w:rsidR="00EF613E" w14:paraId="0721F9AD" w14:textId="77777777" w:rsidTr="00E25505">
        <w:tc>
          <w:tcPr>
            <w:tcW w:w="2830" w:type="dxa"/>
            <w:shd w:val="clear" w:color="auto" w:fill="F2F2F2" w:themeFill="background1" w:themeFillShade="F2"/>
          </w:tcPr>
          <w:p w14:paraId="7EF15599"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t xml:space="preserve">EQUIPMENT &amp; TOOLS  </w:t>
            </w:r>
          </w:p>
        </w:tc>
        <w:tc>
          <w:tcPr>
            <w:tcW w:w="6800" w:type="dxa"/>
          </w:tcPr>
          <w:p w14:paraId="0B6DDCF3" w14:textId="639D6A1D" w:rsidR="00EF613E" w:rsidRPr="0050522F" w:rsidRDefault="00EF613E" w:rsidP="00E25505">
            <w:pPr>
              <w:rPr>
                <w:rFonts w:ascii="Arial" w:hAnsi="Arial" w:cs="Arial"/>
                <w:bCs/>
              </w:rPr>
            </w:pPr>
            <w:r w:rsidRPr="0050522F">
              <w:rPr>
                <w:rFonts w:ascii="Arial" w:hAnsi="Arial" w:cs="Arial"/>
                <w:bCs/>
              </w:rPr>
              <w:t xml:space="preserve">To ensure compliance and readiness for delivering </w:t>
            </w:r>
            <w:r w:rsidR="00F253A4">
              <w:rPr>
                <w:rFonts w:ascii="Arial" w:hAnsi="Arial" w:cs="Arial"/>
                <w:bCs/>
              </w:rPr>
              <w:t xml:space="preserve">an Advanced Occupational Certificate for Financial Services Advisor in </w:t>
            </w:r>
            <w:r w:rsidRPr="0050522F">
              <w:rPr>
                <w:rFonts w:ascii="Arial" w:hAnsi="Arial" w:cs="Arial"/>
                <w:bCs/>
              </w:rPr>
              <w:t>a blended training environment, a training provider must have tools and equipment across the following critical categories:</w:t>
            </w:r>
          </w:p>
          <w:p w14:paraId="10C20E41" w14:textId="77777777" w:rsidR="00EF613E" w:rsidRPr="0050522F" w:rsidRDefault="00EF613E" w:rsidP="00E25505">
            <w:pPr>
              <w:rPr>
                <w:rFonts w:ascii="Arial" w:hAnsi="Arial" w:cs="Arial"/>
                <w:b/>
              </w:rPr>
            </w:pPr>
            <w:r w:rsidRPr="0050522F">
              <w:rPr>
                <w:rFonts w:ascii="Arial" w:hAnsi="Arial" w:cs="Arial"/>
                <w:b/>
              </w:rPr>
              <w:t>IT Infrastructure and Digital Tools</w:t>
            </w:r>
          </w:p>
          <w:p w14:paraId="7FA97B06" w14:textId="77777777" w:rsidR="00EF613E" w:rsidRPr="0050522F" w:rsidRDefault="00EF613E">
            <w:pPr>
              <w:numPr>
                <w:ilvl w:val="0"/>
                <w:numId w:val="15"/>
              </w:numPr>
              <w:rPr>
                <w:rFonts w:ascii="Arial" w:hAnsi="Arial" w:cs="Arial"/>
                <w:bCs/>
              </w:rPr>
            </w:pPr>
            <w:r w:rsidRPr="0050522F">
              <w:rPr>
                <w:rFonts w:ascii="Arial" w:hAnsi="Arial" w:cs="Arial"/>
                <w:bCs/>
              </w:rPr>
              <w:t>Learning Management System (LMS): For hosting online content, tracking learner progress, and conducting assessments.</w:t>
            </w:r>
          </w:p>
          <w:p w14:paraId="23E183DA" w14:textId="77777777" w:rsidR="00EF613E" w:rsidRPr="0050522F" w:rsidRDefault="00EF613E">
            <w:pPr>
              <w:numPr>
                <w:ilvl w:val="0"/>
                <w:numId w:val="15"/>
              </w:numPr>
              <w:rPr>
                <w:rFonts w:ascii="Arial" w:hAnsi="Arial" w:cs="Arial"/>
                <w:bCs/>
              </w:rPr>
            </w:pPr>
            <w:r w:rsidRPr="0050522F">
              <w:rPr>
                <w:rFonts w:ascii="Arial" w:hAnsi="Arial" w:cs="Arial"/>
                <w:bCs/>
              </w:rPr>
              <w:t>Video Conferencing Software: Platforms like Zoom, Microsoft Teams, or Google Meet for virtual sessions.</w:t>
            </w:r>
          </w:p>
          <w:p w14:paraId="1D8C009D" w14:textId="77777777" w:rsidR="00EF613E" w:rsidRPr="0050522F" w:rsidRDefault="00EF613E">
            <w:pPr>
              <w:numPr>
                <w:ilvl w:val="0"/>
                <w:numId w:val="15"/>
              </w:numPr>
              <w:rPr>
                <w:rFonts w:ascii="Arial" w:hAnsi="Arial" w:cs="Arial"/>
                <w:bCs/>
              </w:rPr>
            </w:pPr>
            <w:r w:rsidRPr="0050522F">
              <w:rPr>
                <w:rFonts w:ascii="Arial" w:hAnsi="Arial" w:cs="Arial"/>
                <w:bCs/>
              </w:rPr>
              <w:t>Computers and Laptops: For learners and facilitators, equipped with necessary software.</w:t>
            </w:r>
          </w:p>
          <w:p w14:paraId="1F004647" w14:textId="77777777" w:rsidR="00EF613E" w:rsidRPr="0050522F" w:rsidRDefault="00EF613E">
            <w:pPr>
              <w:numPr>
                <w:ilvl w:val="0"/>
                <w:numId w:val="15"/>
              </w:numPr>
              <w:rPr>
                <w:rFonts w:ascii="Arial" w:hAnsi="Arial" w:cs="Arial"/>
                <w:bCs/>
              </w:rPr>
            </w:pPr>
            <w:r w:rsidRPr="0050522F">
              <w:rPr>
                <w:rFonts w:ascii="Arial" w:hAnsi="Arial" w:cs="Arial"/>
                <w:bCs/>
              </w:rPr>
              <w:t>High-Speed Internet Connectivity: Reliable bandwidth to support virtual learning and assessments.</w:t>
            </w:r>
          </w:p>
          <w:p w14:paraId="6894D0F5" w14:textId="77777777" w:rsidR="00EF613E" w:rsidRPr="0050522F" w:rsidRDefault="00EF613E">
            <w:pPr>
              <w:numPr>
                <w:ilvl w:val="0"/>
                <w:numId w:val="15"/>
              </w:numPr>
              <w:rPr>
                <w:rFonts w:ascii="Arial" w:hAnsi="Arial" w:cs="Arial"/>
                <w:bCs/>
              </w:rPr>
            </w:pPr>
            <w:r w:rsidRPr="0050522F">
              <w:rPr>
                <w:rFonts w:ascii="Arial" w:hAnsi="Arial" w:cs="Arial"/>
                <w:bCs/>
              </w:rPr>
              <w:t>Cybersecurity Tools: Firewalls, antivirus software, and secure data storage for learner information.</w:t>
            </w:r>
          </w:p>
          <w:p w14:paraId="30212591" w14:textId="77777777" w:rsidR="00EF613E" w:rsidRPr="0050522F" w:rsidRDefault="00EF613E" w:rsidP="00E25505">
            <w:pPr>
              <w:rPr>
                <w:rFonts w:ascii="Arial" w:hAnsi="Arial" w:cs="Arial"/>
                <w:b/>
              </w:rPr>
            </w:pPr>
            <w:r w:rsidRPr="0050522F">
              <w:rPr>
                <w:rFonts w:ascii="Arial" w:hAnsi="Arial" w:cs="Arial"/>
                <w:b/>
              </w:rPr>
              <w:t>Physical Training Facilities</w:t>
            </w:r>
          </w:p>
          <w:p w14:paraId="02AAE7FF" w14:textId="77777777" w:rsidR="00EF613E" w:rsidRPr="0050522F" w:rsidRDefault="00EF613E">
            <w:pPr>
              <w:numPr>
                <w:ilvl w:val="0"/>
                <w:numId w:val="16"/>
              </w:numPr>
              <w:rPr>
                <w:rFonts w:ascii="Arial" w:hAnsi="Arial" w:cs="Arial"/>
                <w:bCs/>
              </w:rPr>
            </w:pPr>
            <w:r w:rsidRPr="0050522F">
              <w:rPr>
                <w:rFonts w:ascii="Arial" w:hAnsi="Arial" w:cs="Arial"/>
                <w:bCs/>
              </w:rPr>
              <w:t>Classroom and Training Spaces: Comfortable, well-lit, and equipped with seating and workstations.</w:t>
            </w:r>
          </w:p>
          <w:p w14:paraId="7192DD94" w14:textId="77777777" w:rsidR="00EF613E" w:rsidRPr="0050522F" w:rsidRDefault="00EF613E">
            <w:pPr>
              <w:numPr>
                <w:ilvl w:val="0"/>
                <w:numId w:val="16"/>
              </w:numPr>
              <w:rPr>
                <w:rFonts w:ascii="Arial" w:hAnsi="Arial" w:cs="Arial"/>
                <w:bCs/>
              </w:rPr>
            </w:pPr>
            <w:r w:rsidRPr="0050522F">
              <w:rPr>
                <w:rFonts w:ascii="Arial" w:hAnsi="Arial" w:cs="Arial"/>
                <w:bCs/>
              </w:rPr>
              <w:t>Projectors and Whiteboards: For in-person instruction and presentations.</w:t>
            </w:r>
          </w:p>
          <w:p w14:paraId="2A4B5C99" w14:textId="77777777" w:rsidR="00EF613E" w:rsidRPr="0050522F" w:rsidRDefault="00EF613E">
            <w:pPr>
              <w:numPr>
                <w:ilvl w:val="0"/>
                <w:numId w:val="16"/>
              </w:numPr>
              <w:rPr>
                <w:rFonts w:ascii="Arial" w:hAnsi="Arial" w:cs="Arial"/>
                <w:bCs/>
              </w:rPr>
            </w:pPr>
            <w:r w:rsidRPr="0050522F">
              <w:rPr>
                <w:rFonts w:ascii="Arial" w:hAnsi="Arial" w:cs="Arial"/>
                <w:bCs/>
              </w:rPr>
              <w:t>Audio-Visual Equipment: Microphones, speakers, and recording devices for hybrid sessions.</w:t>
            </w:r>
          </w:p>
          <w:p w14:paraId="282C1E4B" w14:textId="77777777" w:rsidR="00EF613E" w:rsidRPr="0050522F" w:rsidRDefault="00EF613E">
            <w:pPr>
              <w:numPr>
                <w:ilvl w:val="0"/>
                <w:numId w:val="16"/>
              </w:numPr>
              <w:rPr>
                <w:rFonts w:ascii="Arial" w:hAnsi="Arial" w:cs="Arial"/>
                <w:bCs/>
              </w:rPr>
            </w:pPr>
            <w:r w:rsidRPr="0050522F">
              <w:rPr>
                <w:rFonts w:ascii="Arial" w:hAnsi="Arial" w:cs="Arial"/>
                <w:bCs/>
              </w:rPr>
              <w:t>Library/Resource Centre: Access to textbooks, reference materials, and case studies.</w:t>
            </w:r>
          </w:p>
          <w:p w14:paraId="3F92EC60" w14:textId="77777777" w:rsidR="00EF613E" w:rsidRPr="0050522F" w:rsidRDefault="00EF613E" w:rsidP="00E25505">
            <w:pPr>
              <w:rPr>
                <w:rFonts w:ascii="Arial" w:hAnsi="Arial" w:cs="Arial"/>
                <w:b/>
              </w:rPr>
            </w:pPr>
            <w:r w:rsidRPr="0050522F">
              <w:rPr>
                <w:rFonts w:ascii="Arial" w:hAnsi="Arial" w:cs="Arial"/>
                <w:b/>
              </w:rPr>
              <w:t>Financial Software and Tools</w:t>
            </w:r>
          </w:p>
          <w:p w14:paraId="02830382" w14:textId="77777777" w:rsidR="00EF613E" w:rsidRPr="0050522F" w:rsidRDefault="00EF613E">
            <w:pPr>
              <w:numPr>
                <w:ilvl w:val="0"/>
                <w:numId w:val="17"/>
              </w:numPr>
              <w:rPr>
                <w:rFonts w:ascii="Arial" w:hAnsi="Arial" w:cs="Arial"/>
                <w:bCs/>
              </w:rPr>
            </w:pPr>
            <w:r w:rsidRPr="0050522F">
              <w:rPr>
                <w:rFonts w:ascii="Arial" w:hAnsi="Arial" w:cs="Arial"/>
                <w:bCs/>
              </w:rPr>
              <w:t>Financial Planning Software: Tools like XPLAN, Morningstar, or locally available platforms.</w:t>
            </w:r>
          </w:p>
          <w:p w14:paraId="772A4387" w14:textId="77777777" w:rsidR="00EF613E" w:rsidRPr="0050522F" w:rsidRDefault="00EF613E">
            <w:pPr>
              <w:numPr>
                <w:ilvl w:val="0"/>
                <w:numId w:val="17"/>
              </w:numPr>
              <w:rPr>
                <w:rFonts w:ascii="Arial" w:hAnsi="Arial" w:cs="Arial"/>
                <w:bCs/>
              </w:rPr>
            </w:pPr>
            <w:r w:rsidRPr="0050522F">
              <w:rPr>
                <w:rFonts w:ascii="Arial" w:hAnsi="Arial" w:cs="Arial"/>
                <w:bCs/>
              </w:rPr>
              <w:t>Accounting Software: Basic accounting tools for practical learning (e.g., QuickBooks, Sage).</w:t>
            </w:r>
          </w:p>
          <w:p w14:paraId="2B6D7FD1" w14:textId="77777777" w:rsidR="00EF613E" w:rsidRPr="0050522F" w:rsidRDefault="00EF613E">
            <w:pPr>
              <w:numPr>
                <w:ilvl w:val="0"/>
                <w:numId w:val="17"/>
              </w:numPr>
              <w:rPr>
                <w:rFonts w:ascii="Arial" w:hAnsi="Arial" w:cs="Arial"/>
                <w:bCs/>
              </w:rPr>
            </w:pPr>
            <w:r w:rsidRPr="0050522F">
              <w:rPr>
                <w:rFonts w:ascii="Arial" w:hAnsi="Arial" w:cs="Arial"/>
                <w:bCs/>
              </w:rPr>
              <w:t>Risk Management Tools: Software for simulating risk analysis and financial modelling.</w:t>
            </w:r>
          </w:p>
          <w:p w14:paraId="22CD4361" w14:textId="77777777" w:rsidR="00EF613E" w:rsidRPr="0050522F" w:rsidRDefault="00EF613E">
            <w:pPr>
              <w:numPr>
                <w:ilvl w:val="0"/>
                <w:numId w:val="17"/>
              </w:numPr>
              <w:rPr>
                <w:rFonts w:ascii="Arial" w:hAnsi="Arial" w:cs="Arial"/>
                <w:bCs/>
              </w:rPr>
            </w:pPr>
            <w:r w:rsidRPr="0050522F">
              <w:rPr>
                <w:rFonts w:ascii="Arial" w:hAnsi="Arial" w:cs="Arial"/>
                <w:bCs/>
              </w:rPr>
              <w:t>Customer Relationship Management (CRM) Tools: For practice in managing client portfolios.</w:t>
            </w:r>
          </w:p>
          <w:p w14:paraId="379E9A89" w14:textId="77777777" w:rsidR="00EF613E" w:rsidRPr="0050522F" w:rsidRDefault="00EF613E" w:rsidP="00E25505">
            <w:pPr>
              <w:rPr>
                <w:rFonts w:ascii="Arial" w:hAnsi="Arial" w:cs="Arial"/>
                <w:b/>
              </w:rPr>
            </w:pPr>
            <w:r w:rsidRPr="0050522F">
              <w:rPr>
                <w:rFonts w:ascii="Arial" w:hAnsi="Arial" w:cs="Arial"/>
                <w:b/>
              </w:rPr>
              <w:lastRenderedPageBreak/>
              <w:t>Assessment and Evaluation Tools</w:t>
            </w:r>
          </w:p>
          <w:p w14:paraId="5A9B3962" w14:textId="77777777" w:rsidR="00EF613E" w:rsidRPr="0050522F" w:rsidRDefault="00EF613E">
            <w:pPr>
              <w:numPr>
                <w:ilvl w:val="0"/>
                <w:numId w:val="18"/>
              </w:numPr>
              <w:rPr>
                <w:rFonts w:ascii="Arial" w:hAnsi="Arial" w:cs="Arial"/>
                <w:bCs/>
              </w:rPr>
            </w:pPr>
            <w:r w:rsidRPr="0050522F">
              <w:rPr>
                <w:rFonts w:ascii="Arial" w:hAnsi="Arial" w:cs="Arial"/>
                <w:bCs/>
              </w:rPr>
              <w:t>Online Assessment Platforms: Tools for formative and summative assessments.</w:t>
            </w:r>
          </w:p>
          <w:p w14:paraId="0FF5469C" w14:textId="77777777" w:rsidR="00EF613E" w:rsidRPr="0050522F" w:rsidRDefault="00EF613E">
            <w:pPr>
              <w:numPr>
                <w:ilvl w:val="0"/>
                <w:numId w:val="18"/>
              </w:numPr>
              <w:rPr>
                <w:rFonts w:ascii="Arial" w:hAnsi="Arial" w:cs="Arial"/>
                <w:bCs/>
              </w:rPr>
            </w:pPr>
            <w:r w:rsidRPr="0050522F">
              <w:rPr>
                <w:rFonts w:ascii="Arial" w:hAnsi="Arial" w:cs="Arial"/>
                <w:bCs/>
              </w:rPr>
              <w:t>Simulation Tools: Virtual labs or simulations for financial planning and advisory exercises.</w:t>
            </w:r>
          </w:p>
          <w:p w14:paraId="4FA298A0" w14:textId="77777777" w:rsidR="00EF613E" w:rsidRPr="0050522F" w:rsidRDefault="00EF613E">
            <w:pPr>
              <w:numPr>
                <w:ilvl w:val="0"/>
                <w:numId w:val="18"/>
              </w:numPr>
              <w:rPr>
                <w:rFonts w:ascii="Arial" w:hAnsi="Arial" w:cs="Arial"/>
                <w:bCs/>
              </w:rPr>
            </w:pPr>
            <w:r w:rsidRPr="0050522F">
              <w:rPr>
                <w:rFonts w:ascii="Arial" w:hAnsi="Arial" w:cs="Arial"/>
                <w:bCs/>
              </w:rPr>
              <w:t>Proctoring Software: For secure, remote invigilation of exams.</w:t>
            </w:r>
          </w:p>
          <w:p w14:paraId="2BC616AE" w14:textId="77777777" w:rsidR="00EF613E" w:rsidRPr="0050522F" w:rsidRDefault="00EF613E" w:rsidP="00E25505">
            <w:pPr>
              <w:rPr>
                <w:rFonts w:ascii="Arial" w:hAnsi="Arial" w:cs="Arial"/>
                <w:b/>
              </w:rPr>
            </w:pPr>
            <w:r w:rsidRPr="0050522F">
              <w:rPr>
                <w:rFonts w:ascii="Arial" w:hAnsi="Arial" w:cs="Arial"/>
                <w:b/>
              </w:rPr>
              <w:t>Compliance and Regulatory Tools</w:t>
            </w:r>
          </w:p>
          <w:p w14:paraId="6960E1E8" w14:textId="77777777" w:rsidR="00EF613E" w:rsidRPr="0050522F" w:rsidRDefault="00EF613E">
            <w:pPr>
              <w:numPr>
                <w:ilvl w:val="0"/>
                <w:numId w:val="19"/>
              </w:numPr>
              <w:rPr>
                <w:rFonts w:ascii="Arial" w:hAnsi="Arial" w:cs="Arial"/>
                <w:bCs/>
              </w:rPr>
            </w:pPr>
            <w:r w:rsidRPr="0050522F">
              <w:rPr>
                <w:rFonts w:ascii="Arial" w:hAnsi="Arial" w:cs="Arial"/>
                <w:bCs/>
              </w:rPr>
              <w:t>FAIS Compliance Tools: Access to regulatory databases and tools for compliance tracking.</w:t>
            </w:r>
          </w:p>
          <w:p w14:paraId="44C7732C" w14:textId="77777777" w:rsidR="00EF613E" w:rsidRPr="0050522F" w:rsidRDefault="00EF613E">
            <w:pPr>
              <w:numPr>
                <w:ilvl w:val="0"/>
                <w:numId w:val="19"/>
              </w:numPr>
              <w:rPr>
                <w:rFonts w:ascii="Arial" w:hAnsi="Arial" w:cs="Arial"/>
                <w:bCs/>
              </w:rPr>
            </w:pPr>
            <w:r w:rsidRPr="0050522F">
              <w:rPr>
                <w:rFonts w:ascii="Arial" w:hAnsi="Arial" w:cs="Arial"/>
                <w:bCs/>
              </w:rPr>
              <w:t>Policy Documentation Software: Tools for creating and managing financial and insurance policies.</w:t>
            </w:r>
          </w:p>
          <w:p w14:paraId="329A3C6C" w14:textId="77777777" w:rsidR="00EF613E" w:rsidRPr="0050522F" w:rsidRDefault="00EF613E" w:rsidP="00E25505">
            <w:pPr>
              <w:rPr>
                <w:rFonts w:ascii="Arial" w:hAnsi="Arial" w:cs="Arial"/>
                <w:b/>
              </w:rPr>
            </w:pPr>
            <w:r w:rsidRPr="0050522F">
              <w:rPr>
                <w:rFonts w:ascii="Arial" w:hAnsi="Arial" w:cs="Arial"/>
                <w:b/>
              </w:rPr>
              <w:t>Communication and Collaboration Tools</w:t>
            </w:r>
          </w:p>
          <w:p w14:paraId="620CC21D" w14:textId="77777777" w:rsidR="00EF613E" w:rsidRPr="0050522F" w:rsidRDefault="00EF613E">
            <w:pPr>
              <w:numPr>
                <w:ilvl w:val="0"/>
                <w:numId w:val="20"/>
              </w:numPr>
              <w:rPr>
                <w:rFonts w:ascii="Arial" w:hAnsi="Arial" w:cs="Arial"/>
                <w:bCs/>
              </w:rPr>
            </w:pPr>
            <w:r w:rsidRPr="0050522F">
              <w:rPr>
                <w:rFonts w:ascii="Arial" w:hAnsi="Arial" w:cs="Arial"/>
                <w:bCs/>
              </w:rPr>
              <w:t>Email and Messaging Platforms: For communication between learners and facilitators (e.g., Outlook, Slack).</w:t>
            </w:r>
          </w:p>
          <w:p w14:paraId="1E7FCC4C" w14:textId="77777777" w:rsidR="00EF613E" w:rsidRPr="0050522F" w:rsidRDefault="00EF613E">
            <w:pPr>
              <w:numPr>
                <w:ilvl w:val="0"/>
                <w:numId w:val="20"/>
              </w:numPr>
              <w:rPr>
                <w:rFonts w:ascii="Arial" w:hAnsi="Arial" w:cs="Arial"/>
                <w:bCs/>
              </w:rPr>
            </w:pPr>
            <w:r w:rsidRPr="0050522F">
              <w:rPr>
                <w:rFonts w:ascii="Arial" w:hAnsi="Arial" w:cs="Arial"/>
                <w:bCs/>
              </w:rPr>
              <w:t>File Sharing and Cloud Storage: Platforms like Google Drive or OneDrive for sharing learning materials.</w:t>
            </w:r>
          </w:p>
          <w:p w14:paraId="27CD3975" w14:textId="77777777" w:rsidR="00EF613E" w:rsidRPr="0012555A" w:rsidRDefault="00EF613E" w:rsidP="00E25505">
            <w:pPr>
              <w:rPr>
                <w:rFonts w:ascii="Arial" w:hAnsi="Arial" w:cs="Arial"/>
              </w:rPr>
            </w:pPr>
            <w:r w:rsidRPr="0050522F">
              <w:rPr>
                <w:rFonts w:ascii="Arial" w:hAnsi="Arial" w:cs="Arial"/>
                <w:bCs/>
              </w:rPr>
              <w:t>Discussion Forums: For learner interaction and peer learning.</w:t>
            </w:r>
          </w:p>
        </w:tc>
      </w:tr>
      <w:tr w:rsidR="00EF613E" w14:paraId="0689C65F" w14:textId="77777777" w:rsidTr="00E25505">
        <w:tc>
          <w:tcPr>
            <w:tcW w:w="2830" w:type="dxa"/>
            <w:shd w:val="clear" w:color="auto" w:fill="F2F2F2" w:themeFill="background1" w:themeFillShade="F2"/>
          </w:tcPr>
          <w:p w14:paraId="3D740FDB" w14:textId="77777777" w:rsidR="00EF613E" w:rsidRPr="00163678" w:rsidRDefault="00EF613E" w:rsidP="00E25505">
            <w:pPr>
              <w:rPr>
                <w:rFonts w:ascii="Arial" w:hAnsi="Arial" w:cs="Arial"/>
                <w:b/>
                <w:iCs/>
                <w:color w:val="auto"/>
                <w:sz w:val="20"/>
                <w:szCs w:val="20"/>
              </w:rPr>
            </w:pPr>
            <w:r w:rsidRPr="00163678">
              <w:rPr>
                <w:rFonts w:ascii="Arial" w:hAnsi="Arial" w:cs="Arial"/>
                <w:b/>
                <w:iCs/>
                <w:color w:val="auto"/>
                <w:sz w:val="20"/>
                <w:szCs w:val="20"/>
              </w:rPr>
              <w:lastRenderedPageBreak/>
              <w:t xml:space="preserve">CONSUMABLES </w:t>
            </w:r>
          </w:p>
        </w:tc>
        <w:tc>
          <w:tcPr>
            <w:tcW w:w="6800" w:type="dxa"/>
          </w:tcPr>
          <w:p w14:paraId="28910C44" w14:textId="77777777" w:rsidR="00EF613E" w:rsidRPr="0050522F" w:rsidRDefault="00EF613E" w:rsidP="00E25505">
            <w:pPr>
              <w:rPr>
                <w:rFonts w:ascii="Arial" w:hAnsi="Arial" w:cs="Arial"/>
                <w:b/>
                <w:bCs/>
              </w:rPr>
            </w:pPr>
            <w:r w:rsidRPr="0050522F">
              <w:rPr>
                <w:rFonts w:ascii="Arial" w:hAnsi="Arial" w:cs="Arial"/>
                <w:b/>
                <w:bCs/>
              </w:rPr>
              <w:t>IT and Digital Consumables</w:t>
            </w:r>
          </w:p>
          <w:p w14:paraId="5F906006" w14:textId="77777777" w:rsidR="00EF613E" w:rsidRPr="0050522F" w:rsidRDefault="00EF613E">
            <w:pPr>
              <w:numPr>
                <w:ilvl w:val="0"/>
                <w:numId w:val="21"/>
              </w:numPr>
              <w:rPr>
                <w:rFonts w:ascii="Arial" w:hAnsi="Arial" w:cs="Arial"/>
              </w:rPr>
            </w:pPr>
            <w:r w:rsidRPr="0050522F">
              <w:rPr>
                <w:rFonts w:ascii="Arial" w:hAnsi="Arial" w:cs="Arial"/>
              </w:rPr>
              <w:t>Data and Internet Bundles: Sufficient data packages for learners who may need to access online resources remotely.</w:t>
            </w:r>
          </w:p>
          <w:p w14:paraId="40C09F6B" w14:textId="77777777" w:rsidR="00EF613E" w:rsidRPr="0050522F" w:rsidRDefault="00EF613E">
            <w:pPr>
              <w:numPr>
                <w:ilvl w:val="0"/>
                <w:numId w:val="21"/>
              </w:numPr>
              <w:rPr>
                <w:rFonts w:ascii="Arial" w:hAnsi="Arial" w:cs="Arial"/>
              </w:rPr>
            </w:pPr>
            <w:r w:rsidRPr="0050522F">
              <w:rPr>
                <w:rFonts w:ascii="Arial" w:hAnsi="Arial" w:cs="Arial"/>
              </w:rPr>
              <w:t>Printer Ink and Toner: For printing learning materials, assessment documents, and administrative forms.</w:t>
            </w:r>
          </w:p>
          <w:p w14:paraId="38B0B286" w14:textId="77777777" w:rsidR="00EF613E" w:rsidRPr="0050522F" w:rsidRDefault="00EF613E">
            <w:pPr>
              <w:numPr>
                <w:ilvl w:val="0"/>
                <w:numId w:val="21"/>
              </w:numPr>
              <w:rPr>
                <w:rFonts w:ascii="Arial" w:hAnsi="Arial" w:cs="Arial"/>
              </w:rPr>
            </w:pPr>
            <w:r w:rsidRPr="0050522F">
              <w:rPr>
                <w:rFonts w:ascii="Arial" w:hAnsi="Arial" w:cs="Arial"/>
              </w:rPr>
              <w:t>USB Flash Drives: For distributing digital learning materials and storing learner portfolios.</w:t>
            </w:r>
          </w:p>
          <w:p w14:paraId="6DBD92AC" w14:textId="77777777" w:rsidR="00EF613E" w:rsidRPr="0050522F" w:rsidRDefault="00EF613E">
            <w:pPr>
              <w:numPr>
                <w:ilvl w:val="0"/>
                <w:numId w:val="21"/>
              </w:numPr>
              <w:rPr>
                <w:rFonts w:ascii="Arial" w:hAnsi="Arial" w:cs="Arial"/>
              </w:rPr>
            </w:pPr>
            <w:r w:rsidRPr="0050522F">
              <w:rPr>
                <w:rFonts w:ascii="Arial" w:hAnsi="Arial" w:cs="Arial"/>
              </w:rPr>
              <w:t>Batteries and Chargers: For wireless devices, remote controls, and other equipment.</w:t>
            </w:r>
          </w:p>
          <w:p w14:paraId="1CB0C214" w14:textId="77777777" w:rsidR="00EF613E" w:rsidRPr="0050522F" w:rsidRDefault="00EF613E">
            <w:pPr>
              <w:numPr>
                <w:ilvl w:val="0"/>
                <w:numId w:val="21"/>
              </w:numPr>
              <w:rPr>
                <w:rFonts w:ascii="Arial" w:hAnsi="Arial" w:cs="Arial"/>
              </w:rPr>
            </w:pPr>
            <w:r w:rsidRPr="0050522F">
              <w:rPr>
                <w:rFonts w:ascii="Arial" w:hAnsi="Arial" w:cs="Arial"/>
              </w:rPr>
              <w:t>Software Licenses: Annual or monthly subscriptions for financial software, LMS, and productivity tools.</w:t>
            </w:r>
          </w:p>
          <w:p w14:paraId="44123AD4"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3FCAE63C">
                <v:rect id="_x0000_i1135" alt="" style="width:451.3pt;height:.05pt;mso-width-percent:0;mso-height-percent:0;mso-width-percent:0;mso-height-percent:0" o:hralign="center" o:hrstd="t" o:hr="t" fillcolor="#a0a0a0" stroked="f"/>
              </w:pict>
            </w:r>
          </w:p>
          <w:p w14:paraId="0A67AE63" w14:textId="77777777" w:rsidR="00EF613E" w:rsidRPr="0050522F" w:rsidRDefault="00EF613E" w:rsidP="00E25505">
            <w:pPr>
              <w:rPr>
                <w:rFonts w:ascii="Arial" w:hAnsi="Arial" w:cs="Arial"/>
                <w:b/>
                <w:bCs/>
              </w:rPr>
            </w:pPr>
            <w:r w:rsidRPr="0050522F">
              <w:rPr>
                <w:rFonts w:ascii="Arial" w:hAnsi="Arial" w:cs="Arial"/>
                <w:b/>
                <w:bCs/>
              </w:rPr>
              <w:t>Stationery and Documentation Supplies</w:t>
            </w:r>
          </w:p>
          <w:p w14:paraId="4699B780" w14:textId="77777777" w:rsidR="00EF613E" w:rsidRPr="0050522F" w:rsidRDefault="00EF613E">
            <w:pPr>
              <w:numPr>
                <w:ilvl w:val="0"/>
                <w:numId w:val="22"/>
              </w:numPr>
              <w:rPr>
                <w:rFonts w:ascii="Arial" w:hAnsi="Arial" w:cs="Arial"/>
              </w:rPr>
            </w:pPr>
            <w:r w:rsidRPr="0050522F">
              <w:rPr>
                <w:rFonts w:ascii="Arial" w:hAnsi="Arial" w:cs="Arial"/>
              </w:rPr>
              <w:t>Notepads and Writing Pads: For learners to take notes during in-person sessions.</w:t>
            </w:r>
          </w:p>
          <w:p w14:paraId="1221716F" w14:textId="77777777" w:rsidR="00EF613E" w:rsidRPr="0050522F" w:rsidRDefault="00EF613E">
            <w:pPr>
              <w:numPr>
                <w:ilvl w:val="0"/>
                <w:numId w:val="22"/>
              </w:numPr>
              <w:rPr>
                <w:rFonts w:ascii="Arial" w:hAnsi="Arial" w:cs="Arial"/>
              </w:rPr>
            </w:pPr>
            <w:r w:rsidRPr="0050522F">
              <w:rPr>
                <w:rFonts w:ascii="Arial" w:hAnsi="Arial" w:cs="Arial"/>
              </w:rPr>
              <w:t>Pens, Pencils, and Markers: Essential for note-taking, diagrams, and highlighting key concepts.</w:t>
            </w:r>
          </w:p>
          <w:p w14:paraId="28097130" w14:textId="77777777" w:rsidR="00EF613E" w:rsidRPr="0050522F" w:rsidRDefault="00EF613E">
            <w:pPr>
              <w:numPr>
                <w:ilvl w:val="0"/>
                <w:numId w:val="22"/>
              </w:numPr>
              <w:rPr>
                <w:rFonts w:ascii="Arial" w:hAnsi="Arial" w:cs="Arial"/>
              </w:rPr>
            </w:pPr>
            <w:r w:rsidRPr="0050522F">
              <w:rPr>
                <w:rFonts w:ascii="Arial" w:hAnsi="Arial" w:cs="Arial"/>
              </w:rPr>
              <w:lastRenderedPageBreak/>
              <w:t>Flipchart Paper and Markers: For facilitator-led activities and brainstorming sessions.</w:t>
            </w:r>
          </w:p>
          <w:p w14:paraId="0D480B51" w14:textId="05CEB48F" w:rsidR="00EF613E" w:rsidRPr="0050522F" w:rsidRDefault="00EF613E">
            <w:pPr>
              <w:numPr>
                <w:ilvl w:val="0"/>
                <w:numId w:val="22"/>
              </w:numPr>
              <w:rPr>
                <w:rFonts w:ascii="Arial" w:hAnsi="Arial" w:cs="Arial"/>
              </w:rPr>
            </w:pPr>
            <w:r w:rsidRPr="0050522F">
              <w:rPr>
                <w:rFonts w:ascii="Arial" w:hAnsi="Arial" w:cs="Arial"/>
              </w:rPr>
              <w:t xml:space="preserve">Folders and Files: For </w:t>
            </w:r>
            <w:r w:rsidR="00F253A4">
              <w:rPr>
                <w:rFonts w:ascii="Arial" w:hAnsi="Arial" w:cs="Arial"/>
              </w:rPr>
              <w:t>organising</w:t>
            </w:r>
            <w:r w:rsidRPr="0050522F">
              <w:rPr>
                <w:rFonts w:ascii="Arial" w:hAnsi="Arial" w:cs="Arial"/>
              </w:rPr>
              <w:t xml:space="preserve"> learner portfolios and assessment records.</w:t>
            </w:r>
          </w:p>
          <w:p w14:paraId="1FE6E3D7" w14:textId="77777777" w:rsidR="00EF613E" w:rsidRPr="0050522F" w:rsidRDefault="00EF613E">
            <w:pPr>
              <w:numPr>
                <w:ilvl w:val="0"/>
                <w:numId w:val="22"/>
              </w:numPr>
              <w:rPr>
                <w:rFonts w:ascii="Arial" w:hAnsi="Arial" w:cs="Arial"/>
              </w:rPr>
            </w:pPr>
            <w:r w:rsidRPr="0050522F">
              <w:rPr>
                <w:rFonts w:ascii="Arial" w:hAnsi="Arial" w:cs="Arial"/>
              </w:rPr>
              <w:t>Staplers, Punches, and Paper Clips: For compiling printed learning materials and handouts.</w:t>
            </w:r>
          </w:p>
          <w:p w14:paraId="77BF7888" w14:textId="77777777" w:rsidR="00EF613E" w:rsidRPr="0050522F" w:rsidRDefault="00EF613E">
            <w:pPr>
              <w:numPr>
                <w:ilvl w:val="0"/>
                <w:numId w:val="22"/>
              </w:numPr>
              <w:rPr>
                <w:rFonts w:ascii="Arial" w:hAnsi="Arial" w:cs="Arial"/>
              </w:rPr>
            </w:pPr>
            <w:r w:rsidRPr="0050522F">
              <w:rPr>
                <w:rFonts w:ascii="Arial" w:hAnsi="Arial" w:cs="Arial"/>
              </w:rPr>
              <w:t>Laminating Sheets: For creating durable learning aids or signage.</w:t>
            </w:r>
          </w:p>
          <w:p w14:paraId="077FF9E9"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3D501CB0">
                <v:rect id="_x0000_i1136" alt="" style="width:451.3pt;height:.05pt;mso-width-percent:0;mso-height-percent:0;mso-width-percent:0;mso-height-percent:0" o:hralign="center" o:hrstd="t" o:hr="t" fillcolor="#a0a0a0" stroked="f"/>
              </w:pict>
            </w:r>
          </w:p>
          <w:p w14:paraId="53A326E7" w14:textId="77777777" w:rsidR="00EF613E" w:rsidRPr="0050522F" w:rsidRDefault="00EF613E" w:rsidP="00E25505">
            <w:pPr>
              <w:rPr>
                <w:rFonts w:ascii="Arial" w:hAnsi="Arial" w:cs="Arial"/>
                <w:b/>
                <w:bCs/>
              </w:rPr>
            </w:pPr>
            <w:r w:rsidRPr="0050522F">
              <w:rPr>
                <w:rFonts w:ascii="Arial" w:hAnsi="Arial" w:cs="Arial"/>
                <w:b/>
                <w:bCs/>
              </w:rPr>
              <w:t>Financial and Learning Aids</w:t>
            </w:r>
          </w:p>
          <w:p w14:paraId="35183BCB" w14:textId="77777777" w:rsidR="00EF613E" w:rsidRPr="0050522F" w:rsidRDefault="00EF613E">
            <w:pPr>
              <w:numPr>
                <w:ilvl w:val="0"/>
                <w:numId w:val="23"/>
              </w:numPr>
              <w:rPr>
                <w:rFonts w:ascii="Arial" w:hAnsi="Arial" w:cs="Arial"/>
              </w:rPr>
            </w:pPr>
            <w:r w:rsidRPr="0050522F">
              <w:rPr>
                <w:rFonts w:ascii="Arial" w:hAnsi="Arial" w:cs="Arial"/>
              </w:rPr>
              <w:t>Case Studies and Workbooks: Printed or digital copies of case studies relevant to financial planning and services.</w:t>
            </w:r>
          </w:p>
          <w:p w14:paraId="7DBAA658" w14:textId="77777777" w:rsidR="00EF613E" w:rsidRPr="0050522F" w:rsidRDefault="00EF613E">
            <w:pPr>
              <w:numPr>
                <w:ilvl w:val="0"/>
                <w:numId w:val="23"/>
              </w:numPr>
              <w:rPr>
                <w:rFonts w:ascii="Arial" w:hAnsi="Arial" w:cs="Arial"/>
              </w:rPr>
            </w:pPr>
            <w:r w:rsidRPr="0050522F">
              <w:rPr>
                <w:rFonts w:ascii="Arial" w:hAnsi="Arial" w:cs="Arial"/>
              </w:rPr>
              <w:t>Regulatory Documents: Hard copies of relevant legislation and compliance guides (e.g., FAIS Act, Insurance Acts).</w:t>
            </w:r>
          </w:p>
          <w:p w14:paraId="7C8C88BC" w14:textId="77777777" w:rsidR="00EF613E" w:rsidRPr="0050522F" w:rsidRDefault="00EF613E">
            <w:pPr>
              <w:numPr>
                <w:ilvl w:val="0"/>
                <w:numId w:val="23"/>
              </w:numPr>
              <w:rPr>
                <w:rFonts w:ascii="Arial" w:hAnsi="Arial" w:cs="Arial"/>
              </w:rPr>
            </w:pPr>
            <w:r w:rsidRPr="0050522F">
              <w:rPr>
                <w:rFonts w:ascii="Arial" w:hAnsi="Arial" w:cs="Arial"/>
              </w:rPr>
              <w:t>Financial Forms and Templates: Templates for financial statements, budget planning, and client assessments.</w:t>
            </w:r>
          </w:p>
          <w:p w14:paraId="36667D6C" w14:textId="77777777" w:rsidR="00EF613E" w:rsidRPr="0050522F" w:rsidRDefault="00EF613E">
            <w:pPr>
              <w:numPr>
                <w:ilvl w:val="0"/>
                <w:numId w:val="23"/>
              </w:numPr>
              <w:rPr>
                <w:rFonts w:ascii="Arial" w:hAnsi="Arial" w:cs="Arial"/>
              </w:rPr>
            </w:pPr>
            <w:r w:rsidRPr="0050522F">
              <w:rPr>
                <w:rFonts w:ascii="Arial" w:hAnsi="Arial" w:cs="Arial"/>
              </w:rPr>
              <w:t>Simulated Client Data: Consumable data sets for learners to practice financial analysis and client advisory tasks.</w:t>
            </w:r>
          </w:p>
          <w:p w14:paraId="14E66C15"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431BB9D2">
                <v:rect id="_x0000_i1137" alt="" style="width:451.3pt;height:.05pt;mso-width-percent:0;mso-height-percent:0;mso-width-percent:0;mso-height-percent:0" o:hralign="center" o:hrstd="t" o:hr="t" fillcolor="#a0a0a0" stroked="f"/>
              </w:pict>
            </w:r>
          </w:p>
          <w:p w14:paraId="66CD1EEB" w14:textId="77777777" w:rsidR="00EF613E" w:rsidRPr="0050522F" w:rsidRDefault="00EF613E" w:rsidP="00E25505">
            <w:pPr>
              <w:rPr>
                <w:rFonts w:ascii="Arial" w:hAnsi="Arial" w:cs="Arial"/>
                <w:b/>
                <w:bCs/>
              </w:rPr>
            </w:pPr>
            <w:r w:rsidRPr="0050522F">
              <w:rPr>
                <w:rFonts w:ascii="Arial" w:hAnsi="Arial" w:cs="Arial"/>
                <w:b/>
                <w:bCs/>
              </w:rPr>
              <w:t>Hygiene and Safety Supplies</w:t>
            </w:r>
          </w:p>
          <w:p w14:paraId="66280D89" w14:textId="77777777" w:rsidR="00EF613E" w:rsidRPr="0050522F" w:rsidRDefault="00EF613E">
            <w:pPr>
              <w:numPr>
                <w:ilvl w:val="0"/>
                <w:numId w:val="24"/>
              </w:numPr>
              <w:rPr>
                <w:rFonts w:ascii="Arial" w:hAnsi="Arial" w:cs="Arial"/>
              </w:rPr>
            </w:pPr>
            <w:r w:rsidRPr="0050522F">
              <w:rPr>
                <w:rFonts w:ascii="Arial" w:hAnsi="Arial" w:cs="Arial"/>
              </w:rPr>
              <w:t>Hand Sanitizers and Wipes: To maintain hygiene in shared spaces.</w:t>
            </w:r>
          </w:p>
          <w:p w14:paraId="299C3DC0" w14:textId="77777777" w:rsidR="00EF613E" w:rsidRPr="0050522F" w:rsidRDefault="00EF613E">
            <w:pPr>
              <w:numPr>
                <w:ilvl w:val="0"/>
                <w:numId w:val="24"/>
              </w:numPr>
              <w:rPr>
                <w:rFonts w:ascii="Arial" w:hAnsi="Arial" w:cs="Arial"/>
              </w:rPr>
            </w:pPr>
            <w:r w:rsidRPr="0050522F">
              <w:rPr>
                <w:rFonts w:ascii="Arial" w:hAnsi="Arial" w:cs="Arial"/>
              </w:rPr>
              <w:t>Disposable Masks: For compliance with health regulations during in-person sessions.</w:t>
            </w:r>
          </w:p>
          <w:p w14:paraId="69F9C7B0" w14:textId="77777777" w:rsidR="00EF613E" w:rsidRPr="0050522F" w:rsidRDefault="00EF613E">
            <w:pPr>
              <w:numPr>
                <w:ilvl w:val="0"/>
                <w:numId w:val="24"/>
              </w:numPr>
              <w:rPr>
                <w:rFonts w:ascii="Arial" w:hAnsi="Arial" w:cs="Arial"/>
              </w:rPr>
            </w:pPr>
            <w:r w:rsidRPr="0050522F">
              <w:rPr>
                <w:rFonts w:ascii="Arial" w:hAnsi="Arial" w:cs="Arial"/>
              </w:rPr>
              <w:t>Cleaning Supplies: For maintaining cleanliness in training spaces.</w:t>
            </w:r>
          </w:p>
          <w:p w14:paraId="2E6E9C15"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143D7411">
                <v:rect id="_x0000_i1138" alt="" style="width:451.3pt;height:.05pt;mso-width-percent:0;mso-height-percent:0;mso-width-percent:0;mso-height-percent:0" o:hralign="center" o:hrstd="t" o:hr="t" fillcolor="#a0a0a0" stroked="f"/>
              </w:pict>
            </w:r>
          </w:p>
          <w:p w14:paraId="64668FBE" w14:textId="77777777" w:rsidR="00EF613E" w:rsidRPr="0050522F" w:rsidRDefault="00EF613E" w:rsidP="00E25505">
            <w:pPr>
              <w:rPr>
                <w:rFonts w:ascii="Arial" w:hAnsi="Arial" w:cs="Arial"/>
                <w:b/>
                <w:bCs/>
              </w:rPr>
            </w:pPr>
            <w:r w:rsidRPr="0050522F">
              <w:rPr>
                <w:rFonts w:ascii="Arial" w:hAnsi="Arial" w:cs="Arial"/>
                <w:b/>
                <w:bCs/>
              </w:rPr>
              <w:t>Assessment Consumables</w:t>
            </w:r>
          </w:p>
          <w:p w14:paraId="4DA55C1E" w14:textId="77777777" w:rsidR="00EF613E" w:rsidRPr="0050522F" w:rsidRDefault="00EF613E">
            <w:pPr>
              <w:numPr>
                <w:ilvl w:val="0"/>
                <w:numId w:val="25"/>
              </w:numPr>
              <w:rPr>
                <w:rFonts w:ascii="Arial" w:hAnsi="Arial" w:cs="Arial"/>
              </w:rPr>
            </w:pPr>
            <w:r w:rsidRPr="0050522F">
              <w:rPr>
                <w:rFonts w:ascii="Arial" w:hAnsi="Arial" w:cs="Arial"/>
              </w:rPr>
              <w:t>Examination Booklets: For written assessments.</w:t>
            </w:r>
          </w:p>
          <w:p w14:paraId="5BCBBA8C" w14:textId="77777777" w:rsidR="00EF613E" w:rsidRPr="0050522F" w:rsidRDefault="00EF613E">
            <w:pPr>
              <w:numPr>
                <w:ilvl w:val="0"/>
                <w:numId w:val="25"/>
              </w:numPr>
              <w:rPr>
                <w:rFonts w:ascii="Arial" w:hAnsi="Arial" w:cs="Arial"/>
              </w:rPr>
            </w:pPr>
            <w:r w:rsidRPr="0050522F">
              <w:rPr>
                <w:rFonts w:ascii="Arial" w:hAnsi="Arial" w:cs="Arial"/>
              </w:rPr>
              <w:t>Answer Sheets and Scantrons: For multiple-choice or objective-type assessments.</w:t>
            </w:r>
          </w:p>
          <w:p w14:paraId="31C069EC" w14:textId="77777777" w:rsidR="00EF613E" w:rsidRPr="0050522F" w:rsidRDefault="00EF613E">
            <w:pPr>
              <w:numPr>
                <w:ilvl w:val="0"/>
                <w:numId w:val="25"/>
              </w:numPr>
              <w:rPr>
                <w:rFonts w:ascii="Arial" w:hAnsi="Arial" w:cs="Arial"/>
              </w:rPr>
            </w:pPr>
            <w:r w:rsidRPr="0050522F">
              <w:rPr>
                <w:rFonts w:ascii="Arial" w:hAnsi="Arial" w:cs="Arial"/>
              </w:rPr>
              <w:t>Certificates and Printing Materials: For issuing completion certificates to learners.</w:t>
            </w:r>
          </w:p>
          <w:p w14:paraId="3DAC4D23" w14:textId="77777777" w:rsidR="00EF613E" w:rsidRPr="0050522F" w:rsidRDefault="00EF613E">
            <w:pPr>
              <w:numPr>
                <w:ilvl w:val="0"/>
                <w:numId w:val="25"/>
              </w:numPr>
              <w:rPr>
                <w:rFonts w:ascii="Arial" w:hAnsi="Arial" w:cs="Arial"/>
              </w:rPr>
            </w:pPr>
            <w:r w:rsidRPr="0050522F">
              <w:rPr>
                <w:rFonts w:ascii="Arial" w:hAnsi="Arial" w:cs="Arial"/>
              </w:rPr>
              <w:t>Seals and Envelopes: For secure handling of assessment results and certificates.</w:t>
            </w:r>
          </w:p>
          <w:p w14:paraId="16181FB8" w14:textId="77777777" w:rsidR="00EF613E" w:rsidRPr="0050522F" w:rsidRDefault="00000000" w:rsidP="00E25505">
            <w:pPr>
              <w:rPr>
                <w:rFonts w:ascii="Arial" w:hAnsi="Arial" w:cs="Arial"/>
              </w:rPr>
            </w:pPr>
            <w:r>
              <w:rPr>
                <w:rFonts w:ascii="Arial" w:eastAsia="Arial" w:hAnsi="Arial" w:cs="Arial"/>
                <w:noProof/>
                <w:szCs w:val="20"/>
                <w:lang w:val="en-GB" w:eastAsia="en-GB"/>
              </w:rPr>
              <w:pict w14:anchorId="3E4BF899">
                <v:rect id="_x0000_i1139" alt="" style="width:451.3pt;height:.05pt;mso-width-percent:0;mso-height-percent:0;mso-width-percent:0;mso-height-percent:0" o:hralign="center" o:hrstd="t" o:hr="t" fillcolor="#a0a0a0" stroked="f"/>
              </w:pict>
            </w:r>
          </w:p>
          <w:p w14:paraId="36858DD1" w14:textId="77777777" w:rsidR="00EF613E" w:rsidRPr="0050522F" w:rsidRDefault="00EF613E" w:rsidP="00E25505">
            <w:pPr>
              <w:rPr>
                <w:rFonts w:ascii="Arial" w:hAnsi="Arial" w:cs="Arial"/>
                <w:b/>
                <w:bCs/>
              </w:rPr>
            </w:pPr>
            <w:r w:rsidRPr="0050522F">
              <w:rPr>
                <w:rFonts w:ascii="Arial" w:hAnsi="Arial" w:cs="Arial"/>
                <w:b/>
                <w:bCs/>
              </w:rPr>
              <w:lastRenderedPageBreak/>
              <w:t>Refreshments (Optional but Beneficial)</w:t>
            </w:r>
          </w:p>
          <w:p w14:paraId="3C9E58B4" w14:textId="77777777" w:rsidR="00EF613E" w:rsidRPr="0050522F" w:rsidRDefault="00EF613E">
            <w:pPr>
              <w:numPr>
                <w:ilvl w:val="0"/>
                <w:numId w:val="26"/>
              </w:numPr>
              <w:rPr>
                <w:rFonts w:ascii="Arial" w:hAnsi="Arial" w:cs="Arial"/>
              </w:rPr>
            </w:pPr>
            <w:r w:rsidRPr="0050522F">
              <w:rPr>
                <w:rFonts w:ascii="Arial" w:hAnsi="Arial" w:cs="Arial"/>
              </w:rPr>
              <w:t>Bottled Water: For learners during long training sessions.</w:t>
            </w:r>
          </w:p>
          <w:p w14:paraId="21BDB9B3" w14:textId="77777777" w:rsidR="00EF613E" w:rsidRPr="0012555A" w:rsidRDefault="00EF613E" w:rsidP="00E25505">
            <w:pPr>
              <w:rPr>
                <w:rFonts w:ascii="Arial" w:hAnsi="Arial" w:cs="Arial"/>
              </w:rPr>
            </w:pPr>
            <w:r w:rsidRPr="0050522F">
              <w:rPr>
                <w:rFonts w:ascii="Arial" w:hAnsi="Arial" w:cs="Arial"/>
              </w:rPr>
              <w:t>Tea, Coffee, and Snacks: For breaks in blended learning workshops.</w:t>
            </w:r>
          </w:p>
        </w:tc>
      </w:tr>
    </w:tbl>
    <w:p w14:paraId="6E8BE2C8" w14:textId="77777777" w:rsidR="00EF613E" w:rsidRDefault="00EF613E" w:rsidP="00EF613E"/>
    <w:tbl>
      <w:tblPr>
        <w:tblStyle w:val="TableGrid"/>
        <w:tblW w:w="0" w:type="auto"/>
        <w:tblLook w:val="04A0" w:firstRow="1" w:lastRow="0" w:firstColumn="1" w:lastColumn="0" w:noHBand="0" w:noVBand="1"/>
      </w:tblPr>
      <w:tblGrid>
        <w:gridCol w:w="2830"/>
        <w:gridCol w:w="6800"/>
      </w:tblGrid>
      <w:tr w:rsidR="00EF613E" w:rsidRPr="002B0952" w14:paraId="06E71A86" w14:textId="77777777" w:rsidTr="00E25505">
        <w:tc>
          <w:tcPr>
            <w:tcW w:w="9630" w:type="dxa"/>
            <w:gridSpan w:val="2"/>
            <w:shd w:val="clear" w:color="auto" w:fill="F2F2F2" w:themeFill="background1" w:themeFillShade="F2"/>
          </w:tcPr>
          <w:p w14:paraId="0787FC4F" w14:textId="77777777" w:rsidR="00EF613E" w:rsidRPr="009A720E" w:rsidRDefault="00EF613E" w:rsidP="00E25505">
            <w:pPr>
              <w:jc w:val="center"/>
              <w:rPr>
                <w:rFonts w:ascii="Arial" w:hAnsi="Arial" w:cs="Arial"/>
                <w:b/>
                <w:sz w:val="20"/>
                <w:szCs w:val="20"/>
              </w:rPr>
            </w:pPr>
            <w:r w:rsidRPr="009A720E">
              <w:rPr>
                <w:rFonts w:ascii="Arial" w:hAnsi="Arial" w:cs="Arial"/>
                <w:b/>
                <w:color w:val="auto"/>
                <w:sz w:val="20"/>
                <w:szCs w:val="20"/>
              </w:rPr>
              <w:t>ASSESSMENT CENTRE</w:t>
            </w:r>
          </w:p>
        </w:tc>
      </w:tr>
      <w:tr w:rsidR="00EF613E" w:rsidRPr="002B0952" w14:paraId="2464FE51" w14:textId="77777777" w:rsidTr="00E25505">
        <w:tc>
          <w:tcPr>
            <w:tcW w:w="2830" w:type="dxa"/>
            <w:shd w:val="clear" w:color="auto" w:fill="F2F2F2" w:themeFill="background1" w:themeFillShade="F2"/>
          </w:tcPr>
          <w:p w14:paraId="6AF14684"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EQUIPMENT &amp; TOOLS  </w:t>
            </w:r>
          </w:p>
        </w:tc>
        <w:tc>
          <w:tcPr>
            <w:tcW w:w="6800" w:type="dxa"/>
          </w:tcPr>
          <w:p w14:paraId="452B2CDD"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r w:rsidR="00EF613E" w:rsidRPr="002B0952" w14:paraId="61C99BCD" w14:textId="77777777" w:rsidTr="00E25505">
        <w:tc>
          <w:tcPr>
            <w:tcW w:w="2830" w:type="dxa"/>
            <w:shd w:val="clear" w:color="auto" w:fill="F2F2F2" w:themeFill="background1" w:themeFillShade="F2"/>
          </w:tcPr>
          <w:p w14:paraId="517D2FB5"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CONSUMABLES</w:t>
            </w:r>
          </w:p>
        </w:tc>
        <w:tc>
          <w:tcPr>
            <w:tcW w:w="6800" w:type="dxa"/>
          </w:tcPr>
          <w:p w14:paraId="4A9C1B21"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0E6AE702" w14:textId="77777777" w:rsidR="00EF613E" w:rsidRDefault="00EF613E" w:rsidP="00EF613E"/>
    <w:p w14:paraId="362D01E8"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830"/>
        <w:gridCol w:w="6800"/>
      </w:tblGrid>
      <w:tr w:rsidR="00EF613E" w14:paraId="0DE1F194" w14:textId="77777777" w:rsidTr="00E25505">
        <w:tc>
          <w:tcPr>
            <w:tcW w:w="9630" w:type="dxa"/>
            <w:gridSpan w:val="2"/>
            <w:shd w:val="clear" w:color="auto" w:fill="F2F2F2" w:themeFill="background1" w:themeFillShade="F2"/>
          </w:tcPr>
          <w:p w14:paraId="77AEF460"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44E3AF20" w14:textId="77777777" w:rsidTr="00E25505">
        <w:tc>
          <w:tcPr>
            <w:tcW w:w="2830" w:type="dxa"/>
            <w:shd w:val="clear" w:color="auto" w:fill="F2F2F2" w:themeFill="background1" w:themeFillShade="F2"/>
          </w:tcPr>
          <w:p w14:paraId="2FFD610E"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 xml:space="preserve">QUALIFICATIONS &amp; EXPERIENCE </w:t>
            </w:r>
          </w:p>
        </w:tc>
        <w:tc>
          <w:tcPr>
            <w:tcW w:w="6800" w:type="dxa"/>
          </w:tcPr>
          <w:p w14:paraId="268128F5" w14:textId="77777777" w:rsidR="00EF613E" w:rsidRPr="00CF5D01" w:rsidRDefault="00EF613E" w:rsidP="00E25505">
            <w:pPr>
              <w:jc w:val="both"/>
              <w:rPr>
                <w:rFonts w:ascii="Arial" w:hAnsi="Arial" w:cs="Arial"/>
                <w:bCs/>
              </w:rPr>
            </w:pPr>
            <w:r w:rsidRPr="00CF5D01">
              <w:rPr>
                <w:rFonts w:ascii="Arial" w:hAnsi="Arial" w:cs="Arial"/>
                <w:b/>
              </w:rPr>
              <w:t>QUALIFICATION:</w:t>
            </w:r>
            <w:r>
              <w:rPr>
                <w:rFonts w:ascii="Arial" w:hAnsi="Arial" w:cs="Arial"/>
                <w:bCs/>
              </w:rPr>
              <w:t xml:space="preserve"> </w:t>
            </w:r>
            <w:r w:rsidRPr="00CF5D01">
              <w:rPr>
                <w:rFonts w:ascii="Arial" w:hAnsi="Arial" w:cs="Arial"/>
                <w:bCs/>
              </w:rPr>
              <w:t xml:space="preserve">Facilitators of learning must, at minimum, be in possession of a recognised and valid NQF Level </w:t>
            </w:r>
            <w:r>
              <w:rPr>
                <w:rFonts w:ascii="Arial" w:hAnsi="Arial" w:cs="Arial"/>
                <w:bCs/>
              </w:rPr>
              <w:t>7</w:t>
            </w:r>
            <w:r w:rsidRPr="00CF5D01">
              <w:rPr>
                <w:rFonts w:ascii="Arial" w:hAnsi="Arial" w:cs="Arial"/>
                <w:bCs/>
              </w:rPr>
              <w:t xml:space="preserve"> Qualification within the Financial Services Discipline</w:t>
            </w:r>
            <w:r>
              <w:rPr>
                <w:rFonts w:ascii="Arial" w:hAnsi="Arial" w:cs="Arial"/>
                <w:bCs/>
              </w:rPr>
              <w:t>.</w:t>
            </w:r>
          </w:p>
          <w:p w14:paraId="440D14CC" w14:textId="77777777" w:rsidR="00EF613E" w:rsidRPr="0012555A" w:rsidRDefault="00EF613E" w:rsidP="00E25505">
            <w:pPr>
              <w:rPr>
                <w:rFonts w:ascii="Arial" w:hAnsi="Arial" w:cs="Arial"/>
              </w:rPr>
            </w:pPr>
            <w:r w:rsidRPr="00EE6A91">
              <w:rPr>
                <w:rFonts w:ascii="Arial" w:hAnsi="Arial" w:cs="Arial"/>
                <w:b/>
              </w:rPr>
              <w:t>EXPERIENCE:</w:t>
            </w:r>
            <w:r>
              <w:rPr>
                <w:rFonts w:ascii="Arial" w:hAnsi="Arial" w:cs="Arial"/>
                <w:b/>
              </w:rPr>
              <w:t xml:space="preserve"> </w:t>
            </w:r>
            <w:r w:rsidRPr="00EE6A91">
              <w:rPr>
                <w:rFonts w:ascii="Arial" w:hAnsi="Arial" w:cs="Arial"/>
                <w:bCs/>
              </w:rPr>
              <w:t xml:space="preserve">Facilitators of Learning must have a minimum of five </w:t>
            </w:r>
            <w:proofErr w:type="spellStart"/>
            <w:r w:rsidRPr="00EE6A91">
              <w:rPr>
                <w:rFonts w:ascii="Arial" w:hAnsi="Arial" w:cs="Arial"/>
                <w:bCs/>
              </w:rPr>
              <w:t>years</w:t>
            </w:r>
            <w:proofErr w:type="spellEnd"/>
            <w:r w:rsidRPr="00EE6A91">
              <w:rPr>
                <w:rFonts w:ascii="Arial" w:hAnsi="Arial" w:cs="Arial"/>
                <w:bCs/>
              </w:rPr>
              <w:t xml:space="preserve"> work experience within a client facing role in the financial services industry. At least two of those five years should be at a supervisory/management level</w:t>
            </w:r>
            <w:r>
              <w:rPr>
                <w:rFonts w:ascii="Arial" w:hAnsi="Arial" w:cs="Arial"/>
                <w:bCs/>
              </w:rPr>
              <w:t>.</w:t>
            </w:r>
          </w:p>
        </w:tc>
      </w:tr>
      <w:tr w:rsidR="00EF613E" w14:paraId="70F87806" w14:textId="77777777" w:rsidTr="00E25505">
        <w:tc>
          <w:tcPr>
            <w:tcW w:w="2830" w:type="dxa"/>
            <w:shd w:val="clear" w:color="auto" w:fill="F2F2F2" w:themeFill="background1" w:themeFillShade="F2"/>
          </w:tcPr>
          <w:p w14:paraId="6DC2305F" w14:textId="77777777" w:rsidR="00EF613E" w:rsidRPr="009A720E" w:rsidRDefault="00EF613E" w:rsidP="00E25505">
            <w:pPr>
              <w:rPr>
                <w:rFonts w:ascii="Arial" w:hAnsi="Arial" w:cs="Arial"/>
                <w:b/>
                <w:color w:val="auto"/>
                <w:sz w:val="20"/>
                <w:szCs w:val="20"/>
              </w:rPr>
            </w:pPr>
            <w:r w:rsidRPr="009A720E">
              <w:rPr>
                <w:rFonts w:ascii="Arial" w:hAnsi="Arial" w:cs="Arial"/>
                <w:b/>
                <w:color w:val="auto"/>
                <w:sz w:val="20"/>
                <w:szCs w:val="20"/>
              </w:rPr>
              <w:t>FACILITATOR/LEA</w:t>
            </w:r>
            <w:r>
              <w:rPr>
                <w:rFonts w:ascii="Arial" w:hAnsi="Arial" w:cs="Arial"/>
                <w:b/>
                <w:color w:val="auto"/>
                <w:sz w:val="20"/>
                <w:szCs w:val="20"/>
              </w:rPr>
              <w:t>R</w:t>
            </w:r>
            <w:r w:rsidRPr="009A720E">
              <w:rPr>
                <w:rFonts w:ascii="Arial" w:hAnsi="Arial" w:cs="Arial"/>
                <w:b/>
                <w:color w:val="auto"/>
                <w:sz w:val="20"/>
                <w:szCs w:val="20"/>
              </w:rPr>
              <w:t xml:space="preserve">NER RATIO  </w:t>
            </w:r>
          </w:p>
        </w:tc>
        <w:tc>
          <w:tcPr>
            <w:tcW w:w="6800" w:type="dxa"/>
          </w:tcPr>
          <w:p w14:paraId="4DC68CDE" w14:textId="77777777" w:rsidR="00EF613E" w:rsidRPr="00EE6A91" w:rsidRDefault="00EF613E" w:rsidP="00E25505">
            <w:pPr>
              <w:rPr>
                <w:rFonts w:ascii="Arial" w:hAnsi="Arial" w:cs="Arial"/>
                <w:b/>
              </w:rPr>
            </w:pPr>
            <w:r w:rsidRPr="00EE6A91">
              <w:rPr>
                <w:rFonts w:ascii="Arial" w:hAnsi="Arial" w:cs="Arial"/>
                <w:b/>
              </w:rPr>
              <w:t xml:space="preserve">CONTACT SESSIONS: </w:t>
            </w:r>
            <w:r w:rsidRPr="00EE6A91">
              <w:rPr>
                <w:rFonts w:ascii="Arial" w:hAnsi="Arial" w:cs="Arial"/>
                <w:bCs/>
              </w:rPr>
              <w:t>1:25</w:t>
            </w:r>
          </w:p>
          <w:p w14:paraId="5517111D" w14:textId="77777777" w:rsidR="00EF613E" w:rsidRPr="0012555A" w:rsidRDefault="00EF613E" w:rsidP="00E25505">
            <w:pPr>
              <w:rPr>
                <w:rFonts w:ascii="Arial" w:hAnsi="Arial" w:cs="Arial"/>
              </w:rPr>
            </w:pPr>
            <w:r w:rsidRPr="00EE6A91">
              <w:rPr>
                <w:rFonts w:ascii="Arial" w:hAnsi="Arial" w:cs="Arial"/>
                <w:b/>
              </w:rPr>
              <w:t xml:space="preserve">DISTANCE LEARNING: </w:t>
            </w:r>
            <w:r w:rsidRPr="00EE6A91">
              <w:rPr>
                <w:rFonts w:ascii="Arial" w:hAnsi="Arial" w:cs="Arial"/>
                <w:bCs/>
              </w:rPr>
              <w:t>1:50</w:t>
            </w:r>
          </w:p>
        </w:tc>
      </w:tr>
    </w:tbl>
    <w:p w14:paraId="07216D01" w14:textId="77777777" w:rsidR="00EF613E" w:rsidRDefault="00EF613E" w:rsidP="00EF613E"/>
    <w:p w14:paraId="285F655B"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EF613E" w14:paraId="5874FE5D" w14:textId="77777777" w:rsidTr="00E25505">
        <w:tc>
          <w:tcPr>
            <w:tcW w:w="9630" w:type="dxa"/>
            <w:gridSpan w:val="2"/>
            <w:shd w:val="clear" w:color="auto" w:fill="F2F2F2" w:themeFill="background1" w:themeFillShade="F2"/>
          </w:tcPr>
          <w:p w14:paraId="6EC00B0E"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2195F65A" w14:textId="77777777" w:rsidTr="00E25505">
        <w:tc>
          <w:tcPr>
            <w:tcW w:w="704" w:type="dxa"/>
            <w:shd w:val="clear" w:color="auto" w:fill="F2F2F2" w:themeFill="background1" w:themeFillShade="F2"/>
          </w:tcPr>
          <w:p w14:paraId="1B4F0D61" w14:textId="77777777" w:rsidR="00EF613E" w:rsidRPr="009A720E" w:rsidRDefault="00EF613E" w:rsidP="00E25505">
            <w:pPr>
              <w:rPr>
                <w:b/>
                <w:color w:val="auto"/>
                <w:sz w:val="20"/>
              </w:rPr>
            </w:pPr>
          </w:p>
        </w:tc>
        <w:tc>
          <w:tcPr>
            <w:tcW w:w="8926" w:type="dxa"/>
          </w:tcPr>
          <w:p w14:paraId="42C102AD" w14:textId="77777777" w:rsidR="00EF613E" w:rsidRPr="00EE6A91" w:rsidRDefault="00EF613E" w:rsidP="00E25505">
            <w:pPr>
              <w:rPr>
                <w:rFonts w:ascii="Arial" w:hAnsi="Arial" w:cs="Arial"/>
                <w:b/>
              </w:rPr>
            </w:pPr>
            <w:r w:rsidRPr="00EE6A91">
              <w:rPr>
                <w:rFonts w:ascii="Arial" w:hAnsi="Arial" w:cs="Arial"/>
                <w:b/>
              </w:rPr>
              <w:t>Registration and Legal Compliance Requirements</w:t>
            </w:r>
          </w:p>
          <w:p w14:paraId="019088C8" w14:textId="77777777" w:rsidR="00EF613E" w:rsidRPr="00EE6A91" w:rsidRDefault="00EF613E">
            <w:pPr>
              <w:numPr>
                <w:ilvl w:val="0"/>
                <w:numId w:val="27"/>
              </w:numPr>
              <w:rPr>
                <w:rFonts w:ascii="Arial" w:hAnsi="Arial" w:cs="Arial"/>
                <w:bCs/>
              </w:rPr>
            </w:pPr>
            <w:r w:rsidRPr="00EE6A91">
              <w:rPr>
                <w:rFonts w:ascii="Arial" w:hAnsi="Arial" w:cs="Arial"/>
                <w:bCs/>
              </w:rPr>
              <w:t>Business Registration: Must be a legally registered entity with the Companies and Intellectual Property Commission (CIPC).</w:t>
            </w:r>
          </w:p>
          <w:p w14:paraId="20DC23A5" w14:textId="77777777" w:rsidR="00EF613E" w:rsidRPr="00EE6A91" w:rsidRDefault="00EF613E">
            <w:pPr>
              <w:numPr>
                <w:ilvl w:val="0"/>
                <w:numId w:val="27"/>
              </w:numPr>
              <w:rPr>
                <w:rFonts w:ascii="Arial" w:hAnsi="Arial" w:cs="Arial"/>
                <w:bCs/>
              </w:rPr>
            </w:pPr>
            <w:r w:rsidRPr="00EE6A91">
              <w:rPr>
                <w:rFonts w:ascii="Arial" w:hAnsi="Arial" w:cs="Arial"/>
                <w:bCs/>
              </w:rPr>
              <w:t>Tax Compliance: A valid tax clearance certificate from the South African Revenue Service (SARS).</w:t>
            </w:r>
          </w:p>
          <w:p w14:paraId="38503341" w14:textId="77777777" w:rsidR="00EF613E" w:rsidRPr="00EE6A91" w:rsidRDefault="00EF613E">
            <w:pPr>
              <w:numPr>
                <w:ilvl w:val="0"/>
                <w:numId w:val="27"/>
              </w:numPr>
              <w:rPr>
                <w:rFonts w:ascii="Arial" w:hAnsi="Arial" w:cs="Arial"/>
                <w:bCs/>
              </w:rPr>
            </w:pPr>
            <w:r w:rsidRPr="00EE6A91">
              <w:rPr>
                <w:rFonts w:ascii="Arial" w:hAnsi="Arial" w:cs="Arial"/>
                <w:bCs/>
              </w:rPr>
              <w:t>B-BBEE Compliance: Adherence to Broad-Based Black Economic Empowerment (B-BBEE) requirements relevant to the sector.</w:t>
            </w:r>
          </w:p>
          <w:p w14:paraId="77CB206F"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2A1A4E6C">
                <v:rect id="_x0000_i1140" alt="" style="width:451.3pt;height:.05pt;mso-width-percent:0;mso-height-percent:0;mso-width-percent:0;mso-height-percent:0" o:hralign="center" o:hrstd="t" o:hr="t" fillcolor="#a0a0a0" stroked="f"/>
              </w:pict>
            </w:r>
          </w:p>
          <w:p w14:paraId="46A8466C" w14:textId="77777777" w:rsidR="00EF613E" w:rsidRPr="00EE6A91" w:rsidRDefault="00EF613E" w:rsidP="00E25505">
            <w:pPr>
              <w:rPr>
                <w:rFonts w:ascii="Arial" w:hAnsi="Arial" w:cs="Arial"/>
                <w:b/>
              </w:rPr>
            </w:pPr>
            <w:r w:rsidRPr="00EE6A91">
              <w:rPr>
                <w:rFonts w:ascii="Arial" w:hAnsi="Arial" w:cs="Arial"/>
                <w:b/>
              </w:rPr>
              <w:t>Sector-Specific Regulatory Requirements</w:t>
            </w:r>
          </w:p>
          <w:p w14:paraId="40A28011" w14:textId="77777777" w:rsidR="00EF613E" w:rsidRPr="00EE6A91" w:rsidRDefault="00EF613E">
            <w:pPr>
              <w:numPr>
                <w:ilvl w:val="0"/>
                <w:numId w:val="28"/>
              </w:numPr>
              <w:rPr>
                <w:rFonts w:ascii="Arial" w:hAnsi="Arial" w:cs="Arial"/>
                <w:bCs/>
              </w:rPr>
            </w:pPr>
            <w:r w:rsidRPr="00EE6A91">
              <w:rPr>
                <w:rFonts w:ascii="Arial" w:hAnsi="Arial" w:cs="Arial"/>
                <w:bCs/>
              </w:rPr>
              <w:t>FAIS Act (Financial Advisory and Intermediary Services Act, 2002): Compliance with FAIS requirements for training providers offering financial services training. This includes registration with the Financial Sector Conduct Authority (FSCA) if the training involves financial advice.</w:t>
            </w:r>
          </w:p>
          <w:p w14:paraId="3517D60E" w14:textId="77777777" w:rsidR="00EF613E" w:rsidRPr="00EE6A91" w:rsidRDefault="00EF613E">
            <w:pPr>
              <w:numPr>
                <w:ilvl w:val="0"/>
                <w:numId w:val="28"/>
              </w:numPr>
              <w:rPr>
                <w:rFonts w:ascii="Arial" w:hAnsi="Arial" w:cs="Arial"/>
                <w:bCs/>
              </w:rPr>
            </w:pPr>
            <w:r w:rsidRPr="00EE6A91">
              <w:rPr>
                <w:rFonts w:ascii="Arial" w:hAnsi="Arial" w:cs="Arial"/>
                <w:bCs/>
              </w:rPr>
              <w:lastRenderedPageBreak/>
              <w:t>FSCA Approval: Certain program</w:t>
            </w:r>
            <w:r>
              <w:rPr>
                <w:rFonts w:ascii="Arial" w:hAnsi="Arial" w:cs="Arial"/>
                <w:bCs/>
              </w:rPr>
              <w:t>me</w:t>
            </w:r>
            <w:r w:rsidRPr="00EE6A91">
              <w:rPr>
                <w:rFonts w:ascii="Arial" w:hAnsi="Arial" w:cs="Arial"/>
                <w:bCs/>
              </w:rPr>
              <w:t>s may require approval by the FSCA, especially those involving financial advice and intermediary services.</w:t>
            </w:r>
          </w:p>
          <w:p w14:paraId="6E7BB4AB" w14:textId="77777777" w:rsidR="00EF613E" w:rsidRPr="00EE6A91" w:rsidRDefault="00EF613E">
            <w:pPr>
              <w:numPr>
                <w:ilvl w:val="0"/>
                <w:numId w:val="28"/>
              </w:numPr>
              <w:rPr>
                <w:rFonts w:ascii="Arial" w:hAnsi="Arial" w:cs="Arial"/>
                <w:bCs/>
              </w:rPr>
            </w:pPr>
            <w:r w:rsidRPr="00EE6A91">
              <w:rPr>
                <w:rFonts w:ascii="Arial" w:hAnsi="Arial" w:cs="Arial"/>
                <w:bCs/>
              </w:rPr>
              <w:t>Anti-Money Laundering Compliance: Adherence to Financial Intelligence Centre Act (FICA) regulations.</w:t>
            </w:r>
          </w:p>
          <w:p w14:paraId="1ACEFF4E"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4FD63BDD">
                <v:rect id="_x0000_i1141" alt="" style="width:451.3pt;height:.05pt;mso-width-percent:0;mso-height-percent:0;mso-width-percent:0;mso-height-percent:0" o:hralign="center" o:hrstd="t" o:hr="t" fillcolor="#a0a0a0" stroked="f"/>
              </w:pict>
            </w:r>
          </w:p>
          <w:p w14:paraId="12251E7E" w14:textId="77777777" w:rsidR="00EF613E" w:rsidRPr="00EE6A91" w:rsidRDefault="00EF613E" w:rsidP="00E25505">
            <w:pPr>
              <w:rPr>
                <w:rFonts w:ascii="Arial" w:hAnsi="Arial" w:cs="Arial"/>
                <w:b/>
              </w:rPr>
            </w:pPr>
            <w:r w:rsidRPr="00EE6A91">
              <w:rPr>
                <w:rFonts w:ascii="Arial" w:hAnsi="Arial" w:cs="Arial"/>
                <w:b/>
              </w:rPr>
              <w:t>QCTO Accreditation Requirements</w:t>
            </w:r>
          </w:p>
          <w:p w14:paraId="350F825E" w14:textId="77777777" w:rsidR="00EF613E" w:rsidRPr="00EE6A91" w:rsidRDefault="00EF613E">
            <w:pPr>
              <w:numPr>
                <w:ilvl w:val="0"/>
                <w:numId w:val="29"/>
              </w:numPr>
              <w:rPr>
                <w:rFonts w:ascii="Arial" w:hAnsi="Arial" w:cs="Arial"/>
                <w:bCs/>
              </w:rPr>
            </w:pPr>
            <w:r w:rsidRPr="00EE6A91">
              <w:rPr>
                <w:rFonts w:ascii="Arial" w:hAnsi="Arial" w:cs="Arial"/>
                <w:bCs/>
              </w:rPr>
              <w:t>Occupational Qualification Compliance: The training program must align with an occupational qualification registered with the QCTO.</w:t>
            </w:r>
          </w:p>
          <w:p w14:paraId="2F092BA3" w14:textId="77777777" w:rsidR="00EF613E" w:rsidRPr="00EE6A91" w:rsidRDefault="00EF613E">
            <w:pPr>
              <w:numPr>
                <w:ilvl w:val="0"/>
                <w:numId w:val="29"/>
              </w:numPr>
              <w:rPr>
                <w:rFonts w:ascii="Arial" w:hAnsi="Arial" w:cs="Arial"/>
                <w:bCs/>
              </w:rPr>
            </w:pPr>
            <w:r w:rsidRPr="00EE6A91">
              <w:rPr>
                <w:rFonts w:ascii="Arial" w:hAnsi="Arial" w:cs="Arial"/>
                <w:bCs/>
              </w:rPr>
              <w:t>Quality Management System (QMS): A documented QMS must be in place, covering policies, procedures, and processes for maintaining quality training delivery.</w:t>
            </w:r>
          </w:p>
          <w:p w14:paraId="0DDBDDBD" w14:textId="77777777" w:rsidR="00EF613E" w:rsidRPr="00EE6A91" w:rsidRDefault="00EF613E">
            <w:pPr>
              <w:numPr>
                <w:ilvl w:val="0"/>
                <w:numId w:val="29"/>
              </w:numPr>
              <w:rPr>
                <w:rFonts w:ascii="Arial" w:hAnsi="Arial" w:cs="Arial"/>
                <w:bCs/>
              </w:rPr>
            </w:pPr>
            <w:r w:rsidRPr="00EE6A91">
              <w:rPr>
                <w:rFonts w:ascii="Arial" w:hAnsi="Arial" w:cs="Arial"/>
                <w:bCs/>
              </w:rPr>
              <w:t>Facilities and Resources: The provider must demonstrate access to adequate physical and digital resources to deliver the qualification.</w:t>
            </w:r>
          </w:p>
          <w:p w14:paraId="46D6671D" w14:textId="77777777" w:rsidR="00EF613E" w:rsidRPr="00EE6A91" w:rsidRDefault="00EF613E">
            <w:pPr>
              <w:numPr>
                <w:ilvl w:val="0"/>
                <w:numId w:val="29"/>
              </w:numPr>
              <w:rPr>
                <w:rFonts w:ascii="Arial" w:hAnsi="Arial" w:cs="Arial"/>
                <w:bCs/>
              </w:rPr>
            </w:pPr>
            <w:r w:rsidRPr="00EE6A91">
              <w:rPr>
                <w:rFonts w:ascii="Arial" w:hAnsi="Arial" w:cs="Arial"/>
                <w:bCs/>
              </w:rPr>
              <w:t>Assessment and Moderation Policies: Clearly defined policies for conducting assessments and internal moderation, aligned with QCTO guidelines.</w:t>
            </w:r>
          </w:p>
          <w:p w14:paraId="2A3E9A01" w14:textId="77777777" w:rsidR="00EF613E" w:rsidRPr="00EE6A91" w:rsidRDefault="00EF613E">
            <w:pPr>
              <w:numPr>
                <w:ilvl w:val="0"/>
                <w:numId w:val="29"/>
              </w:numPr>
              <w:rPr>
                <w:rFonts w:ascii="Arial" w:hAnsi="Arial" w:cs="Arial"/>
                <w:bCs/>
              </w:rPr>
            </w:pPr>
            <w:r w:rsidRPr="00EE6A91">
              <w:rPr>
                <w:rFonts w:ascii="Arial" w:hAnsi="Arial" w:cs="Arial"/>
                <w:bCs/>
              </w:rPr>
              <w:t>Workplace Learning Agreements: Partnerships with workplaces to facilitate practical training components (where applicable).</w:t>
            </w:r>
          </w:p>
          <w:p w14:paraId="3EA6E35E"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3287C90E">
                <v:rect id="_x0000_i1142" alt="" style="width:451.3pt;height:.05pt;mso-width-percent:0;mso-height-percent:0;mso-width-percent:0;mso-height-percent:0" o:hralign="center" o:hrstd="t" o:hr="t" fillcolor="#a0a0a0" stroked="f"/>
              </w:pict>
            </w:r>
          </w:p>
          <w:p w14:paraId="236D602C" w14:textId="77777777" w:rsidR="00EF613E" w:rsidRPr="00EE6A91" w:rsidRDefault="00EF613E" w:rsidP="00E25505">
            <w:pPr>
              <w:rPr>
                <w:rFonts w:ascii="Arial" w:hAnsi="Arial" w:cs="Arial"/>
                <w:b/>
              </w:rPr>
            </w:pPr>
            <w:r w:rsidRPr="00EE6A91">
              <w:rPr>
                <w:rFonts w:ascii="Arial" w:hAnsi="Arial" w:cs="Arial"/>
                <w:b/>
              </w:rPr>
              <w:t>Health and Safety Compliance</w:t>
            </w:r>
          </w:p>
          <w:p w14:paraId="360F355A" w14:textId="77777777" w:rsidR="00EF613E" w:rsidRPr="00EE6A91" w:rsidRDefault="00EF613E">
            <w:pPr>
              <w:numPr>
                <w:ilvl w:val="0"/>
                <w:numId w:val="30"/>
              </w:numPr>
              <w:rPr>
                <w:rFonts w:ascii="Arial" w:hAnsi="Arial" w:cs="Arial"/>
                <w:bCs/>
              </w:rPr>
            </w:pPr>
            <w:r w:rsidRPr="00EE6A91">
              <w:rPr>
                <w:rFonts w:ascii="Arial" w:hAnsi="Arial" w:cs="Arial"/>
                <w:bCs/>
              </w:rPr>
              <w:t>Occupational Health and Safety Act (OHSA): Compliance with occupational health and safety regulations to ensure a safe training environment.</w:t>
            </w:r>
          </w:p>
          <w:p w14:paraId="007E8E79" w14:textId="77777777" w:rsidR="00EF613E" w:rsidRPr="00EE6A91" w:rsidRDefault="00EF613E">
            <w:pPr>
              <w:numPr>
                <w:ilvl w:val="0"/>
                <w:numId w:val="30"/>
              </w:numPr>
              <w:rPr>
                <w:rFonts w:ascii="Arial" w:hAnsi="Arial" w:cs="Arial"/>
                <w:bCs/>
              </w:rPr>
            </w:pPr>
            <w:r w:rsidRPr="00EE6A91">
              <w:rPr>
                <w:rFonts w:ascii="Arial" w:hAnsi="Arial" w:cs="Arial"/>
                <w:bCs/>
              </w:rPr>
              <w:t>COVID-19 Safety Regulations: Adherence to any ongoing COVID-19 health and safety protocols, as applicable.</w:t>
            </w:r>
          </w:p>
          <w:p w14:paraId="122C6418"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6FAEEDA1">
                <v:rect id="_x0000_i1143" alt="" style="width:451.3pt;height:.05pt;mso-width-percent:0;mso-height-percent:0;mso-width-percent:0;mso-height-percent:0" o:hralign="center" o:hrstd="t" o:hr="t" fillcolor="#a0a0a0" stroked="f"/>
              </w:pict>
            </w:r>
          </w:p>
          <w:p w14:paraId="4C089FAC" w14:textId="77777777" w:rsidR="00EF613E" w:rsidRPr="00EE6A91" w:rsidRDefault="00EF613E" w:rsidP="00E25505">
            <w:pPr>
              <w:rPr>
                <w:rFonts w:ascii="Arial" w:hAnsi="Arial" w:cs="Arial"/>
                <w:bCs/>
              </w:rPr>
            </w:pPr>
            <w:r w:rsidRPr="00EE6A91">
              <w:rPr>
                <w:rFonts w:ascii="Arial" w:hAnsi="Arial" w:cs="Arial"/>
                <w:b/>
              </w:rPr>
              <w:t>Labour Law Compliance</w:t>
            </w:r>
          </w:p>
          <w:p w14:paraId="01E25C3F" w14:textId="77777777" w:rsidR="00EF613E" w:rsidRPr="00EE6A91" w:rsidRDefault="00EF613E">
            <w:pPr>
              <w:numPr>
                <w:ilvl w:val="0"/>
                <w:numId w:val="31"/>
              </w:numPr>
              <w:rPr>
                <w:rFonts w:ascii="Arial" w:hAnsi="Arial" w:cs="Arial"/>
                <w:bCs/>
              </w:rPr>
            </w:pPr>
            <w:r w:rsidRPr="00EE6A91">
              <w:rPr>
                <w:rFonts w:ascii="Arial" w:hAnsi="Arial" w:cs="Arial"/>
                <w:bCs/>
              </w:rPr>
              <w:t>Basic Conditions of Employment Act: Compliance with employment laws related to staff involved in training delivery.</w:t>
            </w:r>
          </w:p>
          <w:p w14:paraId="63F99515" w14:textId="77777777" w:rsidR="00EF613E" w:rsidRPr="00EE6A91" w:rsidRDefault="00EF613E">
            <w:pPr>
              <w:numPr>
                <w:ilvl w:val="0"/>
                <w:numId w:val="31"/>
              </w:numPr>
              <w:rPr>
                <w:rFonts w:ascii="Arial" w:hAnsi="Arial" w:cs="Arial"/>
                <w:bCs/>
              </w:rPr>
            </w:pPr>
            <w:r w:rsidRPr="00EE6A91">
              <w:rPr>
                <w:rFonts w:ascii="Arial" w:hAnsi="Arial" w:cs="Arial"/>
                <w:bCs/>
              </w:rPr>
              <w:t>Skills Development Levies Act: Registration with relevant SETAs (Sector Education and Training Authorities) for skills development levies.</w:t>
            </w:r>
          </w:p>
          <w:p w14:paraId="78D9294F" w14:textId="77777777" w:rsidR="00EF613E" w:rsidRPr="00EE6A91" w:rsidRDefault="00000000" w:rsidP="00E25505">
            <w:pPr>
              <w:rPr>
                <w:rFonts w:ascii="Arial" w:hAnsi="Arial" w:cs="Arial"/>
                <w:bCs/>
              </w:rPr>
            </w:pPr>
            <w:r>
              <w:rPr>
                <w:rFonts w:ascii="Arial" w:eastAsia="Arial" w:hAnsi="Arial" w:cs="Arial"/>
                <w:bCs/>
                <w:noProof/>
                <w:szCs w:val="20"/>
                <w:lang w:val="en-GB" w:eastAsia="en-GB"/>
              </w:rPr>
              <w:pict w14:anchorId="1A6D3E0E">
                <v:rect id="_x0000_i1144" alt="" style="width:451.3pt;height:.05pt;mso-width-percent:0;mso-height-percent:0;mso-width-percent:0;mso-height-percent:0" o:hralign="center" o:hrstd="t" o:hr="t" fillcolor="#a0a0a0" stroked="f"/>
              </w:pict>
            </w:r>
          </w:p>
          <w:p w14:paraId="3E12B502" w14:textId="77777777" w:rsidR="00EF613E" w:rsidRPr="00EE6A91" w:rsidRDefault="00EF613E" w:rsidP="00E25505">
            <w:pPr>
              <w:rPr>
                <w:rFonts w:ascii="Arial" w:hAnsi="Arial" w:cs="Arial"/>
                <w:b/>
              </w:rPr>
            </w:pPr>
            <w:r w:rsidRPr="00EE6A91">
              <w:rPr>
                <w:rFonts w:ascii="Arial" w:hAnsi="Arial" w:cs="Arial"/>
                <w:b/>
              </w:rPr>
              <w:t>Financial Requirements</w:t>
            </w:r>
          </w:p>
          <w:p w14:paraId="6EB6EA8F" w14:textId="77777777" w:rsidR="00EF613E" w:rsidRPr="00EE6A91" w:rsidRDefault="00EF613E">
            <w:pPr>
              <w:numPr>
                <w:ilvl w:val="0"/>
                <w:numId w:val="32"/>
              </w:numPr>
              <w:rPr>
                <w:rFonts w:ascii="Arial" w:hAnsi="Arial" w:cs="Arial"/>
                <w:bCs/>
              </w:rPr>
            </w:pPr>
            <w:r w:rsidRPr="00EE6A91">
              <w:rPr>
                <w:rFonts w:ascii="Arial" w:hAnsi="Arial" w:cs="Arial"/>
                <w:bCs/>
              </w:rPr>
              <w:t>Audited Financial Statements: Submission of audited financials to demonstrate financial viability.</w:t>
            </w:r>
          </w:p>
          <w:p w14:paraId="7A51722C" w14:textId="77777777" w:rsidR="00EF613E" w:rsidRPr="0012555A" w:rsidRDefault="00EF613E" w:rsidP="00E25505">
            <w:r w:rsidRPr="00EE6A91">
              <w:rPr>
                <w:rFonts w:ascii="Arial" w:hAnsi="Arial" w:cs="Arial"/>
                <w:bCs/>
              </w:rPr>
              <w:t>Insurance Coverage: Professional indemnity insurance and public liability insurance.</w:t>
            </w:r>
          </w:p>
        </w:tc>
      </w:tr>
    </w:tbl>
    <w:p w14:paraId="1118919F"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228DB065" w14:textId="77777777" w:rsidTr="00E25505">
        <w:tc>
          <w:tcPr>
            <w:tcW w:w="9630" w:type="dxa"/>
            <w:gridSpan w:val="2"/>
            <w:shd w:val="clear" w:color="auto" w:fill="F2F2F2" w:themeFill="background1" w:themeFillShade="F2"/>
          </w:tcPr>
          <w:p w14:paraId="769739B4" w14:textId="77777777" w:rsidR="00EF613E" w:rsidRPr="002B0952" w:rsidRDefault="00EF613E" w:rsidP="00E25505">
            <w:pPr>
              <w:jc w:val="center"/>
            </w:pPr>
            <w:r w:rsidRPr="009A720E">
              <w:rPr>
                <w:rFonts w:ascii="Arial" w:hAnsi="Arial" w:cs="Arial"/>
                <w:b/>
                <w:color w:val="auto"/>
                <w:sz w:val="20"/>
                <w:szCs w:val="20"/>
              </w:rPr>
              <w:lastRenderedPageBreak/>
              <w:t>ASSESSMENT CENTRE</w:t>
            </w:r>
          </w:p>
        </w:tc>
      </w:tr>
      <w:tr w:rsidR="00EF613E" w:rsidRPr="002B0952" w14:paraId="780E5353" w14:textId="77777777" w:rsidTr="00E25505">
        <w:tc>
          <w:tcPr>
            <w:tcW w:w="988" w:type="dxa"/>
            <w:shd w:val="clear" w:color="auto" w:fill="F2F2F2" w:themeFill="background1" w:themeFillShade="F2"/>
          </w:tcPr>
          <w:p w14:paraId="30B4CBDD" w14:textId="77777777" w:rsidR="00EF613E" w:rsidRPr="009A720E" w:rsidRDefault="00EF613E" w:rsidP="00E25505">
            <w:pPr>
              <w:rPr>
                <w:b/>
                <w:color w:val="auto"/>
                <w:sz w:val="20"/>
              </w:rPr>
            </w:pPr>
          </w:p>
        </w:tc>
        <w:tc>
          <w:tcPr>
            <w:tcW w:w="8642" w:type="dxa"/>
          </w:tcPr>
          <w:p w14:paraId="22FDA777" w14:textId="77777777" w:rsidR="00EF613E" w:rsidRPr="0012555A" w:rsidRDefault="00EF613E" w:rsidP="00E25505">
            <w:r w:rsidRPr="00BF60BE">
              <w:rPr>
                <w:rFonts w:ascii="Arial" w:hAnsi="Arial" w:cs="Arial"/>
                <w:bCs/>
              </w:rPr>
              <w:t>As described in the Qualification Assessment Specification</w:t>
            </w:r>
            <w:r>
              <w:rPr>
                <w:rFonts w:ascii="Arial" w:hAnsi="Arial" w:cs="Arial"/>
                <w:bCs/>
              </w:rPr>
              <w:t xml:space="preserve"> (QAS)</w:t>
            </w:r>
          </w:p>
        </w:tc>
      </w:tr>
    </w:tbl>
    <w:p w14:paraId="589F81D9" w14:textId="77777777" w:rsidR="00EF613E" w:rsidRDefault="00EF613E" w:rsidP="00EF613E">
      <w:pPr>
        <w:rPr>
          <w:color w:val="auto"/>
        </w:rPr>
      </w:pPr>
    </w:p>
    <w:p w14:paraId="7A4554D8" w14:textId="77777777" w:rsidR="00EF613E" w:rsidRPr="00F15960" w:rsidRDefault="00EF613E" w:rsidP="00EF613E">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988"/>
        <w:gridCol w:w="8642"/>
      </w:tblGrid>
      <w:tr w:rsidR="00EF613E" w14:paraId="10FD5E30" w14:textId="77777777" w:rsidTr="00E25505">
        <w:tc>
          <w:tcPr>
            <w:tcW w:w="9630" w:type="dxa"/>
            <w:gridSpan w:val="2"/>
            <w:shd w:val="clear" w:color="auto" w:fill="F2F2F2" w:themeFill="background1" w:themeFillShade="F2"/>
          </w:tcPr>
          <w:p w14:paraId="50D4DBB4" w14:textId="77777777" w:rsidR="00EF613E" w:rsidRPr="002B0952" w:rsidRDefault="00EF613E" w:rsidP="00E25505">
            <w:pPr>
              <w:jc w:val="center"/>
            </w:pPr>
            <w:r w:rsidRPr="009A720E">
              <w:rPr>
                <w:rFonts w:ascii="Arial" w:hAnsi="Arial" w:cs="Arial"/>
                <w:b/>
                <w:color w:val="auto"/>
                <w:sz w:val="20"/>
                <w:szCs w:val="20"/>
              </w:rPr>
              <w:t>SKILLS DEVELOPMENT PROVIDER (SDP)</w:t>
            </w:r>
          </w:p>
        </w:tc>
      </w:tr>
      <w:tr w:rsidR="00EF613E" w14:paraId="286653CE" w14:textId="77777777" w:rsidTr="00E25505">
        <w:tc>
          <w:tcPr>
            <w:tcW w:w="988" w:type="dxa"/>
            <w:shd w:val="clear" w:color="auto" w:fill="F2F2F2" w:themeFill="background1" w:themeFillShade="F2"/>
          </w:tcPr>
          <w:p w14:paraId="63130A16" w14:textId="77777777" w:rsidR="00EF613E" w:rsidRPr="00163678" w:rsidRDefault="00EF613E" w:rsidP="00E25505">
            <w:pPr>
              <w:rPr>
                <w:iCs/>
              </w:rPr>
            </w:pPr>
            <w:r w:rsidRPr="00163678">
              <w:t xml:space="preserve"> </w:t>
            </w:r>
          </w:p>
        </w:tc>
        <w:tc>
          <w:tcPr>
            <w:tcW w:w="8642" w:type="dxa"/>
          </w:tcPr>
          <w:p w14:paraId="6C76E61A" w14:textId="77777777" w:rsidR="00EF613E" w:rsidRPr="0012555A" w:rsidRDefault="00EF613E" w:rsidP="00E25505">
            <w:pPr>
              <w:rPr>
                <w:rFonts w:ascii="Arial" w:hAnsi="Arial" w:cs="Arial"/>
              </w:rPr>
            </w:pPr>
            <w:r>
              <w:rPr>
                <w:rFonts w:ascii="Arial" w:hAnsi="Arial" w:cs="Arial"/>
              </w:rPr>
              <w:t>None</w:t>
            </w:r>
          </w:p>
        </w:tc>
      </w:tr>
    </w:tbl>
    <w:p w14:paraId="78A9CFF0" w14:textId="77777777" w:rsidR="00EF613E" w:rsidRDefault="00EF613E" w:rsidP="00EF613E"/>
    <w:tbl>
      <w:tblPr>
        <w:tblStyle w:val="TableGrid"/>
        <w:tblW w:w="0" w:type="auto"/>
        <w:tblLook w:val="04A0" w:firstRow="1" w:lastRow="0" w:firstColumn="1" w:lastColumn="0" w:noHBand="0" w:noVBand="1"/>
      </w:tblPr>
      <w:tblGrid>
        <w:gridCol w:w="988"/>
        <w:gridCol w:w="8642"/>
      </w:tblGrid>
      <w:tr w:rsidR="00EF613E" w:rsidRPr="002B0952" w14:paraId="4AA807AB" w14:textId="77777777" w:rsidTr="00E25505">
        <w:tc>
          <w:tcPr>
            <w:tcW w:w="9630" w:type="dxa"/>
            <w:gridSpan w:val="2"/>
            <w:shd w:val="clear" w:color="auto" w:fill="F2F2F2" w:themeFill="background1" w:themeFillShade="F2"/>
          </w:tcPr>
          <w:p w14:paraId="259B1CAE" w14:textId="77777777" w:rsidR="00EF613E" w:rsidRPr="002B0952" w:rsidRDefault="00EF613E" w:rsidP="00E25505">
            <w:pPr>
              <w:jc w:val="center"/>
            </w:pPr>
            <w:r w:rsidRPr="009A720E">
              <w:rPr>
                <w:rFonts w:ascii="Arial" w:hAnsi="Arial" w:cs="Arial"/>
                <w:b/>
                <w:color w:val="auto"/>
                <w:sz w:val="20"/>
                <w:szCs w:val="20"/>
              </w:rPr>
              <w:t>ASSESSMENT CENTRE</w:t>
            </w:r>
          </w:p>
        </w:tc>
      </w:tr>
      <w:tr w:rsidR="00EF613E" w:rsidRPr="002B0952" w14:paraId="639631CF" w14:textId="77777777" w:rsidTr="00E25505">
        <w:tc>
          <w:tcPr>
            <w:tcW w:w="988" w:type="dxa"/>
            <w:shd w:val="clear" w:color="auto" w:fill="F2F2F2" w:themeFill="background1" w:themeFillShade="F2"/>
          </w:tcPr>
          <w:p w14:paraId="2B3AF766" w14:textId="77777777" w:rsidR="00EF613E" w:rsidRPr="00163678" w:rsidRDefault="00EF613E" w:rsidP="00E25505"/>
        </w:tc>
        <w:tc>
          <w:tcPr>
            <w:tcW w:w="8642" w:type="dxa"/>
          </w:tcPr>
          <w:p w14:paraId="1031DA73" w14:textId="77777777" w:rsidR="00EF613E" w:rsidRPr="0012555A" w:rsidRDefault="00EF613E" w:rsidP="00E25505">
            <w:pPr>
              <w:rPr>
                <w:rFonts w:ascii="Arial" w:hAnsi="Arial" w:cs="Arial"/>
              </w:rPr>
            </w:pPr>
            <w:r w:rsidRPr="00BF60BE">
              <w:rPr>
                <w:rFonts w:ascii="Arial" w:hAnsi="Arial" w:cs="Arial"/>
                <w:bCs/>
              </w:rPr>
              <w:t>As described in the Qualification Assessment Specification</w:t>
            </w:r>
            <w:r>
              <w:rPr>
                <w:rFonts w:ascii="Arial" w:hAnsi="Arial" w:cs="Arial"/>
                <w:bCs/>
              </w:rPr>
              <w:t xml:space="preserve"> (QAS)</w:t>
            </w:r>
          </w:p>
        </w:tc>
      </w:tr>
    </w:tbl>
    <w:p w14:paraId="1401CFB5" w14:textId="77777777" w:rsidR="00EF613E" w:rsidRPr="00163678" w:rsidRDefault="00EF613E" w:rsidP="00EF613E">
      <w:pPr>
        <w:rPr>
          <w:color w:val="auto"/>
        </w:rPr>
      </w:pPr>
    </w:p>
    <w:p w14:paraId="248A0FBF" w14:textId="77777777" w:rsidR="00EF613E" w:rsidRPr="00160E64" w:rsidRDefault="00EF613E" w:rsidP="00EF613E">
      <w:pPr>
        <w:pStyle w:val="Heading2"/>
      </w:pPr>
      <w:r w:rsidRPr="00160E64">
        <w:t>3.2.3 Exemptions</w:t>
      </w:r>
    </w:p>
    <w:p w14:paraId="5F8AE6AE" w14:textId="77777777" w:rsidR="00EF613E" w:rsidRDefault="00EF613E" w:rsidP="00EF613E">
      <w:pPr>
        <w:spacing w:line="360" w:lineRule="auto"/>
        <w:jc w:val="both"/>
      </w:pPr>
      <w:r>
        <w:t>Providers must apply an QCTO approved RPL process when considering providing learners with exemptions from modules or module topics. The following are some examples of learning or work experience that could serve as a basis for exemption for this specific practical skills module:</w:t>
      </w:r>
    </w:p>
    <w:p w14:paraId="0A208946" w14:textId="270E1B29" w:rsidR="000004F3" w:rsidRDefault="000004F3" w:rsidP="00EF613E">
      <w:pPr>
        <w:spacing w:after="0" w:line="240" w:lineRule="auto"/>
      </w:pPr>
      <w:r>
        <w:br w:type="page"/>
      </w:r>
    </w:p>
    <w:p w14:paraId="08938D46" w14:textId="3617C364" w:rsidR="00F6441C" w:rsidRPr="00F143FD" w:rsidRDefault="000004F3" w:rsidP="00F143FD">
      <w:pPr>
        <w:pStyle w:val="Heading1"/>
        <w:rPr>
          <w:rStyle w:val="SubtleEmphasis"/>
          <w:i w:val="0"/>
          <w:iCs w:val="0"/>
          <w:color w:val="auto"/>
          <w:sz w:val="24"/>
        </w:rPr>
      </w:pPr>
      <w:bookmarkStart w:id="88" w:name="_Toc109733557"/>
      <w:bookmarkStart w:id="89" w:name="_Toc149225102"/>
      <w:r>
        <w:lastRenderedPageBreak/>
        <w:t>3</w:t>
      </w:r>
      <w:r w:rsidR="00CB69E3">
        <w:t>.</w:t>
      </w:r>
      <w:r w:rsidR="00F6441C">
        <w:t>3</w:t>
      </w:r>
      <w:r w:rsidR="00CB69E3">
        <w:t xml:space="preserve"> </w:t>
      </w:r>
      <w:r>
        <w:t xml:space="preserve">WORK EXPERIENCE MODULE </w:t>
      </w:r>
      <w:r w:rsidR="00F6441C">
        <w:t xml:space="preserve">(WM) </w:t>
      </w:r>
      <w:r>
        <w:t>SPECIFICATIONS</w:t>
      </w:r>
      <w:bookmarkEnd w:id="88"/>
      <w:r w:rsidR="002A5211">
        <w:t>:</w:t>
      </w:r>
      <w:bookmarkEnd w:id="89"/>
    </w:p>
    <w:tbl>
      <w:tblPr>
        <w:tblStyle w:val="TableGrid"/>
        <w:tblW w:w="0" w:type="auto"/>
        <w:tblInd w:w="-5" w:type="dxa"/>
        <w:tblLook w:val="04A0" w:firstRow="1" w:lastRow="0" w:firstColumn="1" w:lastColumn="0" w:noHBand="0" w:noVBand="1"/>
      </w:tblPr>
      <w:tblGrid>
        <w:gridCol w:w="3119"/>
        <w:gridCol w:w="3118"/>
        <w:gridCol w:w="861"/>
        <w:gridCol w:w="1134"/>
        <w:gridCol w:w="1313"/>
      </w:tblGrid>
      <w:tr w:rsidR="00F6441C" w14:paraId="79E69888" w14:textId="77777777" w:rsidTr="002F459F">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9F5C7F"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MODULE CODE</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AC321A"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MODULE TITLE</w:t>
            </w:r>
          </w:p>
        </w:tc>
        <w:tc>
          <w:tcPr>
            <w:tcW w:w="8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0AF19A"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E378D6"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 xml:space="preserve">CREDITS </w:t>
            </w:r>
          </w:p>
        </w:tc>
        <w:tc>
          <w:tcPr>
            <w:tcW w:w="131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9F860D"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MODE OF DELIVERY</w:t>
            </w:r>
          </w:p>
        </w:tc>
      </w:tr>
      <w:tr w:rsidR="001D71FF" w14:paraId="2167ECD5" w14:textId="77777777" w:rsidTr="002F459F">
        <w:tc>
          <w:tcPr>
            <w:tcW w:w="3119" w:type="dxa"/>
            <w:tcBorders>
              <w:top w:val="single" w:sz="4" w:space="0" w:color="auto"/>
              <w:left w:val="single" w:sz="4" w:space="0" w:color="auto"/>
              <w:bottom w:val="single" w:sz="4" w:space="0" w:color="auto"/>
              <w:right w:val="single" w:sz="4" w:space="0" w:color="auto"/>
            </w:tcBorders>
          </w:tcPr>
          <w:p w14:paraId="1E768442" w14:textId="71A7F098" w:rsidR="001D71FF" w:rsidRPr="002F459F" w:rsidRDefault="001D71FF" w:rsidP="001D71FF">
            <w:pPr>
              <w:rPr>
                <w:rFonts w:ascii="Arial" w:hAnsi="Arial" w:cs="Arial"/>
              </w:rPr>
            </w:pPr>
            <w:r w:rsidRPr="002F459F">
              <w:rPr>
                <w:rFonts w:ascii="Arial" w:eastAsia="Times New Roman" w:hAnsi="Arial" w:cs="Arial"/>
                <w:lang w:eastAsia="en-US"/>
              </w:rPr>
              <w:t>241301-002-01-</w:t>
            </w:r>
            <w:r w:rsidRPr="002F459F">
              <w:rPr>
                <w:rFonts w:ascii="Arial" w:hAnsi="Arial" w:cs="Arial"/>
              </w:rPr>
              <w:t xml:space="preserve">WM-01 </w:t>
            </w:r>
          </w:p>
        </w:tc>
        <w:tc>
          <w:tcPr>
            <w:tcW w:w="3118" w:type="dxa"/>
            <w:tcBorders>
              <w:top w:val="single" w:sz="4" w:space="0" w:color="auto"/>
              <w:left w:val="single" w:sz="4" w:space="0" w:color="auto"/>
              <w:bottom w:val="single" w:sz="4" w:space="0" w:color="auto"/>
              <w:right w:val="single" w:sz="4" w:space="0" w:color="auto"/>
            </w:tcBorders>
          </w:tcPr>
          <w:p w14:paraId="43BC8C5A" w14:textId="77C9FF1F" w:rsidR="001D71FF" w:rsidRPr="002F459F" w:rsidRDefault="001D71FF" w:rsidP="001D71FF">
            <w:pPr>
              <w:spacing w:after="0" w:line="240" w:lineRule="auto"/>
              <w:rPr>
                <w:rFonts w:ascii="Arial" w:hAnsi="Arial" w:cs="Arial"/>
              </w:rPr>
            </w:pPr>
            <w:r w:rsidRPr="002F459F">
              <w:rPr>
                <w:rFonts w:ascii="Arial" w:eastAsia="Times New Roman" w:hAnsi="Arial" w:cs="Arial"/>
                <w:lang w:eastAsia="en-US"/>
              </w:rPr>
              <w:t>Client Portfolio Management &amp; Advisory Practice</w:t>
            </w:r>
          </w:p>
        </w:tc>
        <w:tc>
          <w:tcPr>
            <w:tcW w:w="861" w:type="dxa"/>
            <w:tcBorders>
              <w:top w:val="single" w:sz="4" w:space="0" w:color="auto"/>
              <w:left w:val="single" w:sz="4" w:space="0" w:color="auto"/>
              <w:bottom w:val="single" w:sz="4" w:space="0" w:color="auto"/>
              <w:right w:val="single" w:sz="4" w:space="0" w:color="auto"/>
            </w:tcBorders>
          </w:tcPr>
          <w:p w14:paraId="33613143" w14:textId="444EB61B" w:rsidR="001D71FF" w:rsidRPr="002F459F" w:rsidRDefault="001D71FF" w:rsidP="001D71FF">
            <w:pPr>
              <w:spacing w:after="0" w:line="240" w:lineRule="auto"/>
              <w:rPr>
                <w:rFonts w:ascii="Arial" w:hAnsi="Arial" w:cs="Arial"/>
              </w:rPr>
            </w:pPr>
            <w:r w:rsidRPr="002F459F">
              <w:rPr>
                <w:rFonts w:ascii="Arial" w:hAnsi="Arial" w:cs="Arial"/>
              </w:rPr>
              <w:t>6</w:t>
            </w:r>
          </w:p>
        </w:tc>
        <w:tc>
          <w:tcPr>
            <w:tcW w:w="1134" w:type="dxa"/>
            <w:tcBorders>
              <w:top w:val="single" w:sz="4" w:space="0" w:color="auto"/>
              <w:left w:val="single" w:sz="4" w:space="0" w:color="auto"/>
              <w:bottom w:val="single" w:sz="4" w:space="0" w:color="auto"/>
              <w:right w:val="single" w:sz="4" w:space="0" w:color="auto"/>
            </w:tcBorders>
          </w:tcPr>
          <w:p w14:paraId="32ABA5A4" w14:textId="7E9175F5" w:rsidR="001D71FF" w:rsidRPr="002F459F" w:rsidRDefault="002F459F" w:rsidP="001D71FF">
            <w:pPr>
              <w:spacing w:after="0" w:line="240" w:lineRule="auto"/>
              <w:rPr>
                <w:rFonts w:ascii="Arial" w:hAnsi="Arial" w:cs="Arial"/>
              </w:rPr>
            </w:pPr>
            <w:r w:rsidRPr="002F459F">
              <w:rPr>
                <w:rFonts w:ascii="Arial" w:hAnsi="Arial" w:cs="Arial"/>
              </w:rPr>
              <w:t>10</w:t>
            </w:r>
          </w:p>
        </w:tc>
        <w:tc>
          <w:tcPr>
            <w:tcW w:w="1313" w:type="dxa"/>
            <w:tcBorders>
              <w:top w:val="single" w:sz="4" w:space="0" w:color="auto"/>
              <w:left w:val="single" w:sz="4" w:space="0" w:color="auto"/>
              <w:bottom w:val="single" w:sz="4" w:space="0" w:color="auto"/>
              <w:right w:val="single" w:sz="4" w:space="0" w:color="auto"/>
            </w:tcBorders>
          </w:tcPr>
          <w:p w14:paraId="7DFE574C" w14:textId="03E84B97" w:rsidR="001D71FF" w:rsidRPr="002F459F" w:rsidRDefault="002F459F" w:rsidP="001D71FF">
            <w:pPr>
              <w:spacing w:after="0" w:line="240" w:lineRule="auto"/>
              <w:rPr>
                <w:rFonts w:ascii="Arial" w:hAnsi="Arial" w:cs="Arial"/>
              </w:rPr>
            </w:pPr>
            <w:r>
              <w:rPr>
                <w:rFonts w:ascii="Arial" w:hAnsi="Arial" w:cs="Arial"/>
              </w:rPr>
              <w:t>BLENDED</w:t>
            </w:r>
          </w:p>
        </w:tc>
      </w:tr>
      <w:tr w:rsidR="001D71FF" w14:paraId="75060864" w14:textId="77777777" w:rsidTr="002F459F">
        <w:tc>
          <w:tcPr>
            <w:tcW w:w="3119" w:type="dxa"/>
            <w:tcBorders>
              <w:top w:val="single" w:sz="4" w:space="0" w:color="auto"/>
              <w:left w:val="single" w:sz="4" w:space="0" w:color="auto"/>
              <w:bottom w:val="single" w:sz="4" w:space="0" w:color="auto"/>
              <w:right w:val="single" w:sz="4" w:space="0" w:color="auto"/>
            </w:tcBorders>
          </w:tcPr>
          <w:p w14:paraId="2AF56259" w14:textId="269D28DC" w:rsidR="001D71FF" w:rsidRPr="002F459F" w:rsidRDefault="002F459F" w:rsidP="001D71FF">
            <w:pPr>
              <w:rPr>
                <w:rFonts w:ascii="Arial" w:hAnsi="Arial" w:cs="Arial"/>
              </w:rPr>
            </w:pPr>
            <w:r w:rsidRPr="002F459F">
              <w:rPr>
                <w:rFonts w:ascii="Arial" w:eastAsia="Times New Roman" w:hAnsi="Arial" w:cs="Arial"/>
                <w:lang w:eastAsia="en-US"/>
              </w:rPr>
              <w:t>241301-002-01-WM02</w:t>
            </w:r>
          </w:p>
        </w:tc>
        <w:tc>
          <w:tcPr>
            <w:tcW w:w="3118" w:type="dxa"/>
            <w:tcBorders>
              <w:top w:val="single" w:sz="4" w:space="0" w:color="auto"/>
              <w:left w:val="single" w:sz="4" w:space="0" w:color="auto"/>
              <w:bottom w:val="single" w:sz="4" w:space="0" w:color="auto"/>
              <w:right w:val="single" w:sz="4" w:space="0" w:color="auto"/>
            </w:tcBorders>
          </w:tcPr>
          <w:p w14:paraId="22CAC84D" w14:textId="67A75915" w:rsidR="001D71FF" w:rsidRPr="002F459F" w:rsidRDefault="001D71FF" w:rsidP="001D71FF">
            <w:pPr>
              <w:spacing w:after="0" w:line="240" w:lineRule="auto"/>
              <w:rPr>
                <w:rFonts w:ascii="Arial" w:hAnsi="Arial" w:cs="Arial"/>
              </w:rPr>
            </w:pPr>
            <w:r w:rsidRPr="002F459F">
              <w:rPr>
                <w:rFonts w:ascii="Arial" w:eastAsia="Times New Roman" w:hAnsi="Arial" w:cs="Arial"/>
                <w:lang w:eastAsia="en-US"/>
              </w:rPr>
              <w:t>Financial Problem Solving &amp; Adaptation</w:t>
            </w:r>
            <w:r w:rsidR="002F459F" w:rsidRPr="002F459F">
              <w:rPr>
                <w:rFonts w:ascii="Arial" w:eastAsia="Times New Roman" w:hAnsi="Arial" w:cs="Arial"/>
                <w:lang w:eastAsia="en-US"/>
              </w:rPr>
              <w:t>.</w:t>
            </w:r>
          </w:p>
        </w:tc>
        <w:tc>
          <w:tcPr>
            <w:tcW w:w="861" w:type="dxa"/>
            <w:tcBorders>
              <w:top w:val="single" w:sz="4" w:space="0" w:color="auto"/>
              <w:left w:val="single" w:sz="4" w:space="0" w:color="auto"/>
              <w:bottom w:val="single" w:sz="4" w:space="0" w:color="auto"/>
              <w:right w:val="single" w:sz="4" w:space="0" w:color="auto"/>
            </w:tcBorders>
          </w:tcPr>
          <w:p w14:paraId="5872EEE3" w14:textId="1AACFFAE" w:rsidR="001D71FF" w:rsidRPr="002F459F" w:rsidRDefault="001D71FF" w:rsidP="001D71FF">
            <w:pPr>
              <w:spacing w:after="0" w:line="240" w:lineRule="auto"/>
              <w:rPr>
                <w:rFonts w:ascii="Arial" w:hAnsi="Arial" w:cs="Arial"/>
              </w:rPr>
            </w:pPr>
            <w:r w:rsidRPr="002F459F">
              <w:rPr>
                <w:rFonts w:ascii="Arial" w:hAnsi="Arial" w:cs="Arial"/>
              </w:rPr>
              <w:t>6</w:t>
            </w:r>
          </w:p>
        </w:tc>
        <w:tc>
          <w:tcPr>
            <w:tcW w:w="1134" w:type="dxa"/>
            <w:tcBorders>
              <w:top w:val="single" w:sz="4" w:space="0" w:color="auto"/>
              <w:left w:val="single" w:sz="4" w:space="0" w:color="auto"/>
              <w:bottom w:val="single" w:sz="4" w:space="0" w:color="auto"/>
              <w:right w:val="single" w:sz="4" w:space="0" w:color="auto"/>
            </w:tcBorders>
          </w:tcPr>
          <w:p w14:paraId="4C436E27" w14:textId="2D6721A7" w:rsidR="001D71FF" w:rsidRPr="002F459F" w:rsidRDefault="002F459F" w:rsidP="001D71FF">
            <w:pPr>
              <w:spacing w:after="0" w:line="240" w:lineRule="auto"/>
              <w:rPr>
                <w:rFonts w:ascii="Arial" w:hAnsi="Arial" w:cs="Arial"/>
              </w:rPr>
            </w:pPr>
            <w:r w:rsidRPr="002F459F">
              <w:rPr>
                <w:rFonts w:ascii="Arial" w:hAnsi="Arial" w:cs="Arial"/>
              </w:rPr>
              <w:t>5</w:t>
            </w:r>
          </w:p>
        </w:tc>
        <w:tc>
          <w:tcPr>
            <w:tcW w:w="1313" w:type="dxa"/>
            <w:tcBorders>
              <w:top w:val="single" w:sz="4" w:space="0" w:color="auto"/>
              <w:left w:val="single" w:sz="4" w:space="0" w:color="auto"/>
              <w:bottom w:val="single" w:sz="4" w:space="0" w:color="auto"/>
              <w:right w:val="single" w:sz="4" w:space="0" w:color="auto"/>
            </w:tcBorders>
          </w:tcPr>
          <w:p w14:paraId="51E5B964" w14:textId="488B04D4" w:rsidR="001D71FF" w:rsidRPr="002F459F" w:rsidRDefault="002F459F" w:rsidP="001D71FF">
            <w:pPr>
              <w:spacing w:after="0" w:line="240" w:lineRule="auto"/>
              <w:rPr>
                <w:rFonts w:ascii="Arial" w:hAnsi="Arial" w:cs="Arial"/>
              </w:rPr>
            </w:pPr>
            <w:r>
              <w:rPr>
                <w:rFonts w:ascii="Arial" w:hAnsi="Arial" w:cs="Arial"/>
              </w:rPr>
              <w:t>BLENDED</w:t>
            </w:r>
          </w:p>
        </w:tc>
      </w:tr>
      <w:tr w:rsidR="002F459F" w14:paraId="05185AA5" w14:textId="77777777" w:rsidTr="002F459F">
        <w:tc>
          <w:tcPr>
            <w:tcW w:w="3119" w:type="dxa"/>
            <w:tcBorders>
              <w:top w:val="single" w:sz="4" w:space="0" w:color="auto"/>
              <w:left w:val="single" w:sz="4" w:space="0" w:color="auto"/>
              <w:bottom w:val="single" w:sz="4" w:space="0" w:color="auto"/>
              <w:right w:val="single" w:sz="4" w:space="0" w:color="auto"/>
            </w:tcBorders>
          </w:tcPr>
          <w:p w14:paraId="3F6EF0CB" w14:textId="5E7D35D9" w:rsidR="002F459F" w:rsidRPr="002F459F" w:rsidRDefault="002F459F" w:rsidP="002F459F">
            <w:pPr>
              <w:rPr>
                <w:rFonts w:ascii="Arial" w:hAnsi="Arial" w:cs="Arial"/>
              </w:rPr>
            </w:pPr>
            <w:r w:rsidRPr="002F459F">
              <w:rPr>
                <w:rFonts w:ascii="Arial" w:eastAsia="Times New Roman" w:hAnsi="Arial" w:cs="Arial"/>
                <w:lang w:eastAsia="en-US"/>
              </w:rPr>
              <w:t>241301-002-01-WM03</w:t>
            </w:r>
          </w:p>
        </w:tc>
        <w:tc>
          <w:tcPr>
            <w:tcW w:w="3118" w:type="dxa"/>
            <w:tcBorders>
              <w:top w:val="single" w:sz="4" w:space="0" w:color="auto"/>
              <w:left w:val="single" w:sz="4" w:space="0" w:color="auto"/>
              <w:bottom w:val="single" w:sz="4" w:space="0" w:color="auto"/>
              <w:right w:val="single" w:sz="4" w:space="0" w:color="auto"/>
            </w:tcBorders>
          </w:tcPr>
          <w:p w14:paraId="1E186F98" w14:textId="6C38743B" w:rsidR="002F459F" w:rsidRPr="002F459F" w:rsidRDefault="002F459F" w:rsidP="002F459F">
            <w:pPr>
              <w:spacing w:after="0" w:line="240" w:lineRule="auto"/>
              <w:rPr>
                <w:rFonts w:ascii="Arial" w:hAnsi="Arial" w:cs="Arial"/>
              </w:rPr>
            </w:pPr>
            <w:r w:rsidRPr="002F459F">
              <w:rPr>
                <w:rFonts w:ascii="Arial" w:eastAsia="Times New Roman" w:hAnsi="Arial" w:cs="Arial"/>
                <w:lang w:eastAsia="en-US"/>
              </w:rPr>
              <w:t>Specialised Financial Solutions Implementation.</w:t>
            </w:r>
          </w:p>
        </w:tc>
        <w:tc>
          <w:tcPr>
            <w:tcW w:w="861" w:type="dxa"/>
            <w:tcBorders>
              <w:top w:val="single" w:sz="4" w:space="0" w:color="auto"/>
              <w:left w:val="single" w:sz="4" w:space="0" w:color="auto"/>
              <w:bottom w:val="single" w:sz="4" w:space="0" w:color="auto"/>
              <w:right w:val="single" w:sz="4" w:space="0" w:color="auto"/>
            </w:tcBorders>
          </w:tcPr>
          <w:p w14:paraId="2A7DD783" w14:textId="79D96FD4" w:rsidR="002F459F" w:rsidRPr="002F459F" w:rsidRDefault="002F459F" w:rsidP="002F459F">
            <w:pPr>
              <w:spacing w:after="0" w:line="240" w:lineRule="auto"/>
              <w:rPr>
                <w:rFonts w:ascii="Arial" w:hAnsi="Arial" w:cs="Arial"/>
              </w:rPr>
            </w:pPr>
            <w:r w:rsidRPr="002F459F">
              <w:rPr>
                <w:rFonts w:ascii="Arial" w:hAnsi="Arial" w:cs="Arial"/>
              </w:rPr>
              <w:t>6</w:t>
            </w:r>
          </w:p>
        </w:tc>
        <w:tc>
          <w:tcPr>
            <w:tcW w:w="1134" w:type="dxa"/>
            <w:tcBorders>
              <w:top w:val="single" w:sz="4" w:space="0" w:color="auto"/>
              <w:left w:val="single" w:sz="4" w:space="0" w:color="auto"/>
              <w:bottom w:val="single" w:sz="4" w:space="0" w:color="auto"/>
              <w:right w:val="single" w:sz="4" w:space="0" w:color="auto"/>
            </w:tcBorders>
          </w:tcPr>
          <w:p w14:paraId="38C18665" w14:textId="6882E1DA" w:rsidR="002F459F" w:rsidRPr="002F459F" w:rsidRDefault="002F459F" w:rsidP="002F459F">
            <w:pPr>
              <w:spacing w:after="0" w:line="240" w:lineRule="auto"/>
              <w:rPr>
                <w:rFonts w:ascii="Arial" w:hAnsi="Arial" w:cs="Arial"/>
              </w:rPr>
            </w:pPr>
            <w:r w:rsidRPr="002F459F">
              <w:rPr>
                <w:rFonts w:ascii="Arial" w:hAnsi="Arial" w:cs="Arial"/>
              </w:rPr>
              <w:t>5</w:t>
            </w:r>
          </w:p>
        </w:tc>
        <w:tc>
          <w:tcPr>
            <w:tcW w:w="1313" w:type="dxa"/>
            <w:tcBorders>
              <w:top w:val="single" w:sz="4" w:space="0" w:color="auto"/>
              <w:left w:val="single" w:sz="4" w:space="0" w:color="auto"/>
              <w:bottom w:val="single" w:sz="4" w:space="0" w:color="auto"/>
              <w:right w:val="single" w:sz="4" w:space="0" w:color="auto"/>
            </w:tcBorders>
          </w:tcPr>
          <w:p w14:paraId="734DA74E" w14:textId="60DA5A81" w:rsidR="002F459F" w:rsidRPr="002F459F" w:rsidRDefault="002F459F" w:rsidP="002F459F">
            <w:pPr>
              <w:spacing w:after="0" w:line="240" w:lineRule="auto"/>
              <w:rPr>
                <w:rFonts w:ascii="Arial" w:hAnsi="Arial" w:cs="Arial"/>
              </w:rPr>
            </w:pPr>
            <w:r>
              <w:rPr>
                <w:rFonts w:ascii="Arial" w:hAnsi="Arial" w:cs="Arial"/>
              </w:rPr>
              <w:t>BLENDED</w:t>
            </w:r>
          </w:p>
        </w:tc>
      </w:tr>
      <w:tr w:rsidR="002F459F" w14:paraId="42D618CF" w14:textId="77777777" w:rsidTr="002F459F">
        <w:tc>
          <w:tcPr>
            <w:tcW w:w="3119" w:type="dxa"/>
            <w:tcBorders>
              <w:top w:val="single" w:sz="4" w:space="0" w:color="auto"/>
              <w:left w:val="single" w:sz="4" w:space="0" w:color="auto"/>
              <w:bottom w:val="single" w:sz="4" w:space="0" w:color="auto"/>
              <w:right w:val="single" w:sz="4" w:space="0" w:color="auto"/>
            </w:tcBorders>
          </w:tcPr>
          <w:p w14:paraId="7FB359D9" w14:textId="33371A33" w:rsidR="002F459F" w:rsidRPr="002F459F" w:rsidRDefault="002F459F" w:rsidP="002F459F">
            <w:pPr>
              <w:rPr>
                <w:rFonts w:ascii="Arial" w:hAnsi="Arial" w:cs="Arial"/>
              </w:rPr>
            </w:pPr>
            <w:r w:rsidRPr="002F459F">
              <w:rPr>
                <w:rFonts w:ascii="Arial" w:eastAsia="Times New Roman" w:hAnsi="Arial" w:cs="Arial"/>
                <w:lang w:eastAsia="en-US"/>
              </w:rPr>
              <w:t>241301-002-01-WM04</w:t>
            </w:r>
          </w:p>
        </w:tc>
        <w:tc>
          <w:tcPr>
            <w:tcW w:w="3118" w:type="dxa"/>
            <w:tcBorders>
              <w:top w:val="single" w:sz="4" w:space="0" w:color="auto"/>
              <w:left w:val="single" w:sz="4" w:space="0" w:color="auto"/>
              <w:bottom w:val="single" w:sz="4" w:space="0" w:color="auto"/>
              <w:right w:val="single" w:sz="4" w:space="0" w:color="auto"/>
            </w:tcBorders>
          </w:tcPr>
          <w:p w14:paraId="1E8ACAAD" w14:textId="1F92B66E" w:rsidR="002F459F" w:rsidRPr="002F459F" w:rsidRDefault="002F459F" w:rsidP="002F459F">
            <w:pPr>
              <w:spacing w:after="0" w:line="240" w:lineRule="auto"/>
              <w:rPr>
                <w:rFonts w:ascii="Arial" w:hAnsi="Arial" w:cs="Arial"/>
              </w:rPr>
            </w:pPr>
            <w:r w:rsidRPr="002F459F">
              <w:rPr>
                <w:rFonts w:ascii="Arial" w:eastAsia="Times New Roman" w:hAnsi="Arial" w:cs="Arial"/>
                <w:lang w:eastAsia="en-US"/>
              </w:rPr>
              <w:t>Client Relationship &amp; Communication Skills.</w:t>
            </w:r>
          </w:p>
        </w:tc>
        <w:tc>
          <w:tcPr>
            <w:tcW w:w="861" w:type="dxa"/>
            <w:tcBorders>
              <w:top w:val="single" w:sz="4" w:space="0" w:color="auto"/>
              <w:left w:val="single" w:sz="4" w:space="0" w:color="auto"/>
              <w:bottom w:val="single" w:sz="4" w:space="0" w:color="auto"/>
              <w:right w:val="single" w:sz="4" w:space="0" w:color="auto"/>
            </w:tcBorders>
          </w:tcPr>
          <w:p w14:paraId="4D8E179A" w14:textId="25A40C02" w:rsidR="002F459F" w:rsidRPr="002F459F" w:rsidRDefault="002F459F" w:rsidP="002F459F">
            <w:pPr>
              <w:spacing w:after="0" w:line="240" w:lineRule="auto"/>
              <w:rPr>
                <w:rFonts w:ascii="Arial" w:hAnsi="Arial" w:cs="Arial"/>
              </w:rPr>
            </w:pPr>
            <w:r w:rsidRPr="002F459F">
              <w:rPr>
                <w:rFonts w:ascii="Arial" w:hAnsi="Arial" w:cs="Arial"/>
              </w:rPr>
              <w:t>6</w:t>
            </w:r>
          </w:p>
        </w:tc>
        <w:tc>
          <w:tcPr>
            <w:tcW w:w="1134" w:type="dxa"/>
            <w:tcBorders>
              <w:top w:val="single" w:sz="4" w:space="0" w:color="auto"/>
              <w:left w:val="single" w:sz="4" w:space="0" w:color="auto"/>
              <w:bottom w:val="single" w:sz="4" w:space="0" w:color="auto"/>
              <w:right w:val="single" w:sz="4" w:space="0" w:color="auto"/>
            </w:tcBorders>
          </w:tcPr>
          <w:p w14:paraId="5F2C5718" w14:textId="001F4E67" w:rsidR="002F459F" w:rsidRPr="002F459F" w:rsidRDefault="002F459F" w:rsidP="002F459F">
            <w:pPr>
              <w:spacing w:after="0" w:line="240" w:lineRule="auto"/>
              <w:rPr>
                <w:rFonts w:ascii="Arial" w:hAnsi="Arial" w:cs="Arial"/>
              </w:rPr>
            </w:pPr>
            <w:r w:rsidRPr="002F459F">
              <w:rPr>
                <w:rFonts w:ascii="Arial" w:hAnsi="Arial" w:cs="Arial"/>
              </w:rPr>
              <w:t>5</w:t>
            </w:r>
          </w:p>
        </w:tc>
        <w:tc>
          <w:tcPr>
            <w:tcW w:w="1313" w:type="dxa"/>
            <w:tcBorders>
              <w:top w:val="single" w:sz="4" w:space="0" w:color="auto"/>
              <w:left w:val="single" w:sz="4" w:space="0" w:color="auto"/>
              <w:bottom w:val="single" w:sz="4" w:space="0" w:color="auto"/>
              <w:right w:val="single" w:sz="4" w:space="0" w:color="auto"/>
            </w:tcBorders>
          </w:tcPr>
          <w:p w14:paraId="43161FFE" w14:textId="66EF9364" w:rsidR="002F459F" w:rsidRPr="002F459F" w:rsidRDefault="002F459F" w:rsidP="002F459F">
            <w:pPr>
              <w:spacing w:after="0" w:line="240" w:lineRule="auto"/>
              <w:rPr>
                <w:rFonts w:ascii="Arial" w:hAnsi="Arial" w:cs="Arial"/>
              </w:rPr>
            </w:pPr>
            <w:r>
              <w:rPr>
                <w:rFonts w:ascii="Arial" w:hAnsi="Arial" w:cs="Arial"/>
              </w:rPr>
              <w:t>BLENDED</w:t>
            </w:r>
          </w:p>
        </w:tc>
      </w:tr>
      <w:tr w:rsidR="002F459F" w14:paraId="13A3877D" w14:textId="77777777" w:rsidTr="002F459F">
        <w:tc>
          <w:tcPr>
            <w:tcW w:w="3119" w:type="dxa"/>
            <w:tcBorders>
              <w:top w:val="single" w:sz="4" w:space="0" w:color="auto"/>
              <w:left w:val="single" w:sz="4" w:space="0" w:color="auto"/>
              <w:bottom w:val="single" w:sz="4" w:space="0" w:color="auto"/>
              <w:right w:val="single" w:sz="4" w:space="0" w:color="auto"/>
            </w:tcBorders>
          </w:tcPr>
          <w:p w14:paraId="66C5001C" w14:textId="0C6C1ED8" w:rsidR="002F459F" w:rsidRPr="002F459F" w:rsidRDefault="002F459F" w:rsidP="002F459F">
            <w:pPr>
              <w:rPr>
                <w:rFonts w:ascii="Arial" w:hAnsi="Arial" w:cs="Arial"/>
              </w:rPr>
            </w:pPr>
            <w:r w:rsidRPr="002F459F">
              <w:rPr>
                <w:rFonts w:ascii="Arial" w:eastAsia="Times New Roman" w:hAnsi="Arial" w:cs="Arial"/>
                <w:lang w:eastAsia="en-US"/>
              </w:rPr>
              <w:t>241301-002-01-WM05</w:t>
            </w:r>
          </w:p>
        </w:tc>
        <w:tc>
          <w:tcPr>
            <w:tcW w:w="3118" w:type="dxa"/>
            <w:tcBorders>
              <w:top w:val="single" w:sz="4" w:space="0" w:color="auto"/>
              <w:left w:val="single" w:sz="4" w:space="0" w:color="auto"/>
              <w:bottom w:val="single" w:sz="4" w:space="0" w:color="auto"/>
              <w:right w:val="single" w:sz="4" w:space="0" w:color="auto"/>
            </w:tcBorders>
          </w:tcPr>
          <w:p w14:paraId="2EA215D4" w14:textId="16731F58" w:rsidR="002F459F" w:rsidRPr="002F459F" w:rsidRDefault="002F459F" w:rsidP="002F459F">
            <w:pPr>
              <w:spacing w:after="0" w:line="240" w:lineRule="auto"/>
              <w:rPr>
                <w:rFonts w:ascii="Arial" w:hAnsi="Arial" w:cs="Arial"/>
              </w:rPr>
            </w:pPr>
            <w:r w:rsidRPr="002F459F">
              <w:rPr>
                <w:rFonts w:ascii="Arial" w:eastAsia="Times New Roman" w:hAnsi="Arial" w:cs="Arial"/>
                <w:lang w:eastAsia="en-US"/>
              </w:rPr>
              <w:t xml:space="preserve">Ethical Decision-Making in Practice. </w:t>
            </w:r>
          </w:p>
        </w:tc>
        <w:tc>
          <w:tcPr>
            <w:tcW w:w="861" w:type="dxa"/>
            <w:tcBorders>
              <w:top w:val="single" w:sz="4" w:space="0" w:color="auto"/>
              <w:left w:val="single" w:sz="4" w:space="0" w:color="auto"/>
              <w:bottom w:val="single" w:sz="4" w:space="0" w:color="auto"/>
              <w:right w:val="single" w:sz="4" w:space="0" w:color="auto"/>
            </w:tcBorders>
          </w:tcPr>
          <w:p w14:paraId="1B2C2FD3" w14:textId="216D6319" w:rsidR="002F459F" w:rsidRPr="002F459F" w:rsidRDefault="002F459F" w:rsidP="002F459F">
            <w:pPr>
              <w:spacing w:after="0" w:line="240" w:lineRule="auto"/>
              <w:rPr>
                <w:rFonts w:ascii="Arial" w:hAnsi="Arial" w:cs="Arial"/>
              </w:rPr>
            </w:pPr>
            <w:r w:rsidRPr="002F459F">
              <w:rPr>
                <w:rFonts w:ascii="Arial" w:hAnsi="Arial" w:cs="Arial"/>
              </w:rPr>
              <w:t>6</w:t>
            </w:r>
          </w:p>
        </w:tc>
        <w:tc>
          <w:tcPr>
            <w:tcW w:w="1134" w:type="dxa"/>
            <w:tcBorders>
              <w:top w:val="single" w:sz="4" w:space="0" w:color="auto"/>
              <w:left w:val="single" w:sz="4" w:space="0" w:color="auto"/>
              <w:bottom w:val="single" w:sz="4" w:space="0" w:color="auto"/>
              <w:right w:val="single" w:sz="4" w:space="0" w:color="auto"/>
            </w:tcBorders>
          </w:tcPr>
          <w:p w14:paraId="093361E9" w14:textId="4C0F6F9A" w:rsidR="002F459F" w:rsidRPr="002F459F" w:rsidRDefault="002F459F" w:rsidP="002F459F">
            <w:pPr>
              <w:spacing w:after="0" w:line="240" w:lineRule="auto"/>
              <w:rPr>
                <w:rFonts w:ascii="Arial" w:hAnsi="Arial" w:cs="Arial"/>
              </w:rPr>
            </w:pPr>
            <w:r w:rsidRPr="002F459F">
              <w:rPr>
                <w:rFonts w:ascii="Arial" w:hAnsi="Arial" w:cs="Arial"/>
              </w:rPr>
              <w:t>5</w:t>
            </w:r>
          </w:p>
        </w:tc>
        <w:tc>
          <w:tcPr>
            <w:tcW w:w="1313" w:type="dxa"/>
            <w:tcBorders>
              <w:top w:val="single" w:sz="4" w:space="0" w:color="auto"/>
              <w:left w:val="single" w:sz="4" w:space="0" w:color="auto"/>
              <w:bottom w:val="single" w:sz="4" w:space="0" w:color="auto"/>
              <w:right w:val="single" w:sz="4" w:space="0" w:color="auto"/>
            </w:tcBorders>
          </w:tcPr>
          <w:p w14:paraId="133FDA39" w14:textId="0FF64E8E" w:rsidR="002F459F" w:rsidRPr="002F459F" w:rsidRDefault="002F459F" w:rsidP="002F459F">
            <w:pPr>
              <w:spacing w:after="0" w:line="240" w:lineRule="auto"/>
              <w:rPr>
                <w:rFonts w:ascii="Arial" w:hAnsi="Arial" w:cs="Arial"/>
              </w:rPr>
            </w:pPr>
            <w:r>
              <w:rPr>
                <w:rFonts w:ascii="Arial" w:hAnsi="Arial" w:cs="Arial"/>
              </w:rPr>
              <w:t>BLENDED</w:t>
            </w:r>
          </w:p>
        </w:tc>
      </w:tr>
    </w:tbl>
    <w:p w14:paraId="73177001" w14:textId="77777777" w:rsidR="00F6441C" w:rsidRDefault="00F6441C"/>
    <w:p w14:paraId="54476C98" w14:textId="77777777" w:rsidR="002F459F" w:rsidRDefault="002F459F">
      <w:pPr>
        <w:spacing w:after="0" w:line="240" w:lineRule="auto"/>
        <w:rPr>
          <w:b/>
          <w:color w:val="auto"/>
          <w:szCs w:val="22"/>
        </w:rPr>
      </w:pPr>
      <w:bookmarkStart w:id="90" w:name="_Toc149225103"/>
      <w:r>
        <w:br w:type="page"/>
      </w:r>
    </w:p>
    <w:p w14:paraId="40D926E7" w14:textId="5FC2EE93" w:rsidR="00F6441C" w:rsidRPr="00160E64" w:rsidRDefault="00F6441C" w:rsidP="00160E64">
      <w:pPr>
        <w:pStyle w:val="Heading2"/>
        <w:rPr>
          <w:rStyle w:val="Heading2Char"/>
          <w:b/>
        </w:rPr>
      </w:pPr>
      <w:r w:rsidRPr="00160E64">
        <w:lastRenderedPageBreak/>
        <w:t>3</w:t>
      </w:r>
      <w:r w:rsidRPr="00160E64">
        <w:rPr>
          <w:rStyle w:val="Heading2Char"/>
          <w:b/>
        </w:rPr>
        <w:t>.3.1 Detailing Work Experience Module (WM) contents</w:t>
      </w:r>
      <w:bookmarkEnd w:id="90"/>
    </w:p>
    <w:p w14:paraId="65B64A07" w14:textId="5DCF1301" w:rsidR="00F6441C" w:rsidRPr="003F18D1" w:rsidRDefault="00F6441C" w:rsidP="00F15960">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2835"/>
        <w:gridCol w:w="2694"/>
        <w:gridCol w:w="992"/>
        <w:gridCol w:w="1134"/>
        <w:gridCol w:w="1984"/>
      </w:tblGrid>
      <w:tr w:rsidR="00F6441C" w:rsidRPr="00F02454" w14:paraId="70B640FE" w14:textId="77777777" w:rsidTr="002F459F">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42CDC7"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MODULE CODE</w:t>
            </w:r>
          </w:p>
        </w:tc>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DD1FF7"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2003F3"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44441D"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F5E746" w14:textId="77777777" w:rsidR="00F6441C" w:rsidRPr="009A720E" w:rsidRDefault="00F6441C" w:rsidP="00D031D6">
            <w:pPr>
              <w:rPr>
                <w:rFonts w:ascii="Arial" w:hAnsi="Arial" w:cs="Arial"/>
                <w:b/>
                <w:color w:val="auto"/>
                <w:sz w:val="20"/>
                <w:szCs w:val="20"/>
              </w:rPr>
            </w:pPr>
            <w:r w:rsidRPr="009A720E">
              <w:rPr>
                <w:rFonts w:ascii="Arial" w:hAnsi="Arial" w:cs="Arial"/>
                <w:b/>
                <w:color w:val="auto"/>
                <w:sz w:val="20"/>
                <w:szCs w:val="20"/>
              </w:rPr>
              <w:t>MODE OF DELIVERY</w:t>
            </w:r>
          </w:p>
        </w:tc>
      </w:tr>
      <w:tr w:rsidR="002F459F" w14:paraId="0790A5BB" w14:textId="77777777" w:rsidTr="002F459F">
        <w:tc>
          <w:tcPr>
            <w:tcW w:w="2835" w:type="dxa"/>
            <w:tcBorders>
              <w:top w:val="single" w:sz="4" w:space="0" w:color="auto"/>
              <w:left w:val="single" w:sz="4" w:space="0" w:color="auto"/>
              <w:bottom w:val="single" w:sz="4" w:space="0" w:color="auto"/>
              <w:right w:val="single" w:sz="4" w:space="0" w:color="auto"/>
            </w:tcBorders>
          </w:tcPr>
          <w:p w14:paraId="1AE844F0" w14:textId="58F05EA5" w:rsidR="002F459F" w:rsidRPr="00AA0E6F" w:rsidRDefault="002F459F" w:rsidP="002F459F">
            <w:pPr>
              <w:rPr>
                <w:rFonts w:ascii="Arial" w:hAnsi="Arial" w:cs="Arial"/>
              </w:rPr>
            </w:pPr>
            <w:r w:rsidRPr="002F459F">
              <w:rPr>
                <w:rFonts w:ascii="Arial" w:eastAsia="Times New Roman" w:hAnsi="Arial" w:cs="Arial"/>
                <w:lang w:eastAsia="en-US"/>
              </w:rPr>
              <w:t>241301-002-01-</w:t>
            </w:r>
            <w:r w:rsidRPr="002F459F">
              <w:rPr>
                <w:rFonts w:ascii="Arial" w:hAnsi="Arial" w:cs="Arial"/>
              </w:rPr>
              <w:t xml:space="preserve">WM-01 </w:t>
            </w:r>
          </w:p>
        </w:tc>
        <w:tc>
          <w:tcPr>
            <w:tcW w:w="2694" w:type="dxa"/>
            <w:tcBorders>
              <w:top w:val="single" w:sz="4" w:space="0" w:color="auto"/>
              <w:left w:val="single" w:sz="4" w:space="0" w:color="auto"/>
              <w:bottom w:val="single" w:sz="4" w:space="0" w:color="auto"/>
              <w:right w:val="single" w:sz="4" w:space="0" w:color="auto"/>
            </w:tcBorders>
          </w:tcPr>
          <w:p w14:paraId="5BA97DFB" w14:textId="3BAF5FCF" w:rsidR="002F459F" w:rsidRPr="00AA0E6F" w:rsidRDefault="002F459F" w:rsidP="002F459F">
            <w:pPr>
              <w:spacing w:after="0" w:line="240" w:lineRule="auto"/>
              <w:rPr>
                <w:rFonts w:ascii="Arial" w:hAnsi="Arial" w:cs="Arial"/>
              </w:rPr>
            </w:pPr>
            <w:r w:rsidRPr="002F459F">
              <w:rPr>
                <w:rFonts w:ascii="Arial" w:eastAsia="Times New Roman" w:hAnsi="Arial" w:cs="Arial"/>
                <w:lang w:eastAsia="en-US"/>
              </w:rPr>
              <w:t>Client Portfolio Management &amp; Advisory Practice</w:t>
            </w:r>
          </w:p>
        </w:tc>
        <w:tc>
          <w:tcPr>
            <w:tcW w:w="992" w:type="dxa"/>
            <w:tcBorders>
              <w:top w:val="single" w:sz="4" w:space="0" w:color="auto"/>
              <w:left w:val="single" w:sz="4" w:space="0" w:color="auto"/>
              <w:bottom w:val="single" w:sz="4" w:space="0" w:color="auto"/>
              <w:right w:val="single" w:sz="4" w:space="0" w:color="auto"/>
            </w:tcBorders>
          </w:tcPr>
          <w:p w14:paraId="1052FB60" w14:textId="51FB4B56" w:rsidR="002F459F" w:rsidRPr="00AA0E6F" w:rsidRDefault="002F459F" w:rsidP="002F459F">
            <w:pPr>
              <w:spacing w:after="0" w:line="240" w:lineRule="auto"/>
              <w:rPr>
                <w:rFonts w:ascii="Arial" w:hAnsi="Arial" w:cs="Arial"/>
              </w:rPr>
            </w:pPr>
            <w:r w:rsidRPr="002F459F">
              <w:rPr>
                <w:rFonts w:ascii="Arial" w:hAnsi="Arial" w:cs="Arial"/>
              </w:rPr>
              <w:t>6</w:t>
            </w:r>
          </w:p>
        </w:tc>
        <w:tc>
          <w:tcPr>
            <w:tcW w:w="1134" w:type="dxa"/>
            <w:tcBorders>
              <w:top w:val="single" w:sz="4" w:space="0" w:color="auto"/>
              <w:left w:val="single" w:sz="4" w:space="0" w:color="auto"/>
              <w:bottom w:val="single" w:sz="4" w:space="0" w:color="auto"/>
              <w:right w:val="single" w:sz="4" w:space="0" w:color="auto"/>
            </w:tcBorders>
          </w:tcPr>
          <w:p w14:paraId="5A8248A5" w14:textId="3085F27E" w:rsidR="002F459F" w:rsidRPr="00AA0E6F" w:rsidRDefault="002F459F" w:rsidP="002F459F">
            <w:pPr>
              <w:spacing w:after="0" w:line="240" w:lineRule="auto"/>
              <w:rPr>
                <w:rFonts w:ascii="Arial" w:hAnsi="Arial" w:cs="Arial"/>
              </w:rPr>
            </w:pPr>
            <w:r w:rsidRPr="002F459F">
              <w:rPr>
                <w:rFonts w:ascii="Arial" w:hAnsi="Arial" w:cs="Arial"/>
              </w:rPr>
              <w:t>10</w:t>
            </w:r>
          </w:p>
        </w:tc>
        <w:tc>
          <w:tcPr>
            <w:tcW w:w="1984" w:type="dxa"/>
            <w:tcBorders>
              <w:top w:val="single" w:sz="4" w:space="0" w:color="auto"/>
              <w:left w:val="single" w:sz="4" w:space="0" w:color="auto"/>
              <w:bottom w:val="single" w:sz="4" w:space="0" w:color="auto"/>
              <w:right w:val="single" w:sz="4" w:space="0" w:color="auto"/>
            </w:tcBorders>
          </w:tcPr>
          <w:p w14:paraId="5329D9AD" w14:textId="1DB493DB" w:rsidR="002F459F" w:rsidRPr="00AA0E6F" w:rsidRDefault="002F459F" w:rsidP="002F459F">
            <w:pPr>
              <w:spacing w:after="0" w:line="240" w:lineRule="auto"/>
              <w:rPr>
                <w:rFonts w:ascii="Arial" w:hAnsi="Arial" w:cs="Arial"/>
              </w:rPr>
            </w:pPr>
            <w:r>
              <w:rPr>
                <w:rFonts w:ascii="Arial" w:hAnsi="Arial" w:cs="Arial"/>
              </w:rPr>
              <w:t>BLENDED</w:t>
            </w:r>
          </w:p>
        </w:tc>
      </w:tr>
    </w:tbl>
    <w:p w14:paraId="5332AF47" w14:textId="77777777" w:rsidR="00F6441C" w:rsidRPr="00E2384F" w:rsidRDefault="00F6441C" w:rsidP="00F6441C">
      <w:pPr>
        <w:pStyle w:val="Heading2"/>
        <w:keepNext/>
        <w:keepLines/>
        <w:spacing w:before="40" w:after="0" w:line="276" w:lineRule="auto"/>
        <w:rPr>
          <w:b w:val="0"/>
          <w:lang w:val="en-ZA" w:eastAsia="en-ZA"/>
        </w:rPr>
      </w:pPr>
    </w:p>
    <w:p w14:paraId="5A7B2769" w14:textId="481B5C87" w:rsidR="00F6441C" w:rsidRPr="003F18D1" w:rsidRDefault="003A53CE" w:rsidP="003A53CE">
      <w:pPr>
        <w:pStyle w:val="Heading3"/>
        <w:ind w:left="0" w:firstLine="708"/>
        <w:rPr>
          <w:rStyle w:val="BoldText"/>
        </w:rPr>
      </w:pPr>
      <w:bookmarkStart w:id="91" w:name="_Toc149225104"/>
      <w:r>
        <w:rPr>
          <w:rStyle w:val="BoldText"/>
          <w:b w:val="0"/>
        </w:rPr>
        <w:t xml:space="preserve">(a) </w:t>
      </w:r>
      <w:r w:rsidR="00F6441C" w:rsidRPr="009A3D11">
        <w:rPr>
          <w:rStyle w:val="BoldText"/>
          <w:b w:val="0"/>
        </w:rPr>
        <w:t xml:space="preserve">Purpose of the </w:t>
      </w:r>
      <w:r w:rsidR="00F6441C">
        <w:rPr>
          <w:rStyle w:val="BoldText"/>
          <w:b w:val="0"/>
        </w:rPr>
        <w:t>Work Experience</w:t>
      </w:r>
      <w:r w:rsidR="00F6441C" w:rsidRPr="009A3D11">
        <w:rPr>
          <w:rStyle w:val="BoldText"/>
          <w:b w:val="0"/>
        </w:rPr>
        <w:t xml:space="preserve"> Module</w:t>
      </w:r>
      <w:r w:rsidR="00D031D6">
        <w:rPr>
          <w:rStyle w:val="BoldText"/>
          <w:b w:val="0"/>
        </w:rPr>
        <w:t>:</w:t>
      </w:r>
      <w:bookmarkEnd w:id="91"/>
    </w:p>
    <w:p w14:paraId="6BA83EE9" w14:textId="1278BCE6" w:rsidR="002F459F" w:rsidRDefault="002F459F" w:rsidP="000B0651">
      <w:pPr>
        <w:pStyle w:val="Heading3"/>
        <w:spacing w:line="360" w:lineRule="auto"/>
        <w:ind w:left="0"/>
        <w:jc w:val="both"/>
        <w:rPr>
          <w:color w:val="365F91" w:themeColor="accent1" w:themeShade="BF"/>
          <w:szCs w:val="20"/>
        </w:rPr>
      </w:pPr>
      <w:r w:rsidRPr="002F459F">
        <w:rPr>
          <w:color w:val="365F91" w:themeColor="accent1" w:themeShade="BF"/>
          <w:szCs w:val="20"/>
        </w:rPr>
        <w:t>This work experience module focuses on developing practical skills related to client portfolio management and advisory practices. Learners will gain hands-on experience in assessing, rebalancing, monitoring, and evaluating client portfolios, as well as making recommendations aligned with financial objectives and market conditions. The module also includes evaluating risk profiles and suggesting suitable investment options and reporting on portfolio performance to clients. The scope of this module ensures learners can apply their theoretical knowledge in real-world situations, improving client financial outcomes and fostering strong client-advisor relationships.</w:t>
      </w:r>
    </w:p>
    <w:p w14:paraId="4237F4D5" w14:textId="11B86FDD" w:rsidR="00F6441C" w:rsidRDefault="003A53CE" w:rsidP="003A53CE">
      <w:pPr>
        <w:pStyle w:val="Heading3"/>
        <w:ind w:left="0"/>
        <w:rPr>
          <w:rStyle w:val="BoldText"/>
          <w:b w:val="0"/>
        </w:rPr>
      </w:pPr>
      <w:r>
        <w:rPr>
          <w:rStyle w:val="BoldText"/>
          <w:b w:val="0"/>
        </w:rPr>
        <w:t xml:space="preserve"> </w:t>
      </w:r>
      <w:r>
        <w:rPr>
          <w:rStyle w:val="BoldText"/>
          <w:b w:val="0"/>
        </w:rPr>
        <w:tab/>
      </w:r>
      <w:bookmarkStart w:id="92" w:name="_Toc149225105"/>
      <w:r>
        <w:rPr>
          <w:rStyle w:val="BoldText"/>
          <w:b w:val="0"/>
        </w:rPr>
        <w:t xml:space="preserve">(b) </w:t>
      </w:r>
      <w:r w:rsidR="00D031D6">
        <w:rPr>
          <w:rStyle w:val="BoldText"/>
          <w:b w:val="0"/>
        </w:rPr>
        <w:t xml:space="preserve">List of </w:t>
      </w:r>
      <w:r w:rsidR="00A740E9">
        <w:rPr>
          <w:rStyle w:val="BoldText"/>
          <w:b w:val="0"/>
        </w:rPr>
        <w:t>Work Experience Competenc</w:t>
      </w:r>
      <w:r w:rsidR="00D031D6">
        <w:rPr>
          <w:rStyle w:val="BoldText"/>
          <w:b w:val="0"/>
        </w:rPr>
        <w:t>ies:</w:t>
      </w:r>
      <w:bookmarkEnd w:id="92"/>
    </w:p>
    <w:tbl>
      <w:tblPr>
        <w:tblStyle w:val="TableGrid"/>
        <w:tblW w:w="0" w:type="auto"/>
        <w:tblLook w:val="04A0" w:firstRow="1" w:lastRow="0" w:firstColumn="1" w:lastColumn="0" w:noHBand="0" w:noVBand="1"/>
      </w:tblPr>
      <w:tblGrid>
        <w:gridCol w:w="2830"/>
        <w:gridCol w:w="6800"/>
      </w:tblGrid>
      <w:tr w:rsidR="003A7446" w14:paraId="14112B28" w14:textId="77777777" w:rsidTr="000D074F">
        <w:tc>
          <w:tcPr>
            <w:tcW w:w="2830" w:type="dxa"/>
            <w:shd w:val="clear" w:color="auto" w:fill="F2F2F2" w:themeFill="background1" w:themeFillShade="F2"/>
          </w:tcPr>
          <w:p w14:paraId="76BDD121" w14:textId="71C94C12" w:rsidR="003A7446" w:rsidRPr="009A720E" w:rsidRDefault="003A7446" w:rsidP="00FB75CA">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642C56F7" w14:textId="72A452FE" w:rsidR="003A7446" w:rsidRPr="009A720E" w:rsidRDefault="00C331F8" w:rsidP="00FB75CA">
            <w:pPr>
              <w:rPr>
                <w:rFonts w:ascii="Arial" w:hAnsi="Arial" w:cs="Arial"/>
                <w:b/>
                <w:color w:val="auto"/>
                <w:sz w:val="20"/>
                <w:szCs w:val="20"/>
              </w:rPr>
            </w:pPr>
            <w:r>
              <w:rPr>
                <w:rFonts w:ascii="Arial" w:hAnsi="Arial" w:cs="Arial"/>
                <w:b/>
                <w:color w:val="auto"/>
                <w:sz w:val="20"/>
                <w:szCs w:val="20"/>
              </w:rPr>
              <w:t xml:space="preserve">WORK EXPERIENCE </w:t>
            </w:r>
            <w:r w:rsidR="00A740E9" w:rsidRPr="009A720E">
              <w:rPr>
                <w:rFonts w:ascii="Arial" w:hAnsi="Arial" w:cs="Arial"/>
                <w:b/>
                <w:color w:val="auto"/>
                <w:sz w:val="20"/>
                <w:szCs w:val="20"/>
              </w:rPr>
              <w:t xml:space="preserve">COMPETENCY </w:t>
            </w:r>
            <w:r w:rsidR="009B4E52" w:rsidRPr="009A720E">
              <w:rPr>
                <w:rFonts w:ascii="Arial" w:hAnsi="Arial" w:cs="Arial"/>
                <w:b/>
                <w:color w:val="auto"/>
                <w:sz w:val="20"/>
                <w:szCs w:val="20"/>
              </w:rPr>
              <w:t xml:space="preserve">TITLE </w:t>
            </w:r>
            <w:r w:rsidR="003A7446" w:rsidRPr="009A720E">
              <w:rPr>
                <w:rFonts w:ascii="Arial" w:hAnsi="Arial" w:cs="Arial"/>
                <w:b/>
                <w:color w:val="auto"/>
                <w:sz w:val="20"/>
                <w:szCs w:val="20"/>
              </w:rPr>
              <w:t xml:space="preserve"> </w:t>
            </w:r>
          </w:p>
        </w:tc>
      </w:tr>
      <w:tr w:rsidR="003A7446" w14:paraId="32556B84" w14:textId="77777777" w:rsidTr="000D074F">
        <w:tc>
          <w:tcPr>
            <w:tcW w:w="2830" w:type="dxa"/>
          </w:tcPr>
          <w:p w14:paraId="71B166CF" w14:textId="3F2397C5" w:rsidR="003A7446" w:rsidRPr="002F459F" w:rsidRDefault="003A7446" w:rsidP="00F6441C">
            <w:pPr>
              <w:rPr>
                <w:rFonts w:ascii="Arial" w:hAnsi="Arial" w:cs="Arial"/>
                <w:iCs/>
                <w:color w:val="BFBFBF" w:themeColor="background1" w:themeShade="BF"/>
              </w:rPr>
            </w:pPr>
            <w:r w:rsidRPr="002F459F">
              <w:rPr>
                <w:rFonts w:ascii="Arial" w:hAnsi="Arial" w:cs="Arial"/>
              </w:rPr>
              <w:t>WM-01-WE01</w:t>
            </w:r>
          </w:p>
        </w:tc>
        <w:tc>
          <w:tcPr>
            <w:tcW w:w="6800" w:type="dxa"/>
          </w:tcPr>
          <w:p w14:paraId="5763FFB3" w14:textId="6E42A286" w:rsidR="003A7446" w:rsidRPr="002F459F" w:rsidRDefault="002F459F" w:rsidP="00F6441C">
            <w:pPr>
              <w:rPr>
                <w:rFonts w:ascii="Arial" w:hAnsi="Arial" w:cs="Arial"/>
                <w:iCs/>
                <w:color w:val="BFBFBF" w:themeColor="background1" w:themeShade="BF"/>
              </w:rPr>
            </w:pPr>
            <w:r w:rsidRPr="002F459F">
              <w:rPr>
                <w:rFonts w:ascii="Arial" w:hAnsi="Arial" w:cs="Arial"/>
              </w:rPr>
              <w:t>Conduct client portfolio assessments and identify areas for improvement</w:t>
            </w:r>
          </w:p>
        </w:tc>
      </w:tr>
      <w:tr w:rsidR="003A7446" w14:paraId="53B34419" w14:textId="77777777" w:rsidTr="000D074F">
        <w:tc>
          <w:tcPr>
            <w:tcW w:w="2830" w:type="dxa"/>
          </w:tcPr>
          <w:p w14:paraId="120A799A" w14:textId="2C513E77" w:rsidR="003A7446" w:rsidRPr="002F459F" w:rsidRDefault="003A7446" w:rsidP="00F6441C">
            <w:pPr>
              <w:rPr>
                <w:rFonts w:ascii="Arial" w:hAnsi="Arial" w:cs="Arial"/>
              </w:rPr>
            </w:pPr>
            <w:r w:rsidRPr="002F459F">
              <w:rPr>
                <w:rFonts w:ascii="Arial" w:hAnsi="Arial" w:cs="Arial"/>
              </w:rPr>
              <w:t>WM-01-WE02</w:t>
            </w:r>
          </w:p>
        </w:tc>
        <w:tc>
          <w:tcPr>
            <w:tcW w:w="6800" w:type="dxa"/>
          </w:tcPr>
          <w:p w14:paraId="7536D5C1" w14:textId="143837EF" w:rsidR="003A7446" w:rsidRPr="002F459F" w:rsidRDefault="002F459F" w:rsidP="00F6441C">
            <w:pPr>
              <w:rPr>
                <w:rFonts w:ascii="Arial" w:hAnsi="Arial" w:cs="Arial"/>
                <w:iCs/>
                <w:color w:val="BFBFBF" w:themeColor="background1" w:themeShade="BF"/>
              </w:rPr>
            </w:pPr>
            <w:r w:rsidRPr="002F459F">
              <w:rPr>
                <w:rFonts w:ascii="Arial" w:hAnsi="Arial" w:cs="Arial"/>
              </w:rPr>
              <w:t>Rebalance client portfolios based on financial objectives and market conditions</w:t>
            </w:r>
          </w:p>
        </w:tc>
      </w:tr>
      <w:tr w:rsidR="002F459F" w14:paraId="14CB75CF" w14:textId="77777777" w:rsidTr="000D074F">
        <w:tc>
          <w:tcPr>
            <w:tcW w:w="2830" w:type="dxa"/>
          </w:tcPr>
          <w:p w14:paraId="6F54D1BE" w14:textId="3DED12F9" w:rsidR="002F459F" w:rsidRPr="002F459F" w:rsidRDefault="002F459F" w:rsidP="002F459F">
            <w:r w:rsidRPr="002F459F">
              <w:rPr>
                <w:rFonts w:ascii="Arial" w:hAnsi="Arial" w:cs="Arial"/>
              </w:rPr>
              <w:t>WM-01-WE03</w:t>
            </w:r>
          </w:p>
        </w:tc>
        <w:tc>
          <w:tcPr>
            <w:tcW w:w="6800" w:type="dxa"/>
          </w:tcPr>
          <w:p w14:paraId="23FF50CC" w14:textId="3116AAD2" w:rsidR="002F459F" w:rsidRPr="002F459F" w:rsidRDefault="002F459F" w:rsidP="002F459F">
            <w:pPr>
              <w:rPr>
                <w:iCs/>
                <w:color w:val="BFBFBF" w:themeColor="background1" w:themeShade="BF"/>
              </w:rPr>
            </w:pPr>
            <w:r w:rsidRPr="002F459F">
              <w:rPr>
                <w:rFonts w:ascii="Arial" w:hAnsi="Arial" w:cs="Arial"/>
              </w:rPr>
              <w:t>Monitor client portfolio performance and suggest adjustments as needed</w:t>
            </w:r>
          </w:p>
        </w:tc>
      </w:tr>
      <w:tr w:rsidR="002F459F" w14:paraId="35D3CEB8" w14:textId="77777777" w:rsidTr="000D074F">
        <w:tc>
          <w:tcPr>
            <w:tcW w:w="2830" w:type="dxa"/>
          </w:tcPr>
          <w:p w14:paraId="5C73358D" w14:textId="7F0C5B08" w:rsidR="002F459F" w:rsidRPr="002F459F" w:rsidRDefault="002F459F" w:rsidP="002F459F">
            <w:r w:rsidRPr="002F459F">
              <w:rPr>
                <w:rFonts w:ascii="Arial" w:hAnsi="Arial" w:cs="Arial"/>
              </w:rPr>
              <w:t>WM-01-WE04</w:t>
            </w:r>
          </w:p>
        </w:tc>
        <w:tc>
          <w:tcPr>
            <w:tcW w:w="6800" w:type="dxa"/>
          </w:tcPr>
          <w:p w14:paraId="4ADA5AA2" w14:textId="7EA7F4EA" w:rsidR="002F459F" w:rsidRPr="002F459F" w:rsidRDefault="002F459F" w:rsidP="002F459F">
            <w:pPr>
              <w:rPr>
                <w:iCs/>
                <w:color w:val="BFBFBF" w:themeColor="background1" w:themeShade="BF"/>
              </w:rPr>
            </w:pPr>
            <w:r w:rsidRPr="002F459F">
              <w:rPr>
                <w:rFonts w:ascii="Arial" w:hAnsi="Arial" w:cs="Arial"/>
              </w:rPr>
              <w:t>Evaluate the client’s risk profile and suggest suitable investment options</w:t>
            </w:r>
          </w:p>
        </w:tc>
      </w:tr>
      <w:tr w:rsidR="002F459F" w14:paraId="695224D3" w14:textId="77777777" w:rsidTr="000D074F">
        <w:tc>
          <w:tcPr>
            <w:tcW w:w="2830" w:type="dxa"/>
          </w:tcPr>
          <w:p w14:paraId="25010650" w14:textId="4FD35C29" w:rsidR="002F459F" w:rsidRPr="002F459F" w:rsidRDefault="002F459F" w:rsidP="002F459F">
            <w:r w:rsidRPr="002F459F">
              <w:rPr>
                <w:rFonts w:ascii="Arial" w:hAnsi="Arial" w:cs="Arial"/>
              </w:rPr>
              <w:t>WM-01-WE05</w:t>
            </w:r>
          </w:p>
        </w:tc>
        <w:tc>
          <w:tcPr>
            <w:tcW w:w="6800" w:type="dxa"/>
          </w:tcPr>
          <w:p w14:paraId="335BF1A5" w14:textId="478555E8" w:rsidR="002F459F" w:rsidRPr="002F459F" w:rsidRDefault="002F459F" w:rsidP="002F459F">
            <w:pPr>
              <w:rPr>
                <w:iCs/>
                <w:color w:val="BFBFBF" w:themeColor="background1" w:themeShade="BF"/>
              </w:rPr>
            </w:pPr>
            <w:r w:rsidRPr="002F459F">
              <w:rPr>
                <w:rFonts w:ascii="Arial" w:hAnsi="Arial" w:cs="Arial"/>
              </w:rPr>
              <w:t>Report on portfolio performance to clients and provide actionable advice</w:t>
            </w:r>
          </w:p>
        </w:tc>
      </w:tr>
    </w:tbl>
    <w:p w14:paraId="1F485E02" w14:textId="77777777" w:rsidR="00F6441C" w:rsidRPr="00464C81" w:rsidRDefault="00F6441C" w:rsidP="00F6441C">
      <w:pPr>
        <w:rPr>
          <w:iCs/>
          <w:color w:val="BFBFBF" w:themeColor="background1" w:themeShade="BF"/>
          <w:sz w:val="16"/>
          <w:szCs w:val="22"/>
        </w:rPr>
      </w:pPr>
    </w:p>
    <w:p w14:paraId="64B0AEFF" w14:textId="0E42C73E" w:rsidR="009B4E52" w:rsidRPr="003F1FF7" w:rsidRDefault="003A53CE" w:rsidP="009B4E52">
      <w:pPr>
        <w:pStyle w:val="Heading3"/>
        <w:ind w:left="0" w:firstLine="708"/>
        <w:rPr>
          <w:rStyle w:val="BoldText"/>
          <w:b w:val="0"/>
        </w:rPr>
      </w:pPr>
      <w:bookmarkStart w:id="93" w:name="_Toc149225106"/>
      <w:r>
        <w:rPr>
          <w:rStyle w:val="BoldText"/>
          <w:b w:val="0"/>
        </w:rPr>
        <w:t xml:space="preserve">(c) </w:t>
      </w:r>
      <w:r w:rsidR="009B4E52">
        <w:rPr>
          <w:rStyle w:val="BoldText"/>
          <w:b w:val="0"/>
        </w:rPr>
        <w:t xml:space="preserve">Scope of </w:t>
      </w:r>
      <w:r w:rsidR="009B4E52" w:rsidRPr="003F1FF7">
        <w:rPr>
          <w:rStyle w:val="BoldText"/>
          <w:b w:val="0"/>
        </w:rPr>
        <w:t xml:space="preserve">each </w:t>
      </w:r>
      <w:r w:rsidR="009B4E52">
        <w:rPr>
          <w:rStyle w:val="BoldText"/>
          <w:b w:val="0"/>
        </w:rPr>
        <w:t>Work Experience</w:t>
      </w:r>
      <w:r w:rsidR="00D031D6">
        <w:rPr>
          <w:rStyle w:val="BoldText"/>
          <w:b w:val="0"/>
        </w:rPr>
        <w:t xml:space="preserve"> Competency</w:t>
      </w:r>
      <w:r w:rsidR="009B4E52">
        <w:rPr>
          <w:rStyle w:val="BoldText"/>
          <w:b w:val="0"/>
        </w:rPr>
        <w:t>:</w:t>
      </w:r>
      <w:bookmarkEnd w:id="93"/>
      <w:r w:rsidR="009B4E52"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9B4E52" w:rsidRPr="002F459F" w14:paraId="63571B30" w14:textId="77777777" w:rsidTr="009A720E">
        <w:tc>
          <w:tcPr>
            <w:tcW w:w="9630" w:type="dxa"/>
            <w:gridSpan w:val="2"/>
          </w:tcPr>
          <w:p w14:paraId="69364DE4" w14:textId="68AD7910" w:rsidR="009B4E52" w:rsidRPr="002F459F" w:rsidRDefault="002F459F" w:rsidP="000D074F">
            <w:pPr>
              <w:rPr>
                <w:rFonts w:ascii="Arial" w:hAnsi="Arial" w:cs="Arial"/>
              </w:rPr>
            </w:pPr>
            <w:r w:rsidRPr="002F459F">
              <w:rPr>
                <w:rFonts w:ascii="Arial" w:hAnsi="Arial" w:cs="Arial"/>
              </w:rPr>
              <w:t>WM-01-WE01</w:t>
            </w:r>
            <w:r w:rsidRPr="002F459F">
              <w:rPr>
                <w:rFonts w:ascii="Arial" w:hAnsi="Arial" w:cs="Arial"/>
              </w:rPr>
              <w:tab/>
              <w:t>CONDUCT CLIENT PORTFOLIO ASSESSMENTS AND IDENTIFY AREAS FOR IMPROVEMENT</w:t>
            </w:r>
          </w:p>
        </w:tc>
      </w:tr>
      <w:tr w:rsidR="009B4E52" w:rsidRPr="002F459F" w14:paraId="687237D4" w14:textId="77777777" w:rsidTr="00B83FCE">
        <w:tc>
          <w:tcPr>
            <w:tcW w:w="9630" w:type="dxa"/>
            <w:gridSpan w:val="2"/>
            <w:shd w:val="clear" w:color="auto" w:fill="F2F2F2" w:themeFill="background1" w:themeFillShade="F2"/>
          </w:tcPr>
          <w:p w14:paraId="605CF00E" w14:textId="6C5C76B4" w:rsidR="009B4E52" w:rsidRPr="002F459F" w:rsidRDefault="009B4E52" w:rsidP="00D031D6">
            <w:pPr>
              <w:rPr>
                <w:rFonts w:ascii="Arial" w:hAnsi="Arial" w:cs="Arial"/>
                <w:b/>
                <w:color w:val="auto"/>
                <w:sz w:val="20"/>
                <w:szCs w:val="20"/>
              </w:rPr>
            </w:pPr>
            <w:r w:rsidRPr="002F459F">
              <w:rPr>
                <w:rFonts w:ascii="Arial" w:hAnsi="Arial" w:cs="Arial"/>
                <w:b/>
                <w:color w:val="auto"/>
                <w:sz w:val="20"/>
                <w:szCs w:val="20"/>
              </w:rPr>
              <w:t>WORKPLACE EXPERIENCE</w:t>
            </w:r>
            <w:r w:rsidR="00D031D6" w:rsidRPr="002F459F">
              <w:rPr>
                <w:rFonts w:ascii="Arial" w:hAnsi="Arial" w:cs="Arial"/>
                <w:b/>
                <w:color w:val="auto"/>
                <w:sz w:val="20"/>
                <w:szCs w:val="20"/>
              </w:rPr>
              <w:t xml:space="preserve"> COMPETENCY </w:t>
            </w:r>
            <w:r w:rsidRPr="002F459F">
              <w:rPr>
                <w:rFonts w:ascii="Arial" w:hAnsi="Arial" w:cs="Arial"/>
                <w:b/>
                <w:color w:val="auto"/>
                <w:sz w:val="20"/>
                <w:szCs w:val="20"/>
              </w:rPr>
              <w:t>SCOPE OUTLINE</w:t>
            </w:r>
          </w:p>
        </w:tc>
      </w:tr>
      <w:tr w:rsidR="00B83FCE" w:rsidRPr="002F459F" w14:paraId="3A8DC649" w14:textId="77777777" w:rsidTr="000D074F">
        <w:tc>
          <w:tcPr>
            <w:tcW w:w="9630" w:type="dxa"/>
            <w:gridSpan w:val="2"/>
          </w:tcPr>
          <w:p w14:paraId="5230F0AC" w14:textId="47220969" w:rsidR="00B83FCE" w:rsidRPr="002F459F" w:rsidRDefault="00D162F6" w:rsidP="000D074F">
            <w:pPr>
              <w:rPr>
                <w:rFonts w:ascii="Arial" w:hAnsi="Arial" w:cs="Arial"/>
                <w:b/>
                <w:iCs/>
                <w:color w:val="auto"/>
                <w:sz w:val="20"/>
              </w:rPr>
            </w:pPr>
            <w:r w:rsidRPr="00D162F6">
              <w:rPr>
                <w:rFonts w:ascii="Arial" w:hAnsi="Arial" w:cs="Arial"/>
                <w:lang w:val="en-GB"/>
              </w:rPr>
              <w:t xml:space="preserve">Learners will actively participate in reviewing and assessing client portfolios. They will gather relevant financial data, analyse performance, and identify areas where the portfolio can be </w:t>
            </w:r>
            <w:r w:rsidR="00F253A4">
              <w:rPr>
                <w:rFonts w:ascii="Arial" w:hAnsi="Arial" w:cs="Arial"/>
                <w:lang w:val="en-GB"/>
              </w:rPr>
              <w:t>optimis</w:t>
            </w:r>
            <w:r w:rsidRPr="00D162F6">
              <w:rPr>
                <w:rFonts w:ascii="Arial" w:hAnsi="Arial" w:cs="Arial"/>
                <w:lang w:val="en-GB"/>
              </w:rPr>
              <w:t xml:space="preserve">ed. This includes ensuring that portfolios match client financial goals and making </w:t>
            </w:r>
            <w:r w:rsidRPr="00D162F6">
              <w:rPr>
                <w:rFonts w:ascii="Arial" w:hAnsi="Arial" w:cs="Arial"/>
                <w:lang w:val="en-GB"/>
              </w:rPr>
              <w:lastRenderedPageBreak/>
              <w:t>recommendations for improvements. The learner will also gain practical experience in applying market trends and economic knowledge to real client cases.</w:t>
            </w:r>
          </w:p>
        </w:tc>
      </w:tr>
      <w:tr w:rsidR="009B4E52" w:rsidRPr="002F459F" w14:paraId="09337ACE" w14:textId="77777777" w:rsidTr="000D074F">
        <w:tc>
          <w:tcPr>
            <w:tcW w:w="2830" w:type="dxa"/>
            <w:shd w:val="clear" w:color="auto" w:fill="F2F2F2" w:themeFill="background1" w:themeFillShade="F2"/>
          </w:tcPr>
          <w:p w14:paraId="00D4ABB1" w14:textId="654F04A6" w:rsidR="009B4E52" w:rsidRPr="002F459F" w:rsidRDefault="009B4E52" w:rsidP="000D074F">
            <w:pPr>
              <w:rPr>
                <w:rFonts w:ascii="Arial" w:hAnsi="Arial" w:cs="Arial"/>
                <w:b/>
                <w:color w:val="auto"/>
                <w:sz w:val="20"/>
                <w:szCs w:val="20"/>
              </w:rPr>
            </w:pPr>
            <w:r w:rsidRPr="002F459F">
              <w:rPr>
                <w:rFonts w:ascii="Arial" w:hAnsi="Arial" w:cs="Arial"/>
                <w:b/>
                <w:color w:val="auto"/>
                <w:sz w:val="20"/>
                <w:szCs w:val="20"/>
              </w:rPr>
              <w:lastRenderedPageBreak/>
              <w:t xml:space="preserve">WORK EXPERIENCE </w:t>
            </w:r>
            <w:r w:rsidR="00D031D6" w:rsidRPr="002F459F">
              <w:rPr>
                <w:rFonts w:ascii="Arial" w:hAnsi="Arial" w:cs="Arial"/>
                <w:b/>
                <w:color w:val="auto"/>
                <w:sz w:val="20"/>
                <w:szCs w:val="20"/>
              </w:rPr>
              <w:t>COMPETENCY</w:t>
            </w:r>
            <w:r w:rsidRPr="002F459F">
              <w:rPr>
                <w:rFonts w:ascii="Arial" w:hAnsi="Arial" w:cs="Arial"/>
                <w:b/>
                <w:color w:val="auto"/>
                <w:sz w:val="20"/>
                <w:szCs w:val="20"/>
              </w:rPr>
              <w:t xml:space="preserve"> ELEMENT CODES</w:t>
            </w:r>
          </w:p>
        </w:tc>
        <w:tc>
          <w:tcPr>
            <w:tcW w:w="6800" w:type="dxa"/>
            <w:shd w:val="clear" w:color="auto" w:fill="F2F2F2" w:themeFill="background1" w:themeFillShade="F2"/>
          </w:tcPr>
          <w:p w14:paraId="79CB5973" w14:textId="653F4B0A" w:rsidR="009B4E52" w:rsidRPr="002F459F" w:rsidRDefault="009B4E52" w:rsidP="000D074F">
            <w:pPr>
              <w:rPr>
                <w:rFonts w:ascii="Arial" w:hAnsi="Arial" w:cs="Arial"/>
                <w:b/>
                <w:color w:val="auto"/>
                <w:sz w:val="20"/>
                <w:szCs w:val="20"/>
              </w:rPr>
            </w:pPr>
            <w:r w:rsidRPr="002F459F">
              <w:rPr>
                <w:rFonts w:ascii="Arial" w:hAnsi="Arial" w:cs="Arial"/>
                <w:b/>
                <w:color w:val="auto"/>
                <w:sz w:val="20"/>
                <w:szCs w:val="20"/>
              </w:rPr>
              <w:t xml:space="preserve">WORK EXPERIENCE </w:t>
            </w:r>
            <w:r w:rsidR="00D031D6" w:rsidRPr="002F459F">
              <w:rPr>
                <w:rFonts w:ascii="Arial" w:hAnsi="Arial" w:cs="Arial"/>
                <w:b/>
                <w:color w:val="auto"/>
                <w:sz w:val="20"/>
                <w:szCs w:val="20"/>
              </w:rPr>
              <w:t>COMPETENCY</w:t>
            </w:r>
            <w:r w:rsidRPr="002F459F">
              <w:rPr>
                <w:rFonts w:ascii="Arial" w:hAnsi="Arial" w:cs="Arial"/>
                <w:b/>
                <w:color w:val="auto"/>
                <w:sz w:val="20"/>
                <w:szCs w:val="20"/>
              </w:rPr>
              <w:t xml:space="preserve"> ELEMENTS</w:t>
            </w:r>
          </w:p>
        </w:tc>
      </w:tr>
      <w:tr w:rsidR="002F459F" w:rsidRPr="002F459F" w14:paraId="04B9898A" w14:textId="77777777" w:rsidTr="000D074F">
        <w:tc>
          <w:tcPr>
            <w:tcW w:w="2830" w:type="dxa"/>
          </w:tcPr>
          <w:p w14:paraId="16FAF0C1" w14:textId="644264D2" w:rsidR="002F459F" w:rsidRPr="002F459F" w:rsidRDefault="002F459F" w:rsidP="002F459F">
            <w:pPr>
              <w:rPr>
                <w:rFonts w:ascii="Arial" w:hAnsi="Arial" w:cs="Arial"/>
                <w:iCs/>
                <w:color w:val="BFBFBF" w:themeColor="background1" w:themeShade="BF"/>
                <w:sz w:val="16"/>
              </w:rPr>
            </w:pPr>
            <w:r w:rsidRPr="002F459F">
              <w:rPr>
                <w:rFonts w:ascii="Arial" w:hAnsi="Arial" w:cs="Arial"/>
              </w:rPr>
              <w:t>WA0101</w:t>
            </w:r>
          </w:p>
        </w:tc>
        <w:tc>
          <w:tcPr>
            <w:tcW w:w="6800" w:type="dxa"/>
          </w:tcPr>
          <w:p w14:paraId="33F2CD44" w14:textId="563DE3FB" w:rsidR="002F459F" w:rsidRPr="002F459F" w:rsidRDefault="002F459F" w:rsidP="002F459F">
            <w:pPr>
              <w:rPr>
                <w:rFonts w:ascii="Arial" w:hAnsi="Arial" w:cs="Arial"/>
                <w:iCs/>
              </w:rPr>
            </w:pPr>
            <w:r w:rsidRPr="002F459F">
              <w:rPr>
                <w:rFonts w:ascii="Arial" w:hAnsi="Arial" w:cs="Arial"/>
              </w:rPr>
              <w:t>Analyse current asset allocation in client portfolios.</w:t>
            </w:r>
          </w:p>
        </w:tc>
      </w:tr>
      <w:tr w:rsidR="002F459F" w:rsidRPr="002F459F" w14:paraId="53FB7589" w14:textId="77777777" w:rsidTr="000D074F">
        <w:tc>
          <w:tcPr>
            <w:tcW w:w="2830" w:type="dxa"/>
          </w:tcPr>
          <w:p w14:paraId="5CDE32D2" w14:textId="190C037B" w:rsidR="002F459F" w:rsidRPr="002F459F" w:rsidRDefault="002F459F" w:rsidP="002F459F">
            <w:pPr>
              <w:rPr>
                <w:rFonts w:ascii="Arial" w:hAnsi="Arial" w:cs="Arial"/>
              </w:rPr>
            </w:pPr>
            <w:r w:rsidRPr="002F459F">
              <w:rPr>
                <w:rFonts w:ascii="Arial" w:hAnsi="Arial" w:cs="Arial"/>
              </w:rPr>
              <w:t>WA0102</w:t>
            </w:r>
          </w:p>
        </w:tc>
        <w:tc>
          <w:tcPr>
            <w:tcW w:w="6800" w:type="dxa"/>
          </w:tcPr>
          <w:p w14:paraId="53508B43" w14:textId="647A1873" w:rsidR="002F459F" w:rsidRPr="002F459F" w:rsidRDefault="002F459F" w:rsidP="002F459F">
            <w:pPr>
              <w:rPr>
                <w:rFonts w:ascii="Arial" w:hAnsi="Arial" w:cs="Arial"/>
                <w:iCs/>
              </w:rPr>
            </w:pPr>
            <w:r w:rsidRPr="002F459F">
              <w:rPr>
                <w:rFonts w:ascii="Arial" w:hAnsi="Arial" w:cs="Arial"/>
              </w:rPr>
              <w:t>Identify underperforming assets and areas of potential risk.</w:t>
            </w:r>
          </w:p>
        </w:tc>
      </w:tr>
      <w:tr w:rsidR="002F459F" w:rsidRPr="002F459F" w14:paraId="078FFA6B" w14:textId="77777777" w:rsidTr="000D074F">
        <w:tc>
          <w:tcPr>
            <w:tcW w:w="2830" w:type="dxa"/>
          </w:tcPr>
          <w:p w14:paraId="30EB33A0" w14:textId="1008F1F2" w:rsidR="002F459F" w:rsidRPr="002F459F" w:rsidRDefault="002F459F" w:rsidP="002F459F">
            <w:pPr>
              <w:rPr>
                <w:rFonts w:ascii="Arial" w:hAnsi="Arial" w:cs="Arial"/>
              </w:rPr>
            </w:pPr>
            <w:r w:rsidRPr="002F459F">
              <w:rPr>
                <w:rFonts w:ascii="Arial" w:hAnsi="Arial" w:cs="Arial"/>
              </w:rPr>
              <w:t>WA0103</w:t>
            </w:r>
          </w:p>
        </w:tc>
        <w:tc>
          <w:tcPr>
            <w:tcW w:w="6800" w:type="dxa"/>
          </w:tcPr>
          <w:p w14:paraId="4A284FF3" w14:textId="3B08F302" w:rsidR="002F459F" w:rsidRPr="002F459F" w:rsidRDefault="002F459F" w:rsidP="002F459F">
            <w:pPr>
              <w:rPr>
                <w:rFonts w:ascii="Arial" w:hAnsi="Arial" w:cs="Arial"/>
                <w:iCs/>
              </w:rPr>
            </w:pPr>
            <w:r w:rsidRPr="002F459F">
              <w:rPr>
                <w:rFonts w:ascii="Arial" w:hAnsi="Arial" w:cs="Arial"/>
              </w:rPr>
              <w:t>Assess portfolio alignment with clients' financial goals.</w:t>
            </w:r>
          </w:p>
        </w:tc>
      </w:tr>
      <w:tr w:rsidR="002F459F" w:rsidRPr="002F459F" w14:paraId="1BE4481C" w14:textId="77777777" w:rsidTr="000D074F">
        <w:tc>
          <w:tcPr>
            <w:tcW w:w="2830" w:type="dxa"/>
          </w:tcPr>
          <w:p w14:paraId="398685E1" w14:textId="3EE6B47E" w:rsidR="002F459F" w:rsidRPr="002F459F" w:rsidRDefault="002F459F" w:rsidP="002F459F">
            <w:pPr>
              <w:rPr>
                <w:rFonts w:ascii="Arial" w:hAnsi="Arial" w:cs="Arial"/>
              </w:rPr>
            </w:pPr>
            <w:r w:rsidRPr="002F459F">
              <w:rPr>
                <w:rFonts w:ascii="Arial" w:hAnsi="Arial" w:cs="Arial"/>
              </w:rPr>
              <w:t>WA0104</w:t>
            </w:r>
          </w:p>
        </w:tc>
        <w:tc>
          <w:tcPr>
            <w:tcW w:w="6800" w:type="dxa"/>
          </w:tcPr>
          <w:p w14:paraId="78CAEC9D" w14:textId="615F5789" w:rsidR="002F459F" w:rsidRPr="002F459F" w:rsidRDefault="002F459F" w:rsidP="002F459F">
            <w:pPr>
              <w:rPr>
                <w:rFonts w:ascii="Arial" w:hAnsi="Arial" w:cs="Arial"/>
                <w:iCs/>
              </w:rPr>
            </w:pPr>
            <w:r w:rsidRPr="002F459F">
              <w:rPr>
                <w:rFonts w:ascii="Arial" w:hAnsi="Arial" w:cs="Arial"/>
              </w:rPr>
              <w:t>Evaluate diversification and its effectiveness.</w:t>
            </w:r>
          </w:p>
        </w:tc>
      </w:tr>
      <w:tr w:rsidR="002F459F" w:rsidRPr="002F459F" w14:paraId="2613DFED" w14:textId="77777777" w:rsidTr="000D074F">
        <w:tc>
          <w:tcPr>
            <w:tcW w:w="2830" w:type="dxa"/>
          </w:tcPr>
          <w:p w14:paraId="08C25293" w14:textId="3DF0F3BA" w:rsidR="002F459F" w:rsidRPr="002F459F" w:rsidRDefault="002F459F" w:rsidP="002F459F">
            <w:pPr>
              <w:rPr>
                <w:rFonts w:ascii="Arial" w:hAnsi="Arial" w:cs="Arial"/>
              </w:rPr>
            </w:pPr>
            <w:r w:rsidRPr="002F459F">
              <w:rPr>
                <w:rFonts w:ascii="Arial" w:hAnsi="Arial" w:cs="Arial"/>
              </w:rPr>
              <w:t>WA0105</w:t>
            </w:r>
          </w:p>
        </w:tc>
        <w:tc>
          <w:tcPr>
            <w:tcW w:w="6800" w:type="dxa"/>
          </w:tcPr>
          <w:p w14:paraId="21E695F7" w14:textId="21AE0B5F" w:rsidR="002F459F" w:rsidRPr="002F459F" w:rsidRDefault="002F459F" w:rsidP="002F459F">
            <w:pPr>
              <w:rPr>
                <w:rFonts w:ascii="Arial" w:hAnsi="Arial" w:cs="Arial"/>
                <w:iCs/>
              </w:rPr>
            </w:pPr>
            <w:r w:rsidRPr="002F459F">
              <w:rPr>
                <w:rFonts w:ascii="Arial" w:hAnsi="Arial" w:cs="Arial"/>
              </w:rPr>
              <w:t>Determine gaps or opportunities for portfolio enhancement.</w:t>
            </w:r>
          </w:p>
        </w:tc>
      </w:tr>
    </w:tbl>
    <w:p w14:paraId="07231DED" w14:textId="77777777" w:rsidR="002F459F" w:rsidRDefault="002F459F" w:rsidP="002F459F">
      <w:pPr>
        <w:rPr>
          <w:rStyle w:val="ItalicBoldText"/>
          <w:b w:val="0"/>
          <w:i w:val="0"/>
        </w:rPr>
      </w:pPr>
    </w:p>
    <w:p w14:paraId="693FB58F" w14:textId="77777777" w:rsidR="002F459F" w:rsidRPr="003F1FF7" w:rsidRDefault="002F459F" w:rsidP="002F459F">
      <w:pPr>
        <w:pStyle w:val="Heading3"/>
        <w:ind w:left="0" w:firstLine="708"/>
        <w:rPr>
          <w:rStyle w:val="BoldText"/>
          <w:b w:val="0"/>
        </w:rPr>
      </w:pPr>
      <w:r w:rsidRPr="003A53CE">
        <w:rPr>
          <w:rStyle w:val="BoldText"/>
          <w:b w:val="0"/>
        </w:rPr>
        <w:t>(d)</w:t>
      </w:r>
      <w:r>
        <w:rPr>
          <w:rStyle w:val="BoldText"/>
        </w:rPr>
        <w:t xml:space="preserve"> </w:t>
      </w:r>
      <w:r>
        <w:t>Supporting evidence</w:t>
      </w:r>
    </w:p>
    <w:tbl>
      <w:tblPr>
        <w:tblStyle w:val="TableGrid"/>
        <w:tblW w:w="0" w:type="auto"/>
        <w:tblLook w:val="04A0" w:firstRow="1" w:lastRow="0" w:firstColumn="1" w:lastColumn="0" w:noHBand="0" w:noVBand="1"/>
      </w:tblPr>
      <w:tblGrid>
        <w:gridCol w:w="2830"/>
        <w:gridCol w:w="6800"/>
      </w:tblGrid>
      <w:tr w:rsidR="002F459F" w:rsidRPr="00464C81" w14:paraId="6B35C8AA" w14:textId="77777777" w:rsidTr="00E25505">
        <w:tc>
          <w:tcPr>
            <w:tcW w:w="2830" w:type="dxa"/>
            <w:shd w:val="clear" w:color="auto" w:fill="F2F2F2" w:themeFill="background1" w:themeFillShade="F2"/>
          </w:tcPr>
          <w:p w14:paraId="4C250C16" w14:textId="77777777" w:rsidR="002F459F" w:rsidRPr="009A720E" w:rsidRDefault="002F459F" w:rsidP="00E25505">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444D795D" w14:textId="77777777" w:rsidR="002F459F" w:rsidRPr="009A720E" w:rsidRDefault="002F459F" w:rsidP="00E25505">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2F459F" w14:paraId="42F8EFE5" w14:textId="77777777" w:rsidTr="00E25505">
        <w:tc>
          <w:tcPr>
            <w:tcW w:w="2830" w:type="dxa"/>
          </w:tcPr>
          <w:p w14:paraId="09600079" w14:textId="77777777" w:rsidR="002F459F" w:rsidRPr="00687C88" w:rsidRDefault="002F459F" w:rsidP="002F459F">
            <w:pPr>
              <w:rPr>
                <w:rFonts w:ascii="Arial" w:hAnsi="Arial" w:cs="Arial"/>
              </w:rPr>
            </w:pPr>
            <w:r w:rsidRPr="00687C88">
              <w:rPr>
                <w:rFonts w:ascii="Arial" w:hAnsi="Arial" w:cs="Arial"/>
              </w:rPr>
              <w:t>SE0101</w:t>
            </w:r>
          </w:p>
        </w:tc>
        <w:tc>
          <w:tcPr>
            <w:tcW w:w="6800" w:type="dxa"/>
          </w:tcPr>
          <w:p w14:paraId="42FEC5D9" w14:textId="3D551C36" w:rsidR="002F459F" w:rsidRPr="002F459F" w:rsidRDefault="002F459F" w:rsidP="002F459F">
            <w:pPr>
              <w:rPr>
                <w:rFonts w:ascii="Arial" w:hAnsi="Arial" w:cs="Arial"/>
                <w:iCs/>
              </w:rPr>
            </w:pPr>
            <w:r w:rsidRPr="002F459F">
              <w:rPr>
                <w:rFonts w:ascii="Arial" w:hAnsi="Arial" w:cs="Arial"/>
              </w:rPr>
              <w:t>Portfolio analysis reports showing asset allocations and performance metrics.</w:t>
            </w:r>
          </w:p>
        </w:tc>
      </w:tr>
      <w:tr w:rsidR="002F459F" w14:paraId="44F13A91" w14:textId="77777777" w:rsidTr="00E25505">
        <w:tc>
          <w:tcPr>
            <w:tcW w:w="2830" w:type="dxa"/>
          </w:tcPr>
          <w:p w14:paraId="63180AC4" w14:textId="77777777" w:rsidR="002F459F" w:rsidRPr="00687C88" w:rsidRDefault="002F459F" w:rsidP="002F459F">
            <w:pPr>
              <w:rPr>
                <w:rFonts w:ascii="Arial" w:hAnsi="Arial" w:cs="Arial"/>
              </w:rPr>
            </w:pPr>
            <w:r w:rsidRPr="00687C88">
              <w:rPr>
                <w:rFonts w:ascii="Arial" w:hAnsi="Arial" w:cs="Arial"/>
              </w:rPr>
              <w:t>SE0102</w:t>
            </w:r>
          </w:p>
        </w:tc>
        <w:tc>
          <w:tcPr>
            <w:tcW w:w="6800" w:type="dxa"/>
          </w:tcPr>
          <w:p w14:paraId="2C61F498" w14:textId="708011D8" w:rsidR="002F459F" w:rsidRPr="002F459F" w:rsidRDefault="002F459F" w:rsidP="002F459F">
            <w:pPr>
              <w:rPr>
                <w:rFonts w:ascii="Arial" w:hAnsi="Arial" w:cs="Arial"/>
                <w:iCs/>
              </w:rPr>
            </w:pPr>
            <w:r w:rsidRPr="002F459F">
              <w:rPr>
                <w:rFonts w:ascii="Arial" w:hAnsi="Arial" w:cs="Arial"/>
              </w:rPr>
              <w:t>Client interviews or questionnaires identifying financial goals and expectations.</w:t>
            </w:r>
          </w:p>
        </w:tc>
      </w:tr>
      <w:tr w:rsidR="002F459F" w14:paraId="2C664F67" w14:textId="77777777" w:rsidTr="00E25505">
        <w:tc>
          <w:tcPr>
            <w:tcW w:w="2830" w:type="dxa"/>
          </w:tcPr>
          <w:p w14:paraId="47997E7C" w14:textId="5C20C14F" w:rsidR="002F459F" w:rsidRPr="00687C88" w:rsidRDefault="002F459F" w:rsidP="002F459F">
            <w:r w:rsidRPr="00687C88">
              <w:rPr>
                <w:rFonts w:ascii="Arial" w:hAnsi="Arial" w:cs="Arial"/>
              </w:rPr>
              <w:t>SE010</w:t>
            </w:r>
            <w:r>
              <w:rPr>
                <w:rFonts w:ascii="Arial" w:hAnsi="Arial" w:cs="Arial"/>
              </w:rPr>
              <w:t>3</w:t>
            </w:r>
          </w:p>
        </w:tc>
        <w:tc>
          <w:tcPr>
            <w:tcW w:w="6800" w:type="dxa"/>
          </w:tcPr>
          <w:p w14:paraId="66963B1A" w14:textId="445A3222" w:rsidR="002F459F" w:rsidRPr="002F459F" w:rsidRDefault="002F459F" w:rsidP="002F459F">
            <w:pPr>
              <w:rPr>
                <w:rFonts w:ascii="Arial" w:hAnsi="Arial" w:cs="Arial"/>
                <w:iCs/>
              </w:rPr>
            </w:pPr>
            <w:r w:rsidRPr="002F459F">
              <w:rPr>
                <w:rFonts w:ascii="Arial" w:hAnsi="Arial" w:cs="Arial"/>
              </w:rPr>
              <w:t>Comparison of portfolio performance against market benchmarks.</w:t>
            </w:r>
          </w:p>
        </w:tc>
      </w:tr>
      <w:tr w:rsidR="002F459F" w14:paraId="4C42A4B9" w14:textId="77777777" w:rsidTr="00E25505">
        <w:tc>
          <w:tcPr>
            <w:tcW w:w="2830" w:type="dxa"/>
          </w:tcPr>
          <w:p w14:paraId="6C00FF07" w14:textId="20F512BB" w:rsidR="002F459F" w:rsidRPr="00687C88" w:rsidRDefault="002F459F" w:rsidP="002F459F">
            <w:r w:rsidRPr="00687C88">
              <w:rPr>
                <w:rFonts w:ascii="Arial" w:hAnsi="Arial" w:cs="Arial"/>
              </w:rPr>
              <w:t>SE010</w:t>
            </w:r>
            <w:r>
              <w:rPr>
                <w:rFonts w:ascii="Arial" w:hAnsi="Arial" w:cs="Arial"/>
              </w:rPr>
              <w:t>4</w:t>
            </w:r>
          </w:p>
        </w:tc>
        <w:tc>
          <w:tcPr>
            <w:tcW w:w="6800" w:type="dxa"/>
          </w:tcPr>
          <w:p w14:paraId="7D449CDC" w14:textId="2777758C" w:rsidR="002F459F" w:rsidRPr="002F459F" w:rsidRDefault="002F459F" w:rsidP="002F459F">
            <w:pPr>
              <w:rPr>
                <w:rFonts w:ascii="Arial" w:hAnsi="Arial" w:cs="Arial"/>
                <w:iCs/>
              </w:rPr>
            </w:pPr>
            <w:r w:rsidRPr="002F459F">
              <w:rPr>
                <w:rFonts w:ascii="Arial" w:hAnsi="Arial" w:cs="Arial"/>
              </w:rPr>
              <w:t>Records of portfolio rebalancing or adjustments based on client needs.</w:t>
            </w:r>
          </w:p>
        </w:tc>
      </w:tr>
      <w:tr w:rsidR="002F459F" w14:paraId="5F2B351F" w14:textId="77777777" w:rsidTr="00E25505">
        <w:tc>
          <w:tcPr>
            <w:tcW w:w="2830" w:type="dxa"/>
          </w:tcPr>
          <w:p w14:paraId="32BC5BBD" w14:textId="40BCA8B2" w:rsidR="002F459F" w:rsidRPr="00687C88" w:rsidRDefault="002F459F" w:rsidP="002F459F">
            <w:r w:rsidRPr="00687C88">
              <w:rPr>
                <w:rFonts w:ascii="Arial" w:hAnsi="Arial" w:cs="Arial"/>
              </w:rPr>
              <w:t>SE010</w:t>
            </w:r>
            <w:r>
              <w:rPr>
                <w:rFonts w:ascii="Arial" w:hAnsi="Arial" w:cs="Arial"/>
              </w:rPr>
              <w:t>5</w:t>
            </w:r>
          </w:p>
        </w:tc>
        <w:tc>
          <w:tcPr>
            <w:tcW w:w="6800" w:type="dxa"/>
          </w:tcPr>
          <w:p w14:paraId="7F18380D" w14:textId="72F35E45" w:rsidR="002F459F" w:rsidRPr="002F459F" w:rsidRDefault="002F459F" w:rsidP="002F459F">
            <w:pPr>
              <w:rPr>
                <w:rFonts w:ascii="Arial" w:hAnsi="Arial" w:cs="Arial"/>
                <w:iCs/>
              </w:rPr>
            </w:pPr>
            <w:r w:rsidRPr="002F459F">
              <w:rPr>
                <w:rFonts w:ascii="Arial" w:hAnsi="Arial" w:cs="Arial"/>
              </w:rPr>
              <w:t>Documentation of recommendations made for portfolio improvements.</w:t>
            </w:r>
          </w:p>
        </w:tc>
      </w:tr>
    </w:tbl>
    <w:p w14:paraId="79604C62" w14:textId="77777777" w:rsidR="002F459F" w:rsidRDefault="002F459F" w:rsidP="002F459F">
      <w:pPr>
        <w:rPr>
          <w:rStyle w:val="ItalicBoldText"/>
          <w:b w:val="0"/>
          <w:i w:val="0"/>
        </w:rPr>
      </w:pPr>
    </w:p>
    <w:p w14:paraId="7E5F504C" w14:textId="77777777" w:rsidR="002F459F" w:rsidRPr="00E128C5" w:rsidRDefault="002F459F" w:rsidP="002F459F">
      <w:pPr>
        <w:pStyle w:val="Heading3"/>
      </w:pPr>
      <w:r>
        <w:rPr>
          <w:rStyle w:val="BoldText"/>
          <w:b w:val="0"/>
        </w:rPr>
        <w:t xml:space="preserve">(e) </w:t>
      </w:r>
      <w:r w:rsidRPr="00E128C5">
        <w:rPr>
          <w:rStyle w:val="BoldText"/>
          <w:b w:val="0"/>
        </w:rPr>
        <w:t>Contextualised Workplace Knowledge</w:t>
      </w:r>
    </w:p>
    <w:tbl>
      <w:tblPr>
        <w:tblStyle w:val="TableGrid"/>
        <w:tblW w:w="0" w:type="auto"/>
        <w:tblLook w:val="04A0" w:firstRow="1" w:lastRow="0" w:firstColumn="1" w:lastColumn="0" w:noHBand="0" w:noVBand="1"/>
      </w:tblPr>
      <w:tblGrid>
        <w:gridCol w:w="421"/>
        <w:gridCol w:w="9209"/>
      </w:tblGrid>
      <w:tr w:rsidR="002F459F" w14:paraId="56D3D900" w14:textId="77777777" w:rsidTr="00E25505">
        <w:tc>
          <w:tcPr>
            <w:tcW w:w="9630" w:type="dxa"/>
            <w:gridSpan w:val="2"/>
            <w:shd w:val="clear" w:color="auto" w:fill="F2F2F2" w:themeFill="background1" w:themeFillShade="F2"/>
          </w:tcPr>
          <w:p w14:paraId="299867D3" w14:textId="77777777" w:rsidR="002F459F" w:rsidRPr="009A720E" w:rsidRDefault="002F459F" w:rsidP="00E25505">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2F459F" w14:paraId="2D2940AD" w14:textId="77777777" w:rsidTr="00E25505">
        <w:tc>
          <w:tcPr>
            <w:tcW w:w="421" w:type="dxa"/>
          </w:tcPr>
          <w:p w14:paraId="1838BC8E" w14:textId="77777777" w:rsidR="002F459F" w:rsidRPr="002F459F" w:rsidRDefault="002F459F" w:rsidP="00E25505">
            <w:pPr>
              <w:rPr>
                <w:rFonts w:ascii="Arial" w:hAnsi="Arial" w:cs="Arial"/>
                <w:color w:val="auto"/>
              </w:rPr>
            </w:pPr>
            <w:r w:rsidRPr="002F459F">
              <w:rPr>
                <w:rFonts w:ascii="Arial" w:hAnsi="Arial" w:cs="Arial"/>
                <w:color w:val="auto"/>
              </w:rPr>
              <w:t>1</w:t>
            </w:r>
          </w:p>
        </w:tc>
        <w:tc>
          <w:tcPr>
            <w:tcW w:w="9209" w:type="dxa"/>
          </w:tcPr>
          <w:p w14:paraId="53A6481C" w14:textId="14204932" w:rsidR="002F459F" w:rsidRPr="002F459F" w:rsidRDefault="00D162F6" w:rsidP="00E25505">
            <w:pPr>
              <w:rPr>
                <w:rFonts w:ascii="Arial" w:hAnsi="Arial" w:cs="Arial"/>
              </w:rPr>
            </w:pPr>
            <w:r w:rsidRPr="00D162F6">
              <w:rPr>
                <w:rFonts w:ascii="Arial" w:hAnsi="Arial" w:cs="Arial"/>
                <w:lang w:val="en-GB"/>
              </w:rPr>
              <w:t>Financial Statement Analysis</w:t>
            </w:r>
          </w:p>
        </w:tc>
      </w:tr>
      <w:tr w:rsidR="002F459F" w14:paraId="187789EE" w14:textId="77777777" w:rsidTr="00E25505">
        <w:tc>
          <w:tcPr>
            <w:tcW w:w="421" w:type="dxa"/>
          </w:tcPr>
          <w:p w14:paraId="22A2F2E8" w14:textId="77777777" w:rsidR="002F459F" w:rsidRPr="002F459F" w:rsidRDefault="002F459F" w:rsidP="00E25505">
            <w:pPr>
              <w:rPr>
                <w:rFonts w:ascii="Arial" w:hAnsi="Arial" w:cs="Arial"/>
                <w:color w:val="auto"/>
              </w:rPr>
            </w:pPr>
            <w:r w:rsidRPr="002F459F">
              <w:rPr>
                <w:rFonts w:ascii="Arial" w:hAnsi="Arial" w:cs="Arial"/>
                <w:color w:val="auto"/>
              </w:rPr>
              <w:t>2</w:t>
            </w:r>
          </w:p>
        </w:tc>
        <w:tc>
          <w:tcPr>
            <w:tcW w:w="9209" w:type="dxa"/>
          </w:tcPr>
          <w:p w14:paraId="604D81C0" w14:textId="7F4F577B" w:rsidR="002F459F" w:rsidRPr="002F459F" w:rsidRDefault="00D162F6" w:rsidP="00E25505">
            <w:pPr>
              <w:rPr>
                <w:rFonts w:ascii="Arial" w:hAnsi="Arial" w:cs="Arial"/>
              </w:rPr>
            </w:pPr>
            <w:r w:rsidRPr="00D162F6">
              <w:rPr>
                <w:rFonts w:ascii="Arial" w:hAnsi="Arial" w:cs="Arial"/>
                <w:lang w:val="en-GB"/>
              </w:rPr>
              <w:t>Market Trends and Economic Indicators</w:t>
            </w:r>
          </w:p>
        </w:tc>
      </w:tr>
      <w:tr w:rsidR="002F459F" w14:paraId="114E50A5" w14:textId="77777777" w:rsidTr="00E25505">
        <w:tc>
          <w:tcPr>
            <w:tcW w:w="421" w:type="dxa"/>
          </w:tcPr>
          <w:p w14:paraId="2226AF3A" w14:textId="3A1F4159" w:rsidR="002F459F" w:rsidRPr="002F459F" w:rsidRDefault="002F459F" w:rsidP="00E25505">
            <w:pPr>
              <w:rPr>
                <w:rFonts w:ascii="Arial" w:hAnsi="Arial" w:cs="Arial"/>
                <w:color w:val="auto"/>
              </w:rPr>
            </w:pPr>
            <w:r w:rsidRPr="002F459F">
              <w:rPr>
                <w:rFonts w:ascii="Arial" w:hAnsi="Arial" w:cs="Arial"/>
                <w:color w:val="auto"/>
              </w:rPr>
              <w:t>3</w:t>
            </w:r>
          </w:p>
        </w:tc>
        <w:tc>
          <w:tcPr>
            <w:tcW w:w="9209" w:type="dxa"/>
          </w:tcPr>
          <w:p w14:paraId="411D04CF" w14:textId="59584CC5" w:rsidR="002F459F" w:rsidRPr="002F459F" w:rsidRDefault="00D162F6" w:rsidP="00E25505">
            <w:pPr>
              <w:rPr>
                <w:rFonts w:ascii="Arial" w:hAnsi="Arial" w:cs="Arial"/>
              </w:rPr>
            </w:pPr>
            <w:r w:rsidRPr="00D162F6">
              <w:rPr>
                <w:rFonts w:ascii="Arial" w:hAnsi="Arial" w:cs="Arial"/>
                <w:lang w:val="en-GB"/>
              </w:rPr>
              <w:t>Client Goal Setting</w:t>
            </w:r>
          </w:p>
        </w:tc>
      </w:tr>
      <w:tr w:rsidR="002F459F" w14:paraId="5D48A44E" w14:textId="77777777" w:rsidTr="00E25505">
        <w:tc>
          <w:tcPr>
            <w:tcW w:w="421" w:type="dxa"/>
          </w:tcPr>
          <w:p w14:paraId="04787C72" w14:textId="5C1AB7BD" w:rsidR="002F459F" w:rsidRPr="002F459F" w:rsidRDefault="002F459F" w:rsidP="00E25505">
            <w:pPr>
              <w:rPr>
                <w:rFonts w:ascii="Arial" w:hAnsi="Arial" w:cs="Arial"/>
                <w:color w:val="auto"/>
              </w:rPr>
            </w:pPr>
            <w:r w:rsidRPr="002F459F">
              <w:rPr>
                <w:rFonts w:ascii="Arial" w:hAnsi="Arial" w:cs="Arial"/>
                <w:color w:val="auto"/>
              </w:rPr>
              <w:t>4</w:t>
            </w:r>
          </w:p>
        </w:tc>
        <w:tc>
          <w:tcPr>
            <w:tcW w:w="9209" w:type="dxa"/>
          </w:tcPr>
          <w:p w14:paraId="1D4AE53A" w14:textId="6C41AEC6" w:rsidR="002F459F" w:rsidRPr="002F459F" w:rsidRDefault="00D162F6" w:rsidP="00E25505">
            <w:pPr>
              <w:rPr>
                <w:rFonts w:ascii="Arial" w:hAnsi="Arial" w:cs="Arial"/>
              </w:rPr>
            </w:pPr>
            <w:r w:rsidRPr="00D162F6">
              <w:rPr>
                <w:rFonts w:ascii="Arial" w:hAnsi="Arial" w:cs="Arial"/>
                <w:lang w:val="en-GB"/>
              </w:rPr>
              <w:t>Investment Products</w:t>
            </w:r>
          </w:p>
        </w:tc>
      </w:tr>
      <w:tr w:rsidR="002F459F" w14:paraId="6F3AB42E" w14:textId="77777777" w:rsidTr="00E25505">
        <w:tc>
          <w:tcPr>
            <w:tcW w:w="421" w:type="dxa"/>
          </w:tcPr>
          <w:p w14:paraId="398B3F48" w14:textId="0807C7A6" w:rsidR="002F459F" w:rsidRPr="002F459F" w:rsidRDefault="002F459F" w:rsidP="00E25505">
            <w:pPr>
              <w:rPr>
                <w:rFonts w:ascii="Arial" w:hAnsi="Arial" w:cs="Arial"/>
                <w:color w:val="auto"/>
              </w:rPr>
            </w:pPr>
            <w:r w:rsidRPr="002F459F">
              <w:rPr>
                <w:rFonts w:ascii="Arial" w:hAnsi="Arial" w:cs="Arial"/>
                <w:color w:val="auto"/>
              </w:rPr>
              <w:t>5</w:t>
            </w:r>
          </w:p>
        </w:tc>
        <w:tc>
          <w:tcPr>
            <w:tcW w:w="9209" w:type="dxa"/>
          </w:tcPr>
          <w:p w14:paraId="2E0775B0" w14:textId="5A5F9BA8" w:rsidR="002F459F" w:rsidRPr="002F459F" w:rsidRDefault="00D162F6" w:rsidP="00E25505">
            <w:pPr>
              <w:rPr>
                <w:rFonts w:ascii="Arial" w:hAnsi="Arial" w:cs="Arial"/>
              </w:rPr>
            </w:pPr>
            <w:r w:rsidRPr="00D162F6">
              <w:rPr>
                <w:rFonts w:ascii="Arial" w:hAnsi="Arial" w:cs="Arial"/>
                <w:lang w:val="en-GB"/>
              </w:rPr>
              <w:t>Risk Management Techniques</w:t>
            </w:r>
          </w:p>
        </w:tc>
      </w:tr>
    </w:tbl>
    <w:p w14:paraId="1B828BD2" w14:textId="77777777" w:rsidR="002F459F" w:rsidRDefault="002F459F" w:rsidP="009B4E52">
      <w:pPr>
        <w:rPr>
          <w:rStyle w:val="ItalicBoldText"/>
        </w:rPr>
      </w:pPr>
    </w:p>
    <w:p w14:paraId="395D66A4" w14:textId="37B6C108" w:rsidR="002F459F" w:rsidRPr="00D162F6" w:rsidRDefault="00D162F6" w:rsidP="00D162F6">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Work Experience Competency: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9B4E52" w:rsidRPr="00464C81" w14:paraId="6E84DD53" w14:textId="77777777" w:rsidTr="009A720E">
        <w:tc>
          <w:tcPr>
            <w:tcW w:w="9630" w:type="dxa"/>
            <w:gridSpan w:val="2"/>
          </w:tcPr>
          <w:p w14:paraId="4D23B934" w14:textId="5ECA4D15" w:rsidR="009B4E52" w:rsidRPr="00B83FCE" w:rsidRDefault="00D162F6" w:rsidP="000D074F">
            <w:pPr>
              <w:rPr>
                <w:rFonts w:ascii="Arial" w:hAnsi="Arial" w:cs="Arial"/>
                <w:b/>
                <w:iCs/>
                <w:color w:val="auto"/>
                <w:sz w:val="20"/>
              </w:rPr>
            </w:pPr>
            <w:r w:rsidRPr="00D162F6">
              <w:rPr>
                <w:rFonts w:ascii="Arial" w:hAnsi="Arial" w:cs="Arial"/>
                <w:lang w:val="en-GB"/>
              </w:rPr>
              <w:lastRenderedPageBreak/>
              <w:t>WM-01-WE02: REBALANCE CLIENT PORTFOLIOS BASED ON FINANCIAL OBJECTIVES AND MARKET CONDITIONS</w:t>
            </w:r>
          </w:p>
        </w:tc>
      </w:tr>
      <w:tr w:rsidR="00D031D6" w:rsidRPr="00464C81" w14:paraId="22B2ECF1" w14:textId="77777777" w:rsidTr="00B83FCE">
        <w:tc>
          <w:tcPr>
            <w:tcW w:w="9630" w:type="dxa"/>
            <w:gridSpan w:val="2"/>
            <w:shd w:val="clear" w:color="auto" w:fill="F2F2F2" w:themeFill="background1" w:themeFillShade="F2"/>
          </w:tcPr>
          <w:p w14:paraId="7268347F" w14:textId="1CA901D5" w:rsidR="00D031D6" w:rsidRPr="00B83FCE" w:rsidRDefault="00D031D6" w:rsidP="00D031D6">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B83FCE" w:rsidRPr="00464C81" w14:paraId="04482C55" w14:textId="77777777" w:rsidTr="00D031D6">
        <w:tc>
          <w:tcPr>
            <w:tcW w:w="9630" w:type="dxa"/>
            <w:gridSpan w:val="2"/>
          </w:tcPr>
          <w:p w14:paraId="45EBDB48" w14:textId="08B324CB" w:rsidR="00B83FCE" w:rsidRPr="00B83FCE" w:rsidRDefault="00D162F6" w:rsidP="00D031D6">
            <w:pPr>
              <w:rPr>
                <w:rFonts w:ascii="Arial" w:hAnsi="Arial" w:cs="Arial"/>
                <w:b/>
                <w:iCs/>
                <w:color w:val="auto"/>
                <w:sz w:val="20"/>
              </w:rPr>
            </w:pPr>
            <w:r w:rsidRPr="00D162F6">
              <w:rPr>
                <w:rFonts w:ascii="Arial" w:hAnsi="Arial" w:cs="Arial"/>
                <w:lang w:val="en-GB"/>
              </w:rPr>
              <w:t>Learners will engage in monitoring market conditions and client financial objectives to determine when portfolio rebalancing is necessary. They will help adjust asset allocations and recommend new strategies that align with changing market dynamics. The experience will include communicating with clients about the rationale for these changes, ensuring that their portfolios stay on track with their financial goals.</w:t>
            </w:r>
          </w:p>
        </w:tc>
      </w:tr>
      <w:tr w:rsidR="009B4E52" w:rsidRPr="00464C81" w14:paraId="20555DCE" w14:textId="77777777" w:rsidTr="000D074F">
        <w:tc>
          <w:tcPr>
            <w:tcW w:w="2830" w:type="dxa"/>
            <w:shd w:val="clear" w:color="auto" w:fill="F2F2F2" w:themeFill="background1" w:themeFillShade="F2"/>
          </w:tcPr>
          <w:p w14:paraId="7A2BA665" w14:textId="19BDF839" w:rsidR="009B4E52" w:rsidRPr="009A720E" w:rsidRDefault="009B4E52" w:rsidP="000D074F">
            <w:pPr>
              <w:rPr>
                <w:rFonts w:ascii="Arial" w:hAnsi="Arial" w:cs="Arial"/>
                <w:b/>
                <w:color w:val="auto"/>
                <w:sz w:val="20"/>
                <w:szCs w:val="20"/>
              </w:rPr>
            </w:pPr>
            <w:r w:rsidRPr="009A720E">
              <w:rPr>
                <w:rFonts w:ascii="Arial" w:hAnsi="Arial" w:cs="Arial"/>
                <w:b/>
                <w:color w:val="auto"/>
                <w:sz w:val="20"/>
                <w:szCs w:val="20"/>
              </w:rPr>
              <w:t xml:space="preserve">WORK EXPERIENCE </w:t>
            </w:r>
            <w:r w:rsidR="00D031D6" w:rsidRPr="009A720E">
              <w:rPr>
                <w:rFonts w:ascii="Arial" w:hAnsi="Arial" w:cs="Arial"/>
                <w:b/>
                <w:color w:val="auto"/>
                <w:sz w:val="20"/>
                <w:szCs w:val="20"/>
              </w:rPr>
              <w:t>COMPETENCY</w:t>
            </w:r>
            <w:r w:rsidRPr="009A720E">
              <w:rPr>
                <w:rFonts w:ascii="Arial" w:hAnsi="Arial" w:cs="Arial"/>
                <w:b/>
                <w:color w:val="auto"/>
                <w:sz w:val="20"/>
                <w:szCs w:val="20"/>
              </w:rPr>
              <w:t xml:space="preserve"> ELEMENT CODES</w:t>
            </w:r>
          </w:p>
        </w:tc>
        <w:tc>
          <w:tcPr>
            <w:tcW w:w="6800" w:type="dxa"/>
            <w:shd w:val="clear" w:color="auto" w:fill="F2F2F2" w:themeFill="background1" w:themeFillShade="F2"/>
          </w:tcPr>
          <w:p w14:paraId="779B6A99" w14:textId="20E02090" w:rsidR="009B4E52" w:rsidRPr="009A720E" w:rsidRDefault="00E128C5" w:rsidP="000D074F">
            <w:pPr>
              <w:rPr>
                <w:rFonts w:ascii="Arial" w:hAnsi="Arial" w:cs="Arial"/>
                <w:b/>
                <w:color w:val="auto"/>
                <w:sz w:val="20"/>
                <w:szCs w:val="20"/>
              </w:rPr>
            </w:pPr>
            <w:r w:rsidRPr="009A720E">
              <w:rPr>
                <w:rFonts w:ascii="Arial" w:hAnsi="Arial" w:cs="Arial"/>
                <w:b/>
                <w:color w:val="auto"/>
                <w:sz w:val="20"/>
                <w:szCs w:val="20"/>
              </w:rPr>
              <w:t>WORK</w:t>
            </w:r>
            <w:r w:rsidR="009B4E52" w:rsidRPr="009A720E">
              <w:rPr>
                <w:rFonts w:ascii="Arial" w:hAnsi="Arial" w:cs="Arial"/>
                <w:b/>
                <w:color w:val="auto"/>
                <w:sz w:val="20"/>
                <w:szCs w:val="20"/>
              </w:rPr>
              <w:t xml:space="preserve"> </w:t>
            </w:r>
            <w:r w:rsidRPr="009A720E">
              <w:rPr>
                <w:rFonts w:ascii="Arial" w:hAnsi="Arial" w:cs="Arial"/>
                <w:b/>
                <w:color w:val="auto"/>
                <w:sz w:val="20"/>
                <w:szCs w:val="20"/>
              </w:rPr>
              <w:t xml:space="preserve">EXPERIENCE </w:t>
            </w:r>
            <w:r w:rsidR="007677DA" w:rsidRPr="009A720E">
              <w:rPr>
                <w:rFonts w:ascii="Arial" w:hAnsi="Arial" w:cs="Arial"/>
                <w:b/>
                <w:color w:val="auto"/>
                <w:sz w:val="20"/>
                <w:szCs w:val="20"/>
              </w:rPr>
              <w:t>COMPETENCY</w:t>
            </w:r>
            <w:r w:rsidR="009B4E52" w:rsidRPr="009A720E">
              <w:rPr>
                <w:rFonts w:ascii="Arial" w:hAnsi="Arial" w:cs="Arial"/>
                <w:b/>
                <w:color w:val="auto"/>
                <w:sz w:val="20"/>
                <w:szCs w:val="20"/>
              </w:rPr>
              <w:t xml:space="preserve"> ELEMENTS</w:t>
            </w:r>
          </w:p>
        </w:tc>
      </w:tr>
      <w:tr w:rsidR="00D162F6" w14:paraId="1C93ABC1" w14:textId="77777777" w:rsidTr="000D074F">
        <w:tc>
          <w:tcPr>
            <w:tcW w:w="2830" w:type="dxa"/>
          </w:tcPr>
          <w:p w14:paraId="05FC62CF" w14:textId="5D39ED3A" w:rsidR="00D162F6" w:rsidRPr="00D162F6" w:rsidRDefault="00D162F6" w:rsidP="00D162F6">
            <w:pPr>
              <w:rPr>
                <w:rFonts w:ascii="Arial" w:hAnsi="Arial" w:cs="Arial"/>
                <w:iCs/>
                <w:color w:val="BFBFBF" w:themeColor="background1" w:themeShade="BF"/>
                <w:sz w:val="16"/>
              </w:rPr>
            </w:pPr>
            <w:r w:rsidRPr="00D162F6">
              <w:rPr>
                <w:rFonts w:ascii="Arial" w:hAnsi="Arial" w:cs="Arial"/>
              </w:rPr>
              <w:t>WA0201</w:t>
            </w:r>
          </w:p>
        </w:tc>
        <w:tc>
          <w:tcPr>
            <w:tcW w:w="6800" w:type="dxa"/>
          </w:tcPr>
          <w:p w14:paraId="3E6750CD" w14:textId="71CBCF09" w:rsidR="00D162F6" w:rsidRPr="00D162F6" w:rsidRDefault="00D162F6" w:rsidP="00D162F6">
            <w:pPr>
              <w:rPr>
                <w:rFonts w:ascii="Arial" w:hAnsi="Arial" w:cs="Arial"/>
                <w:iCs/>
                <w:color w:val="BFBFBF" w:themeColor="background1" w:themeShade="BF"/>
              </w:rPr>
            </w:pPr>
            <w:r w:rsidRPr="00D162F6">
              <w:rPr>
                <w:rFonts w:ascii="Arial" w:hAnsi="Arial" w:cs="Arial"/>
              </w:rPr>
              <w:t>Review the client's risk tolerance and investment objectives.</w:t>
            </w:r>
          </w:p>
        </w:tc>
      </w:tr>
      <w:tr w:rsidR="00D162F6" w14:paraId="635D60B6" w14:textId="77777777" w:rsidTr="000D074F">
        <w:tc>
          <w:tcPr>
            <w:tcW w:w="2830" w:type="dxa"/>
          </w:tcPr>
          <w:p w14:paraId="6830D870" w14:textId="20E8D601" w:rsidR="00D162F6" w:rsidRPr="00D162F6" w:rsidRDefault="00D162F6" w:rsidP="00D162F6">
            <w:pPr>
              <w:rPr>
                <w:rFonts w:ascii="Arial" w:hAnsi="Arial" w:cs="Arial"/>
              </w:rPr>
            </w:pPr>
            <w:r w:rsidRPr="00D162F6">
              <w:rPr>
                <w:rFonts w:ascii="Arial" w:hAnsi="Arial" w:cs="Arial"/>
              </w:rPr>
              <w:t>WA0202</w:t>
            </w:r>
          </w:p>
        </w:tc>
        <w:tc>
          <w:tcPr>
            <w:tcW w:w="6800" w:type="dxa"/>
          </w:tcPr>
          <w:p w14:paraId="34EC2BE9" w14:textId="52DF6A11" w:rsidR="00D162F6" w:rsidRPr="00D162F6" w:rsidRDefault="00D162F6" w:rsidP="00D162F6">
            <w:pPr>
              <w:rPr>
                <w:rFonts w:ascii="Arial" w:hAnsi="Arial" w:cs="Arial"/>
                <w:iCs/>
                <w:color w:val="BFBFBF" w:themeColor="background1" w:themeShade="BF"/>
              </w:rPr>
            </w:pPr>
            <w:r w:rsidRPr="00D162F6">
              <w:rPr>
                <w:rFonts w:ascii="Arial" w:hAnsi="Arial" w:cs="Arial"/>
              </w:rPr>
              <w:t>Assess current market conditions and their impact on the portfolio.</w:t>
            </w:r>
          </w:p>
        </w:tc>
      </w:tr>
      <w:tr w:rsidR="00D162F6" w14:paraId="28CF1BB0" w14:textId="77777777" w:rsidTr="000D074F">
        <w:tc>
          <w:tcPr>
            <w:tcW w:w="2830" w:type="dxa"/>
          </w:tcPr>
          <w:p w14:paraId="1B8AC7D5" w14:textId="0DEB4F0E" w:rsidR="00D162F6" w:rsidRPr="00D162F6" w:rsidRDefault="00D162F6" w:rsidP="00D162F6">
            <w:pPr>
              <w:rPr>
                <w:rFonts w:ascii="Arial" w:hAnsi="Arial" w:cs="Arial"/>
              </w:rPr>
            </w:pPr>
            <w:r w:rsidRPr="00D162F6">
              <w:rPr>
                <w:rFonts w:ascii="Arial" w:hAnsi="Arial" w:cs="Arial"/>
              </w:rPr>
              <w:t>WA0203</w:t>
            </w:r>
          </w:p>
        </w:tc>
        <w:tc>
          <w:tcPr>
            <w:tcW w:w="6800" w:type="dxa"/>
          </w:tcPr>
          <w:p w14:paraId="3620F120" w14:textId="5394FAAE" w:rsidR="00D162F6" w:rsidRPr="00D162F6" w:rsidRDefault="00D162F6" w:rsidP="00D162F6">
            <w:pPr>
              <w:rPr>
                <w:rFonts w:ascii="Arial" w:hAnsi="Arial" w:cs="Arial"/>
                <w:iCs/>
                <w:color w:val="BFBFBF" w:themeColor="background1" w:themeShade="BF"/>
              </w:rPr>
            </w:pPr>
            <w:r w:rsidRPr="00D162F6">
              <w:rPr>
                <w:rFonts w:ascii="Arial" w:hAnsi="Arial" w:cs="Arial"/>
              </w:rPr>
              <w:t>Implement rebalancing strategies to align portfolios with client goals.</w:t>
            </w:r>
          </w:p>
        </w:tc>
      </w:tr>
      <w:tr w:rsidR="00D162F6" w14:paraId="431BF249" w14:textId="77777777" w:rsidTr="000D074F">
        <w:tc>
          <w:tcPr>
            <w:tcW w:w="2830" w:type="dxa"/>
          </w:tcPr>
          <w:p w14:paraId="2C65F838" w14:textId="39714DE6" w:rsidR="00D162F6" w:rsidRPr="00D162F6" w:rsidRDefault="00D162F6" w:rsidP="00D162F6">
            <w:pPr>
              <w:rPr>
                <w:rFonts w:ascii="Arial" w:hAnsi="Arial" w:cs="Arial"/>
              </w:rPr>
            </w:pPr>
            <w:r w:rsidRPr="00D162F6">
              <w:rPr>
                <w:rFonts w:ascii="Arial" w:hAnsi="Arial" w:cs="Arial"/>
              </w:rPr>
              <w:t>WA0204</w:t>
            </w:r>
          </w:p>
        </w:tc>
        <w:tc>
          <w:tcPr>
            <w:tcW w:w="6800" w:type="dxa"/>
          </w:tcPr>
          <w:p w14:paraId="5EF0488B" w14:textId="65DC1A00" w:rsidR="00D162F6" w:rsidRPr="00D162F6" w:rsidRDefault="00D162F6" w:rsidP="00D162F6">
            <w:pPr>
              <w:rPr>
                <w:rFonts w:ascii="Arial" w:hAnsi="Arial" w:cs="Arial"/>
                <w:iCs/>
                <w:color w:val="BFBFBF" w:themeColor="background1" w:themeShade="BF"/>
              </w:rPr>
            </w:pPr>
            <w:r w:rsidRPr="00D162F6">
              <w:rPr>
                <w:rFonts w:ascii="Arial" w:hAnsi="Arial" w:cs="Arial"/>
              </w:rPr>
              <w:t>Adjust asset allocations based on changing market conditions or client needs.</w:t>
            </w:r>
          </w:p>
        </w:tc>
      </w:tr>
      <w:tr w:rsidR="00D162F6" w14:paraId="70FC06B9" w14:textId="77777777" w:rsidTr="000D074F">
        <w:tc>
          <w:tcPr>
            <w:tcW w:w="2830" w:type="dxa"/>
          </w:tcPr>
          <w:p w14:paraId="643E76E9" w14:textId="348851B5" w:rsidR="00D162F6" w:rsidRPr="00D162F6" w:rsidRDefault="00D162F6" w:rsidP="00D162F6">
            <w:pPr>
              <w:rPr>
                <w:rFonts w:ascii="Arial" w:hAnsi="Arial" w:cs="Arial"/>
              </w:rPr>
            </w:pPr>
            <w:r w:rsidRPr="00D162F6">
              <w:rPr>
                <w:rFonts w:ascii="Arial" w:hAnsi="Arial" w:cs="Arial"/>
              </w:rPr>
              <w:t>WA0205</w:t>
            </w:r>
          </w:p>
        </w:tc>
        <w:tc>
          <w:tcPr>
            <w:tcW w:w="6800" w:type="dxa"/>
          </w:tcPr>
          <w:p w14:paraId="4B64B18B" w14:textId="37B11607" w:rsidR="00D162F6" w:rsidRPr="00D162F6" w:rsidRDefault="00D162F6" w:rsidP="00D162F6">
            <w:pPr>
              <w:rPr>
                <w:rFonts w:ascii="Arial" w:hAnsi="Arial" w:cs="Arial"/>
                <w:iCs/>
                <w:color w:val="BFBFBF" w:themeColor="background1" w:themeShade="BF"/>
              </w:rPr>
            </w:pPr>
            <w:r w:rsidRPr="00D162F6">
              <w:rPr>
                <w:rFonts w:ascii="Arial" w:hAnsi="Arial" w:cs="Arial"/>
              </w:rPr>
              <w:t>Ensure the rebalance aligns with regulatory requirements and industry best practices.</w:t>
            </w:r>
          </w:p>
        </w:tc>
      </w:tr>
    </w:tbl>
    <w:p w14:paraId="10540282" w14:textId="77777777" w:rsidR="009B4E52" w:rsidRDefault="009B4E52" w:rsidP="009B4E52">
      <w:pPr>
        <w:rPr>
          <w:rStyle w:val="ItalicBoldText"/>
          <w:b w:val="0"/>
          <w:i w:val="0"/>
        </w:rPr>
      </w:pPr>
    </w:p>
    <w:p w14:paraId="12EC8836" w14:textId="77777777" w:rsidR="002F459F" w:rsidRPr="003F1FF7" w:rsidRDefault="002F459F" w:rsidP="002F459F">
      <w:pPr>
        <w:pStyle w:val="Heading3"/>
        <w:ind w:left="0" w:firstLine="708"/>
        <w:rPr>
          <w:rStyle w:val="BoldText"/>
          <w:b w:val="0"/>
        </w:rPr>
      </w:pPr>
      <w:r w:rsidRPr="003A53CE">
        <w:rPr>
          <w:rStyle w:val="BoldText"/>
          <w:b w:val="0"/>
        </w:rPr>
        <w:t>(d)</w:t>
      </w:r>
      <w:r>
        <w:rPr>
          <w:rStyle w:val="BoldText"/>
        </w:rPr>
        <w:t xml:space="preserve"> </w:t>
      </w:r>
      <w:r>
        <w:t>Supporting evidence</w:t>
      </w:r>
    </w:p>
    <w:tbl>
      <w:tblPr>
        <w:tblStyle w:val="TableGrid"/>
        <w:tblW w:w="0" w:type="auto"/>
        <w:tblLook w:val="04A0" w:firstRow="1" w:lastRow="0" w:firstColumn="1" w:lastColumn="0" w:noHBand="0" w:noVBand="1"/>
      </w:tblPr>
      <w:tblGrid>
        <w:gridCol w:w="2830"/>
        <w:gridCol w:w="6800"/>
      </w:tblGrid>
      <w:tr w:rsidR="002F459F" w:rsidRPr="00464C81" w14:paraId="1520E2B2" w14:textId="77777777" w:rsidTr="00E25505">
        <w:tc>
          <w:tcPr>
            <w:tcW w:w="2830" w:type="dxa"/>
            <w:shd w:val="clear" w:color="auto" w:fill="F2F2F2" w:themeFill="background1" w:themeFillShade="F2"/>
          </w:tcPr>
          <w:p w14:paraId="17323B56" w14:textId="77777777" w:rsidR="002F459F" w:rsidRPr="009A720E" w:rsidRDefault="002F459F" w:rsidP="00E25505">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7D1B2329" w14:textId="77777777" w:rsidR="002F459F" w:rsidRPr="009A720E" w:rsidRDefault="002F459F" w:rsidP="00E25505">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D162F6" w14:paraId="10E20BD3" w14:textId="77777777" w:rsidTr="00E25505">
        <w:tc>
          <w:tcPr>
            <w:tcW w:w="2830" w:type="dxa"/>
          </w:tcPr>
          <w:p w14:paraId="29A57173" w14:textId="77777777" w:rsidR="00D162F6" w:rsidRPr="00D162F6" w:rsidRDefault="00D162F6" w:rsidP="00D162F6">
            <w:pPr>
              <w:rPr>
                <w:rFonts w:ascii="Arial" w:hAnsi="Arial" w:cs="Arial"/>
              </w:rPr>
            </w:pPr>
            <w:r w:rsidRPr="00D162F6">
              <w:rPr>
                <w:rFonts w:ascii="Arial" w:hAnsi="Arial" w:cs="Arial"/>
              </w:rPr>
              <w:t>SE0101</w:t>
            </w:r>
          </w:p>
        </w:tc>
        <w:tc>
          <w:tcPr>
            <w:tcW w:w="6800" w:type="dxa"/>
          </w:tcPr>
          <w:p w14:paraId="4AFE17C0" w14:textId="01CBC31D" w:rsidR="00D162F6" w:rsidRPr="00D162F6" w:rsidRDefault="00D162F6" w:rsidP="00D162F6">
            <w:pPr>
              <w:rPr>
                <w:rFonts w:ascii="Arial" w:hAnsi="Arial" w:cs="Arial"/>
                <w:iCs/>
              </w:rPr>
            </w:pPr>
            <w:r w:rsidRPr="00D162F6">
              <w:rPr>
                <w:rFonts w:ascii="Arial" w:hAnsi="Arial" w:cs="Arial"/>
              </w:rPr>
              <w:t>Rebalancing reports or portfolio adjustments reflecting updated allocations.</w:t>
            </w:r>
          </w:p>
        </w:tc>
      </w:tr>
      <w:tr w:rsidR="00D162F6" w14:paraId="4B62272F" w14:textId="77777777" w:rsidTr="00E25505">
        <w:tc>
          <w:tcPr>
            <w:tcW w:w="2830" w:type="dxa"/>
          </w:tcPr>
          <w:p w14:paraId="4AEC66C8" w14:textId="77777777" w:rsidR="00D162F6" w:rsidRPr="00D162F6" w:rsidRDefault="00D162F6" w:rsidP="00D162F6">
            <w:pPr>
              <w:rPr>
                <w:rFonts w:ascii="Arial" w:hAnsi="Arial" w:cs="Arial"/>
              </w:rPr>
            </w:pPr>
            <w:r w:rsidRPr="00D162F6">
              <w:rPr>
                <w:rFonts w:ascii="Arial" w:hAnsi="Arial" w:cs="Arial"/>
              </w:rPr>
              <w:t>SE0102</w:t>
            </w:r>
          </w:p>
        </w:tc>
        <w:tc>
          <w:tcPr>
            <w:tcW w:w="6800" w:type="dxa"/>
          </w:tcPr>
          <w:p w14:paraId="6A2FEB48" w14:textId="0108DC92" w:rsidR="00D162F6" w:rsidRPr="00D162F6" w:rsidRDefault="00D162F6" w:rsidP="00D162F6">
            <w:pPr>
              <w:rPr>
                <w:rFonts w:ascii="Arial" w:hAnsi="Arial" w:cs="Arial"/>
                <w:iCs/>
              </w:rPr>
            </w:pPr>
            <w:r w:rsidRPr="00D162F6">
              <w:rPr>
                <w:rFonts w:ascii="Arial" w:hAnsi="Arial" w:cs="Arial"/>
              </w:rPr>
              <w:t>Documentation of market conditions or economic factors influencing portfolio adjustments.</w:t>
            </w:r>
          </w:p>
        </w:tc>
      </w:tr>
      <w:tr w:rsidR="00D162F6" w14:paraId="0696D485" w14:textId="77777777" w:rsidTr="00E25505">
        <w:tc>
          <w:tcPr>
            <w:tcW w:w="2830" w:type="dxa"/>
          </w:tcPr>
          <w:p w14:paraId="0F8623D9" w14:textId="77777777" w:rsidR="00D162F6" w:rsidRPr="00D162F6" w:rsidRDefault="00D162F6" w:rsidP="00D162F6">
            <w:pPr>
              <w:rPr>
                <w:rFonts w:ascii="Arial" w:hAnsi="Arial" w:cs="Arial"/>
              </w:rPr>
            </w:pPr>
            <w:r w:rsidRPr="00D162F6">
              <w:rPr>
                <w:rFonts w:ascii="Arial" w:hAnsi="Arial" w:cs="Arial"/>
              </w:rPr>
              <w:t>SE0103</w:t>
            </w:r>
          </w:p>
        </w:tc>
        <w:tc>
          <w:tcPr>
            <w:tcW w:w="6800" w:type="dxa"/>
          </w:tcPr>
          <w:p w14:paraId="2819F348" w14:textId="4C0286E3" w:rsidR="00D162F6" w:rsidRPr="00D162F6" w:rsidRDefault="00D162F6" w:rsidP="00D162F6">
            <w:pPr>
              <w:rPr>
                <w:rFonts w:ascii="Arial" w:hAnsi="Arial" w:cs="Arial"/>
                <w:iCs/>
              </w:rPr>
            </w:pPr>
            <w:r w:rsidRPr="00D162F6">
              <w:rPr>
                <w:rFonts w:ascii="Arial" w:hAnsi="Arial" w:cs="Arial"/>
              </w:rPr>
              <w:t>Client communication detailing the rationale for rebalancing decisions.</w:t>
            </w:r>
          </w:p>
        </w:tc>
      </w:tr>
      <w:tr w:rsidR="00D162F6" w14:paraId="25760DC1" w14:textId="77777777" w:rsidTr="00E25505">
        <w:tc>
          <w:tcPr>
            <w:tcW w:w="2830" w:type="dxa"/>
          </w:tcPr>
          <w:p w14:paraId="6363B11B" w14:textId="77777777" w:rsidR="00D162F6" w:rsidRPr="00D162F6" w:rsidRDefault="00D162F6" w:rsidP="00D162F6">
            <w:pPr>
              <w:rPr>
                <w:rFonts w:ascii="Arial" w:hAnsi="Arial" w:cs="Arial"/>
              </w:rPr>
            </w:pPr>
            <w:r w:rsidRPr="00D162F6">
              <w:rPr>
                <w:rFonts w:ascii="Arial" w:hAnsi="Arial" w:cs="Arial"/>
              </w:rPr>
              <w:t>SE0104</w:t>
            </w:r>
          </w:p>
        </w:tc>
        <w:tc>
          <w:tcPr>
            <w:tcW w:w="6800" w:type="dxa"/>
          </w:tcPr>
          <w:p w14:paraId="028E3AE5" w14:textId="17FD85A2" w:rsidR="00D162F6" w:rsidRPr="00D162F6" w:rsidRDefault="00D162F6" w:rsidP="00D162F6">
            <w:pPr>
              <w:rPr>
                <w:rFonts w:ascii="Arial" w:hAnsi="Arial" w:cs="Arial"/>
                <w:iCs/>
              </w:rPr>
            </w:pPr>
            <w:r w:rsidRPr="00D162F6">
              <w:rPr>
                <w:rFonts w:ascii="Arial" w:hAnsi="Arial" w:cs="Arial"/>
              </w:rPr>
              <w:t>Performance tracking tools or software used for portfolio monitoring.</w:t>
            </w:r>
          </w:p>
        </w:tc>
      </w:tr>
      <w:tr w:rsidR="00D162F6" w14:paraId="011B751D" w14:textId="77777777" w:rsidTr="00E25505">
        <w:tc>
          <w:tcPr>
            <w:tcW w:w="2830" w:type="dxa"/>
          </w:tcPr>
          <w:p w14:paraId="3CFA5F30" w14:textId="77777777" w:rsidR="00D162F6" w:rsidRPr="00D162F6" w:rsidRDefault="00D162F6" w:rsidP="00D162F6">
            <w:pPr>
              <w:rPr>
                <w:rFonts w:ascii="Arial" w:hAnsi="Arial" w:cs="Arial"/>
              </w:rPr>
            </w:pPr>
            <w:r w:rsidRPr="00D162F6">
              <w:rPr>
                <w:rFonts w:ascii="Arial" w:hAnsi="Arial" w:cs="Arial"/>
              </w:rPr>
              <w:t>SE0105</w:t>
            </w:r>
          </w:p>
        </w:tc>
        <w:tc>
          <w:tcPr>
            <w:tcW w:w="6800" w:type="dxa"/>
          </w:tcPr>
          <w:p w14:paraId="6C227626" w14:textId="73FC500C" w:rsidR="00D162F6" w:rsidRPr="00D162F6" w:rsidRDefault="00D162F6" w:rsidP="00D162F6">
            <w:pPr>
              <w:rPr>
                <w:rFonts w:ascii="Arial" w:hAnsi="Arial" w:cs="Arial"/>
                <w:iCs/>
              </w:rPr>
            </w:pPr>
            <w:r w:rsidRPr="00D162F6">
              <w:rPr>
                <w:rFonts w:ascii="Arial" w:hAnsi="Arial" w:cs="Arial"/>
              </w:rPr>
              <w:t>Compliance checklists to ensure rebalancing meets regulatory standards.</w:t>
            </w:r>
          </w:p>
        </w:tc>
      </w:tr>
    </w:tbl>
    <w:p w14:paraId="15687CD4" w14:textId="77777777" w:rsidR="002F459F" w:rsidRDefault="002F459F" w:rsidP="002F459F">
      <w:pPr>
        <w:rPr>
          <w:rStyle w:val="ItalicBoldText"/>
          <w:b w:val="0"/>
          <w:i w:val="0"/>
        </w:rPr>
      </w:pPr>
    </w:p>
    <w:p w14:paraId="648999B2" w14:textId="77777777" w:rsidR="002F459F" w:rsidRPr="00E128C5" w:rsidRDefault="002F459F" w:rsidP="002F459F">
      <w:pPr>
        <w:pStyle w:val="Heading3"/>
      </w:pPr>
      <w:r>
        <w:rPr>
          <w:rStyle w:val="BoldText"/>
          <w:b w:val="0"/>
        </w:rPr>
        <w:t xml:space="preserve">(e) </w:t>
      </w:r>
      <w:r w:rsidRPr="00E128C5">
        <w:rPr>
          <w:rStyle w:val="BoldText"/>
          <w:b w:val="0"/>
        </w:rPr>
        <w:t>Contextualised Workplace Knowledge</w:t>
      </w:r>
    </w:p>
    <w:tbl>
      <w:tblPr>
        <w:tblStyle w:val="TableGrid"/>
        <w:tblW w:w="0" w:type="auto"/>
        <w:tblLook w:val="04A0" w:firstRow="1" w:lastRow="0" w:firstColumn="1" w:lastColumn="0" w:noHBand="0" w:noVBand="1"/>
      </w:tblPr>
      <w:tblGrid>
        <w:gridCol w:w="421"/>
        <w:gridCol w:w="9209"/>
      </w:tblGrid>
      <w:tr w:rsidR="002F459F" w14:paraId="0630E50D" w14:textId="77777777" w:rsidTr="00E25505">
        <w:tc>
          <w:tcPr>
            <w:tcW w:w="9630" w:type="dxa"/>
            <w:gridSpan w:val="2"/>
            <w:shd w:val="clear" w:color="auto" w:fill="F2F2F2" w:themeFill="background1" w:themeFillShade="F2"/>
          </w:tcPr>
          <w:p w14:paraId="0DDA2E5A" w14:textId="77777777" w:rsidR="002F459F" w:rsidRPr="009A720E" w:rsidRDefault="002F459F" w:rsidP="00E25505">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D162F6" w14:paraId="3DBF676B" w14:textId="77777777" w:rsidTr="00E25505">
        <w:tc>
          <w:tcPr>
            <w:tcW w:w="421" w:type="dxa"/>
          </w:tcPr>
          <w:p w14:paraId="1CCFD999" w14:textId="77777777" w:rsidR="00D162F6" w:rsidRPr="00D162F6" w:rsidRDefault="00D162F6" w:rsidP="00D162F6">
            <w:pPr>
              <w:rPr>
                <w:rFonts w:ascii="Arial" w:hAnsi="Arial" w:cs="Arial"/>
                <w:color w:val="auto"/>
              </w:rPr>
            </w:pPr>
            <w:r w:rsidRPr="00D162F6">
              <w:rPr>
                <w:rFonts w:ascii="Arial" w:hAnsi="Arial" w:cs="Arial"/>
                <w:color w:val="auto"/>
              </w:rPr>
              <w:lastRenderedPageBreak/>
              <w:t>1</w:t>
            </w:r>
          </w:p>
        </w:tc>
        <w:tc>
          <w:tcPr>
            <w:tcW w:w="9209" w:type="dxa"/>
          </w:tcPr>
          <w:p w14:paraId="6CDB8D0F" w14:textId="0E900B34" w:rsidR="00D162F6" w:rsidRPr="00D162F6" w:rsidRDefault="00D162F6" w:rsidP="00D162F6">
            <w:pPr>
              <w:rPr>
                <w:rFonts w:ascii="Arial" w:hAnsi="Arial" w:cs="Arial"/>
              </w:rPr>
            </w:pPr>
            <w:r w:rsidRPr="00D162F6">
              <w:rPr>
                <w:rFonts w:ascii="Arial" w:hAnsi="Arial" w:cs="Arial"/>
              </w:rPr>
              <w:t>Asset Allocation Strategies: Understanding how to divide investments across various asset classes to meet client objectives.</w:t>
            </w:r>
          </w:p>
        </w:tc>
      </w:tr>
      <w:tr w:rsidR="00D162F6" w14:paraId="5E886A1D" w14:textId="77777777" w:rsidTr="00E25505">
        <w:tc>
          <w:tcPr>
            <w:tcW w:w="421" w:type="dxa"/>
          </w:tcPr>
          <w:p w14:paraId="72EF4E28" w14:textId="77777777" w:rsidR="00D162F6" w:rsidRPr="00D162F6" w:rsidRDefault="00D162F6" w:rsidP="00D162F6">
            <w:pPr>
              <w:rPr>
                <w:rFonts w:ascii="Arial" w:hAnsi="Arial" w:cs="Arial"/>
                <w:color w:val="auto"/>
              </w:rPr>
            </w:pPr>
            <w:r w:rsidRPr="00D162F6">
              <w:rPr>
                <w:rFonts w:ascii="Arial" w:hAnsi="Arial" w:cs="Arial"/>
                <w:color w:val="auto"/>
              </w:rPr>
              <w:t>2</w:t>
            </w:r>
          </w:p>
        </w:tc>
        <w:tc>
          <w:tcPr>
            <w:tcW w:w="9209" w:type="dxa"/>
          </w:tcPr>
          <w:p w14:paraId="61965003" w14:textId="470A926C" w:rsidR="00D162F6" w:rsidRPr="00D162F6" w:rsidRDefault="00D162F6" w:rsidP="00D162F6">
            <w:pPr>
              <w:rPr>
                <w:rFonts w:ascii="Arial" w:hAnsi="Arial" w:cs="Arial"/>
              </w:rPr>
            </w:pPr>
            <w:r w:rsidRPr="00D162F6">
              <w:rPr>
                <w:rFonts w:ascii="Arial" w:hAnsi="Arial" w:cs="Arial"/>
              </w:rPr>
              <w:t>Rebalancing Techniques: Knowledge of how and when to adjust portfolios in response to market conditions, client needs, or performance.</w:t>
            </w:r>
          </w:p>
        </w:tc>
      </w:tr>
      <w:tr w:rsidR="00D162F6" w14:paraId="3C121FF0" w14:textId="77777777" w:rsidTr="00E25505">
        <w:tc>
          <w:tcPr>
            <w:tcW w:w="421" w:type="dxa"/>
          </w:tcPr>
          <w:p w14:paraId="325BD15F" w14:textId="77777777" w:rsidR="00D162F6" w:rsidRPr="00D162F6" w:rsidRDefault="00D162F6" w:rsidP="00D162F6">
            <w:pPr>
              <w:rPr>
                <w:rFonts w:ascii="Arial" w:hAnsi="Arial" w:cs="Arial"/>
                <w:color w:val="auto"/>
              </w:rPr>
            </w:pPr>
            <w:r w:rsidRPr="00D162F6">
              <w:rPr>
                <w:rFonts w:ascii="Arial" w:hAnsi="Arial" w:cs="Arial"/>
                <w:color w:val="auto"/>
              </w:rPr>
              <w:t>3</w:t>
            </w:r>
          </w:p>
        </w:tc>
        <w:tc>
          <w:tcPr>
            <w:tcW w:w="9209" w:type="dxa"/>
          </w:tcPr>
          <w:p w14:paraId="077C0680" w14:textId="455291D4" w:rsidR="00D162F6" w:rsidRPr="00D162F6" w:rsidRDefault="00D162F6" w:rsidP="00D162F6">
            <w:pPr>
              <w:rPr>
                <w:rFonts w:ascii="Arial" w:hAnsi="Arial" w:cs="Arial"/>
              </w:rPr>
            </w:pPr>
            <w:r w:rsidRPr="00D162F6">
              <w:rPr>
                <w:rFonts w:ascii="Arial" w:hAnsi="Arial" w:cs="Arial"/>
              </w:rPr>
              <w:t>Market Behaviour and Forecasting: Awareness of market cycles and economic indicators that drive investment decision-making.</w:t>
            </w:r>
          </w:p>
        </w:tc>
      </w:tr>
      <w:tr w:rsidR="00D162F6" w14:paraId="408F96AC" w14:textId="77777777" w:rsidTr="00E25505">
        <w:tc>
          <w:tcPr>
            <w:tcW w:w="421" w:type="dxa"/>
          </w:tcPr>
          <w:p w14:paraId="1E5FFFF3" w14:textId="77777777" w:rsidR="00D162F6" w:rsidRPr="00D162F6" w:rsidRDefault="00D162F6" w:rsidP="00D162F6">
            <w:pPr>
              <w:rPr>
                <w:rFonts w:ascii="Arial" w:hAnsi="Arial" w:cs="Arial"/>
                <w:color w:val="auto"/>
              </w:rPr>
            </w:pPr>
            <w:r w:rsidRPr="00D162F6">
              <w:rPr>
                <w:rFonts w:ascii="Arial" w:hAnsi="Arial" w:cs="Arial"/>
                <w:color w:val="auto"/>
              </w:rPr>
              <w:t>4</w:t>
            </w:r>
          </w:p>
        </w:tc>
        <w:tc>
          <w:tcPr>
            <w:tcW w:w="9209" w:type="dxa"/>
          </w:tcPr>
          <w:p w14:paraId="63EAC4DF" w14:textId="460B9CF4" w:rsidR="00D162F6" w:rsidRPr="00D162F6" w:rsidRDefault="00D162F6" w:rsidP="00D162F6">
            <w:pPr>
              <w:rPr>
                <w:rFonts w:ascii="Arial" w:hAnsi="Arial" w:cs="Arial"/>
              </w:rPr>
            </w:pPr>
            <w:r w:rsidRPr="00D162F6">
              <w:rPr>
                <w:rFonts w:ascii="Arial" w:hAnsi="Arial" w:cs="Arial"/>
              </w:rPr>
              <w:t>Investment Risk Tolerance: Applying client risk profiles to portfolio adjustments and understanding how risk levels affect rebalancing decisions.</w:t>
            </w:r>
          </w:p>
        </w:tc>
      </w:tr>
      <w:tr w:rsidR="00D162F6" w14:paraId="23B79890" w14:textId="77777777" w:rsidTr="00E25505">
        <w:tc>
          <w:tcPr>
            <w:tcW w:w="421" w:type="dxa"/>
          </w:tcPr>
          <w:p w14:paraId="5F942165" w14:textId="77777777" w:rsidR="00D162F6" w:rsidRPr="00D162F6" w:rsidRDefault="00D162F6" w:rsidP="00D162F6">
            <w:pPr>
              <w:rPr>
                <w:rFonts w:ascii="Arial" w:hAnsi="Arial" w:cs="Arial"/>
                <w:color w:val="auto"/>
              </w:rPr>
            </w:pPr>
            <w:r w:rsidRPr="00D162F6">
              <w:rPr>
                <w:rFonts w:ascii="Arial" w:hAnsi="Arial" w:cs="Arial"/>
                <w:color w:val="auto"/>
              </w:rPr>
              <w:t>5</w:t>
            </w:r>
          </w:p>
        </w:tc>
        <w:tc>
          <w:tcPr>
            <w:tcW w:w="9209" w:type="dxa"/>
          </w:tcPr>
          <w:p w14:paraId="50D20285" w14:textId="4691276A" w:rsidR="00D162F6" w:rsidRPr="00D162F6" w:rsidRDefault="00D162F6" w:rsidP="00D162F6">
            <w:pPr>
              <w:rPr>
                <w:rFonts w:ascii="Arial" w:hAnsi="Arial" w:cs="Arial"/>
              </w:rPr>
            </w:pPr>
            <w:r w:rsidRPr="00D162F6">
              <w:rPr>
                <w:rFonts w:ascii="Arial" w:hAnsi="Arial" w:cs="Arial"/>
              </w:rPr>
              <w:t>Regulatory Compliance in Rebalancing: Knowledge of regulations surrounding portfolio changes and how to ensure compliance during rebalancing processes.</w:t>
            </w:r>
          </w:p>
        </w:tc>
      </w:tr>
    </w:tbl>
    <w:p w14:paraId="7DBCCA3D" w14:textId="77777777" w:rsidR="00FB44C5" w:rsidRDefault="00FB44C5" w:rsidP="00FB44C5"/>
    <w:p w14:paraId="1BB0B3D5" w14:textId="77777777" w:rsidR="00D162F6" w:rsidRPr="00D162F6" w:rsidRDefault="00D162F6" w:rsidP="00D162F6">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Work Experience Competency: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D162F6" w:rsidRPr="00464C81" w14:paraId="5D0782B2" w14:textId="77777777" w:rsidTr="00E25505">
        <w:tc>
          <w:tcPr>
            <w:tcW w:w="9630" w:type="dxa"/>
            <w:gridSpan w:val="2"/>
          </w:tcPr>
          <w:p w14:paraId="64EFC28D" w14:textId="4BC6CB70" w:rsidR="00D162F6" w:rsidRPr="00B83FCE" w:rsidRDefault="00D162F6" w:rsidP="00E25505">
            <w:pPr>
              <w:rPr>
                <w:rFonts w:ascii="Arial" w:hAnsi="Arial" w:cs="Arial"/>
                <w:b/>
                <w:iCs/>
                <w:color w:val="auto"/>
                <w:sz w:val="20"/>
              </w:rPr>
            </w:pPr>
            <w:r w:rsidRPr="00D162F6">
              <w:rPr>
                <w:rFonts w:ascii="Arial" w:hAnsi="Arial" w:cs="Arial"/>
                <w:lang w:val="en-GB"/>
              </w:rPr>
              <w:t>WM-01-WE03: MONITOR CLIENT PORTFOLIO PERFORMANCE AND SUGGEST ADJUSTMENTS AS NEEDED</w:t>
            </w:r>
          </w:p>
        </w:tc>
      </w:tr>
      <w:tr w:rsidR="00D162F6" w:rsidRPr="00464C81" w14:paraId="6F1B8E89" w14:textId="77777777" w:rsidTr="00E25505">
        <w:tc>
          <w:tcPr>
            <w:tcW w:w="9630" w:type="dxa"/>
            <w:gridSpan w:val="2"/>
            <w:shd w:val="clear" w:color="auto" w:fill="F2F2F2" w:themeFill="background1" w:themeFillShade="F2"/>
          </w:tcPr>
          <w:p w14:paraId="042DE0F3" w14:textId="77777777" w:rsidR="00D162F6" w:rsidRPr="00B83FCE" w:rsidRDefault="00D162F6" w:rsidP="00E25505">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D162F6" w:rsidRPr="00464C81" w14:paraId="73DD6DEA" w14:textId="77777777" w:rsidTr="00E25505">
        <w:tc>
          <w:tcPr>
            <w:tcW w:w="9630" w:type="dxa"/>
            <w:gridSpan w:val="2"/>
          </w:tcPr>
          <w:p w14:paraId="0F3809D2" w14:textId="3EB4D74C" w:rsidR="00D162F6" w:rsidRPr="00B83FCE" w:rsidRDefault="00D162F6" w:rsidP="00E25505">
            <w:pPr>
              <w:rPr>
                <w:rFonts w:ascii="Arial" w:hAnsi="Arial" w:cs="Arial"/>
                <w:b/>
                <w:iCs/>
                <w:color w:val="auto"/>
                <w:sz w:val="20"/>
              </w:rPr>
            </w:pPr>
            <w:r w:rsidRPr="00D162F6">
              <w:rPr>
                <w:rFonts w:ascii="Arial" w:hAnsi="Arial" w:cs="Arial"/>
                <w:lang w:val="en-GB"/>
              </w:rPr>
              <w:t>Learners will be responsible for regularly reviewing the performance of client portfolios. They will use financial analysis tools to measure returns and compare them to set benchmarks. When underperformance or market volatility occurs, they will suggest changes and provide clients with performance updates, ensuring that client expectations are managed and goals are being met.</w:t>
            </w:r>
          </w:p>
        </w:tc>
      </w:tr>
      <w:tr w:rsidR="00D162F6" w:rsidRPr="00464C81" w14:paraId="3DD1A7B9" w14:textId="77777777" w:rsidTr="00E25505">
        <w:tc>
          <w:tcPr>
            <w:tcW w:w="2830" w:type="dxa"/>
            <w:shd w:val="clear" w:color="auto" w:fill="F2F2F2" w:themeFill="background1" w:themeFillShade="F2"/>
          </w:tcPr>
          <w:p w14:paraId="10CEA5CB"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62BB12EB"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D162F6" w14:paraId="68D1C584" w14:textId="77777777" w:rsidTr="00E25505">
        <w:tc>
          <w:tcPr>
            <w:tcW w:w="2830" w:type="dxa"/>
          </w:tcPr>
          <w:p w14:paraId="2F1C42B1" w14:textId="19BB673A" w:rsidR="00D162F6" w:rsidRPr="00D162F6" w:rsidRDefault="00D162F6" w:rsidP="00D162F6">
            <w:pPr>
              <w:rPr>
                <w:rFonts w:ascii="Arial" w:hAnsi="Arial" w:cs="Arial"/>
                <w:iCs/>
                <w:color w:val="BFBFBF" w:themeColor="background1" w:themeShade="BF"/>
                <w:sz w:val="16"/>
              </w:rPr>
            </w:pPr>
            <w:r w:rsidRPr="00D162F6">
              <w:rPr>
                <w:rFonts w:ascii="Arial" w:hAnsi="Arial" w:cs="Arial"/>
              </w:rPr>
              <w:t>WA0</w:t>
            </w:r>
            <w:r>
              <w:rPr>
                <w:rFonts w:ascii="Arial" w:hAnsi="Arial" w:cs="Arial"/>
              </w:rPr>
              <w:t>3</w:t>
            </w:r>
            <w:r w:rsidRPr="00D162F6">
              <w:rPr>
                <w:rFonts w:ascii="Arial" w:hAnsi="Arial" w:cs="Arial"/>
              </w:rPr>
              <w:t>01</w:t>
            </w:r>
          </w:p>
        </w:tc>
        <w:tc>
          <w:tcPr>
            <w:tcW w:w="6800" w:type="dxa"/>
          </w:tcPr>
          <w:p w14:paraId="6A375C03" w14:textId="03DB6F92" w:rsidR="00D162F6" w:rsidRPr="00D162F6" w:rsidRDefault="00D162F6" w:rsidP="00D162F6">
            <w:pPr>
              <w:rPr>
                <w:rFonts w:ascii="Arial" w:hAnsi="Arial" w:cs="Arial"/>
                <w:iCs/>
                <w:color w:val="BFBFBF" w:themeColor="background1" w:themeShade="BF"/>
              </w:rPr>
            </w:pPr>
            <w:r w:rsidRPr="00D162F6">
              <w:rPr>
                <w:rFonts w:ascii="Arial" w:hAnsi="Arial" w:cs="Arial"/>
              </w:rPr>
              <w:t>Regularly track portfolio performance against financial goals.</w:t>
            </w:r>
          </w:p>
        </w:tc>
      </w:tr>
      <w:tr w:rsidR="00D162F6" w14:paraId="78FE6A4F" w14:textId="77777777" w:rsidTr="00E25505">
        <w:tc>
          <w:tcPr>
            <w:tcW w:w="2830" w:type="dxa"/>
          </w:tcPr>
          <w:p w14:paraId="52933E68" w14:textId="095AE39A" w:rsidR="00D162F6" w:rsidRPr="00D162F6" w:rsidRDefault="00D162F6" w:rsidP="00D162F6">
            <w:pPr>
              <w:rPr>
                <w:rFonts w:ascii="Arial" w:hAnsi="Arial" w:cs="Arial"/>
              </w:rPr>
            </w:pPr>
            <w:r w:rsidRPr="00D162F6">
              <w:rPr>
                <w:rFonts w:ascii="Arial" w:hAnsi="Arial" w:cs="Arial"/>
              </w:rPr>
              <w:t>WA0</w:t>
            </w:r>
            <w:r>
              <w:rPr>
                <w:rFonts w:ascii="Arial" w:hAnsi="Arial" w:cs="Arial"/>
              </w:rPr>
              <w:t>3</w:t>
            </w:r>
            <w:r w:rsidRPr="00D162F6">
              <w:rPr>
                <w:rFonts w:ascii="Arial" w:hAnsi="Arial" w:cs="Arial"/>
              </w:rPr>
              <w:t>02</w:t>
            </w:r>
          </w:p>
        </w:tc>
        <w:tc>
          <w:tcPr>
            <w:tcW w:w="6800" w:type="dxa"/>
          </w:tcPr>
          <w:p w14:paraId="75CDF35F" w14:textId="1453F874" w:rsidR="00D162F6" w:rsidRPr="00D162F6" w:rsidRDefault="00D162F6" w:rsidP="00D162F6">
            <w:pPr>
              <w:rPr>
                <w:rFonts w:ascii="Arial" w:hAnsi="Arial" w:cs="Arial"/>
                <w:iCs/>
                <w:color w:val="BFBFBF" w:themeColor="background1" w:themeShade="BF"/>
              </w:rPr>
            </w:pPr>
            <w:r w:rsidRPr="00D162F6">
              <w:rPr>
                <w:rFonts w:ascii="Arial" w:hAnsi="Arial" w:cs="Arial"/>
              </w:rPr>
              <w:t>Identify any underperforming assets or areas of concern.</w:t>
            </w:r>
          </w:p>
        </w:tc>
      </w:tr>
      <w:tr w:rsidR="00D162F6" w14:paraId="4FD6714E" w14:textId="77777777" w:rsidTr="00E25505">
        <w:tc>
          <w:tcPr>
            <w:tcW w:w="2830" w:type="dxa"/>
          </w:tcPr>
          <w:p w14:paraId="534160FE" w14:textId="145D5523" w:rsidR="00D162F6" w:rsidRPr="00D162F6" w:rsidRDefault="00D162F6" w:rsidP="00D162F6">
            <w:pPr>
              <w:rPr>
                <w:rFonts w:ascii="Arial" w:hAnsi="Arial" w:cs="Arial"/>
              </w:rPr>
            </w:pPr>
            <w:r w:rsidRPr="00D162F6">
              <w:rPr>
                <w:rFonts w:ascii="Arial" w:hAnsi="Arial" w:cs="Arial"/>
              </w:rPr>
              <w:t>WA0</w:t>
            </w:r>
            <w:r>
              <w:rPr>
                <w:rFonts w:ascii="Arial" w:hAnsi="Arial" w:cs="Arial"/>
              </w:rPr>
              <w:t>3</w:t>
            </w:r>
            <w:r w:rsidRPr="00D162F6">
              <w:rPr>
                <w:rFonts w:ascii="Arial" w:hAnsi="Arial" w:cs="Arial"/>
              </w:rPr>
              <w:t>03</w:t>
            </w:r>
          </w:p>
        </w:tc>
        <w:tc>
          <w:tcPr>
            <w:tcW w:w="6800" w:type="dxa"/>
          </w:tcPr>
          <w:p w14:paraId="0E32D9B3" w14:textId="0553B4F5" w:rsidR="00D162F6" w:rsidRPr="00D162F6" w:rsidRDefault="00D162F6" w:rsidP="00D162F6">
            <w:pPr>
              <w:rPr>
                <w:rFonts w:ascii="Arial" w:hAnsi="Arial" w:cs="Arial"/>
                <w:iCs/>
                <w:color w:val="BFBFBF" w:themeColor="background1" w:themeShade="BF"/>
              </w:rPr>
            </w:pPr>
            <w:r w:rsidRPr="00D162F6">
              <w:rPr>
                <w:rFonts w:ascii="Arial" w:hAnsi="Arial" w:cs="Arial"/>
              </w:rPr>
              <w:t>Analyse external factors (e.g., market changes, economic shifts) impacting portfolio performance.</w:t>
            </w:r>
          </w:p>
        </w:tc>
      </w:tr>
      <w:tr w:rsidR="00D162F6" w14:paraId="13EBF821" w14:textId="77777777" w:rsidTr="00E25505">
        <w:tc>
          <w:tcPr>
            <w:tcW w:w="2830" w:type="dxa"/>
          </w:tcPr>
          <w:p w14:paraId="70C5AFE6" w14:textId="696E5D67" w:rsidR="00D162F6" w:rsidRPr="00D162F6" w:rsidRDefault="00D162F6" w:rsidP="00D162F6">
            <w:pPr>
              <w:rPr>
                <w:rFonts w:ascii="Arial" w:hAnsi="Arial" w:cs="Arial"/>
              </w:rPr>
            </w:pPr>
            <w:r w:rsidRPr="00D162F6">
              <w:rPr>
                <w:rFonts w:ascii="Arial" w:hAnsi="Arial" w:cs="Arial"/>
              </w:rPr>
              <w:t>WA0</w:t>
            </w:r>
            <w:r>
              <w:rPr>
                <w:rFonts w:ascii="Arial" w:hAnsi="Arial" w:cs="Arial"/>
              </w:rPr>
              <w:t>3</w:t>
            </w:r>
            <w:r w:rsidRPr="00D162F6">
              <w:rPr>
                <w:rFonts w:ascii="Arial" w:hAnsi="Arial" w:cs="Arial"/>
              </w:rPr>
              <w:t>04</w:t>
            </w:r>
          </w:p>
        </w:tc>
        <w:tc>
          <w:tcPr>
            <w:tcW w:w="6800" w:type="dxa"/>
          </w:tcPr>
          <w:p w14:paraId="6AFA0057" w14:textId="64BD3F75" w:rsidR="00D162F6" w:rsidRPr="00D162F6" w:rsidRDefault="00D162F6" w:rsidP="00D162F6">
            <w:pPr>
              <w:rPr>
                <w:rFonts w:ascii="Arial" w:hAnsi="Arial" w:cs="Arial"/>
                <w:iCs/>
                <w:color w:val="BFBFBF" w:themeColor="background1" w:themeShade="BF"/>
              </w:rPr>
            </w:pPr>
            <w:r w:rsidRPr="00D162F6">
              <w:rPr>
                <w:rFonts w:ascii="Arial" w:hAnsi="Arial" w:cs="Arial"/>
              </w:rPr>
              <w:t xml:space="preserve">Provide timely recommendations for adjustments to </w:t>
            </w:r>
            <w:r w:rsidR="00F253A4">
              <w:rPr>
                <w:rFonts w:ascii="Arial" w:hAnsi="Arial" w:cs="Arial"/>
              </w:rPr>
              <w:t>optimis</w:t>
            </w:r>
            <w:r w:rsidRPr="00D162F6">
              <w:rPr>
                <w:rFonts w:ascii="Arial" w:hAnsi="Arial" w:cs="Arial"/>
              </w:rPr>
              <w:t>e performance.</w:t>
            </w:r>
          </w:p>
        </w:tc>
      </w:tr>
      <w:tr w:rsidR="00D162F6" w14:paraId="4EFC9EAE" w14:textId="77777777" w:rsidTr="00E25505">
        <w:tc>
          <w:tcPr>
            <w:tcW w:w="2830" w:type="dxa"/>
          </w:tcPr>
          <w:p w14:paraId="5E9ABA77" w14:textId="50B64F48" w:rsidR="00D162F6" w:rsidRPr="00D162F6" w:rsidRDefault="00D162F6" w:rsidP="00D162F6">
            <w:pPr>
              <w:rPr>
                <w:rFonts w:ascii="Arial" w:hAnsi="Arial" w:cs="Arial"/>
              </w:rPr>
            </w:pPr>
            <w:r w:rsidRPr="00D162F6">
              <w:rPr>
                <w:rFonts w:ascii="Arial" w:hAnsi="Arial" w:cs="Arial"/>
              </w:rPr>
              <w:t>WA0</w:t>
            </w:r>
            <w:r>
              <w:rPr>
                <w:rFonts w:ascii="Arial" w:hAnsi="Arial" w:cs="Arial"/>
              </w:rPr>
              <w:t>3</w:t>
            </w:r>
            <w:r w:rsidRPr="00D162F6">
              <w:rPr>
                <w:rFonts w:ascii="Arial" w:hAnsi="Arial" w:cs="Arial"/>
              </w:rPr>
              <w:t>05</w:t>
            </w:r>
          </w:p>
        </w:tc>
        <w:tc>
          <w:tcPr>
            <w:tcW w:w="6800" w:type="dxa"/>
          </w:tcPr>
          <w:p w14:paraId="70F05513" w14:textId="33DAAF14" w:rsidR="00D162F6" w:rsidRPr="00D162F6" w:rsidRDefault="00D162F6" w:rsidP="00D162F6">
            <w:pPr>
              <w:rPr>
                <w:rFonts w:ascii="Arial" w:hAnsi="Arial" w:cs="Arial"/>
                <w:iCs/>
                <w:color w:val="BFBFBF" w:themeColor="background1" w:themeShade="BF"/>
              </w:rPr>
            </w:pPr>
            <w:r w:rsidRPr="00D162F6">
              <w:rPr>
                <w:rFonts w:ascii="Arial" w:hAnsi="Arial" w:cs="Arial"/>
              </w:rPr>
              <w:t>Communicate performance outcomes to clients and discuss necessary changes.</w:t>
            </w:r>
          </w:p>
        </w:tc>
      </w:tr>
    </w:tbl>
    <w:p w14:paraId="4C605EE3" w14:textId="77777777" w:rsidR="00D162F6" w:rsidRDefault="00D162F6" w:rsidP="00D162F6">
      <w:pPr>
        <w:rPr>
          <w:rStyle w:val="ItalicBoldText"/>
          <w:b w:val="0"/>
          <w:i w:val="0"/>
        </w:rPr>
      </w:pPr>
    </w:p>
    <w:p w14:paraId="282516F6" w14:textId="77777777" w:rsidR="00D162F6" w:rsidRPr="003F1FF7" w:rsidRDefault="00D162F6" w:rsidP="00D162F6">
      <w:pPr>
        <w:pStyle w:val="Heading3"/>
        <w:ind w:left="0" w:firstLine="708"/>
        <w:rPr>
          <w:rStyle w:val="BoldText"/>
          <w:b w:val="0"/>
        </w:rPr>
      </w:pPr>
      <w:r w:rsidRPr="003A53CE">
        <w:rPr>
          <w:rStyle w:val="BoldText"/>
          <w:b w:val="0"/>
        </w:rPr>
        <w:t>(d)</w:t>
      </w:r>
      <w:r>
        <w:rPr>
          <w:rStyle w:val="BoldText"/>
        </w:rPr>
        <w:t xml:space="preserve"> </w:t>
      </w:r>
      <w:r>
        <w:t>Supporting evidence</w:t>
      </w:r>
    </w:p>
    <w:tbl>
      <w:tblPr>
        <w:tblStyle w:val="TableGrid"/>
        <w:tblW w:w="0" w:type="auto"/>
        <w:tblLook w:val="04A0" w:firstRow="1" w:lastRow="0" w:firstColumn="1" w:lastColumn="0" w:noHBand="0" w:noVBand="1"/>
      </w:tblPr>
      <w:tblGrid>
        <w:gridCol w:w="2830"/>
        <w:gridCol w:w="6800"/>
      </w:tblGrid>
      <w:tr w:rsidR="00D162F6" w:rsidRPr="00464C81" w14:paraId="73C7439C" w14:textId="77777777" w:rsidTr="00E25505">
        <w:tc>
          <w:tcPr>
            <w:tcW w:w="2830" w:type="dxa"/>
            <w:shd w:val="clear" w:color="auto" w:fill="F2F2F2" w:themeFill="background1" w:themeFillShade="F2"/>
          </w:tcPr>
          <w:p w14:paraId="31EEB5CF"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2DC182E4"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D162F6" w14:paraId="46A4BA53" w14:textId="77777777" w:rsidTr="00E25505">
        <w:tc>
          <w:tcPr>
            <w:tcW w:w="2830" w:type="dxa"/>
          </w:tcPr>
          <w:p w14:paraId="3E79AF42" w14:textId="5C5E52B9" w:rsidR="00D162F6" w:rsidRPr="00D162F6" w:rsidRDefault="00D162F6" w:rsidP="00D162F6">
            <w:pPr>
              <w:rPr>
                <w:rFonts w:ascii="Arial" w:hAnsi="Arial" w:cs="Arial"/>
              </w:rPr>
            </w:pPr>
            <w:r w:rsidRPr="00D162F6">
              <w:rPr>
                <w:rFonts w:ascii="Arial" w:hAnsi="Arial" w:cs="Arial"/>
              </w:rPr>
              <w:t>SE0301</w:t>
            </w:r>
          </w:p>
        </w:tc>
        <w:tc>
          <w:tcPr>
            <w:tcW w:w="6800" w:type="dxa"/>
          </w:tcPr>
          <w:p w14:paraId="5D454CEB" w14:textId="2946C1D9" w:rsidR="00D162F6" w:rsidRPr="00D162F6" w:rsidRDefault="00D162F6" w:rsidP="00D162F6">
            <w:pPr>
              <w:rPr>
                <w:rFonts w:ascii="Arial" w:hAnsi="Arial" w:cs="Arial"/>
                <w:iCs/>
              </w:rPr>
            </w:pPr>
            <w:r w:rsidRPr="00D162F6">
              <w:rPr>
                <w:rFonts w:ascii="Arial" w:hAnsi="Arial" w:cs="Arial"/>
              </w:rPr>
              <w:t>Portfolio performance reports comparing current performance with financial goals.</w:t>
            </w:r>
          </w:p>
        </w:tc>
      </w:tr>
      <w:tr w:rsidR="00D162F6" w14:paraId="6B63A123" w14:textId="77777777" w:rsidTr="00E25505">
        <w:tc>
          <w:tcPr>
            <w:tcW w:w="2830" w:type="dxa"/>
          </w:tcPr>
          <w:p w14:paraId="388CCBA8" w14:textId="56F1131D" w:rsidR="00D162F6" w:rsidRPr="00D162F6" w:rsidRDefault="00D162F6" w:rsidP="00D162F6">
            <w:pPr>
              <w:rPr>
                <w:rFonts w:ascii="Arial" w:hAnsi="Arial" w:cs="Arial"/>
              </w:rPr>
            </w:pPr>
            <w:r w:rsidRPr="00D162F6">
              <w:rPr>
                <w:rFonts w:ascii="Arial" w:hAnsi="Arial" w:cs="Arial"/>
              </w:rPr>
              <w:lastRenderedPageBreak/>
              <w:t>SE0302</w:t>
            </w:r>
          </w:p>
        </w:tc>
        <w:tc>
          <w:tcPr>
            <w:tcW w:w="6800" w:type="dxa"/>
          </w:tcPr>
          <w:p w14:paraId="0C6DCD24" w14:textId="59CFE088" w:rsidR="00D162F6" w:rsidRPr="00D162F6" w:rsidRDefault="00D162F6" w:rsidP="00D162F6">
            <w:pPr>
              <w:rPr>
                <w:rFonts w:ascii="Arial" w:hAnsi="Arial" w:cs="Arial"/>
                <w:iCs/>
              </w:rPr>
            </w:pPr>
            <w:r w:rsidRPr="00D162F6">
              <w:rPr>
                <w:rFonts w:ascii="Arial" w:hAnsi="Arial" w:cs="Arial"/>
              </w:rPr>
              <w:t>Documentation of external factors affecting portfolio performance.</w:t>
            </w:r>
          </w:p>
        </w:tc>
      </w:tr>
      <w:tr w:rsidR="00D162F6" w14:paraId="06E12D8E" w14:textId="77777777" w:rsidTr="00E25505">
        <w:tc>
          <w:tcPr>
            <w:tcW w:w="2830" w:type="dxa"/>
          </w:tcPr>
          <w:p w14:paraId="6829AB5B" w14:textId="6BA4AC0F" w:rsidR="00D162F6" w:rsidRPr="00D162F6" w:rsidRDefault="00D162F6" w:rsidP="00D162F6">
            <w:pPr>
              <w:rPr>
                <w:rFonts w:ascii="Arial" w:hAnsi="Arial" w:cs="Arial"/>
              </w:rPr>
            </w:pPr>
            <w:r w:rsidRPr="00D162F6">
              <w:rPr>
                <w:rFonts w:ascii="Arial" w:hAnsi="Arial" w:cs="Arial"/>
              </w:rPr>
              <w:t>SE0303</w:t>
            </w:r>
          </w:p>
        </w:tc>
        <w:tc>
          <w:tcPr>
            <w:tcW w:w="6800" w:type="dxa"/>
          </w:tcPr>
          <w:p w14:paraId="219FB4A0" w14:textId="03184F4D" w:rsidR="00D162F6" w:rsidRPr="00D162F6" w:rsidRDefault="00D162F6" w:rsidP="00D162F6">
            <w:pPr>
              <w:rPr>
                <w:rFonts w:ascii="Arial" w:hAnsi="Arial" w:cs="Arial"/>
                <w:iCs/>
              </w:rPr>
            </w:pPr>
            <w:r w:rsidRPr="00D162F6">
              <w:rPr>
                <w:rFonts w:ascii="Arial" w:hAnsi="Arial" w:cs="Arial"/>
              </w:rPr>
              <w:t>Client meeting notes outlining discussions of portfolio adjustments.</w:t>
            </w:r>
          </w:p>
        </w:tc>
      </w:tr>
      <w:tr w:rsidR="00D162F6" w14:paraId="5671BF3D" w14:textId="77777777" w:rsidTr="00E25505">
        <w:tc>
          <w:tcPr>
            <w:tcW w:w="2830" w:type="dxa"/>
          </w:tcPr>
          <w:p w14:paraId="079D4262" w14:textId="1B6B28C9" w:rsidR="00D162F6" w:rsidRPr="00D162F6" w:rsidRDefault="00D162F6" w:rsidP="00D162F6">
            <w:pPr>
              <w:rPr>
                <w:rFonts w:ascii="Arial" w:hAnsi="Arial" w:cs="Arial"/>
              </w:rPr>
            </w:pPr>
            <w:r w:rsidRPr="00D162F6">
              <w:rPr>
                <w:rFonts w:ascii="Arial" w:hAnsi="Arial" w:cs="Arial"/>
              </w:rPr>
              <w:t>SE0304</w:t>
            </w:r>
          </w:p>
        </w:tc>
        <w:tc>
          <w:tcPr>
            <w:tcW w:w="6800" w:type="dxa"/>
          </w:tcPr>
          <w:p w14:paraId="37085A02" w14:textId="5CB10578" w:rsidR="00D162F6" w:rsidRPr="00D162F6" w:rsidRDefault="00D162F6" w:rsidP="00D162F6">
            <w:pPr>
              <w:rPr>
                <w:rFonts w:ascii="Arial" w:hAnsi="Arial" w:cs="Arial"/>
                <w:iCs/>
              </w:rPr>
            </w:pPr>
            <w:r w:rsidRPr="00D162F6">
              <w:rPr>
                <w:rFonts w:ascii="Arial" w:hAnsi="Arial" w:cs="Arial"/>
              </w:rPr>
              <w:t>Email correspondence or written reports detailing suggested adjustments.</w:t>
            </w:r>
          </w:p>
        </w:tc>
      </w:tr>
      <w:tr w:rsidR="00D162F6" w14:paraId="6858D9E5" w14:textId="77777777" w:rsidTr="00E25505">
        <w:tc>
          <w:tcPr>
            <w:tcW w:w="2830" w:type="dxa"/>
          </w:tcPr>
          <w:p w14:paraId="64C2700F" w14:textId="4FDAF370" w:rsidR="00D162F6" w:rsidRPr="00D162F6" w:rsidRDefault="00D162F6" w:rsidP="00D162F6">
            <w:pPr>
              <w:rPr>
                <w:rFonts w:ascii="Arial" w:hAnsi="Arial" w:cs="Arial"/>
              </w:rPr>
            </w:pPr>
            <w:r w:rsidRPr="00D162F6">
              <w:rPr>
                <w:rFonts w:ascii="Arial" w:hAnsi="Arial" w:cs="Arial"/>
              </w:rPr>
              <w:t>SE0305</w:t>
            </w:r>
          </w:p>
        </w:tc>
        <w:tc>
          <w:tcPr>
            <w:tcW w:w="6800" w:type="dxa"/>
          </w:tcPr>
          <w:p w14:paraId="1251D4AE" w14:textId="3D09D192" w:rsidR="00D162F6" w:rsidRPr="00D162F6" w:rsidRDefault="00D162F6" w:rsidP="00D162F6">
            <w:pPr>
              <w:rPr>
                <w:rFonts w:ascii="Arial" w:hAnsi="Arial" w:cs="Arial"/>
                <w:iCs/>
              </w:rPr>
            </w:pPr>
            <w:r w:rsidRPr="00D162F6">
              <w:rPr>
                <w:rFonts w:ascii="Arial" w:hAnsi="Arial" w:cs="Arial"/>
              </w:rPr>
              <w:t>Performance tracking tools demonstrating ongoing portfolio monitoring.</w:t>
            </w:r>
          </w:p>
        </w:tc>
      </w:tr>
    </w:tbl>
    <w:p w14:paraId="33AC195B" w14:textId="77777777" w:rsidR="00D162F6" w:rsidRDefault="00D162F6" w:rsidP="00D162F6">
      <w:pPr>
        <w:rPr>
          <w:rStyle w:val="ItalicBoldText"/>
          <w:b w:val="0"/>
          <w:i w:val="0"/>
        </w:rPr>
      </w:pPr>
    </w:p>
    <w:p w14:paraId="6C5598DD" w14:textId="77777777" w:rsidR="00D162F6" w:rsidRPr="00E128C5" w:rsidRDefault="00D162F6" w:rsidP="00D162F6">
      <w:pPr>
        <w:pStyle w:val="Heading3"/>
      </w:pPr>
      <w:r>
        <w:rPr>
          <w:rStyle w:val="BoldText"/>
          <w:b w:val="0"/>
        </w:rPr>
        <w:t xml:space="preserve">(e) </w:t>
      </w:r>
      <w:r w:rsidRPr="00E128C5">
        <w:rPr>
          <w:rStyle w:val="BoldText"/>
          <w:b w:val="0"/>
        </w:rPr>
        <w:t>Contextualised Workplace Knowledge</w:t>
      </w:r>
    </w:p>
    <w:tbl>
      <w:tblPr>
        <w:tblStyle w:val="TableGrid"/>
        <w:tblW w:w="0" w:type="auto"/>
        <w:tblLook w:val="04A0" w:firstRow="1" w:lastRow="0" w:firstColumn="1" w:lastColumn="0" w:noHBand="0" w:noVBand="1"/>
      </w:tblPr>
      <w:tblGrid>
        <w:gridCol w:w="421"/>
        <w:gridCol w:w="9209"/>
      </w:tblGrid>
      <w:tr w:rsidR="00D162F6" w14:paraId="79E9605D" w14:textId="77777777" w:rsidTr="00E25505">
        <w:tc>
          <w:tcPr>
            <w:tcW w:w="9630" w:type="dxa"/>
            <w:gridSpan w:val="2"/>
            <w:shd w:val="clear" w:color="auto" w:fill="F2F2F2" w:themeFill="background1" w:themeFillShade="F2"/>
          </w:tcPr>
          <w:p w14:paraId="2AD64A33" w14:textId="77777777" w:rsidR="00D162F6" w:rsidRPr="009A720E" w:rsidRDefault="00D162F6" w:rsidP="00E25505">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D162F6" w14:paraId="607F8D6F" w14:textId="77777777" w:rsidTr="00E25505">
        <w:tc>
          <w:tcPr>
            <w:tcW w:w="421" w:type="dxa"/>
          </w:tcPr>
          <w:p w14:paraId="0922C7D3" w14:textId="77777777" w:rsidR="00D162F6" w:rsidRPr="00D162F6" w:rsidRDefault="00D162F6" w:rsidP="00D162F6">
            <w:pPr>
              <w:rPr>
                <w:rFonts w:ascii="Arial" w:hAnsi="Arial" w:cs="Arial"/>
                <w:color w:val="auto"/>
              </w:rPr>
            </w:pPr>
            <w:r w:rsidRPr="00D162F6">
              <w:rPr>
                <w:rFonts w:ascii="Arial" w:hAnsi="Arial" w:cs="Arial"/>
                <w:color w:val="auto"/>
              </w:rPr>
              <w:t>1</w:t>
            </w:r>
          </w:p>
        </w:tc>
        <w:tc>
          <w:tcPr>
            <w:tcW w:w="9209" w:type="dxa"/>
          </w:tcPr>
          <w:p w14:paraId="16589CAE" w14:textId="049BB77A" w:rsidR="00D162F6" w:rsidRPr="00D162F6" w:rsidRDefault="00D162F6" w:rsidP="00D162F6">
            <w:pPr>
              <w:rPr>
                <w:rFonts w:ascii="Arial" w:hAnsi="Arial" w:cs="Arial"/>
              </w:rPr>
            </w:pPr>
            <w:r w:rsidRPr="00D162F6">
              <w:rPr>
                <w:rFonts w:ascii="Arial" w:hAnsi="Arial" w:cs="Arial"/>
              </w:rPr>
              <w:t>Performance Measurement Tools: Understanding financial metrics like return on investment (ROI), net asset value (NAV), and alpha that are used to track portfolio performance.</w:t>
            </w:r>
          </w:p>
        </w:tc>
      </w:tr>
      <w:tr w:rsidR="00D162F6" w14:paraId="2ABFD16D" w14:textId="77777777" w:rsidTr="00E25505">
        <w:tc>
          <w:tcPr>
            <w:tcW w:w="421" w:type="dxa"/>
          </w:tcPr>
          <w:p w14:paraId="1861CD71" w14:textId="77777777" w:rsidR="00D162F6" w:rsidRPr="00D162F6" w:rsidRDefault="00D162F6" w:rsidP="00D162F6">
            <w:pPr>
              <w:rPr>
                <w:rFonts w:ascii="Arial" w:hAnsi="Arial" w:cs="Arial"/>
                <w:color w:val="auto"/>
              </w:rPr>
            </w:pPr>
            <w:r w:rsidRPr="00D162F6">
              <w:rPr>
                <w:rFonts w:ascii="Arial" w:hAnsi="Arial" w:cs="Arial"/>
                <w:color w:val="auto"/>
              </w:rPr>
              <w:t>2</w:t>
            </w:r>
          </w:p>
        </w:tc>
        <w:tc>
          <w:tcPr>
            <w:tcW w:w="9209" w:type="dxa"/>
          </w:tcPr>
          <w:p w14:paraId="7B133406" w14:textId="64DA8362" w:rsidR="00D162F6" w:rsidRPr="00D162F6" w:rsidRDefault="00D162F6" w:rsidP="00D162F6">
            <w:pPr>
              <w:rPr>
                <w:rFonts w:ascii="Arial" w:hAnsi="Arial" w:cs="Arial"/>
              </w:rPr>
            </w:pPr>
            <w:r w:rsidRPr="00D162F6">
              <w:rPr>
                <w:rFonts w:ascii="Arial" w:hAnsi="Arial" w:cs="Arial"/>
              </w:rPr>
              <w:t>Benchmarking: Knowledge of how to compare portfolio performance against relevant benchmarks or market indices.</w:t>
            </w:r>
          </w:p>
        </w:tc>
      </w:tr>
      <w:tr w:rsidR="00D162F6" w14:paraId="0D1A9C78" w14:textId="77777777" w:rsidTr="00E25505">
        <w:tc>
          <w:tcPr>
            <w:tcW w:w="421" w:type="dxa"/>
          </w:tcPr>
          <w:p w14:paraId="1BD21732" w14:textId="77777777" w:rsidR="00D162F6" w:rsidRPr="00D162F6" w:rsidRDefault="00D162F6" w:rsidP="00D162F6">
            <w:pPr>
              <w:rPr>
                <w:rFonts w:ascii="Arial" w:hAnsi="Arial" w:cs="Arial"/>
                <w:color w:val="auto"/>
              </w:rPr>
            </w:pPr>
            <w:r w:rsidRPr="00D162F6">
              <w:rPr>
                <w:rFonts w:ascii="Arial" w:hAnsi="Arial" w:cs="Arial"/>
                <w:color w:val="auto"/>
              </w:rPr>
              <w:t>3</w:t>
            </w:r>
          </w:p>
        </w:tc>
        <w:tc>
          <w:tcPr>
            <w:tcW w:w="9209" w:type="dxa"/>
          </w:tcPr>
          <w:p w14:paraId="65D08F69" w14:textId="2DEF2C0E" w:rsidR="00D162F6" w:rsidRPr="00D162F6" w:rsidRDefault="00D162F6" w:rsidP="00D162F6">
            <w:pPr>
              <w:rPr>
                <w:rFonts w:ascii="Arial" w:hAnsi="Arial" w:cs="Arial"/>
              </w:rPr>
            </w:pPr>
            <w:r w:rsidRPr="00D162F6">
              <w:rPr>
                <w:rFonts w:ascii="Arial" w:hAnsi="Arial" w:cs="Arial"/>
              </w:rPr>
              <w:t>Economic and Market Analysis: Using knowledge of market conditions and economic shifts to identify when adjustments to the portfolio are necessary.</w:t>
            </w:r>
          </w:p>
        </w:tc>
      </w:tr>
      <w:tr w:rsidR="00D162F6" w14:paraId="63EC3D3D" w14:textId="77777777" w:rsidTr="00E25505">
        <w:tc>
          <w:tcPr>
            <w:tcW w:w="421" w:type="dxa"/>
          </w:tcPr>
          <w:p w14:paraId="50F15B98" w14:textId="77777777" w:rsidR="00D162F6" w:rsidRPr="00D162F6" w:rsidRDefault="00D162F6" w:rsidP="00D162F6">
            <w:pPr>
              <w:rPr>
                <w:rFonts w:ascii="Arial" w:hAnsi="Arial" w:cs="Arial"/>
                <w:color w:val="auto"/>
              </w:rPr>
            </w:pPr>
            <w:r w:rsidRPr="00D162F6">
              <w:rPr>
                <w:rFonts w:ascii="Arial" w:hAnsi="Arial" w:cs="Arial"/>
                <w:color w:val="auto"/>
              </w:rPr>
              <w:t>4</w:t>
            </w:r>
          </w:p>
        </w:tc>
        <w:tc>
          <w:tcPr>
            <w:tcW w:w="9209" w:type="dxa"/>
          </w:tcPr>
          <w:p w14:paraId="5653B24E" w14:textId="4B79ECAD" w:rsidR="00D162F6" w:rsidRPr="00D162F6" w:rsidRDefault="00D162F6" w:rsidP="00D162F6">
            <w:pPr>
              <w:rPr>
                <w:rFonts w:ascii="Arial" w:hAnsi="Arial" w:cs="Arial"/>
              </w:rPr>
            </w:pPr>
            <w:r w:rsidRPr="00D162F6">
              <w:rPr>
                <w:rFonts w:ascii="Arial" w:hAnsi="Arial" w:cs="Arial"/>
              </w:rPr>
              <w:t>Client Communication Strategies: Understanding how to convey portfolio performance data and adjustments to clients in a clear and understandable way.</w:t>
            </w:r>
          </w:p>
        </w:tc>
      </w:tr>
      <w:tr w:rsidR="00D162F6" w14:paraId="7EB65103" w14:textId="77777777" w:rsidTr="00E25505">
        <w:tc>
          <w:tcPr>
            <w:tcW w:w="421" w:type="dxa"/>
          </w:tcPr>
          <w:p w14:paraId="78F6445E" w14:textId="77777777" w:rsidR="00D162F6" w:rsidRPr="00D162F6" w:rsidRDefault="00D162F6" w:rsidP="00D162F6">
            <w:pPr>
              <w:rPr>
                <w:rFonts w:ascii="Arial" w:hAnsi="Arial" w:cs="Arial"/>
                <w:color w:val="auto"/>
              </w:rPr>
            </w:pPr>
            <w:r w:rsidRPr="00D162F6">
              <w:rPr>
                <w:rFonts w:ascii="Arial" w:hAnsi="Arial" w:cs="Arial"/>
                <w:color w:val="auto"/>
              </w:rPr>
              <w:t>5</w:t>
            </w:r>
          </w:p>
        </w:tc>
        <w:tc>
          <w:tcPr>
            <w:tcW w:w="9209" w:type="dxa"/>
          </w:tcPr>
          <w:p w14:paraId="1AA9C9FB" w14:textId="1F798FA7" w:rsidR="00D162F6" w:rsidRPr="00D162F6" w:rsidRDefault="00D162F6" w:rsidP="00D162F6">
            <w:pPr>
              <w:rPr>
                <w:rFonts w:ascii="Arial" w:hAnsi="Arial" w:cs="Arial"/>
              </w:rPr>
            </w:pPr>
            <w:r w:rsidRPr="00D162F6">
              <w:rPr>
                <w:rFonts w:ascii="Arial" w:hAnsi="Arial" w:cs="Arial"/>
              </w:rPr>
              <w:t>Portfolio Diversification Principles: Recognizing how diversification impacts portfolio risk and performance and when to make adjustments.</w:t>
            </w:r>
          </w:p>
        </w:tc>
      </w:tr>
    </w:tbl>
    <w:p w14:paraId="334ECE16" w14:textId="77777777" w:rsidR="00D162F6" w:rsidRPr="00160E64" w:rsidRDefault="00D162F6" w:rsidP="00D162F6"/>
    <w:p w14:paraId="7C788353" w14:textId="77777777" w:rsidR="00D162F6" w:rsidRPr="00D162F6" w:rsidRDefault="00D162F6" w:rsidP="00D162F6">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Work Experience Competency: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D162F6" w:rsidRPr="00464C81" w14:paraId="2C2B2A57" w14:textId="77777777" w:rsidTr="00E25505">
        <w:tc>
          <w:tcPr>
            <w:tcW w:w="9630" w:type="dxa"/>
            <w:gridSpan w:val="2"/>
          </w:tcPr>
          <w:p w14:paraId="365313CB" w14:textId="6DEA283B" w:rsidR="00D162F6" w:rsidRPr="00B83FCE" w:rsidRDefault="00D162F6" w:rsidP="00E25505">
            <w:pPr>
              <w:rPr>
                <w:rFonts w:ascii="Arial" w:hAnsi="Arial" w:cs="Arial"/>
                <w:b/>
                <w:iCs/>
                <w:color w:val="auto"/>
                <w:sz w:val="20"/>
              </w:rPr>
            </w:pPr>
            <w:r w:rsidRPr="00D162F6">
              <w:rPr>
                <w:rFonts w:ascii="Arial" w:hAnsi="Arial" w:cs="Arial"/>
                <w:lang w:val="en-GB"/>
              </w:rPr>
              <w:t>WM-01-WE04: EVALUATE THE CLIENT’S RISK PROFILE AND SUGGEST SUITABLE INVESTMENT OPTIONS</w:t>
            </w:r>
          </w:p>
        </w:tc>
      </w:tr>
      <w:tr w:rsidR="00D162F6" w:rsidRPr="00464C81" w14:paraId="294EE3EE" w14:textId="77777777" w:rsidTr="00E25505">
        <w:tc>
          <w:tcPr>
            <w:tcW w:w="9630" w:type="dxa"/>
            <w:gridSpan w:val="2"/>
            <w:shd w:val="clear" w:color="auto" w:fill="F2F2F2" w:themeFill="background1" w:themeFillShade="F2"/>
          </w:tcPr>
          <w:p w14:paraId="0F040C0C" w14:textId="77777777" w:rsidR="00D162F6" w:rsidRPr="00B83FCE" w:rsidRDefault="00D162F6" w:rsidP="00E25505">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D162F6" w:rsidRPr="00464C81" w14:paraId="356AD217" w14:textId="77777777" w:rsidTr="00E25505">
        <w:tc>
          <w:tcPr>
            <w:tcW w:w="9630" w:type="dxa"/>
            <w:gridSpan w:val="2"/>
          </w:tcPr>
          <w:p w14:paraId="528AE472" w14:textId="1A029B46" w:rsidR="00D162F6" w:rsidRPr="00B83FCE" w:rsidRDefault="00D162F6" w:rsidP="00E25505">
            <w:pPr>
              <w:rPr>
                <w:rFonts w:ascii="Arial" w:hAnsi="Arial" w:cs="Arial"/>
                <w:b/>
                <w:iCs/>
                <w:color w:val="auto"/>
                <w:sz w:val="20"/>
              </w:rPr>
            </w:pPr>
            <w:r w:rsidRPr="00D162F6">
              <w:rPr>
                <w:rFonts w:ascii="Arial" w:hAnsi="Arial" w:cs="Arial"/>
                <w:lang w:val="en-GB"/>
              </w:rPr>
              <w:t>Learners will interact with clients to gather detailed information about their financial goals, risk tolerance, and investment preferences. They will assess the client’s current risk profile and recommend suitable investment products tailored to those preferences. This experience will include learning to navigate client concerns about risk and explaining potential investments that match their profile.</w:t>
            </w:r>
          </w:p>
        </w:tc>
      </w:tr>
      <w:tr w:rsidR="00D162F6" w:rsidRPr="00464C81" w14:paraId="5166DC04" w14:textId="77777777" w:rsidTr="00E25505">
        <w:tc>
          <w:tcPr>
            <w:tcW w:w="2830" w:type="dxa"/>
            <w:shd w:val="clear" w:color="auto" w:fill="F2F2F2" w:themeFill="background1" w:themeFillShade="F2"/>
          </w:tcPr>
          <w:p w14:paraId="5E0A8CAD"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55C3BE42"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D162F6" w14:paraId="10B6882E" w14:textId="77777777" w:rsidTr="00E25505">
        <w:tc>
          <w:tcPr>
            <w:tcW w:w="2830" w:type="dxa"/>
          </w:tcPr>
          <w:p w14:paraId="721370D3" w14:textId="342084CF" w:rsidR="00D162F6" w:rsidRPr="00D162F6" w:rsidRDefault="00D162F6" w:rsidP="00D162F6">
            <w:pPr>
              <w:rPr>
                <w:rFonts w:ascii="Arial" w:hAnsi="Arial" w:cs="Arial"/>
                <w:iCs/>
                <w:color w:val="BFBFBF" w:themeColor="background1" w:themeShade="BF"/>
                <w:sz w:val="16"/>
              </w:rPr>
            </w:pPr>
            <w:r w:rsidRPr="00D162F6">
              <w:rPr>
                <w:rFonts w:ascii="Arial" w:hAnsi="Arial" w:cs="Arial"/>
              </w:rPr>
              <w:t>WA0401</w:t>
            </w:r>
          </w:p>
        </w:tc>
        <w:tc>
          <w:tcPr>
            <w:tcW w:w="6800" w:type="dxa"/>
          </w:tcPr>
          <w:p w14:paraId="6EDC33A7" w14:textId="0A45AA45" w:rsidR="00D162F6" w:rsidRPr="00D162F6" w:rsidRDefault="00D162F6" w:rsidP="00D162F6">
            <w:pPr>
              <w:rPr>
                <w:rFonts w:ascii="Arial" w:hAnsi="Arial" w:cs="Arial"/>
                <w:iCs/>
                <w:color w:val="BFBFBF" w:themeColor="background1" w:themeShade="BF"/>
              </w:rPr>
            </w:pPr>
            <w:r w:rsidRPr="00D162F6">
              <w:rPr>
                <w:rFonts w:ascii="Arial" w:hAnsi="Arial" w:cs="Arial"/>
              </w:rPr>
              <w:t>Conduct thorough risk profiling of the client through questionnaires or interviews.</w:t>
            </w:r>
          </w:p>
        </w:tc>
      </w:tr>
      <w:tr w:rsidR="00D162F6" w14:paraId="1EFFD370" w14:textId="77777777" w:rsidTr="00E25505">
        <w:tc>
          <w:tcPr>
            <w:tcW w:w="2830" w:type="dxa"/>
          </w:tcPr>
          <w:p w14:paraId="4592FF96" w14:textId="6564F736" w:rsidR="00D162F6" w:rsidRPr="00D162F6" w:rsidRDefault="00D162F6" w:rsidP="00D162F6">
            <w:pPr>
              <w:rPr>
                <w:rFonts w:ascii="Arial" w:hAnsi="Arial" w:cs="Arial"/>
              </w:rPr>
            </w:pPr>
            <w:r w:rsidRPr="00D162F6">
              <w:rPr>
                <w:rFonts w:ascii="Arial" w:hAnsi="Arial" w:cs="Arial"/>
              </w:rPr>
              <w:t>WA0402</w:t>
            </w:r>
          </w:p>
        </w:tc>
        <w:tc>
          <w:tcPr>
            <w:tcW w:w="6800" w:type="dxa"/>
          </w:tcPr>
          <w:p w14:paraId="33640425" w14:textId="3FE43B1C" w:rsidR="00D162F6" w:rsidRPr="00D162F6" w:rsidRDefault="00D162F6" w:rsidP="00D162F6">
            <w:pPr>
              <w:rPr>
                <w:rFonts w:ascii="Arial" w:hAnsi="Arial" w:cs="Arial"/>
                <w:iCs/>
                <w:color w:val="BFBFBF" w:themeColor="background1" w:themeShade="BF"/>
              </w:rPr>
            </w:pPr>
            <w:r w:rsidRPr="00D162F6">
              <w:rPr>
                <w:rFonts w:ascii="Arial" w:hAnsi="Arial" w:cs="Arial"/>
              </w:rPr>
              <w:t>Analyse</w:t>
            </w:r>
            <w:r>
              <w:rPr>
                <w:rFonts w:ascii="Arial" w:hAnsi="Arial" w:cs="Arial"/>
              </w:rPr>
              <w:t xml:space="preserve"> </w:t>
            </w:r>
            <w:r w:rsidRPr="00D162F6">
              <w:rPr>
                <w:rFonts w:ascii="Arial" w:hAnsi="Arial" w:cs="Arial"/>
              </w:rPr>
              <w:t>the client’s investment horizon, income needs, and risk tolerance.</w:t>
            </w:r>
          </w:p>
        </w:tc>
      </w:tr>
      <w:tr w:rsidR="00D162F6" w14:paraId="48044A31" w14:textId="77777777" w:rsidTr="00E25505">
        <w:tc>
          <w:tcPr>
            <w:tcW w:w="2830" w:type="dxa"/>
          </w:tcPr>
          <w:p w14:paraId="575F3AEA" w14:textId="5E88167E" w:rsidR="00D162F6" w:rsidRPr="00D162F6" w:rsidRDefault="00D162F6" w:rsidP="00D162F6">
            <w:pPr>
              <w:rPr>
                <w:rFonts w:ascii="Arial" w:hAnsi="Arial" w:cs="Arial"/>
              </w:rPr>
            </w:pPr>
            <w:r w:rsidRPr="00D162F6">
              <w:rPr>
                <w:rFonts w:ascii="Arial" w:hAnsi="Arial" w:cs="Arial"/>
              </w:rPr>
              <w:lastRenderedPageBreak/>
              <w:t>WA0403</w:t>
            </w:r>
          </w:p>
        </w:tc>
        <w:tc>
          <w:tcPr>
            <w:tcW w:w="6800" w:type="dxa"/>
          </w:tcPr>
          <w:p w14:paraId="7B640AEE" w14:textId="318D150D" w:rsidR="00D162F6" w:rsidRPr="00D162F6" w:rsidRDefault="00D162F6" w:rsidP="00D162F6">
            <w:pPr>
              <w:rPr>
                <w:rFonts w:ascii="Arial" w:hAnsi="Arial" w:cs="Arial"/>
                <w:iCs/>
                <w:color w:val="BFBFBF" w:themeColor="background1" w:themeShade="BF"/>
              </w:rPr>
            </w:pPr>
            <w:r w:rsidRPr="00D162F6">
              <w:rPr>
                <w:rFonts w:ascii="Arial" w:hAnsi="Arial" w:cs="Arial"/>
              </w:rPr>
              <w:t>Identify suitable investment products or solutions based on the client's profile.</w:t>
            </w:r>
          </w:p>
        </w:tc>
      </w:tr>
      <w:tr w:rsidR="00D162F6" w14:paraId="556F343A" w14:textId="77777777" w:rsidTr="00E25505">
        <w:tc>
          <w:tcPr>
            <w:tcW w:w="2830" w:type="dxa"/>
          </w:tcPr>
          <w:p w14:paraId="679F0BB2" w14:textId="4A951EE4" w:rsidR="00D162F6" w:rsidRPr="00D162F6" w:rsidRDefault="00D162F6" w:rsidP="00D162F6">
            <w:pPr>
              <w:rPr>
                <w:rFonts w:ascii="Arial" w:hAnsi="Arial" w:cs="Arial"/>
              </w:rPr>
            </w:pPr>
            <w:r w:rsidRPr="00D162F6">
              <w:rPr>
                <w:rFonts w:ascii="Arial" w:hAnsi="Arial" w:cs="Arial"/>
              </w:rPr>
              <w:t>WA0404</w:t>
            </w:r>
          </w:p>
        </w:tc>
        <w:tc>
          <w:tcPr>
            <w:tcW w:w="6800" w:type="dxa"/>
          </w:tcPr>
          <w:p w14:paraId="5B9099F5" w14:textId="0C6D60FA" w:rsidR="00D162F6" w:rsidRPr="00D162F6" w:rsidRDefault="00D162F6" w:rsidP="00D162F6">
            <w:pPr>
              <w:rPr>
                <w:rFonts w:ascii="Arial" w:hAnsi="Arial" w:cs="Arial"/>
                <w:iCs/>
                <w:color w:val="BFBFBF" w:themeColor="background1" w:themeShade="BF"/>
              </w:rPr>
            </w:pPr>
            <w:r w:rsidRPr="00D162F6">
              <w:rPr>
                <w:rFonts w:ascii="Arial" w:hAnsi="Arial" w:cs="Arial"/>
              </w:rPr>
              <w:t>Explain the potential risks and rewards of different investment options.</w:t>
            </w:r>
          </w:p>
        </w:tc>
      </w:tr>
      <w:tr w:rsidR="00D162F6" w14:paraId="212DDFC1" w14:textId="77777777" w:rsidTr="00E25505">
        <w:tc>
          <w:tcPr>
            <w:tcW w:w="2830" w:type="dxa"/>
          </w:tcPr>
          <w:p w14:paraId="26338850" w14:textId="7EA2ED11" w:rsidR="00D162F6" w:rsidRPr="00D162F6" w:rsidRDefault="00D162F6" w:rsidP="00D162F6">
            <w:pPr>
              <w:rPr>
                <w:rFonts w:ascii="Arial" w:hAnsi="Arial" w:cs="Arial"/>
              </w:rPr>
            </w:pPr>
            <w:r w:rsidRPr="00D162F6">
              <w:rPr>
                <w:rFonts w:ascii="Arial" w:hAnsi="Arial" w:cs="Arial"/>
              </w:rPr>
              <w:t>WA0405</w:t>
            </w:r>
          </w:p>
        </w:tc>
        <w:tc>
          <w:tcPr>
            <w:tcW w:w="6800" w:type="dxa"/>
          </w:tcPr>
          <w:p w14:paraId="2201267A" w14:textId="5B2E14B6" w:rsidR="00D162F6" w:rsidRPr="00D162F6" w:rsidRDefault="00D162F6" w:rsidP="00D162F6">
            <w:pPr>
              <w:rPr>
                <w:rFonts w:ascii="Arial" w:hAnsi="Arial" w:cs="Arial"/>
                <w:iCs/>
                <w:color w:val="BFBFBF" w:themeColor="background1" w:themeShade="BF"/>
              </w:rPr>
            </w:pPr>
            <w:r w:rsidRPr="00D162F6">
              <w:rPr>
                <w:rFonts w:ascii="Arial" w:hAnsi="Arial" w:cs="Arial"/>
              </w:rPr>
              <w:t>Update the client’s risk profile and investment strategy as needed based on changing circumstances.</w:t>
            </w:r>
          </w:p>
        </w:tc>
      </w:tr>
    </w:tbl>
    <w:p w14:paraId="77EDA2E3" w14:textId="77777777" w:rsidR="00D162F6" w:rsidRDefault="00D162F6" w:rsidP="00D162F6">
      <w:pPr>
        <w:rPr>
          <w:rStyle w:val="ItalicBoldText"/>
          <w:b w:val="0"/>
          <w:i w:val="0"/>
        </w:rPr>
      </w:pPr>
    </w:p>
    <w:p w14:paraId="728ECC02" w14:textId="77777777" w:rsidR="00D162F6" w:rsidRPr="003F1FF7" w:rsidRDefault="00D162F6" w:rsidP="00D162F6">
      <w:pPr>
        <w:pStyle w:val="Heading3"/>
        <w:ind w:left="0" w:firstLine="708"/>
        <w:rPr>
          <w:rStyle w:val="BoldText"/>
          <w:b w:val="0"/>
        </w:rPr>
      </w:pPr>
      <w:r w:rsidRPr="003A53CE">
        <w:rPr>
          <w:rStyle w:val="BoldText"/>
          <w:b w:val="0"/>
        </w:rPr>
        <w:t>(d)</w:t>
      </w:r>
      <w:r>
        <w:rPr>
          <w:rStyle w:val="BoldText"/>
        </w:rPr>
        <w:t xml:space="preserve"> </w:t>
      </w:r>
      <w:r>
        <w:t>Supporting evidence</w:t>
      </w:r>
    </w:p>
    <w:tbl>
      <w:tblPr>
        <w:tblStyle w:val="TableGrid"/>
        <w:tblW w:w="0" w:type="auto"/>
        <w:tblLook w:val="04A0" w:firstRow="1" w:lastRow="0" w:firstColumn="1" w:lastColumn="0" w:noHBand="0" w:noVBand="1"/>
      </w:tblPr>
      <w:tblGrid>
        <w:gridCol w:w="2830"/>
        <w:gridCol w:w="6800"/>
      </w:tblGrid>
      <w:tr w:rsidR="00D162F6" w:rsidRPr="00464C81" w14:paraId="06A70A67" w14:textId="77777777" w:rsidTr="00E25505">
        <w:tc>
          <w:tcPr>
            <w:tcW w:w="2830" w:type="dxa"/>
            <w:shd w:val="clear" w:color="auto" w:fill="F2F2F2" w:themeFill="background1" w:themeFillShade="F2"/>
          </w:tcPr>
          <w:p w14:paraId="6B3557FE"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787DA16F"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D162F6" w14:paraId="248D61F3" w14:textId="77777777" w:rsidTr="00E25505">
        <w:tc>
          <w:tcPr>
            <w:tcW w:w="2830" w:type="dxa"/>
          </w:tcPr>
          <w:p w14:paraId="5146B442" w14:textId="27B968E6" w:rsidR="00D162F6" w:rsidRPr="00D162F6" w:rsidRDefault="00D162F6" w:rsidP="00D162F6">
            <w:pPr>
              <w:rPr>
                <w:rFonts w:ascii="Arial" w:hAnsi="Arial" w:cs="Arial"/>
              </w:rPr>
            </w:pPr>
            <w:r w:rsidRPr="00D162F6">
              <w:rPr>
                <w:rFonts w:ascii="Arial" w:hAnsi="Arial" w:cs="Arial"/>
              </w:rPr>
              <w:t>SE0401</w:t>
            </w:r>
          </w:p>
        </w:tc>
        <w:tc>
          <w:tcPr>
            <w:tcW w:w="6800" w:type="dxa"/>
          </w:tcPr>
          <w:p w14:paraId="207E3393" w14:textId="2372AB36" w:rsidR="00D162F6" w:rsidRPr="00D162F6" w:rsidRDefault="00D162F6" w:rsidP="00D162F6">
            <w:pPr>
              <w:rPr>
                <w:rFonts w:ascii="Arial" w:hAnsi="Arial" w:cs="Arial"/>
                <w:iCs/>
              </w:rPr>
            </w:pPr>
            <w:r w:rsidRPr="00D162F6">
              <w:rPr>
                <w:rFonts w:ascii="Arial" w:hAnsi="Arial" w:cs="Arial"/>
              </w:rPr>
              <w:t>Completed risk profile questionnaires or client interviews.</w:t>
            </w:r>
          </w:p>
        </w:tc>
      </w:tr>
      <w:tr w:rsidR="00D162F6" w14:paraId="447063C7" w14:textId="77777777" w:rsidTr="00E25505">
        <w:tc>
          <w:tcPr>
            <w:tcW w:w="2830" w:type="dxa"/>
          </w:tcPr>
          <w:p w14:paraId="5EF36F0F" w14:textId="2B794BB1" w:rsidR="00D162F6" w:rsidRPr="00D162F6" w:rsidRDefault="00D162F6" w:rsidP="00D162F6">
            <w:pPr>
              <w:rPr>
                <w:rFonts w:ascii="Arial" w:hAnsi="Arial" w:cs="Arial"/>
              </w:rPr>
            </w:pPr>
            <w:r w:rsidRPr="00D162F6">
              <w:rPr>
                <w:rFonts w:ascii="Arial" w:hAnsi="Arial" w:cs="Arial"/>
              </w:rPr>
              <w:t>SE0402</w:t>
            </w:r>
          </w:p>
        </w:tc>
        <w:tc>
          <w:tcPr>
            <w:tcW w:w="6800" w:type="dxa"/>
          </w:tcPr>
          <w:p w14:paraId="3BF86CBD" w14:textId="011F049F" w:rsidR="00D162F6" w:rsidRPr="00D162F6" w:rsidRDefault="00D162F6" w:rsidP="00D162F6">
            <w:pPr>
              <w:rPr>
                <w:rFonts w:ascii="Arial" w:hAnsi="Arial" w:cs="Arial"/>
                <w:iCs/>
              </w:rPr>
            </w:pPr>
            <w:r w:rsidRPr="00D162F6">
              <w:rPr>
                <w:rFonts w:ascii="Arial" w:hAnsi="Arial" w:cs="Arial"/>
              </w:rPr>
              <w:t>Client investment profiles with details of risk tolerance and financial goals.</w:t>
            </w:r>
          </w:p>
        </w:tc>
      </w:tr>
      <w:tr w:rsidR="00D162F6" w14:paraId="4FBB8953" w14:textId="77777777" w:rsidTr="00E25505">
        <w:tc>
          <w:tcPr>
            <w:tcW w:w="2830" w:type="dxa"/>
          </w:tcPr>
          <w:p w14:paraId="26B0B052" w14:textId="73C7FEEC" w:rsidR="00D162F6" w:rsidRPr="00D162F6" w:rsidRDefault="00D162F6" w:rsidP="00D162F6">
            <w:pPr>
              <w:rPr>
                <w:rFonts w:ascii="Arial" w:hAnsi="Arial" w:cs="Arial"/>
              </w:rPr>
            </w:pPr>
            <w:r w:rsidRPr="00D162F6">
              <w:rPr>
                <w:rFonts w:ascii="Arial" w:hAnsi="Arial" w:cs="Arial"/>
              </w:rPr>
              <w:t>SE0403</w:t>
            </w:r>
          </w:p>
        </w:tc>
        <w:tc>
          <w:tcPr>
            <w:tcW w:w="6800" w:type="dxa"/>
          </w:tcPr>
          <w:p w14:paraId="63690A43" w14:textId="1E00FE9D" w:rsidR="00D162F6" w:rsidRPr="00D162F6" w:rsidRDefault="00D162F6" w:rsidP="00D162F6">
            <w:pPr>
              <w:rPr>
                <w:rFonts w:ascii="Arial" w:hAnsi="Arial" w:cs="Arial"/>
                <w:iCs/>
              </w:rPr>
            </w:pPr>
            <w:r w:rsidRPr="00D162F6">
              <w:rPr>
                <w:rFonts w:ascii="Arial" w:hAnsi="Arial" w:cs="Arial"/>
              </w:rPr>
              <w:t>Records of investment recommendations made based on the client’s risk profile.</w:t>
            </w:r>
          </w:p>
        </w:tc>
      </w:tr>
      <w:tr w:rsidR="00D162F6" w14:paraId="3019F304" w14:textId="77777777" w:rsidTr="00E25505">
        <w:tc>
          <w:tcPr>
            <w:tcW w:w="2830" w:type="dxa"/>
          </w:tcPr>
          <w:p w14:paraId="68901EF3" w14:textId="3600EF45" w:rsidR="00D162F6" w:rsidRPr="00D162F6" w:rsidRDefault="00D162F6" w:rsidP="00D162F6">
            <w:pPr>
              <w:rPr>
                <w:rFonts w:ascii="Arial" w:hAnsi="Arial" w:cs="Arial"/>
              </w:rPr>
            </w:pPr>
            <w:r w:rsidRPr="00D162F6">
              <w:rPr>
                <w:rFonts w:ascii="Arial" w:hAnsi="Arial" w:cs="Arial"/>
              </w:rPr>
              <w:t>SE0404</w:t>
            </w:r>
          </w:p>
        </w:tc>
        <w:tc>
          <w:tcPr>
            <w:tcW w:w="6800" w:type="dxa"/>
          </w:tcPr>
          <w:p w14:paraId="7C003C65" w14:textId="27347F04" w:rsidR="00D162F6" w:rsidRPr="00D162F6" w:rsidRDefault="00D162F6" w:rsidP="00D162F6">
            <w:pPr>
              <w:rPr>
                <w:rFonts w:ascii="Arial" w:hAnsi="Arial" w:cs="Arial"/>
                <w:iCs/>
              </w:rPr>
            </w:pPr>
            <w:r w:rsidRPr="00D162F6">
              <w:rPr>
                <w:rFonts w:ascii="Arial" w:hAnsi="Arial" w:cs="Arial"/>
              </w:rPr>
              <w:t>Documentation of the client’s feedback on investment options.</w:t>
            </w:r>
          </w:p>
        </w:tc>
      </w:tr>
      <w:tr w:rsidR="00D162F6" w14:paraId="61760939" w14:textId="77777777" w:rsidTr="00E25505">
        <w:tc>
          <w:tcPr>
            <w:tcW w:w="2830" w:type="dxa"/>
          </w:tcPr>
          <w:p w14:paraId="6E8CB1BF" w14:textId="48F6AEF7" w:rsidR="00D162F6" w:rsidRPr="00D162F6" w:rsidRDefault="00D162F6" w:rsidP="00D162F6">
            <w:pPr>
              <w:rPr>
                <w:rFonts w:ascii="Arial" w:hAnsi="Arial" w:cs="Arial"/>
              </w:rPr>
            </w:pPr>
            <w:r w:rsidRPr="00D162F6">
              <w:rPr>
                <w:rFonts w:ascii="Arial" w:hAnsi="Arial" w:cs="Arial"/>
              </w:rPr>
              <w:t>SE0405</w:t>
            </w:r>
          </w:p>
        </w:tc>
        <w:tc>
          <w:tcPr>
            <w:tcW w:w="6800" w:type="dxa"/>
          </w:tcPr>
          <w:p w14:paraId="268BEFAA" w14:textId="23F9815A" w:rsidR="00D162F6" w:rsidRPr="00D162F6" w:rsidRDefault="00D162F6" w:rsidP="00D162F6">
            <w:pPr>
              <w:rPr>
                <w:rFonts w:ascii="Arial" w:hAnsi="Arial" w:cs="Arial"/>
                <w:iCs/>
              </w:rPr>
            </w:pPr>
            <w:r w:rsidRPr="00D162F6">
              <w:rPr>
                <w:rFonts w:ascii="Arial" w:hAnsi="Arial" w:cs="Arial"/>
              </w:rPr>
              <w:t>Portfolio adjustments reflecting changes in the client’s risk profile or financial situation.</w:t>
            </w:r>
          </w:p>
        </w:tc>
      </w:tr>
    </w:tbl>
    <w:p w14:paraId="084CBFF4" w14:textId="77777777" w:rsidR="00D162F6" w:rsidRDefault="00D162F6" w:rsidP="00D162F6">
      <w:pPr>
        <w:rPr>
          <w:rStyle w:val="ItalicBoldText"/>
          <w:b w:val="0"/>
          <w:i w:val="0"/>
        </w:rPr>
      </w:pPr>
    </w:p>
    <w:p w14:paraId="036CAADE" w14:textId="77777777" w:rsidR="00D162F6" w:rsidRPr="00E128C5" w:rsidRDefault="00D162F6" w:rsidP="00D162F6">
      <w:pPr>
        <w:pStyle w:val="Heading3"/>
      </w:pPr>
      <w:r>
        <w:rPr>
          <w:rStyle w:val="BoldText"/>
          <w:b w:val="0"/>
        </w:rPr>
        <w:t xml:space="preserve">(e) </w:t>
      </w:r>
      <w:r w:rsidRPr="00E128C5">
        <w:rPr>
          <w:rStyle w:val="BoldText"/>
          <w:b w:val="0"/>
        </w:rPr>
        <w:t>Contextualised Workplace Knowledge</w:t>
      </w:r>
    </w:p>
    <w:tbl>
      <w:tblPr>
        <w:tblStyle w:val="TableGrid"/>
        <w:tblW w:w="0" w:type="auto"/>
        <w:tblLook w:val="04A0" w:firstRow="1" w:lastRow="0" w:firstColumn="1" w:lastColumn="0" w:noHBand="0" w:noVBand="1"/>
      </w:tblPr>
      <w:tblGrid>
        <w:gridCol w:w="421"/>
        <w:gridCol w:w="9209"/>
      </w:tblGrid>
      <w:tr w:rsidR="00D162F6" w14:paraId="0CA797F7" w14:textId="77777777" w:rsidTr="00E25505">
        <w:tc>
          <w:tcPr>
            <w:tcW w:w="9630" w:type="dxa"/>
            <w:gridSpan w:val="2"/>
            <w:shd w:val="clear" w:color="auto" w:fill="F2F2F2" w:themeFill="background1" w:themeFillShade="F2"/>
          </w:tcPr>
          <w:p w14:paraId="7AE3B51A" w14:textId="77777777" w:rsidR="00D162F6" w:rsidRPr="009A720E" w:rsidRDefault="00D162F6" w:rsidP="00E25505">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D162F6" w14:paraId="1A502EFE" w14:textId="77777777" w:rsidTr="00E25505">
        <w:tc>
          <w:tcPr>
            <w:tcW w:w="421" w:type="dxa"/>
          </w:tcPr>
          <w:p w14:paraId="147D9967" w14:textId="77777777" w:rsidR="00D162F6" w:rsidRPr="00D162F6" w:rsidRDefault="00D162F6" w:rsidP="00D162F6">
            <w:pPr>
              <w:rPr>
                <w:rFonts w:ascii="Arial" w:hAnsi="Arial" w:cs="Arial"/>
                <w:color w:val="auto"/>
              </w:rPr>
            </w:pPr>
            <w:r w:rsidRPr="00D162F6">
              <w:rPr>
                <w:rFonts w:ascii="Arial" w:hAnsi="Arial" w:cs="Arial"/>
                <w:color w:val="auto"/>
              </w:rPr>
              <w:t>1</w:t>
            </w:r>
          </w:p>
        </w:tc>
        <w:tc>
          <w:tcPr>
            <w:tcW w:w="9209" w:type="dxa"/>
          </w:tcPr>
          <w:p w14:paraId="3172C083" w14:textId="6EF6933B" w:rsidR="00D162F6" w:rsidRPr="00D162F6" w:rsidRDefault="00D162F6" w:rsidP="00D162F6">
            <w:pPr>
              <w:rPr>
                <w:rFonts w:ascii="Arial" w:hAnsi="Arial" w:cs="Arial"/>
              </w:rPr>
            </w:pPr>
            <w:r w:rsidRPr="00D162F6">
              <w:rPr>
                <w:rFonts w:ascii="Arial" w:hAnsi="Arial" w:cs="Arial"/>
              </w:rPr>
              <w:t>Risk Profiling Methods: Understanding how to assess a client’s risk tolerance through questionnaires, interviews, and past investment behaviour.</w:t>
            </w:r>
          </w:p>
        </w:tc>
      </w:tr>
      <w:tr w:rsidR="00D162F6" w14:paraId="085A5318" w14:textId="77777777" w:rsidTr="00E25505">
        <w:tc>
          <w:tcPr>
            <w:tcW w:w="421" w:type="dxa"/>
          </w:tcPr>
          <w:p w14:paraId="1127921B" w14:textId="77777777" w:rsidR="00D162F6" w:rsidRPr="00D162F6" w:rsidRDefault="00D162F6" w:rsidP="00D162F6">
            <w:pPr>
              <w:rPr>
                <w:rFonts w:ascii="Arial" w:hAnsi="Arial" w:cs="Arial"/>
                <w:color w:val="auto"/>
              </w:rPr>
            </w:pPr>
            <w:r w:rsidRPr="00D162F6">
              <w:rPr>
                <w:rFonts w:ascii="Arial" w:hAnsi="Arial" w:cs="Arial"/>
                <w:color w:val="auto"/>
              </w:rPr>
              <w:t>2</w:t>
            </w:r>
          </w:p>
        </w:tc>
        <w:tc>
          <w:tcPr>
            <w:tcW w:w="9209" w:type="dxa"/>
          </w:tcPr>
          <w:p w14:paraId="361CC264" w14:textId="76FCDF5A" w:rsidR="00D162F6" w:rsidRPr="00D162F6" w:rsidRDefault="00D162F6" w:rsidP="00D162F6">
            <w:pPr>
              <w:rPr>
                <w:rFonts w:ascii="Arial" w:hAnsi="Arial" w:cs="Arial"/>
              </w:rPr>
            </w:pPr>
            <w:r w:rsidRPr="00D162F6">
              <w:rPr>
                <w:rFonts w:ascii="Arial" w:hAnsi="Arial" w:cs="Arial"/>
              </w:rPr>
              <w:t>Financial Product Knowledge: Familiarity with various financial products (equities, bonds, mutual funds, etc.) and how they align with different risk profiles.</w:t>
            </w:r>
          </w:p>
        </w:tc>
      </w:tr>
      <w:tr w:rsidR="00D162F6" w14:paraId="26A39C5A" w14:textId="77777777" w:rsidTr="00E25505">
        <w:tc>
          <w:tcPr>
            <w:tcW w:w="421" w:type="dxa"/>
          </w:tcPr>
          <w:p w14:paraId="0C326E41" w14:textId="77777777" w:rsidR="00D162F6" w:rsidRPr="00D162F6" w:rsidRDefault="00D162F6" w:rsidP="00D162F6">
            <w:pPr>
              <w:rPr>
                <w:rFonts w:ascii="Arial" w:hAnsi="Arial" w:cs="Arial"/>
                <w:color w:val="auto"/>
              </w:rPr>
            </w:pPr>
            <w:r w:rsidRPr="00D162F6">
              <w:rPr>
                <w:rFonts w:ascii="Arial" w:hAnsi="Arial" w:cs="Arial"/>
                <w:color w:val="auto"/>
              </w:rPr>
              <w:t>3</w:t>
            </w:r>
          </w:p>
        </w:tc>
        <w:tc>
          <w:tcPr>
            <w:tcW w:w="9209" w:type="dxa"/>
          </w:tcPr>
          <w:p w14:paraId="05BC5F60" w14:textId="05ABBF46" w:rsidR="00D162F6" w:rsidRPr="00D162F6" w:rsidRDefault="00D162F6" w:rsidP="00D162F6">
            <w:pPr>
              <w:rPr>
                <w:rFonts w:ascii="Arial" w:hAnsi="Arial" w:cs="Arial"/>
              </w:rPr>
            </w:pPr>
            <w:r w:rsidRPr="00D162F6">
              <w:rPr>
                <w:rFonts w:ascii="Arial" w:hAnsi="Arial" w:cs="Arial"/>
              </w:rPr>
              <w:t>Behavioural Finance: Knowledge of how a client’s personal preferences, emotions, and biases can impact investment decisions.</w:t>
            </w:r>
          </w:p>
        </w:tc>
      </w:tr>
      <w:tr w:rsidR="00D162F6" w14:paraId="0848128C" w14:textId="77777777" w:rsidTr="00E25505">
        <w:tc>
          <w:tcPr>
            <w:tcW w:w="421" w:type="dxa"/>
          </w:tcPr>
          <w:p w14:paraId="6DB1DE31" w14:textId="77777777" w:rsidR="00D162F6" w:rsidRPr="00D162F6" w:rsidRDefault="00D162F6" w:rsidP="00D162F6">
            <w:pPr>
              <w:rPr>
                <w:rFonts w:ascii="Arial" w:hAnsi="Arial" w:cs="Arial"/>
                <w:color w:val="auto"/>
              </w:rPr>
            </w:pPr>
            <w:r w:rsidRPr="00D162F6">
              <w:rPr>
                <w:rFonts w:ascii="Arial" w:hAnsi="Arial" w:cs="Arial"/>
                <w:color w:val="auto"/>
              </w:rPr>
              <w:t>4</w:t>
            </w:r>
          </w:p>
        </w:tc>
        <w:tc>
          <w:tcPr>
            <w:tcW w:w="9209" w:type="dxa"/>
          </w:tcPr>
          <w:p w14:paraId="5BA5F22A" w14:textId="616FC033" w:rsidR="00D162F6" w:rsidRPr="00D162F6" w:rsidRDefault="00D162F6" w:rsidP="00D162F6">
            <w:pPr>
              <w:rPr>
                <w:rFonts w:ascii="Arial" w:hAnsi="Arial" w:cs="Arial"/>
              </w:rPr>
            </w:pPr>
            <w:r w:rsidRPr="00D162F6">
              <w:rPr>
                <w:rFonts w:ascii="Arial" w:hAnsi="Arial" w:cs="Arial"/>
              </w:rPr>
              <w:t>Asset Classes and Risk: Understanding the risk-return trade-off associated with different asset classes and how to recommend investments accordingly.</w:t>
            </w:r>
          </w:p>
        </w:tc>
      </w:tr>
      <w:tr w:rsidR="00D162F6" w14:paraId="00B2786B" w14:textId="77777777" w:rsidTr="00E25505">
        <w:tc>
          <w:tcPr>
            <w:tcW w:w="421" w:type="dxa"/>
          </w:tcPr>
          <w:p w14:paraId="4FFC3DCE" w14:textId="77777777" w:rsidR="00D162F6" w:rsidRPr="00D162F6" w:rsidRDefault="00D162F6" w:rsidP="00D162F6">
            <w:pPr>
              <w:rPr>
                <w:rFonts w:ascii="Arial" w:hAnsi="Arial" w:cs="Arial"/>
                <w:color w:val="auto"/>
              </w:rPr>
            </w:pPr>
            <w:r w:rsidRPr="00D162F6">
              <w:rPr>
                <w:rFonts w:ascii="Arial" w:hAnsi="Arial" w:cs="Arial"/>
                <w:color w:val="auto"/>
              </w:rPr>
              <w:t>5</w:t>
            </w:r>
          </w:p>
        </w:tc>
        <w:tc>
          <w:tcPr>
            <w:tcW w:w="9209" w:type="dxa"/>
          </w:tcPr>
          <w:p w14:paraId="1ADBE37A" w14:textId="79AB69D0" w:rsidR="00D162F6" w:rsidRPr="00D162F6" w:rsidRDefault="00D162F6" w:rsidP="00D162F6">
            <w:pPr>
              <w:rPr>
                <w:rFonts w:ascii="Arial" w:hAnsi="Arial" w:cs="Arial"/>
              </w:rPr>
            </w:pPr>
            <w:r w:rsidRPr="00D162F6">
              <w:rPr>
                <w:rFonts w:ascii="Arial" w:hAnsi="Arial" w:cs="Arial"/>
              </w:rPr>
              <w:t xml:space="preserve">Client-Centric Financial Planning: Focusing on developing </w:t>
            </w:r>
            <w:r w:rsidR="00F253A4">
              <w:rPr>
                <w:rFonts w:ascii="Arial" w:hAnsi="Arial" w:cs="Arial"/>
              </w:rPr>
              <w:t>personalis</w:t>
            </w:r>
            <w:r w:rsidRPr="00D162F6">
              <w:rPr>
                <w:rFonts w:ascii="Arial" w:hAnsi="Arial" w:cs="Arial"/>
              </w:rPr>
              <w:t>ed investment strategies based on the client’s unique financial goals and risk profile.</w:t>
            </w:r>
          </w:p>
        </w:tc>
      </w:tr>
    </w:tbl>
    <w:p w14:paraId="59C26415" w14:textId="77777777" w:rsidR="00D162F6" w:rsidRPr="00160E64" w:rsidRDefault="00D162F6" w:rsidP="00D162F6"/>
    <w:p w14:paraId="68D86441" w14:textId="77777777" w:rsidR="00D162F6" w:rsidRPr="00D162F6" w:rsidRDefault="00D162F6" w:rsidP="00D162F6">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Work Experience Competency: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D162F6" w:rsidRPr="00464C81" w14:paraId="7F90EF1D" w14:textId="77777777" w:rsidTr="00E25505">
        <w:tc>
          <w:tcPr>
            <w:tcW w:w="9630" w:type="dxa"/>
            <w:gridSpan w:val="2"/>
          </w:tcPr>
          <w:p w14:paraId="508B0022" w14:textId="40B0211E" w:rsidR="00D162F6" w:rsidRPr="00B83FCE" w:rsidRDefault="00D162F6" w:rsidP="00E25505">
            <w:pPr>
              <w:rPr>
                <w:rFonts w:ascii="Arial" w:hAnsi="Arial" w:cs="Arial"/>
                <w:b/>
                <w:iCs/>
                <w:color w:val="auto"/>
                <w:sz w:val="20"/>
              </w:rPr>
            </w:pPr>
            <w:r w:rsidRPr="00D162F6">
              <w:rPr>
                <w:rFonts w:ascii="Arial" w:hAnsi="Arial" w:cs="Arial"/>
                <w:lang w:val="en-GB"/>
              </w:rPr>
              <w:t>WM-01-WE05: REPORT ON PORTFOLIO PERFORMANCE TO CLIENTS AND PROVIDE ACTIONABLE ADVICE</w:t>
            </w:r>
          </w:p>
        </w:tc>
      </w:tr>
      <w:tr w:rsidR="00D162F6" w:rsidRPr="00464C81" w14:paraId="7FB8ECE7" w14:textId="77777777" w:rsidTr="00E25505">
        <w:tc>
          <w:tcPr>
            <w:tcW w:w="9630" w:type="dxa"/>
            <w:gridSpan w:val="2"/>
            <w:shd w:val="clear" w:color="auto" w:fill="F2F2F2" w:themeFill="background1" w:themeFillShade="F2"/>
          </w:tcPr>
          <w:p w14:paraId="763238C6" w14:textId="77777777" w:rsidR="00D162F6" w:rsidRPr="00B83FCE" w:rsidRDefault="00D162F6" w:rsidP="00E25505">
            <w:pPr>
              <w:rPr>
                <w:rFonts w:ascii="Arial" w:hAnsi="Arial" w:cs="Arial"/>
                <w:b/>
                <w:color w:val="auto"/>
                <w:sz w:val="20"/>
                <w:szCs w:val="20"/>
              </w:rPr>
            </w:pPr>
            <w:r w:rsidRPr="00B83FCE">
              <w:rPr>
                <w:rFonts w:ascii="Arial" w:hAnsi="Arial" w:cs="Arial"/>
                <w:b/>
                <w:color w:val="auto"/>
                <w:sz w:val="20"/>
                <w:szCs w:val="20"/>
              </w:rPr>
              <w:lastRenderedPageBreak/>
              <w:t>WORKPLACE EXPERIENCE COMPETENCY SCOPE OUTLINE:</w:t>
            </w:r>
          </w:p>
        </w:tc>
      </w:tr>
      <w:tr w:rsidR="00D162F6" w:rsidRPr="00464C81" w14:paraId="6C428B68" w14:textId="77777777" w:rsidTr="00E25505">
        <w:tc>
          <w:tcPr>
            <w:tcW w:w="9630" w:type="dxa"/>
            <w:gridSpan w:val="2"/>
          </w:tcPr>
          <w:p w14:paraId="74654630" w14:textId="42E83246" w:rsidR="00D162F6" w:rsidRPr="00B83FCE" w:rsidRDefault="00D162F6" w:rsidP="00E25505">
            <w:pPr>
              <w:rPr>
                <w:rFonts w:ascii="Arial" w:hAnsi="Arial" w:cs="Arial"/>
                <w:b/>
                <w:iCs/>
                <w:color w:val="auto"/>
                <w:sz w:val="20"/>
              </w:rPr>
            </w:pPr>
            <w:r w:rsidRPr="00D162F6">
              <w:rPr>
                <w:rFonts w:ascii="Arial" w:hAnsi="Arial" w:cs="Arial"/>
                <w:lang w:val="en-GB"/>
              </w:rPr>
              <w:t>Learners will gain experience in preparing and presenting portfolio performance reports to clients. This includes interpreting performance data, offering actionable insights, and explaining the rationale behind recommended adjustments. Learners will also experience how to address client feedback and ensure that advice aligns with clients' long-term financial goals.</w:t>
            </w:r>
          </w:p>
        </w:tc>
      </w:tr>
      <w:tr w:rsidR="00D162F6" w:rsidRPr="00464C81" w14:paraId="382B2CD2" w14:textId="77777777" w:rsidTr="00E25505">
        <w:tc>
          <w:tcPr>
            <w:tcW w:w="2830" w:type="dxa"/>
            <w:shd w:val="clear" w:color="auto" w:fill="F2F2F2" w:themeFill="background1" w:themeFillShade="F2"/>
          </w:tcPr>
          <w:p w14:paraId="4FEB0B3E"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071B2A1C"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D162F6" w14:paraId="7F624FD4" w14:textId="77777777" w:rsidTr="00E25505">
        <w:tc>
          <w:tcPr>
            <w:tcW w:w="2830" w:type="dxa"/>
          </w:tcPr>
          <w:p w14:paraId="6B63340D" w14:textId="77777777" w:rsidR="00D162F6" w:rsidRPr="00D162F6" w:rsidRDefault="00D162F6" w:rsidP="00D162F6">
            <w:pPr>
              <w:rPr>
                <w:rFonts w:ascii="Arial" w:hAnsi="Arial" w:cs="Arial"/>
                <w:iCs/>
                <w:color w:val="BFBFBF" w:themeColor="background1" w:themeShade="BF"/>
                <w:sz w:val="16"/>
              </w:rPr>
            </w:pPr>
            <w:r w:rsidRPr="00D162F6">
              <w:rPr>
                <w:rFonts w:ascii="Arial" w:hAnsi="Arial" w:cs="Arial"/>
              </w:rPr>
              <w:t>WA0201</w:t>
            </w:r>
          </w:p>
        </w:tc>
        <w:tc>
          <w:tcPr>
            <w:tcW w:w="6800" w:type="dxa"/>
          </w:tcPr>
          <w:p w14:paraId="57D0C6AA" w14:textId="0CD96C8E" w:rsidR="00D162F6" w:rsidRPr="00D162F6" w:rsidRDefault="00D162F6" w:rsidP="00D162F6">
            <w:pPr>
              <w:rPr>
                <w:rFonts w:ascii="Arial" w:hAnsi="Arial" w:cs="Arial"/>
                <w:iCs/>
                <w:color w:val="BFBFBF" w:themeColor="background1" w:themeShade="BF"/>
              </w:rPr>
            </w:pPr>
            <w:r w:rsidRPr="00D162F6">
              <w:rPr>
                <w:rFonts w:ascii="Arial" w:hAnsi="Arial" w:cs="Arial"/>
              </w:rPr>
              <w:t>Prepare detailed reports summarizing portfolio performance and outcomes.</w:t>
            </w:r>
          </w:p>
        </w:tc>
      </w:tr>
      <w:tr w:rsidR="00D162F6" w14:paraId="46169230" w14:textId="77777777" w:rsidTr="00E25505">
        <w:tc>
          <w:tcPr>
            <w:tcW w:w="2830" w:type="dxa"/>
          </w:tcPr>
          <w:p w14:paraId="799D83AE" w14:textId="77777777" w:rsidR="00D162F6" w:rsidRPr="00D162F6" w:rsidRDefault="00D162F6" w:rsidP="00D162F6">
            <w:pPr>
              <w:rPr>
                <w:rFonts w:ascii="Arial" w:hAnsi="Arial" w:cs="Arial"/>
              </w:rPr>
            </w:pPr>
            <w:r w:rsidRPr="00D162F6">
              <w:rPr>
                <w:rFonts w:ascii="Arial" w:hAnsi="Arial" w:cs="Arial"/>
              </w:rPr>
              <w:t>WA0202</w:t>
            </w:r>
          </w:p>
        </w:tc>
        <w:tc>
          <w:tcPr>
            <w:tcW w:w="6800" w:type="dxa"/>
          </w:tcPr>
          <w:p w14:paraId="2AD19A3B" w14:textId="0C262A07" w:rsidR="00D162F6" w:rsidRPr="00D162F6" w:rsidRDefault="00D162F6" w:rsidP="00D162F6">
            <w:pPr>
              <w:rPr>
                <w:rFonts w:ascii="Arial" w:hAnsi="Arial" w:cs="Arial"/>
                <w:iCs/>
                <w:color w:val="BFBFBF" w:themeColor="background1" w:themeShade="BF"/>
              </w:rPr>
            </w:pPr>
            <w:r w:rsidRPr="00D162F6">
              <w:rPr>
                <w:rFonts w:ascii="Arial" w:hAnsi="Arial" w:cs="Arial"/>
              </w:rPr>
              <w:t>Clearly communicate portfolio performance against benchmarks or financial goals.</w:t>
            </w:r>
          </w:p>
        </w:tc>
      </w:tr>
      <w:tr w:rsidR="00D162F6" w14:paraId="4EE7ADD0" w14:textId="77777777" w:rsidTr="00E25505">
        <w:tc>
          <w:tcPr>
            <w:tcW w:w="2830" w:type="dxa"/>
          </w:tcPr>
          <w:p w14:paraId="6AF32396" w14:textId="77777777" w:rsidR="00D162F6" w:rsidRPr="00D162F6" w:rsidRDefault="00D162F6" w:rsidP="00D162F6">
            <w:pPr>
              <w:rPr>
                <w:rFonts w:ascii="Arial" w:hAnsi="Arial" w:cs="Arial"/>
              </w:rPr>
            </w:pPr>
            <w:r w:rsidRPr="00D162F6">
              <w:rPr>
                <w:rFonts w:ascii="Arial" w:hAnsi="Arial" w:cs="Arial"/>
              </w:rPr>
              <w:t>WA0203</w:t>
            </w:r>
          </w:p>
        </w:tc>
        <w:tc>
          <w:tcPr>
            <w:tcW w:w="6800" w:type="dxa"/>
          </w:tcPr>
          <w:p w14:paraId="0CA91DC4" w14:textId="2F2708FD" w:rsidR="00D162F6" w:rsidRPr="00D162F6" w:rsidRDefault="00D162F6" w:rsidP="00D162F6">
            <w:pPr>
              <w:rPr>
                <w:rFonts w:ascii="Arial" w:hAnsi="Arial" w:cs="Arial"/>
                <w:iCs/>
                <w:color w:val="BFBFBF" w:themeColor="background1" w:themeShade="BF"/>
              </w:rPr>
            </w:pPr>
            <w:r w:rsidRPr="00D162F6">
              <w:rPr>
                <w:rFonts w:ascii="Arial" w:hAnsi="Arial" w:cs="Arial"/>
              </w:rPr>
              <w:t>Provide actionable advice based on performance data and market conditions.</w:t>
            </w:r>
          </w:p>
        </w:tc>
      </w:tr>
      <w:tr w:rsidR="00D162F6" w14:paraId="68E10711" w14:textId="77777777" w:rsidTr="00E25505">
        <w:tc>
          <w:tcPr>
            <w:tcW w:w="2830" w:type="dxa"/>
          </w:tcPr>
          <w:p w14:paraId="2903D496" w14:textId="77777777" w:rsidR="00D162F6" w:rsidRPr="00D162F6" w:rsidRDefault="00D162F6" w:rsidP="00D162F6">
            <w:pPr>
              <w:rPr>
                <w:rFonts w:ascii="Arial" w:hAnsi="Arial" w:cs="Arial"/>
              </w:rPr>
            </w:pPr>
            <w:r w:rsidRPr="00D162F6">
              <w:rPr>
                <w:rFonts w:ascii="Arial" w:hAnsi="Arial" w:cs="Arial"/>
              </w:rPr>
              <w:t>WA0204</w:t>
            </w:r>
          </w:p>
        </w:tc>
        <w:tc>
          <w:tcPr>
            <w:tcW w:w="6800" w:type="dxa"/>
          </w:tcPr>
          <w:p w14:paraId="12FF5809" w14:textId="07909F77" w:rsidR="00D162F6" w:rsidRPr="00D162F6" w:rsidRDefault="00D162F6" w:rsidP="00D162F6">
            <w:pPr>
              <w:rPr>
                <w:rFonts w:ascii="Arial" w:hAnsi="Arial" w:cs="Arial"/>
                <w:iCs/>
                <w:color w:val="BFBFBF" w:themeColor="background1" w:themeShade="BF"/>
              </w:rPr>
            </w:pPr>
            <w:r w:rsidRPr="00D162F6">
              <w:rPr>
                <w:rFonts w:ascii="Arial" w:hAnsi="Arial" w:cs="Arial"/>
              </w:rPr>
              <w:t>Present reports in a clear, professional manner to clients, using understandable language.</w:t>
            </w:r>
          </w:p>
        </w:tc>
      </w:tr>
      <w:tr w:rsidR="00D162F6" w14:paraId="71F2419D" w14:textId="77777777" w:rsidTr="00E25505">
        <w:tc>
          <w:tcPr>
            <w:tcW w:w="2830" w:type="dxa"/>
          </w:tcPr>
          <w:p w14:paraId="1BD9010D" w14:textId="77777777" w:rsidR="00D162F6" w:rsidRPr="00D162F6" w:rsidRDefault="00D162F6" w:rsidP="00D162F6">
            <w:pPr>
              <w:rPr>
                <w:rFonts w:ascii="Arial" w:hAnsi="Arial" w:cs="Arial"/>
              </w:rPr>
            </w:pPr>
            <w:r w:rsidRPr="00D162F6">
              <w:rPr>
                <w:rFonts w:ascii="Arial" w:hAnsi="Arial" w:cs="Arial"/>
              </w:rPr>
              <w:t>WA0205</w:t>
            </w:r>
          </w:p>
        </w:tc>
        <w:tc>
          <w:tcPr>
            <w:tcW w:w="6800" w:type="dxa"/>
          </w:tcPr>
          <w:p w14:paraId="6F0A1C72" w14:textId="52424BA1" w:rsidR="00D162F6" w:rsidRPr="00D162F6" w:rsidRDefault="00D162F6" w:rsidP="00D162F6">
            <w:pPr>
              <w:rPr>
                <w:rFonts w:ascii="Arial" w:hAnsi="Arial" w:cs="Arial"/>
                <w:iCs/>
                <w:color w:val="BFBFBF" w:themeColor="background1" w:themeShade="BF"/>
              </w:rPr>
            </w:pPr>
            <w:r w:rsidRPr="00D162F6">
              <w:rPr>
                <w:rFonts w:ascii="Arial" w:hAnsi="Arial" w:cs="Arial"/>
              </w:rPr>
              <w:t>Follow up with clients to discuss the implementation of advice or adjustments.</w:t>
            </w:r>
          </w:p>
        </w:tc>
      </w:tr>
    </w:tbl>
    <w:p w14:paraId="75CC1C24" w14:textId="77777777" w:rsidR="00D162F6" w:rsidRDefault="00D162F6" w:rsidP="00D162F6">
      <w:pPr>
        <w:rPr>
          <w:rStyle w:val="ItalicBoldText"/>
          <w:b w:val="0"/>
          <w:i w:val="0"/>
        </w:rPr>
      </w:pPr>
    </w:p>
    <w:p w14:paraId="326097E0" w14:textId="77777777" w:rsidR="00D162F6" w:rsidRPr="003F1FF7" w:rsidRDefault="00D162F6" w:rsidP="00D162F6">
      <w:pPr>
        <w:pStyle w:val="Heading3"/>
        <w:ind w:left="0" w:firstLine="708"/>
        <w:rPr>
          <w:rStyle w:val="BoldText"/>
          <w:b w:val="0"/>
        </w:rPr>
      </w:pPr>
      <w:r w:rsidRPr="003A53CE">
        <w:rPr>
          <w:rStyle w:val="BoldText"/>
          <w:b w:val="0"/>
        </w:rPr>
        <w:t>(d)</w:t>
      </w:r>
      <w:r>
        <w:rPr>
          <w:rStyle w:val="BoldText"/>
        </w:rPr>
        <w:t xml:space="preserve"> </w:t>
      </w:r>
      <w:r>
        <w:t>Supporting evidence</w:t>
      </w:r>
    </w:p>
    <w:tbl>
      <w:tblPr>
        <w:tblStyle w:val="TableGrid"/>
        <w:tblW w:w="0" w:type="auto"/>
        <w:tblLook w:val="04A0" w:firstRow="1" w:lastRow="0" w:firstColumn="1" w:lastColumn="0" w:noHBand="0" w:noVBand="1"/>
      </w:tblPr>
      <w:tblGrid>
        <w:gridCol w:w="2830"/>
        <w:gridCol w:w="6800"/>
      </w:tblGrid>
      <w:tr w:rsidR="00D162F6" w:rsidRPr="00464C81" w14:paraId="726A4DBD" w14:textId="77777777" w:rsidTr="00E25505">
        <w:tc>
          <w:tcPr>
            <w:tcW w:w="2830" w:type="dxa"/>
            <w:shd w:val="clear" w:color="auto" w:fill="F2F2F2" w:themeFill="background1" w:themeFillShade="F2"/>
          </w:tcPr>
          <w:p w14:paraId="3EAF3D86"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63D80CA7" w14:textId="77777777" w:rsidR="00D162F6" w:rsidRPr="009A720E" w:rsidRDefault="00D162F6" w:rsidP="00E25505">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D162F6" w14:paraId="7F3C08D9" w14:textId="77777777" w:rsidTr="00E25505">
        <w:tc>
          <w:tcPr>
            <w:tcW w:w="2830" w:type="dxa"/>
          </w:tcPr>
          <w:p w14:paraId="73353B27" w14:textId="77777777" w:rsidR="00D162F6" w:rsidRPr="00D162F6" w:rsidRDefault="00D162F6" w:rsidP="00D162F6">
            <w:pPr>
              <w:rPr>
                <w:rFonts w:ascii="Arial" w:hAnsi="Arial" w:cs="Arial"/>
              </w:rPr>
            </w:pPr>
            <w:r w:rsidRPr="00D162F6">
              <w:rPr>
                <w:rFonts w:ascii="Arial" w:hAnsi="Arial" w:cs="Arial"/>
              </w:rPr>
              <w:t>SE0101</w:t>
            </w:r>
          </w:p>
        </w:tc>
        <w:tc>
          <w:tcPr>
            <w:tcW w:w="6800" w:type="dxa"/>
          </w:tcPr>
          <w:p w14:paraId="5C2B2BCC" w14:textId="7AC82C22" w:rsidR="00D162F6" w:rsidRPr="00D162F6" w:rsidRDefault="00D162F6" w:rsidP="00D162F6">
            <w:pPr>
              <w:rPr>
                <w:rFonts w:ascii="Arial" w:hAnsi="Arial" w:cs="Arial"/>
                <w:iCs/>
              </w:rPr>
            </w:pPr>
            <w:r w:rsidRPr="00D162F6">
              <w:rPr>
                <w:rFonts w:ascii="Arial" w:hAnsi="Arial" w:cs="Arial"/>
              </w:rPr>
              <w:t>Portfolio performance reports presented to clients (in person or digitally).</w:t>
            </w:r>
          </w:p>
        </w:tc>
      </w:tr>
      <w:tr w:rsidR="00D162F6" w14:paraId="48D784AB" w14:textId="77777777" w:rsidTr="00E25505">
        <w:tc>
          <w:tcPr>
            <w:tcW w:w="2830" w:type="dxa"/>
          </w:tcPr>
          <w:p w14:paraId="3D2C6192" w14:textId="77777777" w:rsidR="00D162F6" w:rsidRPr="00D162F6" w:rsidRDefault="00D162F6" w:rsidP="00D162F6">
            <w:pPr>
              <w:rPr>
                <w:rFonts w:ascii="Arial" w:hAnsi="Arial" w:cs="Arial"/>
              </w:rPr>
            </w:pPr>
            <w:r w:rsidRPr="00D162F6">
              <w:rPr>
                <w:rFonts w:ascii="Arial" w:hAnsi="Arial" w:cs="Arial"/>
              </w:rPr>
              <w:t>SE0102</w:t>
            </w:r>
          </w:p>
        </w:tc>
        <w:tc>
          <w:tcPr>
            <w:tcW w:w="6800" w:type="dxa"/>
          </w:tcPr>
          <w:p w14:paraId="6AA7F7BA" w14:textId="6C521168" w:rsidR="00D162F6" w:rsidRPr="00D162F6" w:rsidRDefault="00D162F6" w:rsidP="00D162F6">
            <w:pPr>
              <w:rPr>
                <w:rFonts w:ascii="Arial" w:hAnsi="Arial" w:cs="Arial"/>
                <w:iCs/>
              </w:rPr>
            </w:pPr>
            <w:r w:rsidRPr="00D162F6">
              <w:rPr>
                <w:rFonts w:ascii="Arial" w:hAnsi="Arial" w:cs="Arial"/>
              </w:rPr>
              <w:t>Client meeting notes documenting discussions of portfolio performance.</w:t>
            </w:r>
          </w:p>
        </w:tc>
      </w:tr>
      <w:tr w:rsidR="00D162F6" w14:paraId="3F8F85A7" w14:textId="77777777" w:rsidTr="00E25505">
        <w:tc>
          <w:tcPr>
            <w:tcW w:w="2830" w:type="dxa"/>
          </w:tcPr>
          <w:p w14:paraId="0F0975C2" w14:textId="77777777" w:rsidR="00D162F6" w:rsidRPr="00D162F6" w:rsidRDefault="00D162F6" w:rsidP="00D162F6">
            <w:pPr>
              <w:rPr>
                <w:rFonts w:ascii="Arial" w:hAnsi="Arial" w:cs="Arial"/>
              </w:rPr>
            </w:pPr>
            <w:r w:rsidRPr="00D162F6">
              <w:rPr>
                <w:rFonts w:ascii="Arial" w:hAnsi="Arial" w:cs="Arial"/>
              </w:rPr>
              <w:t>SE0103</w:t>
            </w:r>
          </w:p>
        </w:tc>
        <w:tc>
          <w:tcPr>
            <w:tcW w:w="6800" w:type="dxa"/>
          </w:tcPr>
          <w:p w14:paraId="78F73A96" w14:textId="2372AE28" w:rsidR="00D162F6" w:rsidRPr="00D162F6" w:rsidRDefault="00D162F6" w:rsidP="00D162F6">
            <w:pPr>
              <w:rPr>
                <w:rFonts w:ascii="Arial" w:hAnsi="Arial" w:cs="Arial"/>
                <w:iCs/>
              </w:rPr>
            </w:pPr>
            <w:r w:rsidRPr="00D162F6">
              <w:rPr>
                <w:rFonts w:ascii="Arial" w:hAnsi="Arial" w:cs="Arial"/>
              </w:rPr>
              <w:t>Documentation of actionable advice provided during client meetings.</w:t>
            </w:r>
          </w:p>
        </w:tc>
      </w:tr>
      <w:tr w:rsidR="00D162F6" w14:paraId="40DD01E9" w14:textId="77777777" w:rsidTr="00E25505">
        <w:tc>
          <w:tcPr>
            <w:tcW w:w="2830" w:type="dxa"/>
          </w:tcPr>
          <w:p w14:paraId="00072692" w14:textId="77777777" w:rsidR="00D162F6" w:rsidRPr="00D162F6" w:rsidRDefault="00D162F6" w:rsidP="00D162F6">
            <w:pPr>
              <w:rPr>
                <w:rFonts w:ascii="Arial" w:hAnsi="Arial" w:cs="Arial"/>
              </w:rPr>
            </w:pPr>
            <w:r w:rsidRPr="00D162F6">
              <w:rPr>
                <w:rFonts w:ascii="Arial" w:hAnsi="Arial" w:cs="Arial"/>
              </w:rPr>
              <w:t>SE0104</w:t>
            </w:r>
          </w:p>
        </w:tc>
        <w:tc>
          <w:tcPr>
            <w:tcW w:w="6800" w:type="dxa"/>
          </w:tcPr>
          <w:p w14:paraId="2D5F6CC8" w14:textId="018FF340" w:rsidR="00D162F6" w:rsidRPr="00D162F6" w:rsidRDefault="00D162F6" w:rsidP="00D162F6">
            <w:pPr>
              <w:rPr>
                <w:rFonts w:ascii="Arial" w:hAnsi="Arial" w:cs="Arial"/>
                <w:iCs/>
              </w:rPr>
            </w:pPr>
            <w:r w:rsidRPr="00D162F6">
              <w:rPr>
                <w:rFonts w:ascii="Arial" w:hAnsi="Arial" w:cs="Arial"/>
              </w:rPr>
              <w:t>Email correspondence or letters summarizing portfolio performance and recommendations.</w:t>
            </w:r>
          </w:p>
        </w:tc>
      </w:tr>
      <w:tr w:rsidR="00D162F6" w14:paraId="70796230" w14:textId="77777777" w:rsidTr="00E25505">
        <w:tc>
          <w:tcPr>
            <w:tcW w:w="2830" w:type="dxa"/>
          </w:tcPr>
          <w:p w14:paraId="799F132B" w14:textId="77777777" w:rsidR="00D162F6" w:rsidRPr="00D162F6" w:rsidRDefault="00D162F6" w:rsidP="00D162F6">
            <w:pPr>
              <w:rPr>
                <w:rFonts w:ascii="Arial" w:hAnsi="Arial" w:cs="Arial"/>
              </w:rPr>
            </w:pPr>
            <w:r w:rsidRPr="00D162F6">
              <w:rPr>
                <w:rFonts w:ascii="Arial" w:hAnsi="Arial" w:cs="Arial"/>
              </w:rPr>
              <w:t>SE0105</w:t>
            </w:r>
          </w:p>
        </w:tc>
        <w:tc>
          <w:tcPr>
            <w:tcW w:w="6800" w:type="dxa"/>
          </w:tcPr>
          <w:p w14:paraId="66AF5C6B" w14:textId="0A739301" w:rsidR="00D162F6" w:rsidRPr="00D162F6" w:rsidRDefault="00D162F6" w:rsidP="00D162F6">
            <w:pPr>
              <w:rPr>
                <w:rFonts w:ascii="Arial" w:hAnsi="Arial" w:cs="Arial"/>
                <w:iCs/>
              </w:rPr>
            </w:pPr>
            <w:r w:rsidRPr="00D162F6">
              <w:rPr>
                <w:rFonts w:ascii="Arial" w:hAnsi="Arial" w:cs="Arial"/>
              </w:rPr>
              <w:t>Feedback from clients on the advice provided and any adjustments made to the portfolio.</w:t>
            </w:r>
          </w:p>
        </w:tc>
      </w:tr>
    </w:tbl>
    <w:p w14:paraId="7BB8CC29" w14:textId="77777777" w:rsidR="00D162F6" w:rsidRDefault="00D162F6" w:rsidP="00D162F6">
      <w:pPr>
        <w:rPr>
          <w:rStyle w:val="ItalicBoldText"/>
          <w:b w:val="0"/>
          <w:i w:val="0"/>
        </w:rPr>
      </w:pPr>
    </w:p>
    <w:p w14:paraId="7B7D4357" w14:textId="77777777" w:rsidR="00D162F6" w:rsidRPr="00E128C5" w:rsidRDefault="00D162F6" w:rsidP="00D162F6">
      <w:pPr>
        <w:pStyle w:val="Heading3"/>
      </w:pPr>
      <w:r>
        <w:rPr>
          <w:rStyle w:val="BoldText"/>
          <w:b w:val="0"/>
        </w:rPr>
        <w:t xml:space="preserve">(e) </w:t>
      </w:r>
      <w:r w:rsidRPr="00E128C5">
        <w:rPr>
          <w:rStyle w:val="BoldText"/>
          <w:b w:val="0"/>
        </w:rPr>
        <w:t>Contextualised Workplace Knowledge</w:t>
      </w:r>
    </w:p>
    <w:tbl>
      <w:tblPr>
        <w:tblStyle w:val="TableGrid"/>
        <w:tblW w:w="0" w:type="auto"/>
        <w:tblLook w:val="04A0" w:firstRow="1" w:lastRow="0" w:firstColumn="1" w:lastColumn="0" w:noHBand="0" w:noVBand="1"/>
      </w:tblPr>
      <w:tblGrid>
        <w:gridCol w:w="421"/>
        <w:gridCol w:w="9209"/>
      </w:tblGrid>
      <w:tr w:rsidR="00D162F6" w14:paraId="3F26672B" w14:textId="77777777" w:rsidTr="00E25505">
        <w:tc>
          <w:tcPr>
            <w:tcW w:w="9630" w:type="dxa"/>
            <w:gridSpan w:val="2"/>
            <w:shd w:val="clear" w:color="auto" w:fill="F2F2F2" w:themeFill="background1" w:themeFillShade="F2"/>
          </w:tcPr>
          <w:p w14:paraId="0F8D69F4" w14:textId="77777777" w:rsidR="00D162F6" w:rsidRPr="009A720E" w:rsidRDefault="00D162F6" w:rsidP="00E25505">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D162F6" w14:paraId="4A0693EA" w14:textId="77777777" w:rsidTr="00E25505">
        <w:tc>
          <w:tcPr>
            <w:tcW w:w="421" w:type="dxa"/>
          </w:tcPr>
          <w:p w14:paraId="3F50B8EF" w14:textId="77777777" w:rsidR="00D162F6" w:rsidRPr="00D162F6" w:rsidRDefault="00D162F6" w:rsidP="00D162F6">
            <w:pPr>
              <w:rPr>
                <w:rFonts w:ascii="Arial" w:hAnsi="Arial" w:cs="Arial"/>
                <w:color w:val="auto"/>
              </w:rPr>
            </w:pPr>
            <w:r w:rsidRPr="00D162F6">
              <w:rPr>
                <w:rFonts w:ascii="Arial" w:hAnsi="Arial" w:cs="Arial"/>
                <w:color w:val="auto"/>
              </w:rPr>
              <w:t>1</w:t>
            </w:r>
          </w:p>
        </w:tc>
        <w:tc>
          <w:tcPr>
            <w:tcW w:w="9209" w:type="dxa"/>
          </w:tcPr>
          <w:p w14:paraId="16D37A46" w14:textId="64B1B3E9" w:rsidR="00D162F6" w:rsidRPr="00D162F6" w:rsidRDefault="00D162F6" w:rsidP="00D162F6">
            <w:pPr>
              <w:rPr>
                <w:rFonts w:ascii="Arial" w:hAnsi="Arial" w:cs="Arial"/>
              </w:rPr>
            </w:pPr>
            <w:r w:rsidRPr="00D162F6">
              <w:rPr>
                <w:rFonts w:ascii="Arial" w:hAnsi="Arial" w:cs="Arial"/>
              </w:rPr>
              <w:t>Financial Reporting Standards: Understanding how to prepare clear, concise, and accurate financial reports in compliance with industry standards.</w:t>
            </w:r>
          </w:p>
        </w:tc>
      </w:tr>
      <w:tr w:rsidR="00D162F6" w14:paraId="1076282A" w14:textId="77777777" w:rsidTr="00E25505">
        <w:tc>
          <w:tcPr>
            <w:tcW w:w="421" w:type="dxa"/>
          </w:tcPr>
          <w:p w14:paraId="79655298" w14:textId="77777777" w:rsidR="00D162F6" w:rsidRPr="00D162F6" w:rsidRDefault="00D162F6" w:rsidP="00D162F6">
            <w:pPr>
              <w:rPr>
                <w:rFonts w:ascii="Arial" w:hAnsi="Arial" w:cs="Arial"/>
                <w:color w:val="auto"/>
              </w:rPr>
            </w:pPr>
            <w:r w:rsidRPr="00D162F6">
              <w:rPr>
                <w:rFonts w:ascii="Arial" w:hAnsi="Arial" w:cs="Arial"/>
                <w:color w:val="auto"/>
              </w:rPr>
              <w:lastRenderedPageBreak/>
              <w:t>2</w:t>
            </w:r>
          </w:p>
        </w:tc>
        <w:tc>
          <w:tcPr>
            <w:tcW w:w="9209" w:type="dxa"/>
          </w:tcPr>
          <w:p w14:paraId="3F1E8236" w14:textId="627A2BFB" w:rsidR="00D162F6" w:rsidRPr="00D162F6" w:rsidRDefault="00D162F6" w:rsidP="00D162F6">
            <w:pPr>
              <w:rPr>
                <w:rFonts w:ascii="Arial" w:hAnsi="Arial" w:cs="Arial"/>
              </w:rPr>
            </w:pPr>
            <w:r w:rsidRPr="00D162F6">
              <w:rPr>
                <w:rFonts w:ascii="Arial" w:hAnsi="Arial" w:cs="Arial"/>
              </w:rPr>
              <w:t>Client Communication and Presentation: Knowledge of how to effectively present portfolio performance, risks, and adjustments to clients.</w:t>
            </w:r>
          </w:p>
        </w:tc>
      </w:tr>
      <w:tr w:rsidR="00D162F6" w14:paraId="36C0B3F7" w14:textId="77777777" w:rsidTr="00E25505">
        <w:tc>
          <w:tcPr>
            <w:tcW w:w="421" w:type="dxa"/>
          </w:tcPr>
          <w:p w14:paraId="1FEF7EDE" w14:textId="77777777" w:rsidR="00D162F6" w:rsidRPr="00D162F6" w:rsidRDefault="00D162F6" w:rsidP="00D162F6">
            <w:pPr>
              <w:rPr>
                <w:rFonts w:ascii="Arial" w:hAnsi="Arial" w:cs="Arial"/>
                <w:color w:val="auto"/>
              </w:rPr>
            </w:pPr>
            <w:r w:rsidRPr="00D162F6">
              <w:rPr>
                <w:rFonts w:ascii="Arial" w:hAnsi="Arial" w:cs="Arial"/>
                <w:color w:val="auto"/>
              </w:rPr>
              <w:t>3</w:t>
            </w:r>
          </w:p>
        </w:tc>
        <w:tc>
          <w:tcPr>
            <w:tcW w:w="9209" w:type="dxa"/>
          </w:tcPr>
          <w:p w14:paraId="41E2D98C" w14:textId="163B6D60" w:rsidR="00D162F6" w:rsidRPr="00D162F6" w:rsidRDefault="00D162F6" w:rsidP="00D162F6">
            <w:pPr>
              <w:rPr>
                <w:rFonts w:ascii="Arial" w:hAnsi="Arial" w:cs="Arial"/>
              </w:rPr>
            </w:pPr>
            <w:r w:rsidRPr="00D162F6">
              <w:rPr>
                <w:rFonts w:ascii="Arial" w:hAnsi="Arial" w:cs="Arial"/>
              </w:rPr>
              <w:t>Performance Review and Feedback: Understanding how to receive and integrate client feedback into portfolio management.</w:t>
            </w:r>
          </w:p>
        </w:tc>
      </w:tr>
      <w:tr w:rsidR="00D162F6" w14:paraId="72E44FDF" w14:textId="77777777" w:rsidTr="00E25505">
        <w:tc>
          <w:tcPr>
            <w:tcW w:w="421" w:type="dxa"/>
          </w:tcPr>
          <w:p w14:paraId="19C4D7FC" w14:textId="77777777" w:rsidR="00D162F6" w:rsidRPr="00D162F6" w:rsidRDefault="00D162F6" w:rsidP="00D162F6">
            <w:pPr>
              <w:rPr>
                <w:rFonts w:ascii="Arial" w:hAnsi="Arial" w:cs="Arial"/>
                <w:color w:val="auto"/>
              </w:rPr>
            </w:pPr>
            <w:r w:rsidRPr="00D162F6">
              <w:rPr>
                <w:rFonts w:ascii="Arial" w:hAnsi="Arial" w:cs="Arial"/>
                <w:color w:val="auto"/>
              </w:rPr>
              <w:t>4</w:t>
            </w:r>
          </w:p>
        </w:tc>
        <w:tc>
          <w:tcPr>
            <w:tcW w:w="9209" w:type="dxa"/>
          </w:tcPr>
          <w:p w14:paraId="2F9E9C70" w14:textId="2270692F" w:rsidR="00D162F6" w:rsidRPr="00D162F6" w:rsidRDefault="00D162F6" w:rsidP="00D162F6">
            <w:pPr>
              <w:rPr>
                <w:rFonts w:ascii="Arial" w:hAnsi="Arial" w:cs="Arial"/>
              </w:rPr>
            </w:pPr>
            <w:r w:rsidRPr="00D162F6">
              <w:rPr>
                <w:rFonts w:ascii="Arial" w:hAnsi="Arial" w:cs="Arial"/>
              </w:rPr>
              <w:t>Actionable Financial Advice: Knowing how to transform performance data into meaningful advice for clients.</w:t>
            </w:r>
          </w:p>
        </w:tc>
      </w:tr>
      <w:tr w:rsidR="00D162F6" w14:paraId="3A9EDFE3" w14:textId="77777777" w:rsidTr="00E25505">
        <w:tc>
          <w:tcPr>
            <w:tcW w:w="421" w:type="dxa"/>
          </w:tcPr>
          <w:p w14:paraId="3BD92063" w14:textId="77777777" w:rsidR="00D162F6" w:rsidRPr="00D162F6" w:rsidRDefault="00D162F6" w:rsidP="00D162F6">
            <w:pPr>
              <w:rPr>
                <w:rFonts w:ascii="Arial" w:hAnsi="Arial" w:cs="Arial"/>
                <w:color w:val="auto"/>
              </w:rPr>
            </w:pPr>
            <w:r w:rsidRPr="00D162F6">
              <w:rPr>
                <w:rFonts w:ascii="Arial" w:hAnsi="Arial" w:cs="Arial"/>
                <w:color w:val="auto"/>
              </w:rPr>
              <w:t>5</w:t>
            </w:r>
          </w:p>
        </w:tc>
        <w:tc>
          <w:tcPr>
            <w:tcW w:w="9209" w:type="dxa"/>
          </w:tcPr>
          <w:p w14:paraId="13BC51E8" w14:textId="437699C7" w:rsidR="00D162F6" w:rsidRPr="00D162F6" w:rsidRDefault="00D162F6" w:rsidP="00D162F6">
            <w:pPr>
              <w:rPr>
                <w:rFonts w:ascii="Arial" w:hAnsi="Arial" w:cs="Arial"/>
              </w:rPr>
            </w:pPr>
            <w:r w:rsidRPr="00D162F6">
              <w:rPr>
                <w:rFonts w:ascii="Arial" w:hAnsi="Arial" w:cs="Arial"/>
              </w:rPr>
              <w:t>Compliance and Transparency: Ensuring that all communications and advice follow legal and ethical guidelines.</w:t>
            </w:r>
          </w:p>
        </w:tc>
      </w:tr>
    </w:tbl>
    <w:p w14:paraId="7BFFE08D" w14:textId="77777777" w:rsidR="00D162F6" w:rsidRPr="00160E64" w:rsidRDefault="00D162F6" w:rsidP="00D162F6"/>
    <w:p w14:paraId="42F7136A" w14:textId="77777777" w:rsidR="00D162F6" w:rsidRPr="00160E64" w:rsidRDefault="00D162F6" w:rsidP="00FB44C5"/>
    <w:p w14:paraId="27A08E8B" w14:textId="31FFD70F" w:rsidR="00F6441C" w:rsidRPr="00160E64" w:rsidRDefault="00247143" w:rsidP="00160E64">
      <w:pPr>
        <w:pStyle w:val="Heading2"/>
      </w:pPr>
      <w:bookmarkStart w:id="94" w:name="_Toc149225109"/>
      <w:r w:rsidRPr="00160E64">
        <w:rPr>
          <w:rStyle w:val="BoldText"/>
          <w:b/>
        </w:rPr>
        <w:t>3.</w:t>
      </w:r>
      <w:r w:rsidR="00FD306B" w:rsidRPr="00160E64">
        <w:rPr>
          <w:rStyle w:val="BoldText"/>
          <w:b/>
        </w:rPr>
        <w:t>3</w:t>
      </w:r>
      <w:r w:rsidR="000004F3" w:rsidRPr="00160E64">
        <w:rPr>
          <w:rStyle w:val="BoldText"/>
          <w:b/>
        </w:rPr>
        <w:t>.</w:t>
      </w:r>
      <w:r w:rsidRPr="00160E64">
        <w:rPr>
          <w:rStyle w:val="BoldText"/>
          <w:b/>
        </w:rPr>
        <w:t>3</w:t>
      </w:r>
      <w:r w:rsidR="000004F3" w:rsidRPr="00160E64">
        <w:rPr>
          <w:rStyle w:val="BoldText"/>
          <w:b/>
        </w:rPr>
        <w:t xml:space="preserve"> </w:t>
      </w:r>
      <w:r w:rsidR="00F6441C" w:rsidRPr="00160E64">
        <w:t>Criteria for accreditation</w:t>
      </w:r>
      <w:bookmarkEnd w:id="94"/>
      <w:r w:rsidR="00F6441C" w:rsidRPr="00160E64">
        <w:t xml:space="preserve"> </w:t>
      </w:r>
    </w:p>
    <w:p w14:paraId="55892876" w14:textId="6B224C14" w:rsidR="00F6441C" w:rsidRPr="004728DF" w:rsidRDefault="004728DF" w:rsidP="00247143">
      <w:pPr>
        <w:rPr>
          <w:rStyle w:val="SubtleEmphasis"/>
        </w:rPr>
      </w:pPr>
      <w:r w:rsidRPr="004728DF">
        <w:rPr>
          <w:rStyle w:val="SubtleEmphasis"/>
        </w:rPr>
        <w:t xml:space="preserve">Add additional line spaces as required. </w:t>
      </w:r>
      <w:r w:rsidR="00F6441C" w:rsidRPr="004728DF">
        <w:rPr>
          <w:rStyle w:val="SubtleEmphasis"/>
        </w:rPr>
        <w:t xml:space="preserve">Requirements, against which Skills Development Providers (SDP) and Assessment Centres, will be accredited, as listed below. </w:t>
      </w:r>
    </w:p>
    <w:p w14:paraId="7A164A5D" w14:textId="3E0E36B8" w:rsidR="00EF613E" w:rsidRPr="00EF613E" w:rsidRDefault="00F6441C" w:rsidP="00EF613E">
      <w:pPr>
        <w:pStyle w:val="Heading5"/>
      </w:pPr>
      <w:r w:rsidRPr="00F15960">
        <w:rPr>
          <w:rStyle w:val="SubtleEmphasis"/>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830"/>
        <w:gridCol w:w="6800"/>
      </w:tblGrid>
      <w:tr w:rsidR="00F6441C" w14:paraId="53EABDA4" w14:textId="77777777" w:rsidTr="00F6441C">
        <w:tc>
          <w:tcPr>
            <w:tcW w:w="9630" w:type="dxa"/>
            <w:gridSpan w:val="2"/>
            <w:shd w:val="clear" w:color="auto" w:fill="F2F2F2" w:themeFill="background1" w:themeFillShade="F2"/>
          </w:tcPr>
          <w:p w14:paraId="4F3C35DA" w14:textId="77777777" w:rsidR="00F6441C" w:rsidRPr="009A720E" w:rsidRDefault="00F6441C" w:rsidP="00FB75CA">
            <w:pPr>
              <w:jc w:val="center"/>
              <w:rPr>
                <w:rFonts w:ascii="Arial" w:hAnsi="Arial" w:cs="Arial"/>
                <w:b/>
                <w:color w:val="auto"/>
                <w:sz w:val="20"/>
                <w:szCs w:val="20"/>
              </w:rPr>
            </w:pPr>
            <w:r w:rsidRPr="009A720E">
              <w:rPr>
                <w:rFonts w:ascii="Arial" w:hAnsi="Arial" w:cs="Arial"/>
                <w:b/>
                <w:color w:val="auto"/>
                <w:sz w:val="20"/>
                <w:szCs w:val="20"/>
              </w:rPr>
              <w:t>SKILLS DEVELOPMENT PROVIDER (SDP)</w:t>
            </w:r>
          </w:p>
        </w:tc>
      </w:tr>
      <w:tr w:rsidR="00EF613E" w14:paraId="18820B25" w14:textId="77777777" w:rsidTr="00EF613E">
        <w:tc>
          <w:tcPr>
            <w:tcW w:w="2830" w:type="dxa"/>
            <w:shd w:val="clear" w:color="auto" w:fill="F2F2F2" w:themeFill="background1" w:themeFillShade="F2"/>
          </w:tcPr>
          <w:p w14:paraId="6F7A276C" w14:textId="77777777" w:rsidR="00EF613E" w:rsidRPr="009A720E" w:rsidRDefault="00EF613E" w:rsidP="00EF613E">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799B118D" w14:textId="77777777" w:rsidR="00EF613E" w:rsidRPr="00C26DB3" w:rsidRDefault="00EF613E" w:rsidP="00EF613E">
            <w:pPr>
              <w:rPr>
                <w:rFonts w:ascii="Arial" w:hAnsi="Arial" w:cs="Arial"/>
              </w:rPr>
            </w:pPr>
            <w:r w:rsidRPr="00C26DB3">
              <w:rPr>
                <w:rFonts w:ascii="Arial" w:hAnsi="Arial" w:cs="Arial"/>
              </w:rPr>
              <w:t>For a work environment to be recognized as appropriate for learners gaining work exposure in a qualification for Tier Two Financial Product Agents, the following critical physical tools and equipment must be available:</w:t>
            </w:r>
          </w:p>
          <w:p w14:paraId="4CFD4ECD" w14:textId="77777777" w:rsidR="00EF613E" w:rsidRPr="00C26DB3" w:rsidRDefault="00EF613E" w:rsidP="00EF613E">
            <w:pPr>
              <w:rPr>
                <w:rFonts w:ascii="Arial" w:hAnsi="Arial" w:cs="Arial"/>
                <w:b/>
                <w:bCs/>
              </w:rPr>
            </w:pPr>
            <w:r w:rsidRPr="00C26DB3">
              <w:rPr>
                <w:rFonts w:ascii="Arial" w:hAnsi="Arial" w:cs="Arial"/>
                <w:b/>
                <w:bCs/>
              </w:rPr>
              <w:t>Computers and Software</w:t>
            </w:r>
          </w:p>
          <w:p w14:paraId="2CC4DCA0" w14:textId="77777777" w:rsidR="00EF613E" w:rsidRPr="00C26DB3" w:rsidRDefault="00EF613E">
            <w:pPr>
              <w:numPr>
                <w:ilvl w:val="0"/>
                <w:numId w:val="33"/>
              </w:numPr>
              <w:rPr>
                <w:rFonts w:ascii="Arial" w:hAnsi="Arial" w:cs="Arial"/>
              </w:rPr>
            </w:pPr>
            <w:r w:rsidRPr="00C26DB3">
              <w:rPr>
                <w:rFonts w:ascii="Arial" w:hAnsi="Arial" w:cs="Arial"/>
                <w:b/>
                <w:bCs/>
              </w:rPr>
              <w:t>Computers</w:t>
            </w:r>
            <w:r w:rsidRPr="00C26DB3">
              <w:rPr>
                <w:rFonts w:ascii="Arial" w:hAnsi="Arial" w:cs="Arial"/>
              </w:rPr>
              <w:t xml:space="preserve"> with internet access and relevant software (e.g., Microsoft Office, CRM systems, financial product analysis tools, and product management platforms).</w:t>
            </w:r>
          </w:p>
          <w:p w14:paraId="1750AAE9" w14:textId="77777777" w:rsidR="00EF613E" w:rsidRPr="00C26DB3" w:rsidRDefault="00EF613E">
            <w:pPr>
              <w:numPr>
                <w:ilvl w:val="0"/>
                <w:numId w:val="33"/>
              </w:numPr>
              <w:rPr>
                <w:rFonts w:ascii="Arial" w:hAnsi="Arial" w:cs="Arial"/>
              </w:rPr>
            </w:pPr>
            <w:r w:rsidRPr="00C26DB3">
              <w:rPr>
                <w:rFonts w:ascii="Arial" w:hAnsi="Arial" w:cs="Arial"/>
                <w:b/>
                <w:bCs/>
              </w:rPr>
              <w:t>Insurance product comparison software</w:t>
            </w:r>
            <w:r w:rsidRPr="00C26DB3">
              <w:rPr>
                <w:rFonts w:ascii="Arial" w:hAnsi="Arial" w:cs="Arial"/>
              </w:rPr>
              <w:t xml:space="preserve"> or databases to facilitate product matching and analysis.</w:t>
            </w:r>
          </w:p>
          <w:p w14:paraId="0CB97CBF" w14:textId="77777777" w:rsidR="00EF613E" w:rsidRPr="00C26DB3" w:rsidRDefault="00EF613E">
            <w:pPr>
              <w:numPr>
                <w:ilvl w:val="0"/>
                <w:numId w:val="33"/>
              </w:numPr>
              <w:rPr>
                <w:rFonts w:ascii="Arial" w:hAnsi="Arial" w:cs="Arial"/>
              </w:rPr>
            </w:pPr>
            <w:r w:rsidRPr="00C26DB3">
              <w:rPr>
                <w:rFonts w:ascii="Arial" w:hAnsi="Arial" w:cs="Arial"/>
                <w:b/>
                <w:bCs/>
              </w:rPr>
              <w:t>Client management software</w:t>
            </w:r>
            <w:r w:rsidRPr="00C26DB3">
              <w:rPr>
                <w:rFonts w:ascii="Arial" w:hAnsi="Arial" w:cs="Arial"/>
              </w:rPr>
              <w:t xml:space="preserve"> to track interactions, store client profiles, and document advice given.</w:t>
            </w:r>
          </w:p>
          <w:p w14:paraId="42F36588" w14:textId="77777777" w:rsidR="00EF613E" w:rsidRPr="00C26DB3" w:rsidRDefault="00EF613E" w:rsidP="00EF613E">
            <w:pPr>
              <w:rPr>
                <w:rFonts w:ascii="Arial" w:hAnsi="Arial" w:cs="Arial"/>
                <w:b/>
                <w:bCs/>
              </w:rPr>
            </w:pPr>
            <w:r w:rsidRPr="00C26DB3">
              <w:rPr>
                <w:rFonts w:ascii="Arial" w:hAnsi="Arial" w:cs="Arial"/>
                <w:b/>
                <w:bCs/>
              </w:rPr>
              <w:t>Communication Equipment</w:t>
            </w:r>
          </w:p>
          <w:p w14:paraId="0E8AEA73" w14:textId="77777777" w:rsidR="00EF613E" w:rsidRPr="00C26DB3" w:rsidRDefault="00EF613E">
            <w:pPr>
              <w:numPr>
                <w:ilvl w:val="0"/>
                <w:numId w:val="34"/>
              </w:numPr>
              <w:rPr>
                <w:rFonts w:ascii="Arial" w:hAnsi="Arial" w:cs="Arial"/>
              </w:rPr>
            </w:pPr>
            <w:r w:rsidRPr="00C26DB3">
              <w:rPr>
                <w:rFonts w:ascii="Arial" w:hAnsi="Arial" w:cs="Arial"/>
                <w:b/>
                <w:bCs/>
              </w:rPr>
              <w:t>Telephones</w:t>
            </w:r>
            <w:r w:rsidRPr="00C26DB3">
              <w:rPr>
                <w:rFonts w:ascii="Arial" w:hAnsi="Arial" w:cs="Arial"/>
              </w:rPr>
              <w:t xml:space="preserve"> (landline or mobile) for client communication, including inbound and outbound calls.</w:t>
            </w:r>
          </w:p>
          <w:p w14:paraId="025101AB" w14:textId="77777777" w:rsidR="00EF613E" w:rsidRPr="00C26DB3" w:rsidRDefault="00EF613E">
            <w:pPr>
              <w:numPr>
                <w:ilvl w:val="0"/>
                <w:numId w:val="34"/>
              </w:numPr>
              <w:rPr>
                <w:rFonts w:ascii="Arial" w:hAnsi="Arial" w:cs="Arial"/>
              </w:rPr>
            </w:pPr>
            <w:r w:rsidRPr="00C26DB3">
              <w:rPr>
                <w:rFonts w:ascii="Arial" w:hAnsi="Arial" w:cs="Arial"/>
                <w:b/>
                <w:bCs/>
              </w:rPr>
              <w:t>Video conferencing tools</w:t>
            </w:r>
            <w:r w:rsidRPr="00C26DB3">
              <w:rPr>
                <w:rFonts w:ascii="Arial" w:hAnsi="Arial" w:cs="Arial"/>
              </w:rPr>
              <w:t xml:space="preserve"> (e.g., Zoom, Microsoft Teams) to conduct virtual meetings with clients, especially in remote or hybrid environments.</w:t>
            </w:r>
          </w:p>
          <w:p w14:paraId="78B99FF6" w14:textId="77777777" w:rsidR="00EF613E" w:rsidRPr="00C26DB3" w:rsidRDefault="00EF613E">
            <w:pPr>
              <w:numPr>
                <w:ilvl w:val="0"/>
                <w:numId w:val="34"/>
              </w:numPr>
              <w:rPr>
                <w:rFonts w:ascii="Arial" w:hAnsi="Arial" w:cs="Arial"/>
              </w:rPr>
            </w:pPr>
            <w:r w:rsidRPr="00C26DB3">
              <w:rPr>
                <w:rFonts w:ascii="Arial" w:hAnsi="Arial" w:cs="Arial"/>
                <w:b/>
                <w:bCs/>
              </w:rPr>
              <w:t>Headsets</w:t>
            </w:r>
            <w:r w:rsidRPr="00C26DB3">
              <w:rPr>
                <w:rFonts w:ascii="Arial" w:hAnsi="Arial" w:cs="Arial"/>
              </w:rPr>
              <w:t xml:space="preserve"> or </w:t>
            </w:r>
            <w:r w:rsidRPr="00C26DB3">
              <w:rPr>
                <w:rFonts w:ascii="Arial" w:hAnsi="Arial" w:cs="Arial"/>
                <w:b/>
                <w:bCs/>
              </w:rPr>
              <w:t>hands-free kits</w:t>
            </w:r>
            <w:r w:rsidRPr="00C26DB3">
              <w:rPr>
                <w:rFonts w:ascii="Arial" w:hAnsi="Arial" w:cs="Arial"/>
              </w:rPr>
              <w:t xml:space="preserve"> for clear and effective communication during client calls or virtual meetings.</w:t>
            </w:r>
          </w:p>
          <w:p w14:paraId="043A8BF8" w14:textId="77777777" w:rsidR="00EF613E" w:rsidRPr="00C26DB3" w:rsidRDefault="00EF613E" w:rsidP="00EF613E">
            <w:pPr>
              <w:rPr>
                <w:rFonts w:ascii="Arial" w:hAnsi="Arial" w:cs="Arial"/>
                <w:b/>
                <w:bCs/>
              </w:rPr>
            </w:pPr>
            <w:r w:rsidRPr="00C26DB3">
              <w:rPr>
                <w:rFonts w:ascii="Arial" w:hAnsi="Arial" w:cs="Arial"/>
                <w:b/>
                <w:bCs/>
              </w:rPr>
              <w:t>Document and Printing Tools</w:t>
            </w:r>
          </w:p>
          <w:p w14:paraId="55186D34" w14:textId="77777777" w:rsidR="00EF613E" w:rsidRPr="00C26DB3" w:rsidRDefault="00EF613E">
            <w:pPr>
              <w:numPr>
                <w:ilvl w:val="0"/>
                <w:numId w:val="35"/>
              </w:numPr>
              <w:rPr>
                <w:rFonts w:ascii="Arial" w:hAnsi="Arial" w:cs="Arial"/>
              </w:rPr>
            </w:pPr>
            <w:r w:rsidRPr="00C26DB3">
              <w:rPr>
                <w:rFonts w:ascii="Arial" w:hAnsi="Arial" w:cs="Arial"/>
                <w:b/>
                <w:bCs/>
              </w:rPr>
              <w:lastRenderedPageBreak/>
              <w:t>Printers, scanners, and photocopiers</w:t>
            </w:r>
            <w:r w:rsidRPr="00C26DB3">
              <w:rPr>
                <w:rFonts w:ascii="Arial" w:hAnsi="Arial" w:cs="Arial"/>
              </w:rPr>
              <w:t xml:space="preserve"> for printing contracts, client documents, and product information sheets.</w:t>
            </w:r>
          </w:p>
          <w:p w14:paraId="25224201" w14:textId="7C31286F" w:rsidR="00EF613E" w:rsidRPr="00C26DB3" w:rsidRDefault="00EF613E">
            <w:pPr>
              <w:numPr>
                <w:ilvl w:val="0"/>
                <w:numId w:val="35"/>
              </w:numPr>
              <w:rPr>
                <w:rFonts w:ascii="Arial" w:hAnsi="Arial" w:cs="Arial"/>
              </w:rPr>
            </w:pPr>
            <w:r w:rsidRPr="00C26DB3">
              <w:rPr>
                <w:rFonts w:ascii="Arial" w:hAnsi="Arial" w:cs="Arial"/>
                <w:b/>
                <w:bCs/>
              </w:rPr>
              <w:t>Filing cabinets or digital archiving systems</w:t>
            </w:r>
            <w:r w:rsidRPr="00C26DB3">
              <w:rPr>
                <w:rFonts w:ascii="Arial" w:hAnsi="Arial" w:cs="Arial"/>
              </w:rPr>
              <w:t xml:space="preserve"> for </w:t>
            </w:r>
            <w:r w:rsidR="00F253A4">
              <w:rPr>
                <w:rFonts w:ascii="Arial" w:hAnsi="Arial" w:cs="Arial"/>
              </w:rPr>
              <w:t>organising</w:t>
            </w:r>
            <w:r w:rsidRPr="00C26DB3">
              <w:rPr>
                <w:rFonts w:ascii="Arial" w:hAnsi="Arial" w:cs="Arial"/>
              </w:rPr>
              <w:t xml:space="preserve"> client records and product documentation in compliance with data protection regulations.</w:t>
            </w:r>
          </w:p>
          <w:p w14:paraId="2E4AD93C" w14:textId="77777777" w:rsidR="00EF613E" w:rsidRPr="00C26DB3" w:rsidRDefault="00EF613E">
            <w:pPr>
              <w:numPr>
                <w:ilvl w:val="0"/>
                <w:numId w:val="35"/>
              </w:numPr>
              <w:rPr>
                <w:rFonts w:ascii="Arial" w:hAnsi="Arial" w:cs="Arial"/>
              </w:rPr>
            </w:pPr>
            <w:r w:rsidRPr="00C26DB3">
              <w:rPr>
                <w:rFonts w:ascii="Arial" w:hAnsi="Arial" w:cs="Arial"/>
                <w:b/>
                <w:bCs/>
              </w:rPr>
              <w:t>Document templates</w:t>
            </w:r>
            <w:r w:rsidRPr="00C26DB3">
              <w:rPr>
                <w:rFonts w:ascii="Arial" w:hAnsi="Arial" w:cs="Arial"/>
              </w:rPr>
              <w:t xml:space="preserve"> for proposals, quotations, and reports, pre-loaded into computers or accessible through the client management system.</w:t>
            </w:r>
          </w:p>
          <w:p w14:paraId="087CA778" w14:textId="77777777" w:rsidR="00EF613E" w:rsidRPr="00C26DB3" w:rsidRDefault="00EF613E" w:rsidP="00EF613E">
            <w:pPr>
              <w:rPr>
                <w:rFonts w:ascii="Arial" w:hAnsi="Arial" w:cs="Arial"/>
                <w:b/>
                <w:bCs/>
              </w:rPr>
            </w:pPr>
            <w:r w:rsidRPr="00C26DB3">
              <w:rPr>
                <w:rFonts w:ascii="Arial" w:hAnsi="Arial" w:cs="Arial"/>
                <w:b/>
                <w:bCs/>
              </w:rPr>
              <w:t>Presentation Equipment</w:t>
            </w:r>
          </w:p>
          <w:p w14:paraId="313163D0" w14:textId="77777777" w:rsidR="00EF613E" w:rsidRPr="00C26DB3" w:rsidRDefault="00EF613E">
            <w:pPr>
              <w:numPr>
                <w:ilvl w:val="0"/>
                <w:numId w:val="36"/>
              </w:numPr>
              <w:rPr>
                <w:rFonts w:ascii="Arial" w:hAnsi="Arial" w:cs="Arial"/>
              </w:rPr>
            </w:pPr>
            <w:r w:rsidRPr="00C26DB3">
              <w:rPr>
                <w:rFonts w:ascii="Arial" w:hAnsi="Arial" w:cs="Arial"/>
                <w:b/>
                <w:bCs/>
              </w:rPr>
              <w:t>Projectors</w:t>
            </w:r>
            <w:r w:rsidRPr="00C26DB3">
              <w:rPr>
                <w:rFonts w:ascii="Arial" w:hAnsi="Arial" w:cs="Arial"/>
              </w:rPr>
              <w:t xml:space="preserve"> or </w:t>
            </w:r>
            <w:r w:rsidRPr="00C26DB3">
              <w:rPr>
                <w:rFonts w:ascii="Arial" w:hAnsi="Arial" w:cs="Arial"/>
                <w:b/>
                <w:bCs/>
              </w:rPr>
              <w:t>large screens</w:t>
            </w:r>
            <w:r w:rsidRPr="00C26DB3">
              <w:rPr>
                <w:rFonts w:ascii="Arial" w:hAnsi="Arial" w:cs="Arial"/>
              </w:rPr>
              <w:t xml:space="preserve"> for client presentations, whether in person or during virtual meetings.</w:t>
            </w:r>
          </w:p>
          <w:p w14:paraId="4ECEE566" w14:textId="77777777" w:rsidR="00EF613E" w:rsidRPr="00C26DB3" w:rsidRDefault="00EF613E">
            <w:pPr>
              <w:numPr>
                <w:ilvl w:val="0"/>
                <w:numId w:val="36"/>
              </w:numPr>
              <w:rPr>
                <w:rFonts w:ascii="Arial" w:hAnsi="Arial" w:cs="Arial"/>
              </w:rPr>
            </w:pPr>
            <w:r w:rsidRPr="00C26DB3">
              <w:rPr>
                <w:rFonts w:ascii="Arial" w:hAnsi="Arial" w:cs="Arial"/>
                <w:b/>
                <w:bCs/>
              </w:rPr>
              <w:t>Whiteboards or flip charts</w:t>
            </w:r>
            <w:r w:rsidRPr="00C26DB3">
              <w:rPr>
                <w:rFonts w:ascii="Arial" w:hAnsi="Arial" w:cs="Arial"/>
              </w:rPr>
              <w:t xml:space="preserve"> for brainstorming and outlining solutions during client meetings or internal discussions.</w:t>
            </w:r>
          </w:p>
          <w:p w14:paraId="724354CA" w14:textId="77777777" w:rsidR="00EF613E" w:rsidRPr="00C26DB3" w:rsidRDefault="00EF613E" w:rsidP="00EF613E">
            <w:pPr>
              <w:rPr>
                <w:rFonts w:ascii="Arial" w:hAnsi="Arial" w:cs="Arial"/>
                <w:b/>
                <w:bCs/>
              </w:rPr>
            </w:pPr>
            <w:r w:rsidRPr="00C26DB3">
              <w:rPr>
                <w:rFonts w:ascii="Arial" w:hAnsi="Arial" w:cs="Arial"/>
                <w:b/>
                <w:bCs/>
              </w:rPr>
              <w:t>Office Furniture and Workspaces</w:t>
            </w:r>
          </w:p>
          <w:p w14:paraId="1C18C850" w14:textId="77777777" w:rsidR="00EF613E" w:rsidRPr="00C26DB3" w:rsidRDefault="00EF613E">
            <w:pPr>
              <w:numPr>
                <w:ilvl w:val="0"/>
                <w:numId w:val="37"/>
              </w:numPr>
              <w:rPr>
                <w:rFonts w:ascii="Arial" w:hAnsi="Arial" w:cs="Arial"/>
              </w:rPr>
            </w:pPr>
            <w:r w:rsidRPr="00C26DB3">
              <w:rPr>
                <w:rFonts w:ascii="Arial" w:hAnsi="Arial" w:cs="Arial"/>
                <w:b/>
                <w:bCs/>
              </w:rPr>
              <w:t>Private meeting rooms</w:t>
            </w:r>
            <w:r w:rsidRPr="00C26DB3">
              <w:rPr>
                <w:rFonts w:ascii="Arial" w:hAnsi="Arial" w:cs="Arial"/>
              </w:rPr>
              <w:t xml:space="preserve"> with comfortable seating and sufficient privacy for client interviews and presentations.</w:t>
            </w:r>
          </w:p>
          <w:p w14:paraId="7DC9735C" w14:textId="77777777" w:rsidR="00EF613E" w:rsidRPr="00C26DB3" w:rsidRDefault="00EF613E">
            <w:pPr>
              <w:numPr>
                <w:ilvl w:val="0"/>
                <w:numId w:val="37"/>
              </w:numPr>
              <w:rPr>
                <w:rFonts w:ascii="Arial" w:hAnsi="Arial" w:cs="Arial"/>
              </w:rPr>
            </w:pPr>
            <w:r w:rsidRPr="00C26DB3">
              <w:rPr>
                <w:rFonts w:ascii="Arial" w:hAnsi="Arial" w:cs="Arial"/>
                <w:b/>
                <w:bCs/>
              </w:rPr>
              <w:t>Desks, chairs, and workstations</w:t>
            </w:r>
            <w:r w:rsidRPr="00C26DB3">
              <w:rPr>
                <w:rFonts w:ascii="Arial" w:hAnsi="Arial" w:cs="Arial"/>
              </w:rPr>
              <w:t xml:space="preserve"> that allow learners to complete administrative tasks, product analysis, and documentation.</w:t>
            </w:r>
          </w:p>
          <w:p w14:paraId="345B8982" w14:textId="77777777" w:rsidR="00EF613E" w:rsidRPr="00C26DB3" w:rsidRDefault="00EF613E" w:rsidP="00EF613E">
            <w:pPr>
              <w:rPr>
                <w:rFonts w:ascii="Arial" w:hAnsi="Arial" w:cs="Arial"/>
                <w:b/>
                <w:bCs/>
              </w:rPr>
            </w:pPr>
            <w:r w:rsidRPr="00C26DB3">
              <w:rPr>
                <w:rFonts w:ascii="Arial" w:hAnsi="Arial" w:cs="Arial"/>
                <w:b/>
                <w:bCs/>
              </w:rPr>
              <w:t>Access to Product Materials</w:t>
            </w:r>
          </w:p>
          <w:p w14:paraId="36B70815" w14:textId="77777777" w:rsidR="00EF613E" w:rsidRPr="00C26DB3" w:rsidRDefault="00EF613E">
            <w:pPr>
              <w:numPr>
                <w:ilvl w:val="0"/>
                <w:numId w:val="38"/>
              </w:numPr>
              <w:rPr>
                <w:rFonts w:ascii="Arial" w:hAnsi="Arial" w:cs="Arial"/>
              </w:rPr>
            </w:pPr>
            <w:r w:rsidRPr="00C26DB3">
              <w:rPr>
                <w:rFonts w:ascii="Arial" w:hAnsi="Arial" w:cs="Arial"/>
                <w:b/>
                <w:bCs/>
              </w:rPr>
              <w:t>Insurance product brochures, policy documents, and marketing materials</w:t>
            </w:r>
            <w:r w:rsidRPr="00C26DB3">
              <w:rPr>
                <w:rFonts w:ascii="Arial" w:hAnsi="Arial" w:cs="Arial"/>
              </w:rPr>
              <w:t xml:space="preserve"> available for reference when advising clients.</w:t>
            </w:r>
          </w:p>
          <w:p w14:paraId="26BDEEE3" w14:textId="77777777" w:rsidR="00EF613E" w:rsidRPr="00C26DB3" w:rsidRDefault="00EF613E">
            <w:pPr>
              <w:numPr>
                <w:ilvl w:val="0"/>
                <w:numId w:val="38"/>
              </w:numPr>
              <w:rPr>
                <w:rFonts w:ascii="Arial" w:hAnsi="Arial" w:cs="Arial"/>
              </w:rPr>
            </w:pPr>
            <w:r w:rsidRPr="00C26DB3">
              <w:rPr>
                <w:rFonts w:ascii="Arial" w:hAnsi="Arial" w:cs="Arial"/>
                <w:b/>
                <w:bCs/>
              </w:rPr>
              <w:t>Up-to-date industry regulations and compliance manuals</w:t>
            </w:r>
            <w:r w:rsidRPr="00C26DB3">
              <w:rPr>
                <w:rFonts w:ascii="Arial" w:hAnsi="Arial" w:cs="Arial"/>
              </w:rPr>
              <w:t xml:space="preserve"> to ensure the financial products sold adhere to legal and ethical standards.</w:t>
            </w:r>
          </w:p>
          <w:p w14:paraId="5F824B76" w14:textId="77777777" w:rsidR="00EF613E" w:rsidRPr="00C26DB3" w:rsidRDefault="00EF613E" w:rsidP="00EF613E">
            <w:pPr>
              <w:rPr>
                <w:rFonts w:ascii="Arial" w:hAnsi="Arial" w:cs="Arial"/>
                <w:b/>
                <w:bCs/>
              </w:rPr>
            </w:pPr>
            <w:r w:rsidRPr="00C26DB3">
              <w:rPr>
                <w:rFonts w:ascii="Arial" w:hAnsi="Arial" w:cs="Arial"/>
                <w:b/>
                <w:bCs/>
              </w:rPr>
              <w:t>Data Security Tools</w:t>
            </w:r>
          </w:p>
          <w:p w14:paraId="2495D545" w14:textId="77777777" w:rsidR="00EF613E" w:rsidRPr="00C26DB3" w:rsidRDefault="00EF613E">
            <w:pPr>
              <w:numPr>
                <w:ilvl w:val="0"/>
                <w:numId w:val="39"/>
              </w:numPr>
              <w:rPr>
                <w:rFonts w:ascii="Arial" w:hAnsi="Arial" w:cs="Arial"/>
              </w:rPr>
            </w:pPr>
            <w:r w:rsidRPr="00C26DB3">
              <w:rPr>
                <w:rFonts w:ascii="Arial" w:hAnsi="Arial" w:cs="Arial"/>
                <w:b/>
                <w:bCs/>
              </w:rPr>
              <w:t>Lockers or secure filing systems</w:t>
            </w:r>
            <w:r w:rsidRPr="00C26DB3">
              <w:rPr>
                <w:rFonts w:ascii="Arial" w:hAnsi="Arial" w:cs="Arial"/>
              </w:rPr>
              <w:t xml:space="preserve"> for storing sensitive client data and financial records.</w:t>
            </w:r>
          </w:p>
          <w:p w14:paraId="23238505" w14:textId="77777777" w:rsidR="00EF613E" w:rsidRPr="00C26DB3" w:rsidRDefault="00EF613E">
            <w:pPr>
              <w:numPr>
                <w:ilvl w:val="0"/>
                <w:numId w:val="39"/>
              </w:numPr>
              <w:rPr>
                <w:rFonts w:ascii="Arial" w:hAnsi="Arial" w:cs="Arial"/>
              </w:rPr>
            </w:pPr>
            <w:r w:rsidRPr="00C26DB3">
              <w:rPr>
                <w:rFonts w:ascii="Arial" w:hAnsi="Arial" w:cs="Arial"/>
                <w:b/>
                <w:bCs/>
              </w:rPr>
              <w:t>Secure online storage or cloud systems</w:t>
            </w:r>
            <w:r w:rsidRPr="00C26DB3">
              <w:rPr>
                <w:rFonts w:ascii="Arial" w:hAnsi="Arial" w:cs="Arial"/>
              </w:rPr>
              <w:t xml:space="preserve"> to safeguard digital client information and product details.</w:t>
            </w:r>
          </w:p>
          <w:p w14:paraId="24B2D933" w14:textId="77777777" w:rsidR="00EF613E" w:rsidRPr="00C26DB3" w:rsidRDefault="00EF613E" w:rsidP="00EF613E">
            <w:pPr>
              <w:rPr>
                <w:rFonts w:ascii="Arial" w:hAnsi="Arial" w:cs="Arial"/>
                <w:b/>
                <w:bCs/>
              </w:rPr>
            </w:pPr>
            <w:r w:rsidRPr="00C26DB3">
              <w:rPr>
                <w:rFonts w:ascii="Arial" w:hAnsi="Arial" w:cs="Arial"/>
                <w:b/>
                <w:bCs/>
              </w:rPr>
              <w:t>Training and Learning Materials</w:t>
            </w:r>
          </w:p>
          <w:p w14:paraId="7C433ED5" w14:textId="77777777" w:rsidR="00EF613E" w:rsidRPr="00C26DB3" w:rsidRDefault="00EF613E">
            <w:pPr>
              <w:numPr>
                <w:ilvl w:val="0"/>
                <w:numId w:val="40"/>
              </w:numPr>
              <w:rPr>
                <w:rFonts w:ascii="Arial" w:hAnsi="Arial" w:cs="Arial"/>
              </w:rPr>
            </w:pPr>
            <w:r w:rsidRPr="00C26DB3">
              <w:rPr>
                <w:rFonts w:ascii="Arial" w:hAnsi="Arial" w:cs="Arial"/>
                <w:b/>
                <w:bCs/>
              </w:rPr>
              <w:t>Training manuals and resource libraries</w:t>
            </w:r>
            <w:r w:rsidRPr="00C26DB3">
              <w:rPr>
                <w:rFonts w:ascii="Arial" w:hAnsi="Arial" w:cs="Arial"/>
              </w:rPr>
              <w:t xml:space="preserve"> that include knowledge on financial products, regulatory frameworks, and client engagement best practices.</w:t>
            </w:r>
          </w:p>
          <w:p w14:paraId="3ACE7242" w14:textId="77777777" w:rsidR="00EF613E" w:rsidRPr="00C26DB3" w:rsidRDefault="00EF613E">
            <w:pPr>
              <w:numPr>
                <w:ilvl w:val="0"/>
                <w:numId w:val="40"/>
              </w:numPr>
              <w:rPr>
                <w:rFonts w:ascii="Arial" w:hAnsi="Arial" w:cs="Arial"/>
              </w:rPr>
            </w:pPr>
            <w:r w:rsidRPr="00C26DB3">
              <w:rPr>
                <w:rFonts w:ascii="Arial" w:hAnsi="Arial" w:cs="Arial"/>
                <w:b/>
                <w:bCs/>
              </w:rPr>
              <w:t>Recorded webinars, tutorials, or e-learning platforms</w:t>
            </w:r>
            <w:r w:rsidRPr="00C26DB3">
              <w:rPr>
                <w:rFonts w:ascii="Arial" w:hAnsi="Arial" w:cs="Arial"/>
              </w:rPr>
              <w:t xml:space="preserve"> for continuous learning and self-paced development.</w:t>
            </w:r>
          </w:p>
          <w:p w14:paraId="1D0211A4" w14:textId="77777777" w:rsidR="00EF613E" w:rsidRPr="00C26DB3" w:rsidRDefault="00EF613E" w:rsidP="00EF613E">
            <w:pPr>
              <w:rPr>
                <w:rFonts w:ascii="Arial" w:hAnsi="Arial" w:cs="Arial"/>
                <w:b/>
                <w:bCs/>
              </w:rPr>
            </w:pPr>
            <w:r w:rsidRPr="00C26DB3">
              <w:rPr>
                <w:rFonts w:ascii="Arial" w:hAnsi="Arial" w:cs="Arial"/>
                <w:b/>
                <w:bCs/>
              </w:rPr>
              <w:lastRenderedPageBreak/>
              <w:t>Feedback and Evaluation Tools</w:t>
            </w:r>
          </w:p>
          <w:p w14:paraId="736B74E0" w14:textId="77777777" w:rsidR="00EF613E" w:rsidRPr="00C26DB3" w:rsidRDefault="00EF613E">
            <w:pPr>
              <w:numPr>
                <w:ilvl w:val="0"/>
                <w:numId w:val="41"/>
              </w:numPr>
              <w:rPr>
                <w:rFonts w:ascii="Arial" w:hAnsi="Arial" w:cs="Arial"/>
              </w:rPr>
            </w:pPr>
            <w:r w:rsidRPr="00C26DB3">
              <w:rPr>
                <w:rFonts w:ascii="Arial" w:hAnsi="Arial" w:cs="Arial"/>
                <w:b/>
                <w:bCs/>
              </w:rPr>
              <w:t>Performance evaluation forms</w:t>
            </w:r>
            <w:r w:rsidRPr="00C26DB3">
              <w:rPr>
                <w:rFonts w:ascii="Arial" w:hAnsi="Arial" w:cs="Arial"/>
              </w:rPr>
              <w:t xml:space="preserve"> or feedback platforms for supervisors to review learner performance and provide guidance.</w:t>
            </w:r>
          </w:p>
          <w:p w14:paraId="3C475B30" w14:textId="7C6FAD55" w:rsidR="00EF613E" w:rsidRPr="0012555A" w:rsidRDefault="00EF613E" w:rsidP="00EF613E">
            <w:pPr>
              <w:rPr>
                <w:rFonts w:ascii="Arial" w:hAnsi="Arial" w:cs="Arial"/>
              </w:rPr>
            </w:pPr>
            <w:r w:rsidRPr="00C26DB3">
              <w:rPr>
                <w:rFonts w:ascii="Arial" w:hAnsi="Arial" w:cs="Arial"/>
                <w:b/>
                <w:bCs/>
              </w:rPr>
              <w:t>Surveys or feedback forms</w:t>
            </w:r>
            <w:r w:rsidRPr="00C26DB3">
              <w:rPr>
                <w:rFonts w:ascii="Arial" w:hAnsi="Arial" w:cs="Arial"/>
              </w:rPr>
              <w:t xml:space="preserve"> for clients to evaluate service quality, used for learner development and improvement.</w:t>
            </w:r>
          </w:p>
        </w:tc>
      </w:tr>
      <w:tr w:rsidR="00EF613E" w14:paraId="578CEE07" w14:textId="77777777" w:rsidTr="00EF613E">
        <w:tc>
          <w:tcPr>
            <w:tcW w:w="2830" w:type="dxa"/>
            <w:shd w:val="clear" w:color="auto" w:fill="F2F2F2" w:themeFill="background1" w:themeFillShade="F2"/>
          </w:tcPr>
          <w:p w14:paraId="4FF24197" w14:textId="77777777" w:rsidR="00EF613E" w:rsidRPr="009A720E" w:rsidRDefault="00EF613E" w:rsidP="00EF613E">
            <w:pPr>
              <w:rPr>
                <w:rFonts w:ascii="Arial" w:hAnsi="Arial" w:cs="Arial"/>
                <w:b/>
                <w:color w:val="auto"/>
                <w:sz w:val="20"/>
              </w:rPr>
            </w:pPr>
            <w:r w:rsidRPr="009A720E">
              <w:rPr>
                <w:rFonts w:ascii="Arial" w:hAnsi="Arial" w:cs="Arial"/>
                <w:b/>
                <w:color w:val="auto"/>
                <w:sz w:val="20"/>
              </w:rPr>
              <w:lastRenderedPageBreak/>
              <w:t xml:space="preserve">CONSUMABLES </w:t>
            </w:r>
          </w:p>
        </w:tc>
        <w:tc>
          <w:tcPr>
            <w:tcW w:w="6800" w:type="dxa"/>
          </w:tcPr>
          <w:p w14:paraId="0D150E65" w14:textId="77777777" w:rsidR="00EF613E" w:rsidRPr="00C26DB3" w:rsidRDefault="00EF613E" w:rsidP="00EF613E">
            <w:pPr>
              <w:rPr>
                <w:rFonts w:ascii="Arial" w:hAnsi="Arial" w:cs="Arial"/>
              </w:rPr>
            </w:pPr>
            <w:r w:rsidRPr="00C26DB3">
              <w:rPr>
                <w:rFonts w:ascii="Arial" w:hAnsi="Arial" w:cs="Arial"/>
              </w:rPr>
              <w:t>For a work environment to be recognized as appropriate for learners gaining work exposure in a qualification for Tier Two Financial Product Agents, the following critical consumables must be available:</w:t>
            </w:r>
          </w:p>
          <w:p w14:paraId="7BD5E738" w14:textId="77777777" w:rsidR="00EF613E" w:rsidRPr="00C26DB3" w:rsidRDefault="00EF613E" w:rsidP="00EF613E">
            <w:pPr>
              <w:rPr>
                <w:rFonts w:ascii="Arial" w:hAnsi="Arial" w:cs="Arial"/>
                <w:b/>
                <w:bCs/>
              </w:rPr>
            </w:pPr>
            <w:r w:rsidRPr="00C26DB3">
              <w:rPr>
                <w:rFonts w:ascii="Arial" w:hAnsi="Arial" w:cs="Arial"/>
                <w:b/>
                <w:bCs/>
              </w:rPr>
              <w:t>Office Supplies</w:t>
            </w:r>
          </w:p>
          <w:p w14:paraId="581447D4" w14:textId="77777777" w:rsidR="00EF613E" w:rsidRPr="00C26DB3" w:rsidRDefault="00EF613E">
            <w:pPr>
              <w:numPr>
                <w:ilvl w:val="0"/>
                <w:numId w:val="42"/>
              </w:numPr>
              <w:rPr>
                <w:rFonts w:ascii="Arial" w:hAnsi="Arial" w:cs="Arial"/>
              </w:rPr>
            </w:pPr>
            <w:r w:rsidRPr="00C26DB3">
              <w:rPr>
                <w:rFonts w:ascii="Arial" w:hAnsi="Arial" w:cs="Arial"/>
                <w:b/>
                <w:bCs/>
              </w:rPr>
              <w:t>Paper</w:t>
            </w:r>
            <w:r w:rsidRPr="00C26DB3">
              <w:rPr>
                <w:rFonts w:ascii="Arial" w:hAnsi="Arial" w:cs="Arial"/>
              </w:rPr>
              <w:t xml:space="preserve"> (for printing, copying, and note-taking) in various sizes (A4, A3) and types (standard, coloured, or heavy-duty).</w:t>
            </w:r>
          </w:p>
          <w:p w14:paraId="1D146CDB" w14:textId="77777777" w:rsidR="00EF613E" w:rsidRPr="00C26DB3" w:rsidRDefault="00EF613E">
            <w:pPr>
              <w:numPr>
                <w:ilvl w:val="0"/>
                <w:numId w:val="42"/>
              </w:numPr>
              <w:rPr>
                <w:rFonts w:ascii="Arial" w:hAnsi="Arial" w:cs="Arial"/>
              </w:rPr>
            </w:pPr>
            <w:r w:rsidRPr="00C26DB3">
              <w:rPr>
                <w:rFonts w:ascii="Arial" w:hAnsi="Arial" w:cs="Arial"/>
                <w:b/>
                <w:bCs/>
              </w:rPr>
              <w:t>Envelopes</w:t>
            </w:r>
            <w:r w:rsidRPr="00C26DB3">
              <w:rPr>
                <w:rFonts w:ascii="Arial" w:hAnsi="Arial" w:cs="Arial"/>
              </w:rPr>
              <w:t xml:space="preserve"> for mailing client documentation, contracts, and policy updates.</w:t>
            </w:r>
          </w:p>
          <w:p w14:paraId="33A0C30F" w14:textId="77777777" w:rsidR="00EF613E" w:rsidRPr="00C26DB3" w:rsidRDefault="00EF613E">
            <w:pPr>
              <w:numPr>
                <w:ilvl w:val="0"/>
                <w:numId w:val="42"/>
              </w:numPr>
              <w:rPr>
                <w:rFonts w:ascii="Arial" w:hAnsi="Arial" w:cs="Arial"/>
              </w:rPr>
            </w:pPr>
            <w:r w:rsidRPr="00C26DB3">
              <w:rPr>
                <w:rFonts w:ascii="Arial" w:hAnsi="Arial" w:cs="Arial"/>
                <w:b/>
                <w:bCs/>
              </w:rPr>
              <w:t>Ink and toner cartridges</w:t>
            </w:r>
            <w:r w:rsidRPr="00C26DB3">
              <w:rPr>
                <w:rFonts w:ascii="Arial" w:hAnsi="Arial" w:cs="Arial"/>
              </w:rPr>
              <w:t xml:space="preserve"> for printers and photocopiers to ensure documents can be printed when needed.</w:t>
            </w:r>
          </w:p>
          <w:p w14:paraId="3967E473" w14:textId="77777777" w:rsidR="00EF613E" w:rsidRPr="00C26DB3" w:rsidRDefault="00EF613E">
            <w:pPr>
              <w:numPr>
                <w:ilvl w:val="0"/>
                <w:numId w:val="42"/>
              </w:numPr>
              <w:rPr>
                <w:rFonts w:ascii="Arial" w:hAnsi="Arial" w:cs="Arial"/>
              </w:rPr>
            </w:pPr>
            <w:r w:rsidRPr="00C26DB3">
              <w:rPr>
                <w:rFonts w:ascii="Arial" w:hAnsi="Arial" w:cs="Arial"/>
                <w:b/>
                <w:bCs/>
              </w:rPr>
              <w:t>Notepads, sticky notes, and index cards</w:t>
            </w:r>
            <w:r w:rsidRPr="00C26DB3">
              <w:rPr>
                <w:rFonts w:ascii="Arial" w:hAnsi="Arial" w:cs="Arial"/>
              </w:rPr>
              <w:t xml:space="preserve"> for recording key information during client interactions or meetings.</w:t>
            </w:r>
          </w:p>
          <w:p w14:paraId="61B3ECFD" w14:textId="77777777" w:rsidR="00EF613E" w:rsidRPr="00C26DB3" w:rsidRDefault="00EF613E">
            <w:pPr>
              <w:numPr>
                <w:ilvl w:val="0"/>
                <w:numId w:val="42"/>
              </w:numPr>
              <w:rPr>
                <w:rFonts w:ascii="Arial" w:hAnsi="Arial" w:cs="Arial"/>
              </w:rPr>
            </w:pPr>
            <w:r w:rsidRPr="00C26DB3">
              <w:rPr>
                <w:rFonts w:ascii="Arial" w:hAnsi="Arial" w:cs="Arial"/>
                <w:b/>
                <w:bCs/>
              </w:rPr>
              <w:t>Pens, markers, highlighters, and pencils</w:t>
            </w:r>
            <w:r w:rsidRPr="00C26DB3">
              <w:rPr>
                <w:rFonts w:ascii="Arial" w:hAnsi="Arial" w:cs="Arial"/>
              </w:rPr>
              <w:t xml:space="preserve"> for note-taking, highlighting important information, and completing forms.</w:t>
            </w:r>
          </w:p>
          <w:p w14:paraId="4E977E40" w14:textId="77777777" w:rsidR="00EF613E" w:rsidRPr="00C26DB3" w:rsidRDefault="00EF613E" w:rsidP="00EF613E">
            <w:pPr>
              <w:rPr>
                <w:rFonts w:ascii="Arial" w:hAnsi="Arial" w:cs="Arial"/>
                <w:b/>
                <w:bCs/>
              </w:rPr>
            </w:pPr>
            <w:r w:rsidRPr="00C26DB3">
              <w:rPr>
                <w:rFonts w:ascii="Arial" w:hAnsi="Arial" w:cs="Arial"/>
                <w:b/>
                <w:bCs/>
              </w:rPr>
              <w:t>Client Communication Materials</w:t>
            </w:r>
          </w:p>
          <w:p w14:paraId="24D33D03" w14:textId="77777777" w:rsidR="00EF613E" w:rsidRPr="00C26DB3" w:rsidRDefault="00EF613E">
            <w:pPr>
              <w:numPr>
                <w:ilvl w:val="0"/>
                <w:numId w:val="43"/>
              </w:numPr>
              <w:rPr>
                <w:rFonts w:ascii="Arial" w:hAnsi="Arial" w:cs="Arial"/>
              </w:rPr>
            </w:pPr>
            <w:r w:rsidRPr="00C26DB3">
              <w:rPr>
                <w:rFonts w:ascii="Arial" w:hAnsi="Arial" w:cs="Arial"/>
                <w:b/>
                <w:bCs/>
              </w:rPr>
              <w:t>Business cards</w:t>
            </w:r>
            <w:r w:rsidRPr="00C26DB3">
              <w:rPr>
                <w:rFonts w:ascii="Arial" w:hAnsi="Arial" w:cs="Arial"/>
              </w:rPr>
              <w:t xml:space="preserve"> for learners to introduce themselves professionally to clients.</w:t>
            </w:r>
          </w:p>
          <w:p w14:paraId="56D854CF" w14:textId="77777777" w:rsidR="00EF613E" w:rsidRPr="00C26DB3" w:rsidRDefault="00EF613E">
            <w:pPr>
              <w:numPr>
                <w:ilvl w:val="0"/>
                <w:numId w:val="43"/>
              </w:numPr>
              <w:rPr>
                <w:rFonts w:ascii="Arial" w:hAnsi="Arial" w:cs="Arial"/>
              </w:rPr>
            </w:pPr>
            <w:r w:rsidRPr="00C26DB3">
              <w:rPr>
                <w:rFonts w:ascii="Arial" w:hAnsi="Arial" w:cs="Arial"/>
                <w:b/>
                <w:bCs/>
              </w:rPr>
              <w:t>Brochures, flyers, and pamphlets</w:t>
            </w:r>
            <w:r w:rsidRPr="00C26DB3">
              <w:rPr>
                <w:rFonts w:ascii="Arial" w:hAnsi="Arial" w:cs="Arial"/>
              </w:rPr>
              <w:t xml:space="preserve"> with product details, benefits, and terms to share with clients during meetings.</w:t>
            </w:r>
          </w:p>
          <w:p w14:paraId="443A764B" w14:textId="77777777" w:rsidR="00EF613E" w:rsidRPr="00C26DB3" w:rsidRDefault="00EF613E">
            <w:pPr>
              <w:numPr>
                <w:ilvl w:val="0"/>
                <w:numId w:val="43"/>
              </w:numPr>
              <w:rPr>
                <w:rFonts w:ascii="Arial" w:hAnsi="Arial" w:cs="Arial"/>
              </w:rPr>
            </w:pPr>
            <w:r w:rsidRPr="00C26DB3">
              <w:rPr>
                <w:rFonts w:ascii="Arial" w:hAnsi="Arial" w:cs="Arial"/>
                <w:b/>
                <w:bCs/>
              </w:rPr>
              <w:t>Standardized forms</w:t>
            </w:r>
            <w:r w:rsidRPr="00C26DB3">
              <w:rPr>
                <w:rFonts w:ascii="Arial" w:hAnsi="Arial" w:cs="Arial"/>
              </w:rPr>
              <w:t xml:space="preserve"> (e.g., client intake forms, needs analysis questionnaires, consent forms) for capturing client information and assessing needs.</w:t>
            </w:r>
          </w:p>
          <w:p w14:paraId="11D90712" w14:textId="77777777" w:rsidR="00EF613E" w:rsidRPr="00C26DB3" w:rsidRDefault="00EF613E" w:rsidP="00EF613E">
            <w:pPr>
              <w:rPr>
                <w:rFonts w:ascii="Arial" w:hAnsi="Arial" w:cs="Arial"/>
                <w:b/>
                <w:bCs/>
              </w:rPr>
            </w:pPr>
            <w:r w:rsidRPr="00C26DB3">
              <w:rPr>
                <w:rFonts w:ascii="Arial" w:hAnsi="Arial" w:cs="Arial"/>
                <w:b/>
                <w:bCs/>
              </w:rPr>
              <w:t>Document and Presentation Consumables</w:t>
            </w:r>
          </w:p>
          <w:p w14:paraId="4DF0FFA0" w14:textId="77777777" w:rsidR="00EF613E" w:rsidRPr="00C26DB3" w:rsidRDefault="00EF613E">
            <w:pPr>
              <w:numPr>
                <w:ilvl w:val="0"/>
                <w:numId w:val="44"/>
              </w:numPr>
              <w:rPr>
                <w:rFonts w:ascii="Arial" w:hAnsi="Arial" w:cs="Arial"/>
              </w:rPr>
            </w:pPr>
            <w:r w:rsidRPr="00C26DB3">
              <w:rPr>
                <w:rFonts w:ascii="Arial" w:hAnsi="Arial" w:cs="Arial"/>
                <w:b/>
                <w:bCs/>
              </w:rPr>
              <w:t>Folders or binders</w:t>
            </w:r>
            <w:r w:rsidRPr="00C26DB3">
              <w:rPr>
                <w:rFonts w:ascii="Arial" w:hAnsi="Arial" w:cs="Arial"/>
              </w:rPr>
              <w:t xml:space="preserve"> to organize and store client files, documents, and case studies.</w:t>
            </w:r>
          </w:p>
          <w:p w14:paraId="318B7EE8" w14:textId="77777777" w:rsidR="00EF613E" w:rsidRPr="00C26DB3" w:rsidRDefault="00EF613E">
            <w:pPr>
              <w:numPr>
                <w:ilvl w:val="0"/>
                <w:numId w:val="44"/>
              </w:numPr>
              <w:rPr>
                <w:rFonts w:ascii="Arial" w:hAnsi="Arial" w:cs="Arial"/>
              </w:rPr>
            </w:pPr>
            <w:r w:rsidRPr="00C26DB3">
              <w:rPr>
                <w:rFonts w:ascii="Arial" w:hAnsi="Arial" w:cs="Arial"/>
                <w:b/>
                <w:bCs/>
              </w:rPr>
              <w:t>Presentation materials</w:t>
            </w:r>
            <w:r w:rsidRPr="00C26DB3">
              <w:rPr>
                <w:rFonts w:ascii="Arial" w:hAnsi="Arial" w:cs="Arial"/>
              </w:rPr>
              <w:t xml:space="preserve"> such as handouts or printed proposals tailored to individual clients.</w:t>
            </w:r>
          </w:p>
          <w:p w14:paraId="4F9065B1" w14:textId="7CB5D561" w:rsidR="00EF613E" w:rsidRPr="00C26DB3" w:rsidRDefault="00EF613E">
            <w:pPr>
              <w:numPr>
                <w:ilvl w:val="0"/>
                <w:numId w:val="44"/>
              </w:numPr>
              <w:rPr>
                <w:rFonts w:ascii="Arial" w:hAnsi="Arial" w:cs="Arial"/>
              </w:rPr>
            </w:pPr>
            <w:r w:rsidRPr="00C26DB3">
              <w:rPr>
                <w:rFonts w:ascii="Arial" w:hAnsi="Arial" w:cs="Arial"/>
                <w:b/>
                <w:bCs/>
              </w:rPr>
              <w:t>Labels and sticky flags</w:t>
            </w:r>
            <w:r w:rsidRPr="00C26DB3">
              <w:rPr>
                <w:rFonts w:ascii="Arial" w:hAnsi="Arial" w:cs="Arial"/>
              </w:rPr>
              <w:t xml:space="preserve"> for </w:t>
            </w:r>
            <w:r w:rsidR="00F253A4">
              <w:rPr>
                <w:rFonts w:ascii="Arial" w:hAnsi="Arial" w:cs="Arial"/>
              </w:rPr>
              <w:t>organising</w:t>
            </w:r>
            <w:r w:rsidRPr="00C26DB3">
              <w:rPr>
                <w:rFonts w:ascii="Arial" w:hAnsi="Arial" w:cs="Arial"/>
              </w:rPr>
              <w:t>, annotating, and marking important sections of documents or files.</w:t>
            </w:r>
          </w:p>
          <w:p w14:paraId="719A2837" w14:textId="77777777" w:rsidR="00EF613E" w:rsidRPr="00C26DB3" w:rsidRDefault="00EF613E" w:rsidP="00EF613E">
            <w:pPr>
              <w:rPr>
                <w:rFonts w:ascii="Arial" w:hAnsi="Arial" w:cs="Arial"/>
                <w:b/>
                <w:bCs/>
              </w:rPr>
            </w:pPr>
            <w:r w:rsidRPr="00C26DB3">
              <w:rPr>
                <w:rFonts w:ascii="Arial" w:hAnsi="Arial" w:cs="Arial"/>
                <w:b/>
                <w:bCs/>
              </w:rPr>
              <w:t>Compliance and Regulatory Documentation</w:t>
            </w:r>
          </w:p>
          <w:p w14:paraId="4205BBEB" w14:textId="77777777" w:rsidR="00EF613E" w:rsidRPr="00C26DB3" w:rsidRDefault="00EF613E">
            <w:pPr>
              <w:numPr>
                <w:ilvl w:val="0"/>
                <w:numId w:val="45"/>
              </w:numPr>
              <w:rPr>
                <w:rFonts w:ascii="Arial" w:hAnsi="Arial" w:cs="Arial"/>
              </w:rPr>
            </w:pPr>
            <w:r w:rsidRPr="00C26DB3">
              <w:rPr>
                <w:rFonts w:ascii="Arial" w:hAnsi="Arial" w:cs="Arial"/>
                <w:b/>
                <w:bCs/>
              </w:rPr>
              <w:lastRenderedPageBreak/>
              <w:t>Client consent and disclosure forms</w:t>
            </w:r>
            <w:r w:rsidRPr="00C26DB3">
              <w:rPr>
                <w:rFonts w:ascii="Arial" w:hAnsi="Arial" w:cs="Arial"/>
              </w:rPr>
              <w:t xml:space="preserve"> for ensuring that all necessary compliance steps are followed during sales or advisory meetings.</w:t>
            </w:r>
          </w:p>
          <w:p w14:paraId="7106FC76" w14:textId="77777777" w:rsidR="00EF613E" w:rsidRPr="00C26DB3" w:rsidRDefault="00EF613E">
            <w:pPr>
              <w:numPr>
                <w:ilvl w:val="0"/>
                <w:numId w:val="45"/>
              </w:numPr>
              <w:rPr>
                <w:rFonts w:ascii="Arial" w:hAnsi="Arial" w:cs="Arial"/>
              </w:rPr>
            </w:pPr>
            <w:r w:rsidRPr="00C26DB3">
              <w:rPr>
                <w:rFonts w:ascii="Arial" w:hAnsi="Arial" w:cs="Arial"/>
                <w:b/>
                <w:bCs/>
              </w:rPr>
              <w:t>Regulatory forms</w:t>
            </w:r>
            <w:r w:rsidRPr="00C26DB3">
              <w:rPr>
                <w:rFonts w:ascii="Arial" w:hAnsi="Arial" w:cs="Arial"/>
              </w:rPr>
              <w:t xml:space="preserve"> required for the sale of insurance products (e.g., suitability declarations, risk assessment forms) to ensure compliance with industry standards and legal requirements.</w:t>
            </w:r>
          </w:p>
          <w:p w14:paraId="34102FC2" w14:textId="77777777" w:rsidR="00EF613E" w:rsidRPr="00C26DB3" w:rsidRDefault="00EF613E">
            <w:pPr>
              <w:numPr>
                <w:ilvl w:val="0"/>
                <w:numId w:val="45"/>
              </w:numPr>
              <w:rPr>
                <w:rFonts w:ascii="Arial" w:hAnsi="Arial" w:cs="Arial"/>
              </w:rPr>
            </w:pPr>
            <w:r w:rsidRPr="00C26DB3">
              <w:rPr>
                <w:rFonts w:ascii="Arial" w:hAnsi="Arial" w:cs="Arial"/>
                <w:b/>
                <w:bCs/>
              </w:rPr>
              <w:t>Copies of industry guidelines</w:t>
            </w:r>
            <w:r w:rsidRPr="00C26DB3">
              <w:rPr>
                <w:rFonts w:ascii="Arial" w:hAnsi="Arial" w:cs="Arial"/>
              </w:rPr>
              <w:t xml:space="preserve"> or </w:t>
            </w:r>
            <w:r w:rsidRPr="00C26DB3">
              <w:rPr>
                <w:rFonts w:ascii="Arial" w:hAnsi="Arial" w:cs="Arial"/>
                <w:b/>
                <w:bCs/>
              </w:rPr>
              <w:t>regulatory updates</w:t>
            </w:r>
            <w:r w:rsidRPr="00C26DB3">
              <w:rPr>
                <w:rFonts w:ascii="Arial" w:hAnsi="Arial" w:cs="Arial"/>
              </w:rPr>
              <w:t xml:space="preserve"> for learners to refer to during client interactions or product comparisons.</w:t>
            </w:r>
          </w:p>
          <w:p w14:paraId="6C04E6BD" w14:textId="77777777" w:rsidR="00EF613E" w:rsidRPr="00C26DB3" w:rsidRDefault="00EF613E" w:rsidP="00EF613E">
            <w:pPr>
              <w:rPr>
                <w:rFonts w:ascii="Arial" w:hAnsi="Arial" w:cs="Arial"/>
                <w:b/>
                <w:bCs/>
              </w:rPr>
            </w:pPr>
            <w:r w:rsidRPr="00C26DB3">
              <w:rPr>
                <w:rFonts w:ascii="Arial" w:hAnsi="Arial" w:cs="Arial"/>
                <w:b/>
                <w:bCs/>
              </w:rPr>
              <w:t>Marketing and Promotional Materials</w:t>
            </w:r>
          </w:p>
          <w:p w14:paraId="1314C285" w14:textId="77777777" w:rsidR="00EF613E" w:rsidRPr="00C26DB3" w:rsidRDefault="00EF613E">
            <w:pPr>
              <w:numPr>
                <w:ilvl w:val="0"/>
                <w:numId w:val="46"/>
              </w:numPr>
              <w:rPr>
                <w:rFonts w:ascii="Arial" w:hAnsi="Arial" w:cs="Arial"/>
              </w:rPr>
            </w:pPr>
            <w:r w:rsidRPr="00C26DB3">
              <w:rPr>
                <w:rFonts w:ascii="Arial" w:hAnsi="Arial" w:cs="Arial"/>
                <w:b/>
                <w:bCs/>
              </w:rPr>
              <w:t>Product brochures</w:t>
            </w:r>
            <w:r w:rsidRPr="00C26DB3">
              <w:rPr>
                <w:rFonts w:ascii="Arial" w:hAnsi="Arial" w:cs="Arial"/>
              </w:rPr>
              <w:t xml:space="preserve"> or </w:t>
            </w:r>
            <w:r w:rsidRPr="00C26DB3">
              <w:rPr>
                <w:rFonts w:ascii="Arial" w:hAnsi="Arial" w:cs="Arial"/>
                <w:b/>
                <w:bCs/>
              </w:rPr>
              <w:t>insurance policy documents</w:t>
            </w:r>
            <w:r w:rsidRPr="00C26DB3">
              <w:rPr>
                <w:rFonts w:ascii="Arial" w:hAnsi="Arial" w:cs="Arial"/>
              </w:rPr>
              <w:t xml:space="preserve"> that learners can present during client meetings to demonstrate the features and benefits of the products.</w:t>
            </w:r>
          </w:p>
          <w:p w14:paraId="1E772456" w14:textId="77777777" w:rsidR="00EF613E" w:rsidRPr="00C26DB3" w:rsidRDefault="00EF613E">
            <w:pPr>
              <w:numPr>
                <w:ilvl w:val="0"/>
                <w:numId w:val="46"/>
              </w:numPr>
              <w:rPr>
                <w:rFonts w:ascii="Arial" w:hAnsi="Arial" w:cs="Arial"/>
              </w:rPr>
            </w:pPr>
            <w:r w:rsidRPr="00C26DB3">
              <w:rPr>
                <w:rFonts w:ascii="Arial" w:hAnsi="Arial" w:cs="Arial"/>
                <w:b/>
                <w:bCs/>
              </w:rPr>
              <w:t>Branded promotional materials</w:t>
            </w:r>
            <w:r w:rsidRPr="00C26DB3">
              <w:rPr>
                <w:rFonts w:ascii="Arial" w:hAnsi="Arial" w:cs="Arial"/>
              </w:rPr>
              <w:t xml:space="preserve"> (e.g., pens, notebooks, calendars) for use in client interactions or as giveaways to build rapport and reinforce the company's brand identity.</w:t>
            </w:r>
          </w:p>
          <w:p w14:paraId="5BB9BDAC" w14:textId="77777777" w:rsidR="00EF613E" w:rsidRPr="00C26DB3" w:rsidRDefault="00EF613E" w:rsidP="00EF613E">
            <w:pPr>
              <w:rPr>
                <w:rFonts w:ascii="Arial" w:hAnsi="Arial" w:cs="Arial"/>
                <w:b/>
                <w:bCs/>
              </w:rPr>
            </w:pPr>
            <w:r w:rsidRPr="00C26DB3">
              <w:rPr>
                <w:rFonts w:ascii="Arial" w:hAnsi="Arial" w:cs="Arial"/>
                <w:b/>
                <w:bCs/>
              </w:rPr>
              <w:t>Office Consumables for Client Interaction</w:t>
            </w:r>
          </w:p>
          <w:p w14:paraId="7FAE65CB" w14:textId="77777777" w:rsidR="00EF613E" w:rsidRPr="00C26DB3" w:rsidRDefault="00EF613E">
            <w:pPr>
              <w:numPr>
                <w:ilvl w:val="0"/>
                <w:numId w:val="47"/>
              </w:numPr>
              <w:rPr>
                <w:rFonts w:ascii="Arial" w:hAnsi="Arial" w:cs="Arial"/>
              </w:rPr>
            </w:pPr>
            <w:r w:rsidRPr="00C26DB3">
              <w:rPr>
                <w:rFonts w:ascii="Arial" w:hAnsi="Arial" w:cs="Arial"/>
                <w:b/>
                <w:bCs/>
              </w:rPr>
              <w:t>Refreshments (e.g., water, tea, coffee, snacks)</w:t>
            </w:r>
            <w:r w:rsidRPr="00C26DB3">
              <w:rPr>
                <w:rFonts w:ascii="Arial" w:hAnsi="Arial" w:cs="Arial"/>
              </w:rPr>
              <w:t xml:space="preserve"> for clients and learners during face-to-face meetings, ensuring a comfortable and professional environment.</w:t>
            </w:r>
          </w:p>
          <w:p w14:paraId="608415AE" w14:textId="77777777" w:rsidR="00EF613E" w:rsidRPr="00C26DB3" w:rsidRDefault="00EF613E">
            <w:pPr>
              <w:numPr>
                <w:ilvl w:val="0"/>
                <w:numId w:val="47"/>
              </w:numPr>
              <w:rPr>
                <w:rFonts w:ascii="Arial" w:hAnsi="Arial" w:cs="Arial"/>
              </w:rPr>
            </w:pPr>
            <w:r w:rsidRPr="00C26DB3">
              <w:rPr>
                <w:rFonts w:ascii="Arial" w:hAnsi="Arial" w:cs="Arial"/>
                <w:b/>
                <w:bCs/>
              </w:rPr>
              <w:t>Name tags or identification cards</w:t>
            </w:r>
            <w:r w:rsidRPr="00C26DB3">
              <w:rPr>
                <w:rFonts w:ascii="Arial" w:hAnsi="Arial" w:cs="Arial"/>
              </w:rPr>
              <w:t xml:space="preserve"> for learners to wear during meetings to establish professional presence and recognition.</w:t>
            </w:r>
          </w:p>
          <w:p w14:paraId="4640947E" w14:textId="77777777" w:rsidR="00EF613E" w:rsidRPr="00C26DB3" w:rsidRDefault="00EF613E" w:rsidP="00EF613E">
            <w:pPr>
              <w:rPr>
                <w:rFonts w:ascii="Arial" w:hAnsi="Arial" w:cs="Arial"/>
                <w:b/>
                <w:bCs/>
              </w:rPr>
            </w:pPr>
            <w:r w:rsidRPr="00C26DB3">
              <w:rPr>
                <w:rFonts w:ascii="Arial" w:hAnsi="Arial" w:cs="Arial"/>
                <w:b/>
                <w:bCs/>
              </w:rPr>
              <w:t>Printing and Copying Consumables</w:t>
            </w:r>
          </w:p>
          <w:p w14:paraId="368D8F46" w14:textId="77777777" w:rsidR="00EF613E" w:rsidRPr="00C26DB3" w:rsidRDefault="00EF613E">
            <w:pPr>
              <w:numPr>
                <w:ilvl w:val="0"/>
                <w:numId w:val="48"/>
              </w:numPr>
              <w:rPr>
                <w:rFonts w:ascii="Arial" w:hAnsi="Arial" w:cs="Arial"/>
              </w:rPr>
            </w:pPr>
            <w:r w:rsidRPr="00C26DB3">
              <w:rPr>
                <w:rFonts w:ascii="Arial" w:hAnsi="Arial" w:cs="Arial"/>
                <w:b/>
                <w:bCs/>
              </w:rPr>
              <w:t>Business stationery</w:t>
            </w:r>
            <w:r w:rsidRPr="00C26DB3">
              <w:rPr>
                <w:rFonts w:ascii="Arial" w:hAnsi="Arial" w:cs="Arial"/>
              </w:rPr>
              <w:t xml:space="preserve"> (letterheads, printed forms, contracts) for professional communication and client documents.</w:t>
            </w:r>
          </w:p>
          <w:p w14:paraId="1BCB0BB5" w14:textId="6FBE40AD" w:rsidR="00EF613E" w:rsidRPr="0012555A" w:rsidRDefault="00EF613E" w:rsidP="00EF613E">
            <w:pPr>
              <w:rPr>
                <w:rFonts w:ascii="Arial" w:hAnsi="Arial" w:cs="Arial"/>
              </w:rPr>
            </w:pPr>
            <w:r w:rsidRPr="00C26DB3">
              <w:rPr>
                <w:rFonts w:ascii="Arial" w:hAnsi="Arial" w:cs="Arial"/>
                <w:b/>
                <w:bCs/>
              </w:rPr>
              <w:t>Certificates or printed proof of sales, assessments, and client agreements</w:t>
            </w:r>
            <w:r w:rsidRPr="00C26DB3">
              <w:rPr>
                <w:rFonts w:ascii="Arial" w:hAnsi="Arial" w:cs="Arial"/>
              </w:rPr>
              <w:t xml:space="preserve"> for internal documentation or client retention</w:t>
            </w:r>
          </w:p>
        </w:tc>
      </w:tr>
    </w:tbl>
    <w:p w14:paraId="54946320" w14:textId="77777777" w:rsidR="00F6441C" w:rsidRDefault="00F6441C" w:rsidP="00F6441C"/>
    <w:tbl>
      <w:tblPr>
        <w:tblStyle w:val="TableGrid"/>
        <w:tblW w:w="0" w:type="auto"/>
        <w:tblLook w:val="04A0" w:firstRow="1" w:lastRow="0" w:firstColumn="1" w:lastColumn="0" w:noHBand="0" w:noVBand="1"/>
      </w:tblPr>
      <w:tblGrid>
        <w:gridCol w:w="2830"/>
        <w:gridCol w:w="6800"/>
      </w:tblGrid>
      <w:tr w:rsidR="00F6441C" w:rsidRPr="002B0952" w14:paraId="6264A9FA" w14:textId="77777777" w:rsidTr="00F6441C">
        <w:tc>
          <w:tcPr>
            <w:tcW w:w="9630" w:type="dxa"/>
            <w:gridSpan w:val="2"/>
            <w:shd w:val="clear" w:color="auto" w:fill="F2F2F2" w:themeFill="background1" w:themeFillShade="F2"/>
          </w:tcPr>
          <w:p w14:paraId="5BABA1A2" w14:textId="1903A701" w:rsidR="00F6441C" w:rsidRPr="002B0952" w:rsidRDefault="00EF613E" w:rsidP="000D074F">
            <w:pPr>
              <w:jc w:val="center"/>
            </w:pPr>
            <w:r>
              <w:rPr>
                <w:rFonts w:ascii="Arial" w:hAnsi="Arial" w:cs="Arial"/>
                <w:b/>
                <w:color w:val="auto"/>
                <w:sz w:val="20"/>
                <w:szCs w:val="20"/>
              </w:rPr>
              <w:t xml:space="preserve">EXTERNAL </w:t>
            </w:r>
            <w:r w:rsidR="00F6441C" w:rsidRPr="000D074F">
              <w:rPr>
                <w:rFonts w:ascii="Arial" w:hAnsi="Arial" w:cs="Arial"/>
                <w:b/>
                <w:color w:val="auto"/>
                <w:sz w:val="20"/>
                <w:szCs w:val="20"/>
              </w:rPr>
              <w:t>ASSESSMENT CENTRE</w:t>
            </w:r>
          </w:p>
        </w:tc>
      </w:tr>
      <w:tr w:rsidR="00EF613E" w:rsidRPr="002B0952" w14:paraId="3F1CF950" w14:textId="77777777" w:rsidTr="00EF613E">
        <w:tc>
          <w:tcPr>
            <w:tcW w:w="2830" w:type="dxa"/>
            <w:shd w:val="clear" w:color="auto" w:fill="F2F2F2" w:themeFill="background1" w:themeFillShade="F2"/>
          </w:tcPr>
          <w:p w14:paraId="4AD9CBC3" w14:textId="77777777" w:rsidR="00EF613E" w:rsidRPr="009A720E" w:rsidRDefault="00EF613E" w:rsidP="00EF613E">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206ADFEB" w14:textId="3A44D060" w:rsidR="00EF613E" w:rsidRPr="0012555A" w:rsidRDefault="00EF613E" w:rsidP="00EF613E">
            <w:pPr>
              <w:rPr>
                <w:rFonts w:ascii="Arial" w:hAnsi="Arial" w:cs="Arial"/>
              </w:rPr>
            </w:pPr>
            <w:r>
              <w:rPr>
                <w:rFonts w:ascii="Arial" w:hAnsi="Arial" w:cs="Arial"/>
              </w:rPr>
              <w:t>As specified in the QAS document</w:t>
            </w:r>
          </w:p>
        </w:tc>
      </w:tr>
      <w:tr w:rsidR="00EF613E" w:rsidRPr="002B0952" w14:paraId="5A0657DC" w14:textId="77777777" w:rsidTr="00EF613E">
        <w:tc>
          <w:tcPr>
            <w:tcW w:w="2830" w:type="dxa"/>
            <w:shd w:val="clear" w:color="auto" w:fill="F2F2F2" w:themeFill="background1" w:themeFillShade="F2"/>
          </w:tcPr>
          <w:p w14:paraId="55953BB7" w14:textId="77777777" w:rsidR="00EF613E" w:rsidRPr="009A720E" w:rsidRDefault="00EF613E" w:rsidP="00EF613E">
            <w:pPr>
              <w:rPr>
                <w:rFonts w:ascii="Arial" w:hAnsi="Arial" w:cs="Arial"/>
                <w:b/>
                <w:color w:val="auto"/>
                <w:sz w:val="20"/>
              </w:rPr>
            </w:pPr>
            <w:r w:rsidRPr="009A720E">
              <w:rPr>
                <w:rFonts w:ascii="Arial" w:hAnsi="Arial" w:cs="Arial"/>
                <w:b/>
                <w:color w:val="auto"/>
                <w:sz w:val="20"/>
              </w:rPr>
              <w:t>CONSUMABLES</w:t>
            </w:r>
          </w:p>
        </w:tc>
        <w:tc>
          <w:tcPr>
            <w:tcW w:w="6800" w:type="dxa"/>
          </w:tcPr>
          <w:p w14:paraId="5920CA86" w14:textId="5A1DF136" w:rsidR="00EF613E" w:rsidRPr="0012555A" w:rsidRDefault="00EF613E" w:rsidP="00EF613E">
            <w:pPr>
              <w:rPr>
                <w:rFonts w:ascii="Arial" w:hAnsi="Arial" w:cs="Arial"/>
              </w:rPr>
            </w:pPr>
            <w:r>
              <w:rPr>
                <w:rFonts w:ascii="Arial" w:hAnsi="Arial" w:cs="Arial"/>
              </w:rPr>
              <w:t>As specified in the QAS document</w:t>
            </w:r>
          </w:p>
        </w:tc>
      </w:tr>
      <w:tr w:rsidR="008E088E" w:rsidRPr="002B0952" w14:paraId="3AAC8781" w14:textId="77777777" w:rsidTr="00EF613E">
        <w:tc>
          <w:tcPr>
            <w:tcW w:w="2830" w:type="dxa"/>
            <w:shd w:val="clear" w:color="auto" w:fill="F2F2F2" w:themeFill="background1" w:themeFillShade="F2"/>
          </w:tcPr>
          <w:p w14:paraId="3089CCAB" w14:textId="77777777" w:rsidR="008E088E" w:rsidRPr="009A720E" w:rsidRDefault="008E088E" w:rsidP="00FB75CA">
            <w:pPr>
              <w:rPr>
                <w:b/>
                <w:color w:val="auto"/>
                <w:sz w:val="20"/>
              </w:rPr>
            </w:pPr>
          </w:p>
        </w:tc>
        <w:tc>
          <w:tcPr>
            <w:tcW w:w="6800" w:type="dxa"/>
          </w:tcPr>
          <w:p w14:paraId="317D9AE8" w14:textId="77777777" w:rsidR="008E088E" w:rsidRPr="0012555A" w:rsidRDefault="008E088E" w:rsidP="00F6441C"/>
        </w:tc>
      </w:tr>
    </w:tbl>
    <w:p w14:paraId="40658351" w14:textId="77777777" w:rsidR="00F6441C" w:rsidRDefault="00F6441C" w:rsidP="00F6441C"/>
    <w:p w14:paraId="116B7F96" w14:textId="77777777" w:rsidR="00F6441C" w:rsidRPr="00F15960" w:rsidRDefault="00F6441C" w:rsidP="00F15960">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972"/>
        <w:gridCol w:w="6658"/>
      </w:tblGrid>
      <w:tr w:rsidR="00F6441C" w14:paraId="7E940070" w14:textId="77777777" w:rsidTr="00F6441C">
        <w:tc>
          <w:tcPr>
            <w:tcW w:w="9630" w:type="dxa"/>
            <w:gridSpan w:val="2"/>
            <w:shd w:val="clear" w:color="auto" w:fill="F2F2F2" w:themeFill="background1" w:themeFillShade="F2"/>
          </w:tcPr>
          <w:p w14:paraId="640A6A11" w14:textId="77AFD048" w:rsidR="00F6441C" w:rsidRPr="002B0952" w:rsidRDefault="00EF613E" w:rsidP="00FB75CA">
            <w:pPr>
              <w:jc w:val="center"/>
            </w:pPr>
            <w:r w:rsidRPr="005B39BC">
              <w:rPr>
                <w:rFonts w:ascii="Arial" w:hAnsi="Arial" w:cs="Arial"/>
                <w:b/>
                <w:bCs/>
                <w:color w:val="auto"/>
              </w:rPr>
              <w:t>RECOGNISED WORKPLACE</w:t>
            </w:r>
          </w:p>
        </w:tc>
      </w:tr>
      <w:tr w:rsidR="00EF613E" w14:paraId="7ACE05C7" w14:textId="77777777" w:rsidTr="00EF613E">
        <w:tc>
          <w:tcPr>
            <w:tcW w:w="2972" w:type="dxa"/>
            <w:shd w:val="clear" w:color="auto" w:fill="F2F2F2" w:themeFill="background1" w:themeFillShade="F2"/>
          </w:tcPr>
          <w:p w14:paraId="0EE1C8F8" w14:textId="4AB2CDC6" w:rsidR="00EF613E" w:rsidRPr="009A720E" w:rsidRDefault="00EF613E" w:rsidP="00EF613E">
            <w:pPr>
              <w:rPr>
                <w:rFonts w:ascii="Arial" w:hAnsi="Arial" w:cs="Arial"/>
                <w:b/>
                <w:color w:val="auto"/>
                <w:sz w:val="20"/>
              </w:rPr>
            </w:pPr>
            <w:r w:rsidRPr="005B39BC">
              <w:rPr>
                <w:rFonts w:ascii="Arial" w:hAnsi="Arial" w:cs="Arial"/>
                <w:b/>
                <w:color w:val="auto"/>
                <w:szCs w:val="24"/>
              </w:rPr>
              <w:lastRenderedPageBreak/>
              <w:t>SUPERVISOR</w:t>
            </w:r>
          </w:p>
        </w:tc>
        <w:tc>
          <w:tcPr>
            <w:tcW w:w="6658" w:type="dxa"/>
          </w:tcPr>
          <w:p w14:paraId="18F30C79" w14:textId="1BFE37CE" w:rsidR="00EF613E" w:rsidRPr="00C26DB3" w:rsidRDefault="00EF613E" w:rsidP="00EF613E">
            <w:pPr>
              <w:rPr>
                <w:rFonts w:ascii="Arial" w:hAnsi="Arial" w:cs="Arial"/>
                <w:b/>
                <w:color w:val="17365D" w:themeColor="text2" w:themeShade="BF"/>
                <w:szCs w:val="24"/>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r w:rsidRPr="00C26DB3">
              <w:rPr>
                <w:rFonts w:ascii="Arial" w:hAnsi="Arial" w:cs="Arial"/>
                <w:b/>
                <w:szCs w:val="24"/>
              </w:rPr>
              <w:t xml:space="preserve"> </w:t>
            </w:r>
          </w:p>
          <w:p w14:paraId="3F3247FD" w14:textId="77777777" w:rsidR="00EF613E" w:rsidRDefault="00EF613E" w:rsidP="00EF613E">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 xml:space="preserve">: </w:t>
            </w:r>
            <w:r w:rsidRPr="00C26DB3">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06E78460" w14:textId="07007A13" w:rsidR="00EF613E" w:rsidRPr="0012555A" w:rsidRDefault="00EF613E" w:rsidP="00EF613E">
            <w:pPr>
              <w:rPr>
                <w:rFonts w:ascii="Arial" w:hAnsi="Arial" w:cs="Arial"/>
              </w:rPr>
            </w:pPr>
            <w:r w:rsidRPr="005B39BC">
              <w:rPr>
                <w:rFonts w:ascii="Arial" w:hAnsi="Arial" w:cs="Arial"/>
                <w:b/>
                <w:bCs/>
                <w:color w:val="auto"/>
              </w:rPr>
              <w:t xml:space="preserve">RATIO: </w:t>
            </w:r>
            <w:r w:rsidRPr="00C26DB3">
              <w:rPr>
                <w:rFonts w:ascii="Arial" w:hAnsi="Arial" w:cs="Arial"/>
              </w:rPr>
              <w:t>1 supervisor for every 10 learners</w:t>
            </w:r>
            <w:r>
              <w:rPr>
                <w:rFonts w:ascii="Arial" w:hAnsi="Arial" w:cs="Arial"/>
              </w:rPr>
              <w:t xml:space="preserve"> (1:10)</w:t>
            </w:r>
          </w:p>
        </w:tc>
      </w:tr>
      <w:tr w:rsidR="00EF613E" w14:paraId="2B4B82DD" w14:textId="77777777" w:rsidTr="00EF613E">
        <w:tc>
          <w:tcPr>
            <w:tcW w:w="2972" w:type="dxa"/>
            <w:shd w:val="clear" w:color="auto" w:fill="F2F2F2" w:themeFill="background1" w:themeFillShade="F2"/>
          </w:tcPr>
          <w:p w14:paraId="4CC09841" w14:textId="1724E5AE" w:rsidR="00EF613E" w:rsidRPr="009A720E" w:rsidRDefault="00EF613E" w:rsidP="00EF613E">
            <w:pPr>
              <w:rPr>
                <w:rFonts w:ascii="Arial" w:hAnsi="Arial" w:cs="Arial"/>
                <w:b/>
                <w:color w:val="auto"/>
                <w:sz w:val="20"/>
              </w:rPr>
            </w:pPr>
            <w:r w:rsidRPr="005B39BC">
              <w:rPr>
                <w:rFonts w:ascii="Arial" w:hAnsi="Arial" w:cs="Arial"/>
                <w:b/>
                <w:color w:val="auto"/>
                <w:szCs w:val="24"/>
              </w:rPr>
              <w:t>ON JOB COACH</w:t>
            </w:r>
          </w:p>
        </w:tc>
        <w:tc>
          <w:tcPr>
            <w:tcW w:w="6658" w:type="dxa"/>
          </w:tcPr>
          <w:p w14:paraId="440FA510" w14:textId="508F0E16" w:rsidR="00EF613E" w:rsidRDefault="00EF613E" w:rsidP="00EF613E">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273C29FC" w14:textId="77777777" w:rsidR="00EF613E" w:rsidRDefault="00EF613E" w:rsidP="00EF613E">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139DE449" w14:textId="4A237F50" w:rsidR="00EF613E" w:rsidRPr="0012555A" w:rsidRDefault="00EF613E" w:rsidP="00EF613E">
            <w:pPr>
              <w:rPr>
                <w:rFonts w:ascii="Arial" w:hAnsi="Arial" w:cs="Arial"/>
              </w:rPr>
            </w:pPr>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Job Coach for every 10 learners</w:t>
            </w:r>
          </w:p>
        </w:tc>
      </w:tr>
      <w:tr w:rsidR="00EF613E" w14:paraId="37161777" w14:textId="77777777" w:rsidTr="00EF613E">
        <w:tc>
          <w:tcPr>
            <w:tcW w:w="2972" w:type="dxa"/>
            <w:shd w:val="clear" w:color="auto" w:fill="F2F2F2" w:themeFill="background1" w:themeFillShade="F2"/>
          </w:tcPr>
          <w:p w14:paraId="0E693CE4" w14:textId="4D23C3B2" w:rsidR="00EF613E" w:rsidRPr="009A720E" w:rsidRDefault="00EF613E" w:rsidP="00EF613E">
            <w:pPr>
              <w:rPr>
                <w:b/>
                <w:color w:val="auto"/>
                <w:sz w:val="20"/>
              </w:rPr>
            </w:pPr>
            <w:r w:rsidRPr="005B39BC">
              <w:rPr>
                <w:rFonts w:ascii="Arial" w:hAnsi="Arial" w:cs="Arial"/>
                <w:b/>
                <w:color w:val="auto"/>
                <w:szCs w:val="24"/>
              </w:rPr>
              <w:t>MENTOR</w:t>
            </w:r>
          </w:p>
        </w:tc>
        <w:tc>
          <w:tcPr>
            <w:tcW w:w="6658" w:type="dxa"/>
          </w:tcPr>
          <w:p w14:paraId="55F2CE74" w14:textId="79332F32" w:rsidR="00EF613E" w:rsidRDefault="00EF613E" w:rsidP="00EF613E">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5EE72A41" w14:textId="77777777" w:rsidR="00EF613E" w:rsidRDefault="00EF613E" w:rsidP="00EF613E">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7651B192" w14:textId="654CF1F4" w:rsidR="00EF613E" w:rsidRPr="0012555A" w:rsidRDefault="00EF613E" w:rsidP="00EF613E">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Mentor for every 20 learners</w:t>
            </w:r>
          </w:p>
        </w:tc>
      </w:tr>
    </w:tbl>
    <w:p w14:paraId="0AE8108F" w14:textId="77777777" w:rsidR="00F6441C" w:rsidRDefault="00F6441C" w:rsidP="00F6441C"/>
    <w:tbl>
      <w:tblPr>
        <w:tblStyle w:val="TableGrid"/>
        <w:tblW w:w="0" w:type="auto"/>
        <w:tblLook w:val="04A0" w:firstRow="1" w:lastRow="0" w:firstColumn="1" w:lastColumn="0" w:noHBand="0" w:noVBand="1"/>
      </w:tblPr>
      <w:tblGrid>
        <w:gridCol w:w="2972"/>
        <w:gridCol w:w="6658"/>
      </w:tblGrid>
      <w:tr w:rsidR="00F6441C" w:rsidRPr="002B0952" w14:paraId="5DCC38FB" w14:textId="77777777" w:rsidTr="00F6441C">
        <w:tc>
          <w:tcPr>
            <w:tcW w:w="9630" w:type="dxa"/>
            <w:gridSpan w:val="2"/>
            <w:shd w:val="clear" w:color="auto" w:fill="F2F2F2" w:themeFill="background1" w:themeFillShade="F2"/>
          </w:tcPr>
          <w:p w14:paraId="03D0013D" w14:textId="77777777" w:rsidR="00F6441C" w:rsidRPr="002B0952" w:rsidRDefault="00F6441C" w:rsidP="00FB75CA">
            <w:pPr>
              <w:jc w:val="center"/>
            </w:pPr>
            <w:r w:rsidRPr="000D074F">
              <w:rPr>
                <w:rFonts w:ascii="Arial" w:hAnsi="Arial" w:cs="Arial"/>
                <w:b/>
                <w:color w:val="auto"/>
                <w:sz w:val="20"/>
                <w:szCs w:val="20"/>
              </w:rPr>
              <w:t>ASSESSMENT CENTRE</w:t>
            </w:r>
          </w:p>
        </w:tc>
      </w:tr>
      <w:tr w:rsidR="00EF613E" w:rsidRPr="002B0952" w14:paraId="79ECC69E" w14:textId="77777777" w:rsidTr="00EF613E">
        <w:tc>
          <w:tcPr>
            <w:tcW w:w="2972" w:type="dxa"/>
            <w:shd w:val="clear" w:color="auto" w:fill="F2F2F2" w:themeFill="background1" w:themeFillShade="F2"/>
          </w:tcPr>
          <w:p w14:paraId="7EB2DB62" w14:textId="77777777" w:rsidR="00EF613E" w:rsidRPr="009A720E" w:rsidRDefault="00EF613E" w:rsidP="00EF613E">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2E973584" w14:textId="53593B06" w:rsidR="00EF613E" w:rsidRPr="0012555A" w:rsidRDefault="00EF613E" w:rsidP="00EF613E">
            <w:pPr>
              <w:rPr>
                <w:rFonts w:ascii="Arial" w:hAnsi="Arial" w:cs="Arial"/>
              </w:rPr>
            </w:pPr>
            <w:r>
              <w:rPr>
                <w:rFonts w:ascii="Arial" w:hAnsi="Arial" w:cs="Arial"/>
              </w:rPr>
              <w:t>As specified in the QAS document</w:t>
            </w:r>
          </w:p>
        </w:tc>
      </w:tr>
      <w:tr w:rsidR="00EF613E" w:rsidRPr="002B0952" w14:paraId="623D3510" w14:textId="77777777" w:rsidTr="00EF613E">
        <w:tc>
          <w:tcPr>
            <w:tcW w:w="2972" w:type="dxa"/>
            <w:shd w:val="clear" w:color="auto" w:fill="F2F2F2" w:themeFill="background1" w:themeFillShade="F2"/>
          </w:tcPr>
          <w:p w14:paraId="0B8C880C" w14:textId="3F09ACCE" w:rsidR="00EF613E" w:rsidRPr="00163678" w:rsidRDefault="00EF613E" w:rsidP="00EF613E">
            <w:r w:rsidRPr="009A720E">
              <w:rPr>
                <w:rFonts w:ascii="Arial" w:hAnsi="Arial" w:cs="Arial"/>
                <w:b/>
                <w:color w:val="auto"/>
                <w:sz w:val="20"/>
              </w:rPr>
              <w:t>FACILITATOR/LEA</w:t>
            </w:r>
            <w:r>
              <w:rPr>
                <w:rFonts w:ascii="Arial" w:hAnsi="Arial" w:cs="Arial"/>
                <w:b/>
                <w:color w:val="auto"/>
                <w:sz w:val="20"/>
              </w:rPr>
              <w:t>R</w:t>
            </w:r>
            <w:r w:rsidRPr="009A720E">
              <w:rPr>
                <w:rFonts w:ascii="Arial" w:hAnsi="Arial" w:cs="Arial"/>
                <w:b/>
                <w:color w:val="auto"/>
                <w:sz w:val="20"/>
              </w:rPr>
              <w:t>NER RATIO</w:t>
            </w:r>
            <w:r w:rsidRPr="00163678">
              <w:t xml:space="preserve">  </w:t>
            </w:r>
          </w:p>
        </w:tc>
        <w:tc>
          <w:tcPr>
            <w:tcW w:w="6658" w:type="dxa"/>
          </w:tcPr>
          <w:p w14:paraId="294BF686" w14:textId="605995FA" w:rsidR="00EF613E" w:rsidRPr="0012555A" w:rsidRDefault="00EF613E" w:rsidP="00EF613E">
            <w:pPr>
              <w:rPr>
                <w:rFonts w:ascii="Arial" w:hAnsi="Arial" w:cs="Arial"/>
              </w:rPr>
            </w:pPr>
            <w:r>
              <w:rPr>
                <w:rFonts w:ascii="Arial" w:hAnsi="Arial" w:cs="Arial"/>
              </w:rPr>
              <w:t>As specified in the QAS document</w:t>
            </w:r>
          </w:p>
        </w:tc>
      </w:tr>
    </w:tbl>
    <w:p w14:paraId="6129A477" w14:textId="77777777" w:rsidR="00F6441C" w:rsidRDefault="00F6441C" w:rsidP="00F6441C"/>
    <w:p w14:paraId="15975A86" w14:textId="77777777" w:rsidR="00F6441C" w:rsidRPr="00F15960" w:rsidRDefault="00F6441C" w:rsidP="00F15960">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F6441C" w14:paraId="2EA1F7C9" w14:textId="77777777" w:rsidTr="00F6441C">
        <w:tc>
          <w:tcPr>
            <w:tcW w:w="9630" w:type="dxa"/>
            <w:gridSpan w:val="2"/>
            <w:shd w:val="clear" w:color="auto" w:fill="F2F2F2" w:themeFill="background1" w:themeFillShade="F2"/>
          </w:tcPr>
          <w:p w14:paraId="6A7892BB" w14:textId="5380C98B" w:rsidR="00F6441C" w:rsidRPr="002B0952" w:rsidRDefault="00EF613E" w:rsidP="00FB75CA">
            <w:pPr>
              <w:jc w:val="center"/>
            </w:pPr>
            <w:r w:rsidRPr="005B39BC">
              <w:rPr>
                <w:rFonts w:ascii="Arial" w:hAnsi="Arial" w:cs="Arial"/>
                <w:b/>
                <w:bCs/>
                <w:color w:val="auto"/>
              </w:rPr>
              <w:t>RECOGNISED WORKPLACE</w:t>
            </w:r>
          </w:p>
        </w:tc>
      </w:tr>
      <w:tr w:rsidR="00EF613E" w14:paraId="1CEA1263" w14:textId="77777777" w:rsidTr="00EF613E">
        <w:tc>
          <w:tcPr>
            <w:tcW w:w="704" w:type="dxa"/>
            <w:shd w:val="clear" w:color="auto" w:fill="F2F2F2" w:themeFill="background1" w:themeFillShade="F2"/>
          </w:tcPr>
          <w:p w14:paraId="16ABAA6C" w14:textId="39B6F757" w:rsidR="00EF613E" w:rsidRPr="009A720E" w:rsidRDefault="00EF613E" w:rsidP="00EF613E">
            <w:pPr>
              <w:rPr>
                <w:rFonts w:ascii="Arial" w:hAnsi="Arial" w:cs="Arial"/>
                <w:b/>
                <w:color w:val="auto"/>
                <w:sz w:val="20"/>
              </w:rPr>
            </w:pPr>
          </w:p>
        </w:tc>
        <w:tc>
          <w:tcPr>
            <w:tcW w:w="8926" w:type="dxa"/>
          </w:tcPr>
          <w:p w14:paraId="05B6B207" w14:textId="77777777" w:rsidR="00EF613E" w:rsidRPr="00EA4664" w:rsidRDefault="00EF613E" w:rsidP="00EF613E">
            <w:pPr>
              <w:rPr>
                <w:rFonts w:ascii="Arial" w:hAnsi="Arial" w:cs="Arial"/>
                <w:b/>
                <w:bCs/>
              </w:rPr>
            </w:pPr>
            <w:r w:rsidRPr="00EA4664">
              <w:rPr>
                <w:rFonts w:ascii="Arial" w:hAnsi="Arial" w:cs="Arial"/>
                <w:b/>
                <w:bCs/>
              </w:rPr>
              <w:t>Financial Sector Conduct Authority (FSCA) Compliance</w:t>
            </w:r>
          </w:p>
          <w:p w14:paraId="4CD85C02" w14:textId="77777777" w:rsidR="00EF613E" w:rsidRPr="00EA4664" w:rsidRDefault="00EF613E">
            <w:pPr>
              <w:numPr>
                <w:ilvl w:val="0"/>
                <w:numId w:val="49"/>
              </w:numPr>
              <w:rPr>
                <w:rFonts w:ascii="Arial" w:hAnsi="Arial" w:cs="Arial"/>
              </w:rPr>
            </w:pPr>
            <w:r w:rsidRPr="00EA4664">
              <w:rPr>
                <w:rFonts w:ascii="Arial" w:hAnsi="Arial" w:cs="Arial"/>
                <w:b/>
                <w:bCs/>
              </w:rPr>
              <w:t>Licensing and Registration</w:t>
            </w:r>
            <w:r w:rsidRPr="00EA4664">
              <w:rPr>
                <w:rFonts w:ascii="Arial" w:hAnsi="Arial" w:cs="Arial"/>
              </w:rPr>
              <w:t>: The workplace must be licensed and registered with the FSCA to offer financial products and services, including Tier Two insurance products, to ensure that all activities are legally authorized.</w:t>
            </w:r>
          </w:p>
          <w:p w14:paraId="234E8BAD" w14:textId="77777777" w:rsidR="00EF613E" w:rsidRPr="00EA4664" w:rsidRDefault="00EF613E">
            <w:pPr>
              <w:numPr>
                <w:ilvl w:val="0"/>
                <w:numId w:val="49"/>
              </w:numPr>
              <w:rPr>
                <w:rFonts w:ascii="Arial" w:hAnsi="Arial" w:cs="Arial"/>
              </w:rPr>
            </w:pPr>
            <w:r w:rsidRPr="00EA4664">
              <w:rPr>
                <w:rFonts w:ascii="Arial" w:hAnsi="Arial" w:cs="Arial"/>
                <w:b/>
                <w:bCs/>
              </w:rPr>
              <w:t>Fit and Proper Requirements</w:t>
            </w:r>
            <w:r w:rsidRPr="00EA4664">
              <w:rPr>
                <w:rFonts w:ascii="Arial" w:hAnsi="Arial" w:cs="Arial"/>
              </w:rPr>
              <w:t>: Employees (including learners) must meet the FSCA's "fit and proper" standards, which include competency, honesty, integrity, and financial soundness.</w:t>
            </w:r>
          </w:p>
          <w:p w14:paraId="17512240" w14:textId="77777777" w:rsidR="00EF613E" w:rsidRPr="00EA4664" w:rsidRDefault="00EF613E">
            <w:pPr>
              <w:numPr>
                <w:ilvl w:val="0"/>
                <w:numId w:val="49"/>
              </w:numPr>
              <w:rPr>
                <w:rFonts w:ascii="Arial" w:hAnsi="Arial" w:cs="Arial"/>
              </w:rPr>
            </w:pPr>
            <w:r w:rsidRPr="00EA4664">
              <w:rPr>
                <w:rFonts w:ascii="Arial" w:hAnsi="Arial" w:cs="Arial"/>
                <w:b/>
                <w:bCs/>
              </w:rPr>
              <w:lastRenderedPageBreak/>
              <w:t>Product Suitability and Conduct Standards</w:t>
            </w:r>
            <w:r w:rsidRPr="00EA4664">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1E9B9FC8" w14:textId="77777777" w:rsidR="00EF613E" w:rsidRPr="00EA4664" w:rsidRDefault="00EF613E" w:rsidP="00EF613E">
            <w:pPr>
              <w:rPr>
                <w:rFonts w:ascii="Arial" w:hAnsi="Arial" w:cs="Arial"/>
                <w:b/>
                <w:bCs/>
              </w:rPr>
            </w:pPr>
            <w:r w:rsidRPr="00EA4664">
              <w:rPr>
                <w:rFonts w:ascii="Arial" w:hAnsi="Arial" w:cs="Arial"/>
                <w:b/>
                <w:bCs/>
              </w:rPr>
              <w:t>Consumer Protection Act (CPA) Compliance</w:t>
            </w:r>
          </w:p>
          <w:p w14:paraId="534D8DC7" w14:textId="77777777" w:rsidR="00EF613E" w:rsidRPr="00EA4664" w:rsidRDefault="00EF613E">
            <w:pPr>
              <w:numPr>
                <w:ilvl w:val="0"/>
                <w:numId w:val="50"/>
              </w:numPr>
              <w:rPr>
                <w:rFonts w:ascii="Arial" w:hAnsi="Arial" w:cs="Arial"/>
              </w:rPr>
            </w:pPr>
            <w:r w:rsidRPr="00EA4664">
              <w:rPr>
                <w:rFonts w:ascii="Arial" w:hAnsi="Arial" w:cs="Arial"/>
                <w:b/>
                <w:bCs/>
              </w:rPr>
              <w:t>Fair Marketing and Sales Practices</w:t>
            </w:r>
            <w:r w:rsidRPr="00EA4664">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6144E821" w14:textId="77777777" w:rsidR="00EF613E" w:rsidRPr="00EA4664" w:rsidRDefault="00EF613E">
            <w:pPr>
              <w:numPr>
                <w:ilvl w:val="0"/>
                <w:numId w:val="50"/>
              </w:numPr>
              <w:rPr>
                <w:rFonts w:ascii="Arial" w:hAnsi="Arial" w:cs="Arial"/>
              </w:rPr>
            </w:pPr>
            <w:r w:rsidRPr="00EA4664">
              <w:rPr>
                <w:rFonts w:ascii="Arial" w:hAnsi="Arial" w:cs="Arial"/>
                <w:b/>
                <w:bCs/>
              </w:rPr>
              <w:t>Cooling-Off Period</w:t>
            </w:r>
            <w:r w:rsidRPr="00EA4664">
              <w:rPr>
                <w:rFonts w:ascii="Arial" w:hAnsi="Arial" w:cs="Arial"/>
              </w:rPr>
              <w:t>: The workplace must adhere to the provisions of the CPA related to the cooling-off period for consumers, allowing them a specified time to cancel insurance contracts after purchase without penalty.</w:t>
            </w:r>
          </w:p>
          <w:p w14:paraId="2B8A15DA" w14:textId="77777777" w:rsidR="00EF613E" w:rsidRPr="00EA4664" w:rsidRDefault="00EF613E">
            <w:pPr>
              <w:numPr>
                <w:ilvl w:val="0"/>
                <w:numId w:val="50"/>
              </w:numPr>
              <w:rPr>
                <w:rFonts w:ascii="Arial" w:hAnsi="Arial" w:cs="Arial"/>
              </w:rPr>
            </w:pPr>
            <w:r w:rsidRPr="00EA4664">
              <w:rPr>
                <w:rFonts w:ascii="Arial" w:hAnsi="Arial" w:cs="Arial"/>
                <w:b/>
                <w:bCs/>
              </w:rPr>
              <w:t>Consumer Rights</w:t>
            </w:r>
            <w:r w:rsidRPr="00EA4664">
              <w:rPr>
                <w:rFonts w:ascii="Arial" w:hAnsi="Arial" w:cs="Arial"/>
              </w:rPr>
              <w:t>: The organization must have policies in place to inform clients of their rights under the CPA, including the right to cancel policies, receive clear product information, and lodge complaints.</w:t>
            </w:r>
          </w:p>
          <w:p w14:paraId="6B751A31" w14:textId="77777777" w:rsidR="00EF613E" w:rsidRPr="00EA4664" w:rsidRDefault="00EF613E" w:rsidP="00EF613E">
            <w:pPr>
              <w:rPr>
                <w:rFonts w:ascii="Arial" w:hAnsi="Arial" w:cs="Arial"/>
                <w:b/>
                <w:bCs/>
              </w:rPr>
            </w:pPr>
            <w:r w:rsidRPr="00EA4664">
              <w:rPr>
                <w:rFonts w:ascii="Arial" w:hAnsi="Arial" w:cs="Arial"/>
                <w:b/>
                <w:bCs/>
              </w:rPr>
              <w:t>Protection of Personal Information Act (POPIA) Compliance</w:t>
            </w:r>
          </w:p>
          <w:p w14:paraId="067ACD61" w14:textId="77777777" w:rsidR="00EF613E" w:rsidRPr="00EA4664" w:rsidRDefault="00EF613E">
            <w:pPr>
              <w:numPr>
                <w:ilvl w:val="0"/>
                <w:numId w:val="51"/>
              </w:numPr>
              <w:rPr>
                <w:rFonts w:ascii="Arial" w:hAnsi="Arial" w:cs="Arial"/>
              </w:rPr>
            </w:pPr>
            <w:r w:rsidRPr="00EA4664">
              <w:rPr>
                <w:rFonts w:ascii="Arial" w:hAnsi="Arial" w:cs="Arial"/>
                <w:b/>
                <w:bCs/>
              </w:rPr>
              <w:t>Data Protection and Privacy</w:t>
            </w:r>
            <w:r w:rsidRPr="00EA4664">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3025B437" w14:textId="77777777" w:rsidR="00EF613E" w:rsidRPr="00EA4664" w:rsidRDefault="00EF613E">
            <w:pPr>
              <w:numPr>
                <w:ilvl w:val="0"/>
                <w:numId w:val="51"/>
              </w:numPr>
              <w:rPr>
                <w:rFonts w:ascii="Arial" w:hAnsi="Arial" w:cs="Arial"/>
              </w:rPr>
            </w:pPr>
            <w:r w:rsidRPr="00EA4664">
              <w:rPr>
                <w:rFonts w:ascii="Arial" w:hAnsi="Arial" w:cs="Arial"/>
                <w:b/>
                <w:bCs/>
              </w:rPr>
              <w:t>Consent for Data Use</w:t>
            </w:r>
            <w:r w:rsidRPr="00EA4664">
              <w:rPr>
                <w:rFonts w:ascii="Arial" w:hAnsi="Arial" w:cs="Arial"/>
              </w:rPr>
              <w:t>: The organization must obtain client consent before processing personal data, particularly when using data for marketing purposes or providing services.</w:t>
            </w:r>
          </w:p>
          <w:p w14:paraId="317F81BD" w14:textId="77777777" w:rsidR="00EF613E" w:rsidRPr="00EA4664" w:rsidRDefault="00EF613E">
            <w:pPr>
              <w:numPr>
                <w:ilvl w:val="0"/>
                <w:numId w:val="51"/>
              </w:numPr>
              <w:rPr>
                <w:rFonts w:ascii="Arial" w:hAnsi="Arial" w:cs="Arial"/>
              </w:rPr>
            </w:pPr>
            <w:r w:rsidRPr="00EA4664">
              <w:rPr>
                <w:rFonts w:ascii="Arial" w:hAnsi="Arial" w:cs="Arial"/>
                <w:b/>
                <w:bCs/>
              </w:rPr>
              <w:t>Data Access Control</w:t>
            </w:r>
            <w:r w:rsidRPr="00EA4664">
              <w:rPr>
                <w:rFonts w:ascii="Arial" w:hAnsi="Arial" w:cs="Arial"/>
              </w:rPr>
              <w:t>: The workplace must have appropriate measures to ensure that only authorized personnel have access to client data, in compliance with POPIA’s stipulations.</w:t>
            </w:r>
          </w:p>
          <w:p w14:paraId="03A10EC0" w14:textId="77777777" w:rsidR="00EF613E" w:rsidRPr="00EA4664" w:rsidRDefault="00EF613E" w:rsidP="00EF613E">
            <w:pPr>
              <w:rPr>
                <w:rFonts w:ascii="Arial" w:hAnsi="Arial" w:cs="Arial"/>
                <w:b/>
                <w:bCs/>
              </w:rPr>
            </w:pPr>
            <w:r w:rsidRPr="00EA4664">
              <w:rPr>
                <w:rFonts w:ascii="Arial" w:hAnsi="Arial" w:cs="Arial"/>
                <w:b/>
                <w:bCs/>
              </w:rPr>
              <w:t>National Credit Act (NCA) Compliance (if applicable)</w:t>
            </w:r>
          </w:p>
          <w:p w14:paraId="54BF7C1E" w14:textId="77777777" w:rsidR="00EF613E" w:rsidRPr="00EA4664" w:rsidRDefault="00EF613E">
            <w:pPr>
              <w:numPr>
                <w:ilvl w:val="0"/>
                <w:numId w:val="52"/>
              </w:numPr>
              <w:rPr>
                <w:rFonts w:ascii="Arial" w:hAnsi="Arial" w:cs="Arial"/>
              </w:rPr>
            </w:pPr>
            <w:r w:rsidRPr="00EA4664">
              <w:rPr>
                <w:rFonts w:ascii="Arial" w:hAnsi="Arial" w:cs="Arial"/>
                <w:b/>
                <w:bCs/>
              </w:rPr>
              <w:t>Affordability and Credit Risk Assessments</w:t>
            </w:r>
            <w:r w:rsidRPr="00EA4664">
              <w:rPr>
                <w:rFonts w:ascii="Arial" w:hAnsi="Arial" w:cs="Arial"/>
              </w:rPr>
              <w:t>: For financial products that involve credit or loan facilities, the workplace must ensure that proper affordability and credit risk assessments are conducted to prevent over-indebtedness or unsuitable credit product offerings.</w:t>
            </w:r>
          </w:p>
          <w:p w14:paraId="510976B8" w14:textId="77777777" w:rsidR="00EF613E" w:rsidRPr="00EA4664" w:rsidRDefault="00EF613E">
            <w:pPr>
              <w:numPr>
                <w:ilvl w:val="0"/>
                <w:numId w:val="52"/>
              </w:numPr>
              <w:rPr>
                <w:rFonts w:ascii="Arial" w:hAnsi="Arial" w:cs="Arial"/>
              </w:rPr>
            </w:pPr>
            <w:r w:rsidRPr="00EA4664">
              <w:rPr>
                <w:rFonts w:ascii="Arial" w:hAnsi="Arial" w:cs="Arial"/>
                <w:b/>
                <w:bCs/>
              </w:rPr>
              <w:t>Disclosure of Costs and Terms</w:t>
            </w:r>
            <w:r w:rsidRPr="00EA4664">
              <w:rPr>
                <w:rFonts w:ascii="Arial" w:hAnsi="Arial" w:cs="Arial"/>
              </w:rPr>
              <w:t>: The organization must ensure that clients receive clear and accurate information about any credit-related financial products, including terms, fees, and interest rates, in accordance with the NCA.</w:t>
            </w:r>
          </w:p>
          <w:p w14:paraId="731C594A" w14:textId="77777777" w:rsidR="00EF613E" w:rsidRPr="00EA4664" w:rsidRDefault="00EF613E" w:rsidP="00EF613E">
            <w:pPr>
              <w:rPr>
                <w:rFonts w:ascii="Arial" w:hAnsi="Arial" w:cs="Arial"/>
                <w:b/>
                <w:bCs/>
              </w:rPr>
            </w:pPr>
            <w:r w:rsidRPr="00EA4664">
              <w:rPr>
                <w:rFonts w:ascii="Arial" w:hAnsi="Arial" w:cs="Arial"/>
                <w:b/>
                <w:bCs/>
              </w:rPr>
              <w:t>Anti-Money Laundering (AML) and Counter-Terrorism Financing (CTF) Compliance</w:t>
            </w:r>
          </w:p>
          <w:p w14:paraId="219A7408" w14:textId="77777777" w:rsidR="00EF613E" w:rsidRPr="00EA4664" w:rsidRDefault="00EF613E">
            <w:pPr>
              <w:numPr>
                <w:ilvl w:val="0"/>
                <w:numId w:val="53"/>
              </w:numPr>
              <w:rPr>
                <w:rFonts w:ascii="Arial" w:hAnsi="Arial" w:cs="Arial"/>
              </w:rPr>
            </w:pPr>
            <w:r w:rsidRPr="00EA4664">
              <w:rPr>
                <w:rFonts w:ascii="Arial" w:hAnsi="Arial" w:cs="Arial"/>
                <w:b/>
                <w:bCs/>
              </w:rPr>
              <w:t>Know Your Client (KYC) Procedures</w:t>
            </w:r>
            <w:r w:rsidRPr="00EA4664">
              <w:rPr>
                <w:rFonts w:ascii="Arial" w:hAnsi="Arial" w:cs="Arial"/>
              </w:rPr>
              <w:t>: The workplace must implement robust KYC processes to verify the identity of clients before offering financial products, preventing money laundering and terrorism financing.</w:t>
            </w:r>
          </w:p>
          <w:p w14:paraId="3D620C08" w14:textId="77777777" w:rsidR="00EF613E" w:rsidRPr="00EA4664" w:rsidRDefault="00EF613E">
            <w:pPr>
              <w:numPr>
                <w:ilvl w:val="0"/>
                <w:numId w:val="53"/>
              </w:numPr>
              <w:rPr>
                <w:rFonts w:ascii="Arial" w:hAnsi="Arial" w:cs="Arial"/>
              </w:rPr>
            </w:pPr>
            <w:r w:rsidRPr="00EA4664">
              <w:rPr>
                <w:rFonts w:ascii="Arial" w:hAnsi="Arial" w:cs="Arial"/>
                <w:b/>
                <w:bCs/>
              </w:rPr>
              <w:t>Transaction Monitoring</w:t>
            </w:r>
            <w:r w:rsidRPr="00EA4664">
              <w:rPr>
                <w:rFonts w:ascii="Arial" w:hAnsi="Arial" w:cs="Arial"/>
              </w:rPr>
              <w:t xml:space="preserve">: The organization must have systems in place to monitor transactions for suspicious activity and report any such activity to the </w:t>
            </w:r>
            <w:r w:rsidRPr="00EA4664">
              <w:rPr>
                <w:rFonts w:ascii="Arial" w:hAnsi="Arial" w:cs="Arial"/>
              </w:rPr>
              <w:lastRenderedPageBreak/>
              <w:t>Financial Intelligence Centre (FIC), as required by the Financial Intelligence Centre Act (FICA).</w:t>
            </w:r>
          </w:p>
          <w:p w14:paraId="7574606D" w14:textId="77777777" w:rsidR="00EF613E" w:rsidRPr="00EA4664" w:rsidRDefault="00EF613E">
            <w:pPr>
              <w:numPr>
                <w:ilvl w:val="0"/>
                <w:numId w:val="53"/>
              </w:numPr>
              <w:rPr>
                <w:rFonts w:ascii="Arial" w:hAnsi="Arial" w:cs="Arial"/>
              </w:rPr>
            </w:pPr>
            <w:r w:rsidRPr="00EA4664">
              <w:rPr>
                <w:rFonts w:ascii="Arial" w:hAnsi="Arial" w:cs="Arial"/>
                <w:b/>
                <w:bCs/>
              </w:rPr>
              <w:t>Record-Keeping</w:t>
            </w:r>
            <w:r w:rsidRPr="00EA4664">
              <w:rPr>
                <w:rFonts w:ascii="Arial" w:hAnsi="Arial" w:cs="Arial"/>
              </w:rPr>
              <w:t>: The workplace must maintain detailed records of client transactions, including identification documents, for a prescribed period in accordance with FICA.</w:t>
            </w:r>
          </w:p>
          <w:p w14:paraId="0CA4276B" w14:textId="77777777" w:rsidR="00EF613E" w:rsidRPr="00EA4664" w:rsidRDefault="00EF613E" w:rsidP="00EF613E">
            <w:pPr>
              <w:rPr>
                <w:rFonts w:ascii="Arial" w:hAnsi="Arial" w:cs="Arial"/>
                <w:b/>
                <w:bCs/>
              </w:rPr>
            </w:pPr>
            <w:r w:rsidRPr="00EA4664">
              <w:rPr>
                <w:rFonts w:ascii="Arial" w:hAnsi="Arial" w:cs="Arial"/>
                <w:b/>
                <w:bCs/>
              </w:rPr>
              <w:t>Tax Compliance</w:t>
            </w:r>
          </w:p>
          <w:p w14:paraId="1088E40E" w14:textId="77777777" w:rsidR="00EF613E" w:rsidRPr="00EA4664" w:rsidRDefault="00EF613E">
            <w:pPr>
              <w:numPr>
                <w:ilvl w:val="0"/>
                <w:numId w:val="54"/>
              </w:numPr>
              <w:rPr>
                <w:rFonts w:ascii="Arial" w:hAnsi="Arial" w:cs="Arial"/>
              </w:rPr>
            </w:pPr>
            <w:r w:rsidRPr="00EA4664">
              <w:rPr>
                <w:rFonts w:ascii="Arial" w:hAnsi="Arial" w:cs="Arial"/>
                <w:b/>
                <w:bCs/>
              </w:rPr>
              <w:t>Tax Obligations</w:t>
            </w:r>
            <w:r w:rsidRPr="00EA4664">
              <w:rPr>
                <w:rFonts w:ascii="Arial" w:hAnsi="Arial" w:cs="Arial"/>
              </w:rPr>
              <w:t>: The organization must comply with tax laws and ensure that all applicable taxes are collected and remitted accurately, including taxes on premiums or commissions from selling financial products.</w:t>
            </w:r>
          </w:p>
          <w:p w14:paraId="6EA198B1" w14:textId="77777777" w:rsidR="00EF613E" w:rsidRPr="00EA4664" w:rsidRDefault="00EF613E">
            <w:pPr>
              <w:numPr>
                <w:ilvl w:val="0"/>
                <w:numId w:val="54"/>
              </w:numPr>
              <w:rPr>
                <w:rFonts w:ascii="Arial" w:hAnsi="Arial" w:cs="Arial"/>
              </w:rPr>
            </w:pPr>
            <w:r w:rsidRPr="00EA4664">
              <w:rPr>
                <w:rFonts w:ascii="Arial" w:hAnsi="Arial" w:cs="Arial"/>
                <w:b/>
                <w:bCs/>
              </w:rPr>
              <w:t>Tax Certificates</w:t>
            </w:r>
            <w:r w:rsidRPr="00EA4664">
              <w:rPr>
                <w:rFonts w:ascii="Arial" w:hAnsi="Arial" w:cs="Arial"/>
              </w:rPr>
              <w:t>: The workplace must provide clients with relevant tax certificates (e.g., for premiums paid or commission received) to facilitate their personal tax filings.</w:t>
            </w:r>
          </w:p>
          <w:p w14:paraId="486BB390" w14:textId="77777777" w:rsidR="00EF613E" w:rsidRPr="00EA4664" w:rsidRDefault="00EF613E" w:rsidP="00EF613E">
            <w:pPr>
              <w:rPr>
                <w:rFonts w:ascii="Arial" w:hAnsi="Arial" w:cs="Arial"/>
                <w:b/>
                <w:bCs/>
              </w:rPr>
            </w:pPr>
            <w:r w:rsidRPr="00EA4664">
              <w:rPr>
                <w:rFonts w:ascii="Arial" w:hAnsi="Arial" w:cs="Arial"/>
                <w:b/>
                <w:bCs/>
              </w:rPr>
              <w:t>Health and Safety Act Compliance</w:t>
            </w:r>
          </w:p>
          <w:p w14:paraId="66D47F7D" w14:textId="77777777" w:rsidR="00EF613E" w:rsidRPr="00EA4664" w:rsidRDefault="00EF613E">
            <w:pPr>
              <w:numPr>
                <w:ilvl w:val="0"/>
                <w:numId w:val="55"/>
              </w:numPr>
              <w:rPr>
                <w:rFonts w:ascii="Arial" w:hAnsi="Arial" w:cs="Arial"/>
              </w:rPr>
            </w:pPr>
            <w:r w:rsidRPr="00EA4664">
              <w:rPr>
                <w:rFonts w:ascii="Arial" w:hAnsi="Arial" w:cs="Arial"/>
                <w:b/>
                <w:bCs/>
              </w:rPr>
              <w:t>Safe Working Environment</w:t>
            </w:r>
            <w:r w:rsidRPr="00EA4664">
              <w:rPr>
                <w:rFonts w:ascii="Arial" w:hAnsi="Arial" w:cs="Arial"/>
              </w:rPr>
              <w:t>: The workplace must comply with the Occupational Health and Safety Act (OHSA) to ensure a safe and healthy environment for all employees, including learners. This includes proper ergonomics, fire safety, and addressing any workplace hazards.</w:t>
            </w:r>
          </w:p>
          <w:p w14:paraId="012BD8FF" w14:textId="77777777" w:rsidR="00EF613E" w:rsidRPr="00EA4664" w:rsidRDefault="00EF613E">
            <w:pPr>
              <w:numPr>
                <w:ilvl w:val="0"/>
                <w:numId w:val="55"/>
              </w:numPr>
              <w:rPr>
                <w:rFonts w:ascii="Arial" w:hAnsi="Arial" w:cs="Arial"/>
              </w:rPr>
            </w:pPr>
            <w:r w:rsidRPr="00EA4664">
              <w:rPr>
                <w:rFonts w:ascii="Arial" w:hAnsi="Arial" w:cs="Arial"/>
                <w:b/>
                <w:bCs/>
              </w:rPr>
              <w:t>Emergency Procedures</w:t>
            </w:r>
            <w:r w:rsidRPr="00EA4664">
              <w:rPr>
                <w:rFonts w:ascii="Arial" w:hAnsi="Arial" w:cs="Arial"/>
              </w:rPr>
              <w:t>: The workplace must have clear emergency protocols and first aid procedures in place to safeguard the well-being of employees and clients.</w:t>
            </w:r>
          </w:p>
          <w:p w14:paraId="0A306869" w14:textId="77777777" w:rsidR="00EF613E" w:rsidRPr="00EA4664" w:rsidRDefault="00EF613E" w:rsidP="00EF613E">
            <w:pPr>
              <w:rPr>
                <w:rFonts w:ascii="Arial" w:hAnsi="Arial" w:cs="Arial"/>
                <w:b/>
                <w:bCs/>
              </w:rPr>
            </w:pPr>
            <w:r w:rsidRPr="00EA4664">
              <w:rPr>
                <w:rFonts w:ascii="Arial" w:hAnsi="Arial" w:cs="Arial"/>
                <w:b/>
                <w:bCs/>
              </w:rPr>
              <w:t>Labour Laws Compliance</w:t>
            </w:r>
          </w:p>
          <w:p w14:paraId="7E223957" w14:textId="77777777" w:rsidR="00EF613E" w:rsidRPr="00EA4664" w:rsidRDefault="00EF613E">
            <w:pPr>
              <w:numPr>
                <w:ilvl w:val="0"/>
                <w:numId w:val="56"/>
              </w:numPr>
              <w:rPr>
                <w:rFonts w:ascii="Arial" w:hAnsi="Arial" w:cs="Arial"/>
              </w:rPr>
            </w:pPr>
            <w:r w:rsidRPr="00EA4664">
              <w:rPr>
                <w:rFonts w:ascii="Arial" w:hAnsi="Arial" w:cs="Arial"/>
                <w:b/>
                <w:bCs/>
              </w:rPr>
              <w:t>Employment Contracts</w:t>
            </w:r>
            <w:r w:rsidRPr="00EA4664">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01FEC8F7" w14:textId="77777777" w:rsidR="00EF613E" w:rsidRPr="00EA4664" w:rsidRDefault="00EF613E">
            <w:pPr>
              <w:numPr>
                <w:ilvl w:val="0"/>
                <w:numId w:val="56"/>
              </w:numPr>
              <w:rPr>
                <w:rFonts w:ascii="Arial" w:hAnsi="Arial" w:cs="Arial"/>
              </w:rPr>
            </w:pPr>
            <w:r w:rsidRPr="00EA4664">
              <w:rPr>
                <w:rFonts w:ascii="Arial" w:hAnsi="Arial" w:cs="Arial"/>
                <w:b/>
                <w:bCs/>
              </w:rPr>
              <w:t>Fair Treatment and Equal Opportunity</w:t>
            </w:r>
            <w:r w:rsidRPr="00EA4664">
              <w:rPr>
                <w:rFonts w:ascii="Arial" w:hAnsi="Arial" w:cs="Arial"/>
              </w:rPr>
              <w:t>: The workplace must comply with anti-discrimination laws and ensure equal opportunities for all learners, offering a fair and inclusive work environment.</w:t>
            </w:r>
          </w:p>
          <w:p w14:paraId="26705B50" w14:textId="77777777" w:rsidR="00EF613E" w:rsidRPr="00EA4664" w:rsidRDefault="00EF613E" w:rsidP="00EF613E">
            <w:pPr>
              <w:rPr>
                <w:rFonts w:ascii="Arial" w:hAnsi="Arial" w:cs="Arial"/>
                <w:b/>
                <w:bCs/>
              </w:rPr>
            </w:pPr>
            <w:r w:rsidRPr="00EA4664">
              <w:rPr>
                <w:rFonts w:ascii="Arial" w:hAnsi="Arial" w:cs="Arial"/>
                <w:b/>
                <w:bCs/>
              </w:rPr>
              <w:t>Skills Development and Training Compliance</w:t>
            </w:r>
          </w:p>
          <w:p w14:paraId="3F6BCCA7" w14:textId="77777777" w:rsidR="00EF613E" w:rsidRPr="00EA4664" w:rsidRDefault="00EF613E">
            <w:pPr>
              <w:numPr>
                <w:ilvl w:val="0"/>
                <w:numId w:val="57"/>
              </w:numPr>
              <w:rPr>
                <w:rFonts w:ascii="Arial" w:hAnsi="Arial" w:cs="Arial"/>
              </w:rPr>
            </w:pPr>
            <w:r w:rsidRPr="00EA4664">
              <w:rPr>
                <w:rFonts w:ascii="Arial" w:hAnsi="Arial" w:cs="Arial"/>
                <w:b/>
                <w:bCs/>
              </w:rPr>
              <w:t>Registered Learnership Programmes</w:t>
            </w:r>
            <w:r w:rsidRPr="00EA4664">
              <w:rPr>
                <w:rFonts w:ascii="Arial" w:hAnsi="Arial" w:cs="Arial"/>
              </w:rPr>
              <w:t>: The workplace must comply with the requirements of the Skills Development Act and have registered learnership programmes in place to offer structured training and mentorship to learners.</w:t>
            </w:r>
          </w:p>
          <w:p w14:paraId="52B5A0E3" w14:textId="2597032D" w:rsidR="00EF613E" w:rsidRPr="0012555A" w:rsidRDefault="00EF613E" w:rsidP="00EF613E">
            <w:pPr>
              <w:rPr>
                <w:rFonts w:ascii="Arial" w:hAnsi="Arial" w:cs="Arial"/>
              </w:rPr>
            </w:pPr>
            <w:r w:rsidRPr="00EA4664">
              <w:rPr>
                <w:rFonts w:ascii="Arial" w:hAnsi="Arial" w:cs="Arial"/>
                <w:b/>
                <w:bCs/>
              </w:rPr>
              <w:t>Performance Monitoring</w:t>
            </w:r>
            <w:r w:rsidRPr="00EA4664">
              <w:rPr>
                <w:rFonts w:ascii="Arial" w:hAnsi="Arial" w:cs="Arial"/>
              </w:rPr>
              <w:t>: The organization must regularly monitor and assess the progress of learners to ensure they are developing the necessary competencies for the Tier Two financial product agent role.</w:t>
            </w:r>
          </w:p>
        </w:tc>
      </w:tr>
    </w:tbl>
    <w:p w14:paraId="11CFC546" w14:textId="77777777" w:rsidR="00F6441C" w:rsidRDefault="00F6441C" w:rsidP="00F6441C"/>
    <w:tbl>
      <w:tblPr>
        <w:tblStyle w:val="TableGrid"/>
        <w:tblW w:w="0" w:type="auto"/>
        <w:tblLook w:val="04A0" w:firstRow="1" w:lastRow="0" w:firstColumn="1" w:lastColumn="0" w:noHBand="0" w:noVBand="1"/>
      </w:tblPr>
      <w:tblGrid>
        <w:gridCol w:w="2972"/>
        <w:gridCol w:w="6658"/>
      </w:tblGrid>
      <w:tr w:rsidR="00F6441C" w:rsidRPr="002B0952" w14:paraId="3D8E4721" w14:textId="77777777" w:rsidTr="00F6441C">
        <w:tc>
          <w:tcPr>
            <w:tcW w:w="9630" w:type="dxa"/>
            <w:gridSpan w:val="2"/>
            <w:shd w:val="clear" w:color="auto" w:fill="F2F2F2" w:themeFill="background1" w:themeFillShade="F2"/>
          </w:tcPr>
          <w:p w14:paraId="6ACFB637" w14:textId="6E410EA3" w:rsidR="00F6441C" w:rsidRPr="002B0952" w:rsidRDefault="00EF613E" w:rsidP="00FB75CA">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2E7F8B53" w14:textId="77777777" w:rsidTr="00EF613E">
        <w:tc>
          <w:tcPr>
            <w:tcW w:w="2972" w:type="dxa"/>
            <w:shd w:val="clear" w:color="auto" w:fill="F2F2F2" w:themeFill="background1" w:themeFillShade="F2"/>
          </w:tcPr>
          <w:p w14:paraId="164B8D3D" w14:textId="77777777" w:rsidR="00EF613E" w:rsidRPr="009A720E" w:rsidRDefault="00EF613E" w:rsidP="00EF613E">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6B76253D" w14:textId="03B23B79" w:rsidR="00EF613E" w:rsidRPr="0012555A" w:rsidRDefault="00EF613E" w:rsidP="00EF613E">
            <w:pPr>
              <w:rPr>
                <w:rFonts w:ascii="Arial" w:hAnsi="Arial" w:cs="Arial"/>
              </w:rPr>
            </w:pPr>
            <w:r>
              <w:rPr>
                <w:rFonts w:ascii="Arial" w:hAnsi="Arial" w:cs="Arial"/>
              </w:rPr>
              <w:t>As specified in the QAS document</w:t>
            </w:r>
          </w:p>
        </w:tc>
      </w:tr>
      <w:tr w:rsidR="00EF613E" w:rsidRPr="002B0952" w14:paraId="17573D24" w14:textId="77777777" w:rsidTr="00EF613E">
        <w:tc>
          <w:tcPr>
            <w:tcW w:w="2972" w:type="dxa"/>
            <w:shd w:val="clear" w:color="auto" w:fill="F2F2F2" w:themeFill="background1" w:themeFillShade="F2"/>
          </w:tcPr>
          <w:p w14:paraId="6E10B3DC" w14:textId="6BDBBA50" w:rsidR="00EF613E" w:rsidRPr="009A720E" w:rsidRDefault="00EF613E" w:rsidP="00EF613E">
            <w:pPr>
              <w:rPr>
                <w:rFonts w:ascii="Arial" w:hAnsi="Arial" w:cs="Arial"/>
                <w:b/>
                <w:color w:val="auto"/>
                <w:sz w:val="20"/>
              </w:rPr>
            </w:pPr>
            <w:r w:rsidRPr="009A720E">
              <w:rPr>
                <w:rFonts w:ascii="Arial" w:hAnsi="Arial" w:cs="Arial"/>
                <w:b/>
                <w:color w:val="auto"/>
                <w:sz w:val="20"/>
              </w:rPr>
              <w:lastRenderedPageBreak/>
              <w:t>FACILITATOR/LEA</w:t>
            </w:r>
            <w:r>
              <w:rPr>
                <w:rFonts w:ascii="Arial" w:hAnsi="Arial" w:cs="Arial"/>
                <w:b/>
                <w:color w:val="auto"/>
                <w:sz w:val="20"/>
              </w:rPr>
              <w:t>R</w:t>
            </w:r>
            <w:r w:rsidRPr="009A720E">
              <w:rPr>
                <w:rFonts w:ascii="Arial" w:hAnsi="Arial" w:cs="Arial"/>
                <w:b/>
                <w:color w:val="auto"/>
                <w:sz w:val="20"/>
              </w:rPr>
              <w:t xml:space="preserve">NER RATIO  </w:t>
            </w:r>
          </w:p>
        </w:tc>
        <w:tc>
          <w:tcPr>
            <w:tcW w:w="6658" w:type="dxa"/>
          </w:tcPr>
          <w:p w14:paraId="11D0EE6B" w14:textId="0BA6EFD6" w:rsidR="00EF613E" w:rsidRPr="0012555A" w:rsidRDefault="00EF613E" w:rsidP="00EF613E">
            <w:pPr>
              <w:rPr>
                <w:rFonts w:ascii="Arial" w:hAnsi="Arial" w:cs="Arial"/>
              </w:rPr>
            </w:pPr>
            <w:r>
              <w:rPr>
                <w:rFonts w:ascii="Arial" w:hAnsi="Arial" w:cs="Arial"/>
              </w:rPr>
              <w:t>As specified in the QAS document</w:t>
            </w:r>
          </w:p>
        </w:tc>
      </w:tr>
    </w:tbl>
    <w:p w14:paraId="08D13F62" w14:textId="379699DB" w:rsidR="00F6441C" w:rsidRDefault="00F6441C" w:rsidP="00F6441C">
      <w:pPr>
        <w:rPr>
          <w:color w:val="auto"/>
        </w:rPr>
      </w:pPr>
    </w:p>
    <w:p w14:paraId="32182E59" w14:textId="77777777" w:rsidR="00F5205A" w:rsidRPr="00F15960" w:rsidRDefault="00F5205A" w:rsidP="00F5205A">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562"/>
        <w:gridCol w:w="9068"/>
      </w:tblGrid>
      <w:tr w:rsidR="00F5205A" w14:paraId="57C8963C" w14:textId="77777777" w:rsidTr="00F5205A">
        <w:tc>
          <w:tcPr>
            <w:tcW w:w="9630" w:type="dxa"/>
            <w:gridSpan w:val="2"/>
            <w:shd w:val="clear" w:color="auto" w:fill="F2F2F2" w:themeFill="background1" w:themeFillShade="F2"/>
          </w:tcPr>
          <w:p w14:paraId="64B6E6FE" w14:textId="64001E57" w:rsidR="00F5205A" w:rsidRPr="002B0952" w:rsidRDefault="00EF613E" w:rsidP="00F5205A">
            <w:pPr>
              <w:jc w:val="center"/>
            </w:pPr>
            <w:r w:rsidRPr="005B39BC">
              <w:rPr>
                <w:rFonts w:ascii="Arial" w:hAnsi="Arial" w:cs="Arial"/>
                <w:b/>
                <w:bCs/>
                <w:color w:val="auto"/>
              </w:rPr>
              <w:t>RECOGNISED WORKPLACE</w:t>
            </w:r>
          </w:p>
        </w:tc>
      </w:tr>
      <w:tr w:rsidR="00F5205A" w14:paraId="34AB2DAE" w14:textId="77777777" w:rsidTr="00EF613E">
        <w:tc>
          <w:tcPr>
            <w:tcW w:w="562" w:type="dxa"/>
            <w:shd w:val="clear" w:color="auto" w:fill="F2F2F2" w:themeFill="background1" w:themeFillShade="F2"/>
          </w:tcPr>
          <w:p w14:paraId="45384E38" w14:textId="77777777" w:rsidR="00F5205A" w:rsidRPr="00163678" w:rsidRDefault="00F5205A" w:rsidP="00F5205A">
            <w:pPr>
              <w:rPr>
                <w:iCs/>
              </w:rPr>
            </w:pPr>
            <w:r w:rsidRPr="00163678">
              <w:t xml:space="preserve"> </w:t>
            </w:r>
          </w:p>
        </w:tc>
        <w:tc>
          <w:tcPr>
            <w:tcW w:w="9068" w:type="dxa"/>
          </w:tcPr>
          <w:p w14:paraId="1C1D8CB1" w14:textId="1B3E053B" w:rsidR="00F5205A" w:rsidRPr="0012555A" w:rsidRDefault="00EF613E" w:rsidP="00F5205A">
            <w:pPr>
              <w:rPr>
                <w:rFonts w:ascii="Arial" w:hAnsi="Arial" w:cs="Arial"/>
              </w:rPr>
            </w:pPr>
            <w:r>
              <w:rPr>
                <w:rFonts w:ascii="Arial" w:hAnsi="Arial" w:cs="Arial"/>
              </w:rPr>
              <w:t>None</w:t>
            </w:r>
          </w:p>
        </w:tc>
      </w:tr>
    </w:tbl>
    <w:p w14:paraId="7C9085DE" w14:textId="77777777" w:rsidR="00F5205A" w:rsidRDefault="00F5205A" w:rsidP="00F5205A"/>
    <w:tbl>
      <w:tblPr>
        <w:tblStyle w:val="TableGrid"/>
        <w:tblW w:w="0" w:type="auto"/>
        <w:tblLook w:val="04A0" w:firstRow="1" w:lastRow="0" w:firstColumn="1" w:lastColumn="0" w:noHBand="0" w:noVBand="1"/>
      </w:tblPr>
      <w:tblGrid>
        <w:gridCol w:w="562"/>
        <w:gridCol w:w="9068"/>
      </w:tblGrid>
      <w:tr w:rsidR="00F5205A" w:rsidRPr="002B0952" w14:paraId="15784A07" w14:textId="77777777" w:rsidTr="00F5205A">
        <w:tc>
          <w:tcPr>
            <w:tcW w:w="9630" w:type="dxa"/>
            <w:gridSpan w:val="2"/>
            <w:shd w:val="clear" w:color="auto" w:fill="F2F2F2" w:themeFill="background1" w:themeFillShade="F2"/>
          </w:tcPr>
          <w:p w14:paraId="4F6CA164" w14:textId="531E51DA" w:rsidR="00F5205A" w:rsidRPr="002B0952" w:rsidRDefault="00EF613E" w:rsidP="00F5205A">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F5205A" w:rsidRPr="002B0952" w14:paraId="40933AB4" w14:textId="77777777" w:rsidTr="00EF613E">
        <w:tc>
          <w:tcPr>
            <w:tcW w:w="562" w:type="dxa"/>
            <w:shd w:val="clear" w:color="auto" w:fill="F2F2F2" w:themeFill="background1" w:themeFillShade="F2"/>
          </w:tcPr>
          <w:p w14:paraId="42BCBA12" w14:textId="77777777" w:rsidR="00F5205A" w:rsidRPr="00163678" w:rsidRDefault="00F5205A" w:rsidP="00F5205A"/>
        </w:tc>
        <w:tc>
          <w:tcPr>
            <w:tcW w:w="9068" w:type="dxa"/>
          </w:tcPr>
          <w:p w14:paraId="5D3B21F9" w14:textId="0B227177" w:rsidR="00F5205A" w:rsidRPr="0012555A" w:rsidRDefault="00EF613E" w:rsidP="00F5205A">
            <w:pPr>
              <w:rPr>
                <w:rFonts w:ascii="Arial" w:hAnsi="Arial" w:cs="Arial"/>
              </w:rPr>
            </w:pPr>
            <w:r>
              <w:rPr>
                <w:rFonts w:ascii="Arial" w:hAnsi="Arial" w:cs="Arial"/>
              </w:rPr>
              <w:t>As Specified in the QAS Document</w:t>
            </w:r>
          </w:p>
        </w:tc>
      </w:tr>
      <w:tr w:rsidR="00F5205A" w:rsidRPr="002B0952" w14:paraId="5999849A" w14:textId="77777777" w:rsidTr="00EF613E">
        <w:tc>
          <w:tcPr>
            <w:tcW w:w="562" w:type="dxa"/>
            <w:shd w:val="clear" w:color="auto" w:fill="F2F2F2" w:themeFill="background1" w:themeFillShade="F2"/>
          </w:tcPr>
          <w:p w14:paraId="6B3FDEC9" w14:textId="77777777" w:rsidR="00F5205A" w:rsidRPr="00163678" w:rsidRDefault="00F5205A" w:rsidP="00F5205A">
            <w:r w:rsidRPr="00163678">
              <w:t xml:space="preserve">  </w:t>
            </w:r>
          </w:p>
        </w:tc>
        <w:tc>
          <w:tcPr>
            <w:tcW w:w="9068" w:type="dxa"/>
          </w:tcPr>
          <w:p w14:paraId="0C52A53B" w14:textId="77777777" w:rsidR="00F5205A" w:rsidRPr="0012555A" w:rsidRDefault="00F5205A" w:rsidP="00F5205A">
            <w:pPr>
              <w:rPr>
                <w:rFonts w:ascii="Arial" w:hAnsi="Arial" w:cs="Arial"/>
              </w:rPr>
            </w:pPr>
          </w:p>
        </w:tc>
      </w:tr>
    </w:tbl>
    <w:p w14:paraId="7180DC50" w14:textId="77777777" w:rsidR="00F5205A" w:rsidRPr="00163678" w:rsidRDefault="00F5205A" w:rsidP="00F5205A">
      <w:pPr>
        <w:rPr>
          <w:color w:val="auto"/>
        </w:rPr>
      </w:pPr>
    </w:p>
    <w:p w14:paraId="7C406457" w14:textId="1E41827E" w:rsidR="00F86677" w:rsidRPr="00694C62" w:rsidRDefault="00247143" w:rsidP="00694C62">
      <w:pPr>
        <w:pStyle w:val="Heading2"/>
        <w:rPr>
          <w:rStyle w:val="BoldText"/>
          <w:b/>
        </w:rPr>
      </w:pPr>
      <w:bookmarkStart w:id="95" w:name="_Toc149225110"/>
      <w:r w:rsidRPr="00694C62">
        <w:rPr>
          <w:rStyle w:val="BoldText"/>
          <w:b/>
        </w:rPr>
        <w:t>3.</w:t>
      </w:r>
      <w:r w:rsidR="00FD306B" w:rsidRPr="00694C62">
        <w:rPr>
          <w:rStyle w:val="BoldText"/>
          <w:b/>
        </w:rPr>
        <w:t>3</w:t>
      </w:r>
      <w:r w:rsidR="00F86677" w:rsidRPr="00694C62">
        <w:rPr>
          <w:rStyle w:val="BoldText"/>
          <w:b/>
        </w:rPr>
        <w:t>.</w:t>
      </w:r>
      <w:r w:rsidR="0033658C">
        <w:rPr>
          <w:rStyle w:val="BoldText"/>
          <w:b/>
        </w:rPr>
        <w:t>4</w:t>
      </w:r>
      <w:r w:rsidR="00F86677" w:rsidRPr="00694C62">
        <w:rPr>
          <w:rStyle w:val="BoldText"/>
          <w:b/>
        </w:rPr>
        <w:t xml:space="preserve"> Exemptions</w:t>
      </w:r>
      <w:bookmarkEnd w:id="95"/>
    </w:p>
    <w:p w14:paraId="7EEBFAF6" w14:textId="6D313DE3" w:rsidR="001800AC" w:rsidRDefault="00EF613E" w:rsidP="00247143">
      <w:r>
        <w:t xml:space="preserve">Providers must apply an QCTO approved RPL process when considering providing learners with exemptions from modules or module components. </w:t>
      </w:r>
    </w:p>
    <w:p w14:paraId="64317420" w14:textId="77777777" w:rsidR="00EF613E" w:rsidRPr="00763F1E" w:rsidRDefault="00EF613E" w:rsidP="00EF613E">
      <w:pPr>
        <w:pStyle w:val="Heading2"/>
      </w:pPr>
      <w:r w:rsidRPr="00763F1E">
        <w:rPr>
          <w:rStyle w:val="BoldText"/>
          <w:b/>
        </w:rPr>
        <w:t>3.3.</w:t>
      </w:r>
      <w:r>
        <w:rPr>
          <w:rStyle w:val="BoldText"/>
          <w:b/>
        </w:rPr>
        <w:t>5</w:t>
      </w:r>
      <w:r w:rsidRPr="00763F1E">
        <w:rPr>
          <w:rStyle w:val="BoldText"/>
          <w:b/>
        </w:rPr>
        <w:t xml:space="preserve"> </w:t>
      </w:r>
      <w:r w:rsidRPr="00763F1E">
        <w:t>Additional Assignments to be Assessed Externally</w:t>
      </w:r>
    </w:p>
    <w:p w14:paraId="5840CCE9" w14:textId="77777777" w:rsidR="00EF613E" w:rsidRDefault="00EF613E" w:rsidP="00EF613E">
      <w:r>
        <w:t>None</w:t>
      </w:r>
    </w:p>
    <w:p w14:paraId="7584D563" w14:textId="77777777" w:rsidR="001800AC" w:rsidRDefault="001800AC">
      <w:pPr>
        <w:spacing w:after="0" w:line="240" w:lineRule="auto"/>
        <w:rPr>
          <w:rFonts w:eastAsiaTheme="majorEastAsia" w:cstheme="majorBidi"/>
          <w:b/>
          <w:color w:val="808080" w:themeColor="background1" w:themeShade="80"/>
          <w:lang w:val="en-ZA" w:eastAsia="en-ZA"/>
        </w:rPr>
      </w:pPr>
      <w:r>
        <w:rPr>
          <w:lang w:val="en-ZA" w:eastAsia="en-ZA"/>
        </w:rPr>
        <w:br w:type="page"/>
      </w:r>
    </w:p>
    <w:p w14:paraId="73F261C8" w14:textId="566F2A94" w:rsidR="001800AC" w:rsidRPr="00693576" w:rsidRDefault="001800AC" w:rsidP="001800AC">
      <w:pPr>
        <w:pStyle w:val="Heading5"/>
        <w:rPr>
          <w:rFonts w:cs="Arial"/>
          <w:lang w:val="en-ZA" w:eastAsia="en-ZA"/>
        </w:rPr>
      </w:pPr>
      <w:r w:rsidRPr="00693576">
        <w:rPr>
          <w:rFonts w:cs="Arial"/>
          <w:lang w:val="en-ZA" w:eastAsia="en-ZA"/>
        </w:rPr>
        <w:lastRenderedPageBreak/>
        <w:t>Work Experience Module (WM) - 02</w:t>
      </w:r>
    </w:p>
    <w:tbl>
      <w:tblPr>
        <w:tblStyle w:val="TableGrid"/>
        <w:tblW w:w="9634" w:type="dxa"/>
        <w:tblLook w:val="04A0" w:firstRow="1" w:lastRow="0" w:firstColumn="1" w:lastColumn="0" w:noHBand="0" w:noVBand="1"/>
      </w:tblPr>
      <w:tblGrid>
        <w:gridCol w:w="2833"/>
        <w:gridCol w:w="2692"/>
        <w:gridCol w:w="992"/>
        <w:gridCol w:w="1134"/>
        <w:gridCol w:w="1983"/>
      </w:tblGrid>
      <w:tr w:rsidR="001800AC" w:rsidRPr="00693576" w14:paraId="2A93DC00" w14:textId="77777777" w:rsidTr="00374239">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9E2E4B"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MODULE CODE</w:t>
            </w:r>
          </w:p>
        </w:tc>
        <w:tc>
          <w:tcPr>
            <w:tcW w:w="26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62B7A8"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2C7BA6"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90846B"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 xml:space="preserve">CREDITS </w:t>
            </w:r>
          </w:p>
        </w:tc>
        <w:tc>
          <w:tcPr>
            <w:tcW w:w="19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34D31D"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MODE OF DELIVERY</w:t>
            </w:r>
          </w:p>
        </w:tc>
      </w:tr>
      <w:tr w:rsidR="00374239" w:rsidRPr="00693576" w14:paraId="0E14A77B" w14:textId="77777777" w:rsidTr="00374239">
        <w:tc>
          <w:tcPr>
            <w:tcW w:w="2833" w:type="dxa"/>
          </w:tcPr>
          <w:p w14:paraId="55F1EF0B" w14:textId="77777777" w:rsidR="00374239" w:rsidRPr="00693576" w:rsidRDefault="00374239" w:rsidP="00E25505">
            <w:pPr>
              <w:rPr>
                <w:rFonts w:ascii="Arial" w:hAnsi="Arial" w:cs="Arial"/>
              </w:rPr>
            </w:pPr>
            <w:r w:rsidRPr="00693576">
              <w:rPr>
                <w:rFonts w:ascii="Arial" w:eastAsia="Times New Roman" w:hAnsi="Arial" w:cs="Arial"/>
                <w:lang w:eastAsia="en-US"/>
              </w:rPr>
              <w:t>241301-002-01-WM02</w:t>
            </w:r>
          </w:p>
        </w:tc>
        <w:tc>
          <w:tcPr>
            <w:tcW w:w="2692" w:type="dxa"/>
          </w:tcPr>
          <w:p w14:paraId="3D6C583B" w14:textId="77777777" w:rsidR="00374239" w:rsidRPr="00693576" w:rsidRDefault="00374239" w:rsidP="00E25505">
            <w:pPr>
              <w:spacing w:after="0" w:line="240" w:lineRule="auto"/>
              <w:rPr>
                <w:rFonts w:ascii="Arial" w:hAnsi="Arial" w:cs="Arial"/>
              </w:rPr>
            </w:pPr>
            <w:r w:rsidRPr="00693576">
              <w:rPr>
                <w:rFonts w:ascii="Arial" w:eastAsia="Times New Roman" w:hAnsi="Arial" w:cs="Arial"/>
                <w:lang w:eastAsia="en-US"/>
              </w:rPr>
              <w:t>Financial Problem Solving &amp; Adaptation.</w:t>
            </w:r>
          </w:p>
        </w:tc>
        <w:tc>
          <w:tcPr>
            <w:tcW w:w="992" w:type="dxa"/>
          </w:tcPr>
          <w:p w14:paraId="0081A41B" w14:textId="77777777" w:rsidR="00374239" w:rsidRPr="00693576" w:rsidRDefault="00374239" w:rsidP="00E25505">
            <w:pPr>
              <w:spacing w:after="0" w:line="240" w:lineRule="auto"/>
              <w:rPr>
                <w:rFonts w:ascii="Arial" w:hAnsi="Arial" w:cs="Arial"/>
              </w:rPr>
            </w:pPr>
            <w:r w:rsidRPr="00693576">
              <w:rPr>
                <w:rFonts w:ascii="Arial" w:hAnsi="Arial" w:cs="Arial"/>
              </w:rPr>
              <w:t>6</w:t>
            </w:r>
          </w:p>
        </w:tc>
        <w:tc>
          <w:tcPr>
            <w:tcW w:w="1134" w:type="dxa"/>
          </w:tcPr>
          <w:p w14:paraId="08815D07" w14:textId="77777777" w:rsidR="00374239" w:rsidRPr="00693576" w:rsidRDefault="00374239" w:rsidP="00E25505">
            <w:pPr>
              <w:spacing w:after="0" w:line="240" w:lineRule="auto"/>
              <w:rPr>
                <w:rFonts w:ascii="Arial" w:hAnsi="Arial" w:cs="Arial"/>
              </w:rPr>
            </w:pPr>
            <w:r w:rsidRPr="00693576">
              <w:rPr>
                <w:rFonts w:ascii="Arial" w:hAnsi="Arial" w:cs="Arial"/>
              </w:rPr>
              <w:t>5</w:t>
            </w:r>
          </w:p>
        </w:tc>
        <w:tc>
          <w:tcPr>
            <w:tcW w:w="1983" w:type="dxa"/>
          </w:tcPr>
          <w:p w14:paraId="65DA9861" w14:textId="77777777" w:rsidR="00374239" w:rsidRPr="00693576" w:rsidRDefault="00374239" w:rsidP="00E25505">
            <w:pPr>
              <w:spacing w:after="0" w:line="240" w:lineRule="auto"/>
              <w:rPr>
                <w:rFonts w:ascii="Arial" w:hAnsi="Arial" w:cs="Arial"/>
              </w:rPr>
            </w:pPr>
            <w:r w:rsidRPr="00693576">
              <w:rPr>
                <w:rFonts w:ascii="Arial" w:hAnsi="Arial" w:cs="Arial"/>
              </w:rPr>
              <w:t>BLENDED</w:t>
            </w:r>
          </w:p>
        </w:tc>
      </w:tr>
    </w:tbl>
    <w:p w14:paraId="4B4A4697" w14:textId="77777777" w:rsidR="001800AC" w:rsidRPr="00693576" w:rsidRDefault="001800AC" w:rsidP="001800AC">
      <w:pPr>
        <w:pStyle w:val="Heading2"/>
        <w:keepNext/>
        <w:keepLines/>
        <w:spacing w:before="40" w:after="0" w:line="276" w:lineRule="auto"/>
        <w:rPr>
          <w:b w:val="0"/>
          <w:lang w:val="en-ZA" w:eastAsia="en-ZA"/>
        </w:rPr>
      </w:pPr>
    </w:p>
    <w:p w14:paraId="7B82E4B8" w14:textId="77777777" w:rsidR="001800AC" w:rsidRPr="00693576" w:rsidRDefault="001800AC" w:rsidP="001800AC">
      <w:pPr>
        <w:pStyle w:val="Heading3"/>
        <w:ind w:left="0" w:firstLine="708"/>
        <w:rPr>
          <w:rStyle w:val="BoldText"/>
        </w:rPr>
      </w:pPr>
      <w:r w:rsidRPr="00693576">
        <w:rPr>
          <w:rStyle w:val="BoldText"/>
          <w:b w:val="0"/>
        </w:rPr>
        <w:t>(a) Purpose of the Work Experience Module:</w:t>
      </w:r>
    </w:p>
    <w:p w14:paraId="128092E5" w14:textId="74C91454" w:rsidR="00374239" w:rsidRPr="00693576" w:rsidRDefault="00374239" w:rsidP="000B0651">
      <w:pPr>
        <w:pStyle w:val="Heading3"/>
        <w:spacing w:line="360" w:lineRule="auto"/>
        <w:ind w:left="0"/>
        <w:jc w:val="both"/>
        <w:rPr>
          <w:color w:val="365F91" w:themeColor="accent1" w:themeShade="BF"/>
          <w:szCs w:val="20"/>
        </w:rPr>
      </w:pPr>
      <w:r w:rsidRPr="00693576">
        <w:rPr>
          <w:color w:val="365F91" w:themeColor="accent1" w:themeShade="BF"/>
          <w:szCs w:val="20"/>
        </w:rPr>
        <w:t xml:space="preserve">The purpose of this work experience module is to provide learners with practical exposure to the process of developing and implementing </w:t>
      </w:r>
      <w:r w:rsidR="00F253A4">
        <w:rPr>
          <w:color w:val="365F91" w:themeColor="accent1" w:themeShade="BF"/>
          <w:szCs w:val="20"/>
        </w:rPr>
        <w:t>personalis</w:t>
      </w:r>
      <w:r w:rsidRPr="00693576">
        <w:rPr>
          <w:color w:val="365F91" w:themeColor="accent1" w:themeShade="BF"/>
          <w:szCs w:val="20"/>
        </w:rPr>
        <w:t>ed financial plans for clients. This includes gathering and analysing client financial data, recommending financial products, ensuring compliance with regulatory standards, and revising financial plans based on changing client circumstances. The module aims to build critical skills in financial planning, client relationship management, and regulatory compliance to ensure the effective design of financial solutions tailored to individual client needs.</w:t>
      </w:r>
    </w:p>
    <w:p w14:paraId="37A2BE81" w14:textId="7A6F14DE" w:rsidR="001800AC" w:rsidRPr="00693576" w:rsidRDefault="001800AC" w:rsidP="001800AC">
      <w:pPr>
        <w:pStyle w:val="Heading3"/>
        <w:ind w:left="0"/>
        <w:rPr>
          <w:rStyle w:val="BoldText"/>
          <w:b w:val="0"/>
        </w:rPr>
      </w:pPr>
      <w:r w:rsidRPr="00693576">
        <w:rPr>
          <w:rStyle w:val="BoldText"/>
          <w:b w:val="0"/>
        </w:rPr>
        <w:t xml:space="preserve"> </w:t>
      </w:r>
      <w:r w:rsidRPr="00693576">
        <w:rPr>
          <w:rStyle w:val="BoldText"/>
          <w:b w:val="0"/>
        </w:rPr>
        <w:tab/>
        <w:t>(b) List of Work Experience Competencies:</w:t>
      </w:r>
    </w:p>
    <w:tbl>
      <w:tblPr>
        <w:tblStyle w:val="TableGrid"/>
        <w:tblW w:w="0" w:type="auto"/>
        <w:tblLook w:val="04A0" w:firstRow="1" w:lastRow="0" w:firstColumn="1" w:lastColumn="0" w:noHBand="0" w:noVBand="1"/>
      </w:tblPr>
      <w:tblGrid>
        <w:gridCol w:w="2830"/>
        <w:gridCol w:w="6800"/>
      </w:tblGrid>
      <w:tr w:rsidR="001800AC" w:rsidRPr="00693576" w14:paraId="398C9008" w14:textId="77777777" w:rsidTr="00E25505">
        <w:tc>
          <w:tcPr>
            <w:tcW w:w="2830" w:type="dxa"/>
            <w:shd w:val="clear" w:color="auto" w:fill="F2F2F2" w:themeFill="background1" w:themeFillShade="F2"/>
          </w:tcPr>
          <w:p w14:paraId="79731C33"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CODE</w:t>
            </w:r>
          </w:p>
        </w:tc>
        <w:tc>
          <w:tcPr>
            <w:tcW w:w="6800" w:type="dxa"/>
            <w:shd w:val="clear" w:color="auto" w:fill="F2F2F2" w:themeFill="background1" w:themeFillShade="F2"/>
          </w:tcPr>
          <w:p w14:paraId="500DB95A"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 xml:space="preserve">WORK EXPERIENCE COMPETENCY TITLE  </w:t>
            </w:r>
          </w:p>
        </w:tc>
      </w:tr>
      <w:tr w:rsidR="001800AC" w:rsidRPr="00693576" w14:paraId="76BCC970" w14:textId="77777777" w:rsidTr="00E25505">
        <w:tc>
          <w:tcPr>
            <w:tcW w:w="2830" w:type="dxa"/>
          </w:tcPr>
          <w:p w14:paraId="607E50AE" w14:textId="02C2ECCD" w:rsidR="001800AC" w:rsidRPr="00693576" w:rsidRDefault="001800AC" w:rsidP="00E25505">
            <w:pPr>
              <w:rPr>
                <w:rFonts w:ascii="Arial" w:hAnsi="Arial" w:cs="Arial"/>
                <w:iCs/>
                <w:color w:val="BFBFBF" w:themeColor="background1" w:themeShade="BF"/>
              </w:rPr>
            </w:pPr>
            <w:r w:rsidRPr="00693576">
              <w:rPr>
                <w:rFonts w:ascii="Arial" w:hAnsi="Arial" w:cs="Arial"/>
              </w:rPr>
              <w:t>WM-0</w:t>
            </w:r>
            <w:r w:rsidR="00374239" w:rsidRPr="00693576">
              <w:rPr>
                <w:rFonts w:ascii="Arial" w:hAnsi="Arial" w:cs="Arial"/>
              </w:rPr>
              <w:t>2</w:t>
            </w:r>
            <w:r w:rsidRPr="00693576">
              <w:rPr>
                <w:rFonts w:ascii="Arial" w:hAnsi="Arial" w:cs="Arial"/>
              </w:rPr>
              <w:t>-WE01</w:t>
            </w:r>
          </w:p>
        </w:tc>
        <w:tc>
          <w:tcPr>
            <w:tcW w:w="6800" w:type="dxa"/>
          </w:tcPr>
          <w:p w14:paraId="68EA11E1" w14:textId="746D647E" w:rsidR="001800AC" w:rsidRPr="00693576" w:rsidRDefault="00374239" w:rsidP="00E25505">
            <w:pPr>
              <w:rPr>
                <w:rFonts w:ascii="Arial" w:hAnsi="Arial" w:cs="Arial"/>
                <w:iCs/>
                <w:color w:val="BFBFBF" w:themeColor="background1" w:themeShade="BF"/>
              </w:rPr>
            </w:pPr>
            <w:r w:rsidRPr="00693576">
              <w:rPr>
                <w:rFonts w:ascii="Arial" w:hAnsi="Arial" w:cs="Arial"/>
              </w:rPr>
              <w:t>Gather and analyse client financial data to identify financial planning needs</w:t>
            </w:r>
          </w:p>
        </w:tc>
      </w:tr>
      <w:tr w:rsidR="001800AC" w:rsidRPr="00693576" w14:paraId="7EF8E1C2" w14:textId="77777777" w:rsidTr="00E25505">
        <w:tc>
          <w:tcPr>
            <w:tcW w:w="2830" w:type="dxa"/>
          </w:tcPr>
          <w:p w14:paraId="4388D2AF" w14:textId="23E04854" w:rsidR="001800AC" w:rsidRPr="00693576" w:rsidRDefault="001800AC" w:rsidP="00E25505">
            <w:pPr>
              <w:rPr>
                <w:rFonts w:ascii="Arial" w:hAnsi="Arial" w:cs="Arial"/>
              </w:rPr>
            </w:pPr>
            <w:r w:rsidRPr="00693576">
              <w:rPr>
                <w:rFonts w:ascii="Arial" w:hAnsi="Arial" w:cs="Arial"/>
              </w:rPr>
              <w:t>WM-0</w:t>
            </w:r>
            <w:r w:rsidR="00374239" w:rsidRPr="00693576">
              <w:rPr>
                <w:rFonts w:ascii="Arial" w:hAnsi="Arial" w:cs="Arial"/>
              </w:rPr>
              <w:t>2</w:t>
            </w:r>
            <w:r w:rsidRPr="00693576">
              <w:rPr>
                <w:rFonts w:ascii="Arial" w:hAnsi="Arial" w:cs="Arial"/>
              </w:rPr>
              <w:t>-WE02</w:t>
            </w:r>
          </w:p>
        </w:tc>
        <w:tc>
          <w:tcPr>
            <w:tcW w:w="6800" w:type="dxa"/>
          </w:tcPr>
          <w:p w14:paraId="73076D4C" w14:textId="4EE15319" w:rsidR="001800AC" w:rsidRPr="00693576" w:rsidRDefault="00374239" w:rsidP="00E25505">
            <w:pPr>
              <w:rPr>
                <w:rFonts w:ascii="Arial" w:hAnsi="Arial" w:cs="Arial"/>
                <w:iCs/>
                <w:color w:val="BFBFBF" w:themeColor="background1" w:themeShade="BF"/>
              </w:rPr>
            </w:pPr>
            <w:r w:rsidRPr="00693576">
              <w:rPr>
                <w:rFonts w:ascii="Arial" w:hAnsi="Arial" w:cs="Arial"/>
              </w:rPr>
              <w:t xml:space="preserve">Develop </w:t>
            </w:r>
            <w:r w:rsidR="00F253A4">
              <w:rPr>
                <w:rFonts w:ascii="Arial" w:hAnsi="Arial" w:cs="Arial"/>
              </w:rPr>
              <w:t>personalis</w:t>
            </w:r>
            <w:r w:rsidRPr="00693576">
              <w:rPr>
                <w:rFonts w:ascii="Arial" w:hAnsi="Arial" w:cs="Arial"/>
              </w:rPr>
              <w:t>ed financial plans based on clients’ goals, risk profiles, and financial data</w:t>
            </w:r>
          </w:p>
        </w:tc>
      </w:tr>
      <w:tr w:rsidR="001800AC" w:rsidRPr="00693576" w14:paraId="4F627256" w14:textId="77777777" w:rsidTr="00E25505">
        <w:tc>
          <w:tcPr>
            <w:tcW w:w="2830" w:type="dxa"/>
          </w:tcPr>
          <w:p w14:paraId="2CF9D7EC" w14:textId="3086A043" w:rsidR="001800AC" w:rsidRPr="00693576" w:rsidRDefault="001800AC" w:rsidP="00E25505">
            <w:pPr>
              <w:rPr>
                <w:rFonts w:ascii="Arial" w:hAnsi="Arial" w:cs="Arial"/>
              </w:rPr>
            </w:pPr>
            <w:r w:rsidRPr="00693576">
              <w:rPr>
                <w:rFonts w:ascii="Arial" w:hAnsi="Arial" w:cs="Arial"/>
              </w:rPr>
              <w:t>WM-0</w:t>
            </w:r>
            <w:r w:rsidR="00374239" w:rsidRPr="00693576">
              <w:rPr>
                <w:rFonts w:ascii="Arial" w:hAnsi="Arial" w:cs="Arial"/>
              </w:rPr>
              <w:t>2</w:t>
            </w:r>
            <w:r w:rsidRPr="00693576">
              <w:rPr>
                <w:rFonts w:ascii="Arial" w:hAnsi="Arial" w:cs="Arial"/>
              </w:rPr>
              <w:t>-WE03</w:t>
            </w:r>
          </w:p>
        </w:tc>
        <w:tc>
          <w:tcPr>
            <w:tcW w:w="6800" w:type="dxa"/>
          </w:tcPr>
          <w:p w14:paraId="07DD49BC" w14:textId="0B3B353A" w:rsidR="001800AC" w:rsidRPr="00693576" w:rsidRDefault="00374239" w:rsidP="00E25505">
            <w:pPr>
              <w:rPr>
                <w:rFonts w:ascii="Arial" w:hAnsi="Arial" w:cs="Arial"/>
                <w:iCs/>
                <w:color w:val="BFBFBF" w:themeColor="background1" w:themeShade="BF"/>
              </w:rPr>
            </w:pPr>
            <w:r w:rsidRPr="00693576">
              <w:rPr>
                <w:rFonts w:ascii="Arial" w:hAnsi="Arial" w:cs="Arial"/>
              </w:rPr>
              <w:t>Recommend appropriate financial products based on client needs analysis</w:t>
            </w:r>
          </w:p>
        </w:tc>
      </w:tr>
      <w:tr w:rsidR="001800AC" w:rsidRPr="00693576" w14:paraId="6DFA982A" w14:textId="77777777" w:rsidTr="00E25505">
        <w:tc>
          <w:tcPr>
            <w:tcW w:w="2830" w:type="dxa"/>
          </w:tcPr>
          <w:p w14:paraId="0EC91A32" w14:textId="3186DEA2" w:rsidR="001800AC" w:rsidRPr="00693576" w:rsidRDefault="001800AC" w:rsidP="00E25505">
            <w:pPr>
              <w:rPr>
                <w:rFonts w:ascii="Arial" w:hAnsi="Arial" w:cs="Arial"/>
              </w:rPr>
            </w:pPr>
            <w:r w:rsidRPr="00693576">
              <w:rPr>
                <w:rFonts w:ascii="Arial" w:hAnsi="Arial" w:cs="Arial"/>
              </w:rPr>
              <w:t>WM-0</w:t>
            </w:r>
            <w:r w:rsidR="00374239" w:rsidRPr="00693576">
              <w:rPr>
                <w:rFonts w:ascii="Arial" w:hAnsi="Arial" w:cs="Arial"/>
              </w:rPr>
              <w:t>2</w:t>
            </w:r>
            <w:r w:rsidRPr="00693576">
              <w:rPr>
                <w:rFonts w:ascii="Arial" w:hAnsi="Arial" w:cs="Arial"/>
              </w:rPr>
              <w:t>-WE04</w:t>
            </w:r>
          </w:p>
        </w:tc>
        <w:tc>
          <w:tcPr>
            <w:tcW w:w="6800" w:type="dxa"/>
          </w:tcPr>
          <w:p w14:paraId="53FEB88B" w14:textId="5BCE3F52" w:rsidR="001800AC" w:rsidRPr="00693576" w:rsidRDefault="00374239" w:rsidP="00E25505">
            <w:pPr>
              <w:rPr>
                <w:rFonts w:ascii="Arial" w:hAnsi="Arial" w:cs="Arial"/>
                <w:iCs/>
                <w:color w:val="BFBFBF" w:themeColor="background1" w:themeShade="BF"/>
              </w:rPr>
            </w:pPr>
            <w:r w:rsidRPr="00693576">
              <w:rPr>
                <w:rFonts w:ascii="Arial" w:hAnsi="Arial" w:cs="Arial"/>
              </w:rPr>
              <w:t>Ensure the financial plan complies with regulatory standards and internal policies</w:t>
            </w:r>
          </w:p>
        </w:tc>
      </w:tr>
      <w:tr w:rsidR="001800AC" w:rsidRPr="00693576" w14:paraId="06D99B8B" w14:textId="77777777" w:rsidTr="00E25505">
        <w:tc>
          <w:tcPr>
            <w:tcW w:w="2830" w:type="dxa"/>
          </w:tcPr>
          <w:p w14:paraId="41AC8422" w14:textId="0DA7AE96" w:rsidR="001800AC" w:rsidRPr="00693576" w:rsidRDefault="001800AC" w:rsidP="00E25505">
            <w:pPr>
              <w:rPr>
                <w:rFonts w:ascii="Arial" w:hAnsi="Arial" w:cs="Arial"/>
              </w:rPr>
            </w:pPr>
            <w:r w:rsidRPr="00693576">
              <w:rPr>
                <w:rFonts w:ascii="Arial" w:hAnsi="Arial" w:cs="Arial"/>
              </w:rPr>
              <w:t>WM-0</w:t>
            </w:r>
            <w:r w:rsidR="00374239" w:rsidRPr="00693576">
              <w:rPr>
                <w:rFonts w:ascii="Arial" w:hAnsi="Arial" w:cs="Arial"/>
              </w:rPr>
              <w:t>2</w:t>
            </w:r>
            <w:r w:rsidRPr="00693576">
              <w:rPr>
                <w:rFonts w:ascii="Arial" w:hAnsi="Arial" w:cs="Arial"/>
              </w:rPr>
              <w:t>-WE05</w:t>
            </w:r>
          </w:p>
        </w:tc>
        <w:tc>
          <w:tcPr>
            <w:tcW w:w="6800" w:type="dxa"/>
          </w:tcPr>
          <w:p w14:paraId="1255F661" w14:textId="50E4F882" w:rsidR="001800AC" w:rsidRPr="00693576" w:rsidRDefault="00374239" w:rsidP="00E25505">
            <w:pPr>
              <w:rPr>
                <w:rFonts w:ascii="Arial" w:hAnsi="Arial" w:cs="Arial"/>
                <w:iCs/>
                <w:color w:val="BFBFBF" w:themeColor="background1" w:themeShade="BF"/>
              </w:rPr>
            </w:pPr>
            <w:r w:rsidRPr="00693576">
              <w:rPr>
                <w:rFonts w:ascii="Arial" w:hAnsi="Arial" w:cs="Arial"/>
              </w:rPr>
              <w:t>Review and revise financial plans as client circumstances change</w:t>
            </w:r>
          </w:p>
        </w:tc>
      </w:tr>
    </w:tbl>
    <w:p w14:paraId="6530CEBA" w14:textId="77777777" w:rsidR="001800AC" w:rsidRPr="00693576" w:rsidRDefault="001800AC" w:rsidP="001800AC">
      <w:pPr>
        <w:rPr>
          <w:iCs/>
          <w:color w:val="BFBFBF" w:themeColor="background1" w:themeShade="BF"/>
          <w:sz w:val="16"/>
          <w:szCs w:val="22"/>
        </w:rPr>
      </w:pPr>
    </w:p>
    <w:p w14:paraId="1C77AE5B" w14:textId="77777777" w:rsidR="001800AC" w:rsidRPr="00693576" w:rsidRDefault="001800AC" w:rsidP="001800AC">
      <w:pPr>
        <w:pStyle w:val="Heading3"/>
        <w:ind w:left="0" w:firstLine="708"/>
        <w:rPr>
          <w:rStyle w:val="BoldText"/>
          <w:b w:val="0"/>
        </w:rPr>
      </w:pPr>
      <w:r w:rsidRPr="0069357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1800AC" w:rsidRPr="00693576" w14:paraId="68848028" w14:textId="77777777" w:rsidTr="00E25505">
        <w:tc>
          <w:tcPr>
            <w:tcW w:w="9630" w:type="dxa"/>
            <w:gridSpan w:val="2"/>
          </w:tcPr>
          <w:p w14:paraId="3668AB68" w14:textId="139D02E2" w:rsidR="001800AC" w:rsidRPr="00693576" w:rsidRDefault="00374239" w:rsidP="00374239">
            <w:pPr>
              <w:rPr>
                <w:rFonts w:ascii="Arial" w:hAnsi="Arial" w:cs="Arial"/>
              </w:rPr>
            </w:pPr>
            <w:r w:rsidRPr="00693576">
              <w:rPr>
                <w:rFonts w:ascii="Arial" w:hAnsi="Arial" w:cs="Arial"/>
              </w:rPr>
              <w:t>WM-02-WE01</w:t>
            </w:r>
            <w:r w:rsidRPr="00693576">
              <w:rPr>
                <w:rFonts w:ascii="Arial" w:hAnsi="Arial" w:cs="Arial"/>
              </w:rPr>
              <w:tab/>
              <w:t>GATHER AND ANALYSE CLIENT FINANCIAL DATA TO IDENTIFY FINANCIAL PLANNING NEEDS</w:t>
            </w:r>
          </w:p>
        </w:tc>
      </w:tr>
      <w:tr w:rsidR="001800AC" w:rsidRPr="00693576" w14:paraId="23BF15D1" w14:textId="77777777" w:rsidTr="00E25505">
        <w:tc>
          <w:tcPr>
            <w:tcW w:w="9630" w:type="dxa"/>
            <w:gridSpan w:val="2"/>
            <w:shd w:val="clear" w:color="auto" w:fill="F2F2F2" w:themeFill="background1" w:themeFillShade="F2"/>
          </w:tcPr>
          <w:p w14:paraId="3E357465"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WORKPLACE EXPERIENCE COMPETENCY SCOPE OUTLINE</w:t>
            </w:r>
          </w:p>
        </w:tc>
      </w:tr>
      <w:tr w:rsidR="001800AC" w:rsidRPr="00693576" w14:paraId="560C594A" w14:textId="77777777" w:rsidTr="00E25505">
        <w:tc>
          <w:tcPr>
            <w:tcW w:w="9630" w:type="dxa"/>
            <w:gridSpan w:val="2"/>
          </w:tcPr>
          <w:p w14:paraId="74B4C592" w14:textId="1B690463" w:rsidR="001800AC" w:rsidRPr="00693576" w:rsidRDefault="00693576" w:rsidP="00E25505">
            <w:pPr>
              <w:rPr>
                <w:rFonts w:ascii="Arial" w:hAnsi="Arial" w:cs="Arial"/>
                <w:b/>
                <w:iCs/>
                <w:color w:val="auto"/>
                <w:sz w:val="20"/>
              </w:rPr>
            </w:pPr>
            <w:r w:rsidRPr="00693576">
              <w:rPr>
                <w:rFonts w:ascii="Arial" w:hAnsi="Arial" w:cs="Arial"/>
                <w:lang w:val="en-GB"/>
              </w:rPr>
              <w:t xml:space="preserve">Learners will actively engage in gathering and analysing financial data from clients to identify their planning needs. This involves conducting initial client consultations, structuring the financial data, and analysing financial statements. Learners will assess clients’ financial situations and highlight key areas of concern or opportunity, which will form the basis for </w:t>
            </w:r>
            <w:r w:rsidR="00F253A4">
              <w:rPr>
                <w:rFonts w:ascii="Arial" w:hAnsi="Arial" w:cs="Arial"/>
                <w:lang w:val="en-GB"/>
              </w:rPr>
              <w:t>personalis</w:t>
            </w:r>
            <w:r w:rsidRPr="00693576">
              <w:rPr>
                <w:rFonts w:ascii="Arial" w:hAnsi="Arial" w:cs="Arial"/>
                <w:lang w:val="en-GB"/>
              </w:rPr>
              <w:t>ed financial planning. They will also gain experience in using financial analysis tools to provide insights into the client’s financial health and needs.</w:t>
            </w:r>
          </w:p>
        </w:tc>
      </w:tr>
      <w:tr w:rsidR="001800AC" w:rsidRPr="00693576" w14:paraId="0481934B" w14:textId="77777777" w:rsidTr="00E25505">
        <w:tc>
          <w:tcPr>
            <w:tcW w:w="2830" w:type="dxa"/>
            <w:shd w:val="clear" w:color="auto" w:fill="F2F2F2" w:themeFill="background1" w:themeFillShade="F2"/>
          </w:tcPr>
          <w:p w14:paraId="32CA5143"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169C47F7"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COMPETENCY ELEMENTS</w:t>
            </w:r>
          </w:p>
        </w:tc>
      </w:tr>
      <w:tr w:rsidR="00374239" w:rsidRPr="00693576" w14:paraId="58149CF1" w14:textId="77777777" w:rsidTr="00E25505">
        <w:tc>
          <w:tcPr>
            <w:tcW w:w="2830" w:type="dxa"/>
          </w:tcPr>
          <w:p w14:paraId="79FC5F70" w14:textId="77777777" w:rsidR="00374239" w:rsidRPr="00693576" w:rsidRDefault="00374239" w:rsidP="00374239">
            <w:pPr>
              <w:rPr>
                <w:rFonts w:ascii="Arial" w:hAnsi="Arial" w:cs="Arial"/>
                <w:iCs/>
                <w:color w:val="BFBFBF" w:themeColor="background1" w:themeShade="BF"/>
                <w:sz w:val="16"/>
              </w:rPr>
            </w:pPr>
            <w:r w:rsidRPr="00693576">
              <w:rPr>
                <w:rFonts w:ascii="Arial" w:hAnsi="Arial" w:cs="Arial"/>
              </w:rPr>
              <w:t>WA0101</w:t>
            </w:r>
          </w:p>
        </w:tc>
        <w:tc>
          <w:tcPr>
            <w:tcW w:w="6800" w:type="dxa"/>
          </w:tcPr>
          <w:p w14:paraId="61E6388E" w14:textId="4B89C814" w:rsidR="00374239" w:rsidRPr="00693576" w:rsidRDefault="00374239" w:rsidP="00374239">
            <w:pPr>
              <w:rPr>
                <w:rFonts w:ascii="Arial" w:hAnsi="Arial" w:cs="Arial"/>
                <w:iCs/>
              </w:rPr>
            </w:pPr>
            <w:r w:rsidRPr="00693576">
              <w:rPr>
                <w:rFonts w:ascii="Arial" w:hAnsi="Arial" w:cs="Arial"/>
              </w:rPr>
              <w:t>Conduct initial client consultations to collect relevant financial information.</w:t>
            </w:r>
          </w:p>
        </w:tc>
      </w:tr>
      <w:tr w:rsidR="00374239" w:rsidRPr="00693576" w14:paraId="599442D7" w14:textId="77777777" w:rsidTr="00E25505">
        <w:tc>
          <w:tcPr>
            <w:tcW w:w="2830" w:type="dxa"/>
          </w:tcPr>
          <w:p w14:paraId="29D59EF9" w14:textId="77777777" w:rsidR="00374239" w:rsidRPr="00693576" w:rsidRDefault="00374239" w:rsidP="00374239">
            <w:pPr>
              <w:rPr>
                <w:rFonts w:ascii="Arial" w:hAnsi="Arial" w:cs="Arial"/>
              </w:rPr>
            </w:pPr>
            <w:r w:rsidRPr="00693576">
              <w:rPr>
                <w:rFonts w:ascii="Arial" w:hAnsi="Arial" w:cs="Arial"/>
              </w:rPr>
              <w:t>WA0102</w:t>
            </w:r>
          </w:p>
        </w:tc>
        <w:tc>
          <w:tcPr>
            <w:tcW w:w="6800" w:type="dxa"/>
          </w:tcPr>
          <w:p w14:paraId="03406CA2" w14:textId="08520C55" w:rsidR="00374239" w:rsidRPr="00693576" w:rsidRDefault="00374239" w:rsidP="00374239">
            <w:pPr>
              <w:rPr>
                <w:rFonts w:ascii="Arial" w:hAnsi="Arial" w:cs="Arial"/>
                <w:iCs/>
              </w:rPr>
            </w:pPr>
            <w:r w:rsidRPr="00693576">
              <w:rPr>
                <w:rFonts w:ascii="Arial" w:hAnsi="Arial" w:cs="Arial"/>
              </w:rPr>
              <w:t>Organize and structure client financial data for analysis.</w:t>
            </w:r>
          </w:p>
        </w:tc>
      </w:tr>
      <w:tr w:rsidR="00374239" w:rsidRPr="00693576" w14:paraId="41FAB566" w14:textId="77777777" w:rsidTr="00E25505">
        <w:tc>
          <w:tcPr>
            <w:tcW w:w="2830" w:type="dxa"/>
          </w:tcPr>
          <w:p w14:paraId="27D51098" w14:textId="77777777" w:rsidR="00374239" w:rsidRPr="00693576" w:rsidRDefault="00374239" w:rsidP="00374239">
            <w:pPr>
              <w:rPr>
                <w:rFonts w:ascii="Arial" w:hAnsi="Arial" w:cs="Arial"/>
              </w:rPr>
            </w:pPr>
            <w:r w:rsidRPr="00693576">
              <w:rPr>
                <w:rFonts w:ascii="Arial" w:hAnsi="Arial" w:cs="Arial"/>
              </w:rPr>
              <w:t>WA0103</w:t>
            </w:r>
          </w:p>
        </w:tc>
        <w:tc>
          <w:tcPr>
            <w:tcW w:w="6800" w:type="dxa"/>
          </w:tcPr>
          <w:p w14:paraId="33EA6392" w14:textId="20D64CC7" w:rsidR="00374239" w:rsidRPr="00693576" w:rsidRDefault="00374239" w:rsidP="00374239">
            <w:pPr>
              <w:rPr>
                <w:rFonts w:ascii="Arial" w:hAnsi="Arial" w:cs="Arial"/>
                <w:iCs/>
              </w:rPr>
            </w:pPr>
            <w:r w:rsidRPr="00693576">
              <w:rPr>
                <w:rFonts w:ascii="Arial" w:hAnsi="Arial" w:cs="Arial"/>
              </w:rPr>
              <w:t>Analyse financial statements and documents to identify areas of concern or opportunity.</w:t>
            </w:r>
          </w:p>
        </w:tc>
      </w:tr>
      <w:tr w:rsidR="00374239" w:rsidRPr="00693576" w14:paraId="3E803686" w14:textId="77777777" w:rsidTr="00E25505">
        <w:tc>
          <w:tcPr>
            <w:tcW w:w="2830" w:type="dxa"/>
          </w:tcPr>
          <w:p w14:paraId="4A0DF055" w14:textId="77777777" w:rsidR="00374239" w:rsidRPr="00693576" w:rsidRDefault="00374239" w:rsidP="00374239">
            <w:pPr>
              <w:rPr>
                <w:rFonts w:ascii="Arial" w:hAnsi="Arial" w:cs="Arial"/>
              </w:rPr>
            </w:pPr>
            <w:r w:rsidRPr="00693576">
              <w:rPr>
                <w:rFonts w:ascii="Arial" w:hAnsi="Arial" w:cs="Arial"/>
              </w:rPr>
              <w:t>WA0104</w:t>
            </w:r>
          </w:p>
        </w:tc>
        <w:tc>
          <w:tcPr>
            <w:tcW w:w="6800" w:type="dxa"/>
          </w:tcPr>
          <w:p w14:paraId="13C9C466" w14:textId="2DA63DEA" w:rsidR="00374239" w:rsidRPr="00693576" w:rsidRDefault="00374239" w:rsidP="00374239">
            <w:pPr>
              <w:rPr>
                <w:rFonts w:ascii="Arial" w:hAnsi="Arial" w:cs="Arial"/>
                <w:iCs/>
              </w:rPr>
            </w:pPr>
            <w:r w:rsidRPr="00693576">
              <w:rPr>
                <w:rFonts w:ascii="Arial" w:hAnsi="Arial" w:cs="Arial"/>
              </w:rPr>
              <w:t>Use financial analysis tools and software to assess client needs.</w:t>
            </w:r>
          </w:p>
        </w:tc>
      </w:tr>
      <w:tr w:rsidR="00374239" w:rsidRPr="00693576" w14:paraId="1C897E7B" w14:textId="77777777" w:rsidTr="00E25505">
        <w:tc>
          <w:tcPr>
            <w:tcW w:w="2830" w:type="dxa"/>
          </w:tcPr>
          <w:p w14:paraId="57B898BB" w14:textId="77777777" w:rsidR="00374239" w:rsidRPr="00693576" w:rsidRDefault="00374239" w:rsidP="00374239">
            <w:pPr>
              <w:rPr>
                <w:rFonts w:ascii="Arial" w:hAnsi="Arial" w:cs="Arial"/>
              </w:rPr>
            </w:pPr>
            <w:r w:rsidRPr="00693576">
              <w:rPr>
                <w:rFonts w:ascii="Arial" w:hAnsi="Arial" w:cs="Arial"/>
              </w:rPr>
              <w:t>WA0105</w:t>
            </w:r>
          </w:p>
        </w:tc>
        <w:tc>
          <w:tcPr>
            <w:tcW w:w="6800" w:type="dxa"/>
          </w:tcPr>
          <w:p w14:paraId="5FC826E8" w14:textId="2AAFE23C" w:rsidR="00374239" w:rsidRPr="00693576" w:rsidRDefault="00374239" w:rsidP="00374239">
            <w:pPr>
              <w:rPr>
                <w:rFonts w:ascii="Arial" w:hAnsi="Arial" w:cs="Arial"/>
                <w:iCs/>
              </w:rPr>
            </w:pPr>
            <w:r w:rsidRPr="00693576">
              <w:rPr>
                <w:rFonts w:ascii="Arial" w:hAnsi="Arial" w:cs="Arial"/>
              </w:rPr>
              <w:t>Present findings and identified needs to clients, preparing for financial planning sessions.</w:t>
            </w:r>
          </w:p>
        </w:tc>
      </w:tr>
    </w:tbl>
    <w:p w14:paraId="61C5F33F" w14:textId="77777777" w:rsidR="001800AC" w:rsidRPr="00693576" w:rsidRDefault="001800AC" w:rsidP="001800AC">
      <w:pPr>
        <w:rPr>
          <w:rStyle w:val="ItalicBoldText"/>
          <w:b w:val="0"/>
          <w:i w:val="0"/>
        </w:rPr>
      </w:pPr>
    </w:p>
    <w:p w14:paraId="0211AB6E" w14:textId="77777777" w:rsidR="001800AC" w:rsidRPr="00693576" w:rsidRDefault="001800AC" w:rsidP="001800AC">
      <w:pPr>
        <w:pStyle w:val="Heading3"/>
        <w:ind w:left="0" w:firstLine="708"/>
        <w:rPr>
          <w:rStyle w:val="BoldText"/>
          <w:b w:val="0"/>
        </w:rPr>
      </w:pPr>
      <w:r w:rsidRPr="00693576">
        <w:rPr>
          <w:rStyle w:val="BoldText"/>
          <w:b w:val="0"/>
        </w:rPr>
        <w:t>(d)</w:t>
      </w:r>
      <w:r w:rsidRPr="00693576">
        <w:rPr>
          <w:rStyle w:val="BoldText"/>
        </w:rPr>
        <w:t xml:space="preserve"> </w:t>
      </w:r>
      <w:r w:rsidRPr="00693576">
        <w:t>Supporting evidence</w:t>
      </w:r>
    </w:p>
    <w:tbl>
      <w:tblPr>
        <w:tblStyle w:val="TableGrid"/>
        <w:tblW w:w="0" w:type="auto"/>
        <w:tblLook w:val="04A0" w:firstRow="1" w:lastRow="0" w:firstColumn="1" w:lastColumn="0" w:noHBand="0" w:noVBand="1"/>
      </w:tblPr>
      <w:tblGrid>
        <w:gridCol w:w="2830"/>
        <w:gridCol w:w="6800"/>
      </w:tblGrid>
      <w:tr w:rsidR="001800AC" w:rsidRPr="00693576" w14:paraId="59EBF0B5" w14:textId="77777777" w:rsidTr="00E25505">
        <w:tc>
          <w:tcPr>
            <w:tcW w:w="2830" w:type="dxa"/>
            <w:shd w:val="clear" w:color="auto" w:fill="F2F2F2" w:themeFill="background1" w:themeFillShade="F2"/>
          </w:tcPr>
          <w:p w14:paraId="7AEA51E1"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CODES</w:t>
            </w:r>
          </w:p>
        </w:tc>
        <w:tc>
          <w:tcPr>
            <w:tcW w:w="6800" w:type="dxa"/>
            <w:shd w:val="clear" w:color="auto" w:fill="F2F2F2" w:themeFill="background1" w:themeFillShade="F2"/>
          </w:tcPr>
          <w:p w14:paraId="0A542A6B"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 xml:space="preserve"> SUPPORTING EVIDENCE</w:t>
            </w:r>
          </w:p>
        </w:tc>
      </w:tr>
      <w:tr w:rsidR="00374239" w:rsidRPr="00693576" w14:paraId="6D98B66F" w14:textId="77777777" w:rsidTr="00E25505">
        <w:tc>
          <w:tcPr>
            <w:tcW w:w="2830" w:type="dxa"/>
          </w:tcPr>
          <w:p w14:paraId="4B7E458A" w14:textId="77777777" w:rsidR="00374239" w:rsidRPr="00693576" w:rsidRDefault="00374239" w:rsidP="00374239">
            <w:pPr>
              <w:rPr>
                <w:rFonts w:ascii="Arial" w:hAnsi="Arial" w:cs="Arial"/>
              </w:rPr>
            </w:pPr>
            <w:r w:rsidRPr="00693576">
              <w:rPr>
                <w:rFonts w:ascii="Arial" w:hAnsi="Arial" w:cs="Arial"/>
              </w:rPr>
              <w:t>SE0101</w:t>
            </w:r>
          </w:p>
        </w:tc>
        <w:tc>
          <w:tcPr>
            <w:tcW w:w="6800" w:type="dxa"/>
          </w:tcPr>
          <w:p w14:paraId="463EADA7" w14:textId="736118AF" w:rsidR="00374239" w:rsidRPr="00693576" w:rsidRDefault="00374239" w:rsidP="00374239">
            <w:pPr>
              <w:rPr>
                <w:rFonts w:ascii="Arial" w:hAnsi="Arial" w:cs="Arial"/>
                <w:iCs/>
              </w:rPr>
            </w:pPr>
            <w:r w:rsidRPr="00693576">
              <w:rPr>
                <w:rFonts w:ascii="Arial" w:hAnsi="Arial" w:cs="Arial"/>
              </w:rPr>
              <w:t>Completed client financial information forms or spreadsheets.</w:t>
            </w:r>
          </w:p>
        </w:tc>
      </w:tr>
      <w:tr w:rsidR="00374239" w:rsidRPr="00693576" w14:paraId="420672B2" w14:textId="77777777" w:rsidTr="00E25505">
        <w:tc>
          <w:tcPr>
            <w:tcW w:w="2830" w:type="dxa"/>
          </w:tcPr>
          <w:p w14:paraId="169BA734" w14:textId="77777777" w:rsidR="00374239" w:rsidRPr="00693576" w:rsidRDefault="00374239" w:rsidP="00374239">
            <w:pPr>
              <w:rPr>
                <w:rFonts w:ascii="Arial" w:hAnsi="Arial" w:cs="Arial"/>
              </w:rPr>
            </w:pPr>
            <w:r w:rsidRPr="00693576">
              <w:rPr>
                <w:rFonts w:ascii="Arial" w:hAnsi="Arial" w:cs="Arial"/>
              </w:rPr>
              <w:t>SE0102</w:t>
            </w:r>
          </w:p>
        </w:tc>
        <w:tc>
          <w:tcPr>
            <w:tcW w:w="6800" w:type="dxa"/>
          </w:tcPr>
          <w:p w14:paraId="6C6A3880" w14:textId="77D17CAD" w:rsidR="00374239" w:rsidRPr="00693576" w:rsidRDefault="00374239" w:rsidP="00374239">
            <w:pPr>
              <w:rPr>
                <w:rFonts w:ascii="Arial" w:hAnsi="Arial" w:cs="Arial"/>
                <w:iCs/>
              </w:rPr>
            </w:pPr>
            <w:r w:rsidRPr="00693576">
              <w:rPr>
                <w:rFonts w:ascii="Arial" w:hAnsi="Arial" w:cs="Arial"/>
              </w:rPr>
              <w:t>Analysis reports highlighting identified financial needs.</w:t>
            </w:r>
          </w:p>
        </w:tc>
      </w:tr>
      <w:tr w:rsidR="00374239" w:rsidRPr="00693576" w14:paraId="3F4ED6FA" w14:textId="77777777" w:rsidTr="00E25505">
        <w:tc>
          <w:tcPr>
            <w:tcW w:w="2830" w:type="dxa"/>
          </w:tcPr>
          <w:p w14:paraId="0C6AFB99" w14:textId="77777777" w:rsidR="00374239" w:rsidRPr="00693576" w:rsidRDefault="00374239" w:rsidP="00374239">
            <w:pPr>
              <w:rPr>
                <w:rFonts w:ascii="Arial" w:hAnsi="Arial" w:cs="Arial"/>
              </w:rPr>
            </w:pPr>
            <w:r w:rsidRPr="00693576">
              <w:rPr>
                <w:rFonts w:ascii="Arial" w:hAnsi="Arial" w:cs="Arial"/>
              </w:rPr>
              <w:t>SE0103</w:t>
            </w:r>
          </w:p>
        </w:tc>
        <w:tc>
          <w:tcPr>
            <w:tcW w:w="6800" w:type="dxa"/>
          </w:tcPr>
          <w:p w14:paraId="7F42C364" w14:textId="7E7B8412" w:rsidR="00374239" w:rsidRPr="00693576" w:rsidRDefault="00374239" w:rsidP="00374239">
            <w:pPr>
              <w:rPr>
                <w:rFonts w:ascii="Arial" w:hAnsi="Arial" w:cs="Arial"/>
                <w:iCs/>
              </w:rPr>
            </w:pPr>
            <w:r w:rsidRPr="00693576">
              <w:rPr>
                <w:rFonts w:ascii="Arial" w:hAnsi="Arial" w:cs="Arial"/>
              </w:rPr>
              <w:t>Meeting notes or recordings from initial client consultations.</w:t>
            </w:r>
          </w:p>
        </w:tc>
      </w:tr>
      <w:tr w:rsidR="00374239" w:rsidRPr="00693576" w14:paraId="670E7079" w14:textId="77777777" w:rsidTr="00E25505">
        <w:tc>
          <w:tcPr>
            <w:tcW w:w="2830" w:type="dxa"/>
          </w:tcPr>
          <w:p w14:paraId="4E9A1434" w14:textId="77777777" w:rsidR="00374239" w:rsidRPr="00693576" w:rsidRDefault="00374239" w:rsidP="00374239">
            <w:pPr>
              <w:rPr>
                <w:rFonts w:ascii="Arial" w:hAnsi="Arial" w:cs="Arial"/>
              </w:rPr>
            </w:pPr>
            <w:r w:rsidRPr="00693576">
              <w:rPr>
                <w:rFonts w:ascii="Arial" w:hAnsi="Arial" w:cs="Arial"/>
              </w:rPr>
              <w:t>SE0104</w:t>
            </w:r>
          </w:p>
        </w:tc>
        <w:tc>
          <w:tcPr>
            <w:tcW w:w="6800" w:type="dxa"/>
          </w:tcPr>
          <w:p w14:paraId="0805F180" w14:textId="3F97FA1E" w:rsidR="00374239" w:rsidRPr="00693576" w:rsidRDefault="00374239" w:rsidP="00374239">
            <w:pPr>
              <w:rPr>
                <w:rFonts w:ascii="Arial" w:hAnsi="Arial" w:cs="Arial"/>
                <w:iCs/>
              </w:rPr>
            </w:pPr>
            <w:r w:rsidRPr="00693576">
              <w:rPr>
                <w:rFonts w:ascii="Arial" w:hAnsi="Arial" w:cs="Arial"/>
              </w:rPr>
              <w:t>Summary of financial data gathered and organized for analysis.</w:t>
            </w:r>
          </w:p>
        </w:tc>
      </w:tr>
      <w:tr w:rsidR="00374239" w:rsidRPr="00693576" w14:paraId="122CFA8B" w14:textId="77777777" w:rsidTr="00E25505">
        <w:tc>
          <w:tcPr>
            <w:tcW w:w="2830" w:type="dxa"/>
          </w:tcPr>
          <w:p w14:paraId="2FFDBBE8" w14:textId="77777777" w:rsidR="00374239" w:rsidRPr="00693576" w:rsidRDefault="00374239" w:rsidP="00374239">
            <w:pPr>
              <w:rPr>
                <w:rFonts w:ascii="Arial" w:hAnsi="Arial" w:cs="Arial"/>
              </w:rPr>
            </w:pPr>
            <w:r w:rsidRPr="00693576">
              <w:rPr>
                <w:rFonts w:ascii="Arial" w:hAnsi="Arial" w:cs="Arial"/>
              </w:rPr>
              <w:t>SE0105</w:t>
            </w:r>
          </w:p>
        </w:tc>
        <w:tc>
          <w:tcPr>
            <w:tcW w:w="6800" w:type="dxa"/>
          </w:tcPr>
          <w:p w14:paraId="341E86FA" w14:textId="2C657B15" w:rsidR="00374239" w:rsidRPr="00693576" w:rsidRDefault="00374239" w:rsidP="00374239">
            <w:pPr>
              <w:rPr>
                <w:rFonts w:ascii="Arial" w:hAnsi="Arial" w:cs="Arial"/>
                <w:iCs/>
              </w:rPr>
            </w:pPr>
            <w:r w:rsidRPr="00693576">
              <w:rPr>
                <w:rFonts w:ascii="Arial" w:hAnsi="Arial" w:cs="Arial"/>
              </w:rPr>
              <w:t>Client approval or acknowledgment of the gathered financial data.</w:t>
            </w:r>
          </w:p>
        </w:tc>
      </w:tr>
    </w:tbl>
    <w:p w14:paraId="6294522D" w14:textId="77777777" w:rsidR="001800AC" w:rsidRPr="00693576" w:rsidRDefault="001800AC" w:rsidP="001800AC">
      <w:pPr>
        <w:rPr>
          <w:rStyle w:val="ItalicBoldText"/>
          <w:b w:val="0"/>
          <w:i w:val="0"/>
        </w:rPr>
      </w:pPr>
    </w:p>
    <w:p w14:paraId="6F218494" w14:textId="77777777" w:rsidR="001800AC" w:rsidRPr="00693576" w:rsidRDefault="001800AC" w:rsidP="001800AC">
      <w:pPr>
        <w:pStyle w:val="Heading3"/>
      </w:pPr>
      <w:r w:rsidRPr="00693576">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1800AC" w:rsidRPr="00693576" w14:paraId="2697F074" w14:textId="77777777" w:rsidTr="00E25505">
        <w:tc>
          <w:tcPr>
            <w:tcW w:w="9630" w:type="dxa"/>
            <w:gridSpan w:val="2"/>
            <w:shd w:val="clear" w:color="auto" w:fill="F2F2F2" w:themeFill="background1" w:themeFillShade="F2"/>
          </w:tcPr>
          <w:p w14:paraId="73E801BF" w14:textId="77777777" w:rsidR="001800AC" w:rsidRPr="00693576" w:rsidRDefault="001800AC" w:rsidP="00E25505">
            <w:pPr>
              <w:rPr>
                <w:rStyle w:val="BoldText"/>
                <w:rFonts w:ascii="Arial" w:hAnsi="Arial" w:cs="Arial"/>
                <w:b w:val="0"/>
                <w:szCs w:val="20"/>
              </w:rPr>
            </w:pPr>
            <w:r w:rsidRPr="00693576">
              <w:rPr>
                <w:rFonts w:ascii="Arial" w:hAnsi="Arial" w:cs="Arial"/>
                <w:b/>
                <w:color w:val="auto"/>
                <w:sz w:val="20"/>
              </w:rPr>
              <w:t>W</w:t>
            </w:r>
            <w:r w:rsidRPr="00693576">
              <w:rPr>
                <w:rFonts w:ascii="Arial" w:hAnsi="Arial" w:cs="Arial"/>
                <w:b/>
                <w:color w:val="auto"/>
                <w:sz w:val="20"/>
                <w:szCs w:val="20"/>
              </w:rPr>
              <w:t>ORKPLACE KNOWLEDGE</w:t>
            </w:r>
          </w:p>
        </w:tc>
      </w:tr>
      <w:tr w:rsidR="00374239" w:rsidRPr="00693576" w14:paraId="70EBCB97" w14:textId="77777777" w:rsidTr="00E25505">
        <w:tc>
          <w:tcPr>
            <w:tcW w:w="421" w:type="dxa"/>
          </w:tcPr>
          <w:p w14:paraId="2DF0538E" w14:textId="77777777" w:rsidR="00374239" w:rsidRPr="00693576" w:rsidRDefault="00374239" w:rsidP="00374239">
            <w:pPr>
              <w:rPr>
                <w:rFonts w:ascii="Arial" w:hAnsi="Arial" w:cs="Arial"/>
                <w:color w:val="auto"/>
              </w:rPr>
            </w:pPr>
            <w:r w:rsidRPr="00693576">
              <w:rPr>
                <w:rFonts w:ascii="Arial" w:hAnsi="Arial" w:cs="Arial"/>
                <w:color w:val="auto"/>
              </w:rPr>
              <w:t>1</w:t>
            </w:r>
          </w:p>
        </w:tc>
        <w:tc>
          <w:tcPr>
            <w:tcW w:w="9209" w:type="dxa"/>
          </w:tcPr>
          <w:p w14:paraId="77C23803" w14:textId="6D0A986F" w:rsidR="00374239" w:rsidRPr="00693576" w:rsidRDefault="00374239" w:rsidP="00374239">
            <w:pPr>
              <w:rPr>
                <w:rFonts w:ascii="Arial" w:hAnsi="Arial" w:cs="Arial"/>
              </w:rPr>
            </w:pPr>
            <w:r w:rsidRPr="00693576">
              <w:rPr>
                <w:rFonts w:ascii="Arial" w:hAnsi="Arial" w:cs="Arial"/>
              </w:rPr>
              <w:t>Client Data Gathering Techniques</w:t>
            </w:r>
          </w:p>
        </w:tc>
      </w:tr>
      <w:tr w:rsidR="00374239" w:rsidRPr="00693576" w14:paraId="4FE656A3" w14:textId="77777777" w:rsidTr="00E25505">
        <w:tc>
          <w:tcPr>
            <w:tcW w:w="421" w:type="dxa"/>
          </w:tcPr>
          <w:p w14:paraId="20EE4D7A" w14:textId="77777777" w:rsidR="00374239" w:rsidRPr="00693576" w:rsidRDefault="00374239" w:rsidP="00374239">
            <w:pPr>
              <w:rPr>
                <w:rFonts w:ascii="Arial" w:hAnsi="Arial" w:cs="Arial"/>
                <w:color w:val="auto"/>
              </w:rPr>
            </w:pPr>
            <w:r w:rsidRPr="00693576">
              <w:rPr>
                <w:rFonts w:ascii="Arial" w:hAnsi="Arial" w:cs="Arial"/>
                <w:color w:val="auto"/>
              </w:rPr>
              <w:t>2</w:t>
            </w:r>
          </w:p>
        </w:tc>
        <w:tc>
          <w:tcPr>
            <w:tcW w:w="9209" w:type="dxa"/>
          </w:tcPr>
          <w:p w14:paraId="711F1144" w14:textId="2F66A23A" w:rsidR="00374239" w:rsidRPr="00693576" w:rsidRDefault="00374239" w:rsidP="00374239">
            <w:pPr>
              <w:rPr>
                <w:rFonts w:ascii="Arial" w:hAnsi="Arial" w:cs="Arial"/>
              </w:rPr>
            </w:pPr>
            <w:r w:rsidRPr="00693576">
              <w:rPr>
                <w:rFonts w:ascii="Arial" w:hAnsi="Arial" w:cs="Arial"/>
              </w:rPr>
              <w:t>Financial Statement Analysis</w:t>
            </w:r>
          </w:p>
        </w:tc>
      </w:tr>
      <w:tr w:rsidR="00374239" w:rsidRPr="00693576" w14:paraId="6557ED76" w14:textId="77777777" w:rsidTr="00E25505">
        <w:tc>
          <w:tcPr>
            <w:tcW w:w="421" w:type="dxa"/>
          </w:tcPr>
          <w:p w14:paraId="52968B7F" w14:textId="77777777" w:rsidR="00374239" w:rsidRPr="00693576" w:rsidRDefault="00374239" w:rsidP="00374239">
            <w:pPr>
              <w:rPr>
                <w:rFonts w:ascii="Arial" w:hAnsi="Arial" w:cs="Arial"/>
                <w:color w:val="auto"/>
              </w:rPr>
            </w:pPr>
            <w:r w:rsidRPr="00693576">
              <w:rPr>
                <w:rFonts w:ascii="Arial" w:hAnsi="Arial" w:cs="Arial"/>
                <w:color w:val="auto"/>
              </w:rPr>
              <w:t>3</w:t>
            </w:r>
          </w:p>
        </w:tc>
        <w:tc>
          <w:tcPr>
            <w:tcW w:w="9209" w:type="dxa"/>
          </w:tcPr>
          <w:p w14:paraId="747270A2" w14:textId="7D668A91" w:rsidR="00374239" w:rsidRPr="00693576" w:rsidRDefault="00374239" w:rsidP="00374239">
            <w:pPr>
              <w:rPr>
                <w:rFonts w:ascii="Arial" w:hAnsi="Arial" w:cs="Arial"/>
              </w:rPr>
            </w:pPr>
            <w:r w:rsidRPr="00693576">
              <w:rPr>
                <w:rFonts w:ascii="Arial" w:hAnsi="Arial" w:cs="Arial"/>
              </w:rPr>
              <w:t>Risk and Financial Need Assessment</w:t>
            </w:r>
          </w:p>
        </w:tc>
      </w:tr>
      <w:tr w:rsidR="00374239" w:rsidRPr="00693576" w14:paraId="1A904ED0" w14:textId="77777777" w:rsidTr="00E25505">
        <w:tc>
          <w:tcPr>
            <w:tcW w:w="421" w:type="dxa"/>
          </w:tcPr>
          <w:p w14:paraId="793DB662" w14:textId="77777777" w:rsidR="00374239" w:rsidRPr="00693576" w:rsidRDefault="00374239" w:rsidP="00374239">
            <w:pPr>
              <w:rPr>
                <w:rFonts w:ascii="Arial" w:hAnsi="Arial" w:cs="Arial"/>
                <w:color w:val="auto"/>
              </w:rPr>
            </w:pPr>
            <w:r w:rsidRPr="00693576">
              <w:rPr>
                <w:rFonts w:ascii="Arial" w:hAnsi="Arial" w:cs="Arial"/>
                <w:color w:val="auto"/>
              </w:rPr>
              <w:t>4</w:t>
            </w:r>
          </w:p>
        </w:tc>
        <w:tc>
          <w:tcPr>
            <w:tcW w:w="9209" w:type="dxa"/>
          </w:tcPr>
          <w:p w14:paraId="4F8ACABB" w14:textId="3C9EA2FD" w:rsidR="00374239" w:rsidRPr="00693576" w:rsidRDefault="00374239" w:rsidP="00374239">
            <w:pPr>
              <w:rPr>
                <w:rFonts w:ascii="Arial" w:hAnsi="Arial" w:cs="Arial"/>
              </w:rPr>
            </w:pPr>
            <w:r w:rsidRPr="00693576">
              <w:rPr>
                <w:rFonts w:ascii="Arial" w:hAnsi="Arial" w:cs="Arial"/>
              </w:rPr>
              <w:t>Financial Planning Software Usage</w:t>
            </w:r>
          </w:p>
        </w:tc>
      </w:tr>
      <w:tr w:rsidR="00374239" w:rsidRPr="00693576" w14:paraId="4A71B7C0" w14:textId="77777777" w:rsidTr="00E25505">
        <w:tc>
          <w:tcPr>
            <w:tcW w:w="421" w:type="dxa"/>
          </w:tcPr>
          <w:p w14:paraId="2D2C441A" w14:textId="77777777" w:rsidR="00374239" w:rsidRPr="00693576" w:rsidRDefault="00374239" w:rsidP="00374239">
            <w:pPr>
              <w:rPr>
                <w:rFonts w:ascii="Arial" w:hAnsi="Arial" w:cs="Arial"/>
                <w:color w:val="auto"/>
              </w:rPr>
            </w:pPr>
            <w:r w:rsidRPr="00693576">
              <w:rPr>
                <w:rFonts w:ascii="Arial" w:hAnsi="Arial" w:cs="Arial"/>
                <w:color w:val="auto"/>
              </w:rPr>
              <w:t>5</w:t>
            </w:r>
          </w:p>
        </w:tc>
        <w:tc>
          <w:tcPr>
            <w:tcW w:w="9209" w:type="dxa"/>
          </w:tcPr>
          <w:p w14:paraId="163D5850" w14:textId="1B3D6EB5" w:rsidR="00374239" w:rsidRPr="00693576" w:rsidRDefault="00374239" w:rsidP="00374239">
            <w:pPr>
              <w:rPr>
                <w:rFonts w:ascii="Arial" w:hAnsi="Arial" w:cs="Arial"/>
              </w:rPr>
            </w:pPr>
            <w:r w:rsidRPr="00693576">
              <w:rPr>
                <w:rFonts w:ascii="Arial" w:hAnsi="Arial" w:cs="Arial"/>
              </w:rPr>
              <w:t>Client Communication and Consultation Skills</w:t>
            </w:r>
          </w:p>
        </w:tc>
      </w:tr>
    </w:tbl>
    <w:p w14:paraId="07A30D8E" w14:textId="77777777" w:rsidR="001800AC" w:rsidRPr="00693576" w:rsidRDefault="001800AC" w:rsidP="001800AC">
      <w:pPr>
        <w:rPr>
          <w:rStyle w:val="ItalicBoldText"/>
        </w:rPr>
      </w:pPr>
    </w:p>
    <w:p w14:paraId="154BBB08" w14:textId="77777777" w:rsidR="001800AC" w:rsidRPr="00693576" w:rsidRDefault="001800AC" w:rsidP="001800AC">
      <w:pPr>
        <w:pStyle w:val="Heading3"/>
        <w:ind w:left="0" w:firstLine="708"/>
        <w:rPr>
          <w:rStyle w:val="ItalicBoldText"/>
          <w:b w:val="0"/>
          <w:i w:val="0"/>
          <w:iCs w:val="0"/>
        </w:rPr>
      </w:pPr>
      <w:r w:rsidRPr="0069357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1800AC" w:rsidRPr="00693576" w14:paraId="29B93545" w14:textId="77777777" w:rsidTr="00E25505">
        <w:tc>
          <w:tcPr>
            <w:tcW w:w="9630" w:type="dxa"/>
            <w:gridSpan w:val="2"/>
          </w:tcPr>
          <w:p w14:paraId="1552EF76" w14:textId="1366CF07" w:rsidR="001800AC" w:rsidRPr="00693576" w:rsidRDefault="00374239" w:rsidP="00374239">
            <w:pPr>
              <w:rPr>
                <w:rFonts w:ascii="Arial" w:hAnsi="Arial" w:cs="Arial"/>
              </w:rPr>
            </w:pPr>
            <w:r w:rsidRPr="00693576">
              <w:rPr>
                <w:rFonts w:ascii="Arial" w:hAnsi="Arial" w:cs="Arial"/>
              </w:rPr>
              <w:t>WM-02-WE02</w:t>
            </w:r>
            <w:r w:rsidRPr="00693576">
              <w:rPr>
                <w:rFonts w:ascii="Arial" w:hAnsi="Arial" w:cs="Arial"/>
              </w:rPr>
              <w:tab/>
              <w:t xml:space="preserve">DEVELOP </w:t>
            </w:r>
            <w:r w:rsidR="00F253A4">
              <w:rPr>
                <w:rFonts w:ascii="Arial" w:hAnsi="Arial" w:cs="Arial"/>
              </w:rPr>
              <w:t>PERSONALIS</w:t>
            </w:r>
            <w:r w:rsidRPr="00693576">
              <w:rPr>
                <w:rFonts w:ascii="Arial" w:hAnsi="Arial" w:cs="Arial"/>
              </w:rPr>
              <w:t>ED FINANCIAL PLANS BASED ON CLIENTS’ GOALS, RISK PROFILES, AND FINANCIAL DATA</w:t>
            </w:r>
          </w:p>
        </w:tc>
      </w:tr>
      <w:tr w:rsidR="001800AC" w:rsidRPr="00693576" w14:paraId="6B02FD13" w14:textId="77777777" w:rsidTr="00E25505">
        <w:tc>
          <w:tcPr>
            <w:tcW w:w="9630" w:type="dxa"/>
            <w:gridSpan w:val="2"/>
            <w:shd w:val="clear" w:color="auto" w:fill="F2F2F2" w:themeFill="background1" w:themeFillShade="F2"/>
          </w:tcPr>
          <w:p w14:paraId="413D62C5"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WORKPLACE EXPERIENCE COMPETENCY SCOPE OUTLINE:</w:t>
            </w:r>
          </w:p>
        </w:tc>
      </w:tr>
      <w:tr w:rsidR="001800AC" w:rsidRPr="00693576" w14:paraId="455E6C3F" w14:textId="77777777" w:rsidTr="00E25505">
        <w:tc>
          <w:tcPr>
            <w:tcW w:w="9630" w:type="dxa"/>
            <w:gridSpan w:val="2"/>
          </w:tcPr>
          <w:p w14:paraId="6CB3B61D" w14:textId="0F599E7F" w:rsidR="001800AC" w:rsidRPr="00693576" w:rsidRDefault="00693576" w:rsidP="00693576">
            <w:pPr>
              <w:jc w:val="both"/>
              <w:rPr>
                <w:rFonts w:ascii="Arial" w:hAnsi="Arial" w:cs="Arial"/>
                <w:b/>
                <w:iCs/>
                <w:color w:val="auto"/>
                <w:sz w:val="20"/>
              </w:rPr>
            </w:pPr>
            <w:r w:rsidRPr="00693576">
              <w:rPr>
                <w:rFonts w:ascii="Arial" w:hAnsi="Arial" w:cs="Arial"/>
                <w:lang w:val="en-GB"/>
              </w:rPr>
              <w:lastRenderedPageBreak/>
              <w:t xml:space="preserve">Learners will participate in the creation of </w:t>
            </w:r>
            <w:r w:rsidR="00F253A4">
              <w:rPr>
                <w:rFonts w:ascii="Arial" w:hAnsi="Arial" w:cs="Arial"/>
                <w:lang w:val="en-GB"/>
              </w:rPr>
              <w:t>personalis</w:t>
            </w:r>
            <w:r w:rsidRPr="00693576">
              <w:rPr>
                <w:rFonts w:ascii="Arial" w:hAnsi="Arial" w:cs="Arial"/>
                <w:lang w:val="en-GB"/>
              </w:rPr>
              <w:t>ed financial plans tailored to client goals and risk profiles. This includes defining specific client objectives, integrating risk assessments, and selecting appropriate financial strategies. The learners will apply their understanding of financial tools, tax considerations, and investment strategies to develop comprehensive plans. Additionally, they will communicate these plans to clients and revise them based on feedback, ensuring alignment with both client expectations and regulatory requirements.</w:t>
            </w:r>
          </w:p>
        </w:tc>
      </w:tr>
      <w:tr w:rsidR="001800AC" w:rsidRPr="00693576" w14:paraId="581AC2CB" w14:textId="77777777" w:rsidTr="00E25505">
        <w:tc>
          <w:tcPr>
            <w:tcW w:w="2830" w:type="dxa"/>
            <w:shd w:val="clear" w:color="auto" w:fill="F2F2F2" w:themeFill="background1" w:themeFillShade="F2"/>
          </w:tcPr>
          <w:p w14:paraId="526B9483"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COMPETENCY ELEMENT CODES</w:t>
            </w:r>
          </w:p>
        </w:tc>
        <w:tc>
          <w:tcPr>
            <w:tcW w:w="6800" w:type="dxa"/>
            <w:shd w:val="clear" w:color="auto" w:fill="F2F2F2" w:themeFill="background1" w:themeFillShade="F2"/>
          </w:tcPr>
          <w:p w14:paraId="042D4773"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COMPETENCY ELEMENTS</w:t>
            </w:r>
          </w:p>
        </w:tc>
      </w:tr>
      <w:tr w:rsidR="00374239" w:rsidRPr="00693576" w14:paraId="77C45DFB" w14:textId="77777777" w:rsidTr="00E25505">
        <w:tc>
          <w:tcPr>
            <w:tcW w:w="2830" w:type="dxa"/>
          </w:tcPr>
          <w:p w14:paraId="15AFD28B" w14:textId="77777777" w:rsidR="00374239" w:rsidRPr="00693576" w:rsidRDefault="00374239" w:rsidP="00374239">
            <w:pPr>
              <w:rPr>
                <w:rFonts w:ascii="Arial" w:hAnsi="Arial" w:cs="Arial"/>
                <w:iCs/>
                <w:color w:val="BFBFBF" w:themeColor="background1" w:themeShade="BF"/>
                <w:sz w:val="16"/>
              </w:rPr>
            </w:pPr>
            <w:r w:rsidRPr="00693576">
              <w:rPr>
                <w:rFonts w:ascii="Arial" w:hAnsi="Arial" w:cs="Arial"/>
              </w:rPr>
              <w:t>WA0201</w:t>
            </w:r>
          </w:p>
        </w:tc>
        <w:tc>
          <w:tcPr>
            <w:tcW w:w="6800" w:type="dxa"/>
          </w:tcPr>
          <w:p w14:paraId="152CEE73" w14:textId="394B3C8B" w:rsidR="00374239" w:rsidRPr="00693576" w:rsidRDefault="00374239" w:rsidP="00374239">
            <w:pPr>
              <w:rPr>
                <w:rFonts w:ascii="Arial" w:hAnsi="Arial" w:cs="Arial"/>
                <w:iCs/>
                <w:color w:val="BFBFBF" w:themeColor="background1" w:themeShade="BF"/>
              </w:rPr>
            </w:pPr>
            <w:r w:rsidRPr="00693576">
              <w:rPr>
                <w:rFonts w:ascii="Arial" w:hAnsi="Arial" w:cs="Arial"/>
              </w:rPr>
              <w:t>Define client goals and objectives during financial consultations.</w:t>
            </w:r>
          </w:p>
        </w:tc>
      </w:tr>
      <w:tr w:rsidR="00374239" w:rsidRPr="00693576" w14:paraId="5CC97A12" w14:textId="77777777" w:rsidTr="00E25505">
        <w:tc>
          <w:tcPr>
            <w:tcW w:w="2830" w:type="dxa"/>
          </w:tcPr>
          <w:p w14:paraId="43566CD4" w14:textId="77777777" w:rsidR="00374239" w:rsidRPr="00693576" w:rsidRDefault="00374239" w:rsidP="00374239">
            <w:pPr>
              <w:rPr>
                <w:rFonts w:ascii="Arial" w:hAnsi="Arial" w:cs="Arial"/>
              </w:rPr>
            </w:pPr>
            <w:r w:rsidRPr="00693576">
              <w:rPr>
                <w:rFonts w:ascii="Arial" w:hAnsi="Arial" w:cs="Arial"/>
              </w:rPr>
              <w:t>WA0202</w:t>
            </w:r>
          </w:p>
        </w:tc>
        <w:tc>
          <w:tcPr>
            <w:tcW w:w="6800" w:type="dxa"/>
          </w:tcPr>
          <w:p w14:paraId="6599EA96" w14:textId="422BDF8B" w:rsidR="00374239" w:rsidRPr="00693576" w:rsidRDefault="00374239" w:rsidP="00374239">
            <w:pPr>
              <w:rPr>
                <w:rFonts w:ascii="Arial" w:hAnsi="Arial" w:cs="Arial"/>
                <w:iCs/>
                <w:color w:val="BFBFBF" w:themeColor="background1" w:themeShade="BF"/>
              </w:rPr>
            </w:pPr>
            <w:r w:rsidRPr="00693576">
              <w:rPr>
                <w:rFonts w:ascii="Arial" w:hAnsi="Arial" w:cs="Arial"/>
              </w:rPr>
              <w:t>Create detailed financial plans, addressing client goals, risk tolerance, and financial data.</w:t>
            </w:r>
          </w:p>
        </w:tc>
      </w:tr>
      <w:tr w:rsidR="00374239" w:rsidRPr="00693576" w14:paraId="3ACEC3FB" w14:textId="77777777" w:rsidTr="00E25505">
        <w:tc>
          <w:tcPr>
            <w:tcW w:w="2830" w:type="dxa"/>
          </w:tcPr>
          <w:p w14:paraId="385CEEDD" w14:textId="77777777" w:rsidR="00374239" w:rsidRPr="00693576" w:rsidRDefault="00374239" w:rsidP="00374239">
            <w:pPr>
              <w:rPr>
                <w:rFonts w:ascii="Arial" w:hAnsi="Arial" w:cs="Arial"/>
              </w:rPr>
            </w:pPr>
            <w:r w:rsidRPr="00693576">
              <w:rPr>
                <w:rFonts w:ascii="Arial" w:hAnsi="Arial" w:cs="Arial"/>
              </w:rPr>
              <w:t>WA0203</w:t>
            </w:r>
          </w:p>
        </w:tc>
        <w:tc>
          <w:tcPr>
            <w:tcW w:w="6800" w:type="dxa"/>
          </w:tcPr>
          <w:p w14:paraId="60446475" w14:textId="2E78AAD7" w:rsidR="00374239" w:rsidRPr="00693576" w:rsidRDefault="00374239" w:rsidP="00374239">
            <w:pPr>
              <w:rPr>
                <w:rFonts w:ascii="Arial" w:hAnsi="Arial" w:cs="Arial"/>
                <w:iCs/>
                <w:color w:val="BFBFBF" w:themeColor="background1" w:themeShade="BF"/>
              </w:rPr>
            </w:pPr>
            <w:r w:rsidRPr="00693576">
              <w:rPr>
                <w:rFonts w:ascii="Arial" w:hAnsi="Arial" w:cs="Arial"/>
              </w:rPr>
              <w:t>Incorporate tax planning, estate planning, and investment strategies in the plan.</w:t>
            </w:r>
          </w:p>
        </w:tc>
      </w:tr>
      <w:tr w:rsidR="00374239" w:rsidRPr="00693576" w14:paraId="3D749039" w14:textId="77777777" w:rsidTr="00E25505">
        <w:tc>
          <w:tcPr>
            <w:tcW w:w="2830" w:type="dxa"/>
          </w:tcPr>
          <w:p w14:paraId="2941481B" w14:textId="77777777" w:rsidR="00374239" w:rsidRPr="00693576" w:rsidRDefault="00374239" w:rsidP="00374239">
            <w:pPr>
              <w:rPr>
                <w:rFonts w:ascii="Arial" w:hAnsi="Arial" w:cs="Arial"/>
              </w:rPr>
            </w:pPr>
            <w:r w:rsidRPr="00693576">
              <w:rPr>
                <w:rFonts w:ascii="Arial" w:hAnsi="Arial" w:cs="Arial"/>
              </w:rPr>
              <w:t>WA0204</w:t>
            </w:r>
          </w:p>
        </w:tc>
        <w:tc>
          <w:tcPr>
            <w:tcW w:w="6800" w:type="dxa"/>
          </w:tcPr>
          <w:p w14:paraId="4877F811" w14:textId="0FE3444B" w:rsidR="00374239" w:rsidRPr="00693576" w:rsidRDefault="00374239" w:rsidP="00374239">
            <w:pPr>
              <w:rPr>
                <w:rFonts w:ascii="Arial" w:hAnsi="Arial" w:cs="Arial"/>
                <w:iCs/>
                <w:color w:val="BFBFBF" w:themeColor="background1" w:themeShade="BF"/>
              </w:rPr>
            </w:pPr>
            <w:r w:rsidRPr="00693576">
              <w:rPr>
                <w:rFonts w:ascii="Arial" w:hAnsi="Arial" w:cs="Arial"/>
              </w:rPr>
              <w:t>Tailor solutions to align with clients’ risk profiles and financial goals.</w:t>
            </w:r>
          </w:p>
        </w:tc>
      </w:tr>
      <w:tr w:rsidR="00374239" w:rsidRPr="00693576" w14:paraId="3AA2F2F3" w14:textId="77777777" w:rsidTr="00E25505">
        <w:tc>
          <w:tcPr>
            <w:tcW w:w="2830" w:type="dxa"/>
          </w:tcPr>
          <w:p w14:paraId="3BCDB1B3" w14:textId="77777777" w:rsidR="00374239" w:rsidRPr="00693576" w:rsidRDefault="00374239" w:rsidP="00374239">
            <w:pPr>
              <w:rPr>
                <w:rFonts w:ascii="Arial" w:hAnsi="Arial" w:cs="Arial"/>
              </w:rPr>
            </w:pPr>
            <w:r w:rsidRPr="00693576">
              <w:rPr>
                <w:rFonts w:ascii="Arial" w:hAnsi="Arial" w:cs="Arial"/>
              </w:rPr>
              <w:t>WA0205</w:t>
            </w:r>
          </w:p>
        </w:tc>
        <w:tc>
          <w:tcPr>
            <w:tcW w:w="6800" w:type="dxa"/>
          </w:tcPr>
          <w:p w14:paraId="5D26F572" w14:textId="7EEE4113" w:rsidR="00374239" w:rsidRPr="00693576" w:rsidRDefault="00374239" w:rsidP="00374239">
            <w:pPr>
              <w:rPr>
                <w:rFonts w:ascii="Arial" w:hAnsi="Arial" w:cs="Arial"/>
                <w:iCs/>
                <w:color w:val="BFBFBF" w:themeColor="background1" w:themeShade="BF"/>
              </w:rPr>
            </w:pPr>
            <w:r w:rsidRPr="00693576">
              <w:rPr>
                <w:rFonts w:ascii="Arial" w:hAnsi="Arial" w:cs="Arial"/>
              </w:rPr>
              <w:t>Obtain client feedback and approval on the proposed plan.</w:t>
            </w:r>
          </w:p>
        </w:tc>
      </w:tr>
    </w:tbl>
    <w:p w14:paraId="184F3AA2" w14:textId="77777777" w:rsidR="001800AC" w:rsidRPr="00693576" w:rsidRDefault="001800AC" w:rsidP="001800AC">
      <w:pPr>
        <w:rPr>
          <w:rStyle w:val="ItalicBoldText"/>
          <w:b w:val="0"/>
          <w:i w:val="0"/>
        </w:rPr>
      </w:pPr>
    </w:p>
    <w:p w14:paraId="328910F9" w14:textId="77777777" w:rsidR="001800AC" w:rsidRPr="00693576" w:rsidRDefault="001800AC" w:rsidP="001800AC">
      <w:pPr>
        <w:pStyle w:val="Heading3"/>
        <w:ind w:left="0" w:firstLine="708"/>
        <w:rPr>
          <w:rStyle w:val="BoldText"/>
          <w:b w:val="0"/>
        </w:rPr>
      </w:pPr>
      <w:r w:rsidRPr="00693576">
        <w:rPr>
          <w:rStyle w:val="BoldText"/>
          <w:b w:val="0"/>
        </w:rPr>
        <w:t>(d)</w:t>
      </w:r>
      <w:r w:rsidRPr="00693576">
        <w:rPr>
          <w:rStyle w:val="BoldText"/>
        </w:rPr>
        <w:t xml:space="preserve"> </w:t>
      </w:r>
      <w:r w:rsidRPr="00693576">
        <w:t>Supporting evidence</w:t>
      </w:r>
    </w:p>
    <w:tbl>
      <w:tblPr>
        <w:tblStyle w:val="TableGrid"/>
        <w:tblW w:w="0" w:type="auto"/>
        <w:tblLook w:val="04A0" w:firstRow="1" w:lastRow="0" w:firstColumn="1" w:lastColumn="0" w:noHBand="0" w:noVBand="1"/>
      </w:tblPr>
      <w:tblGrid>
        <w:gridCol w:w="2830"/>
        <w:gridCol w:w="6800"/>
      </w:tblGrid>
      <w:tr w:rsidR="001800AC" w:rsidRPr="00693576" w14:paraId="4A3385D0" w14:textId="77777777" w:rsidTr="00E25505">
        <w:tc>
          <w:tcPr>
            <w:tcW w:w="2830" w:type="dxa"/>
            <w:shd w:val="clear" w:color="auto" w:fill="F2F2F2" w:themeFill="background1" w:themeFillShade="F2"/>
          </w:tcPr>
          <w:p w14:paraId="4F5CFC2B"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CODES</w:t>
            </w:r>
          </w:p>
        </w:tc>
        <w:tc>
          <w:tcPr>
            <w:tcW w:w="6800" w:type="dxa"/>
            <w:shd w:val="clear" w:color="auto" w:fill="F2F2F2" w:themeFill="background1" w:themeFillShade="F2"/>
          </w:tcPr>
          <w:p w14:paraId="3D42E40C"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 xml:space="preserve"> SUPPORTING EVIDENCE</w:t>
            </w:r>
          </w:p>
        </w:tc>
      </w:tr>
      <w:tr w:rsidR="00374239" w:rsidRPr="00693576" w14:paraId="1BE40607" w14:textId="77777777" w:rsidTr="00E25505">
        <w:tc>
          <w:tcPr>
            <w:tcW w:w="2830" w:type="dxa"/>
          </w:tcPr>
          <w:p w14:paraId="35A15428" w14:textId="77777777" w:rsidR="00374239" w:rsidRPr="00693576" w:rsidRDefault="00374239" w:rsidP="00374239">
            <w:pPr>
              <w:rPr>
                <w:rFonts w:ascii="Arial" w:hAnsi="Arial" w:cs="Arial"/>
              </w:rPr>
            </w:pPr>
            <w:r w:rsidRPr="00693576">
              <w:rPr>
                <w:rFonts w:ascii="Arial" w:hAnsi="Arial" w:cs="Arial"/>
              </w:rPr>
              <w:t>SE0101</w:t>
            </w:r>
          </w:p>
        </w:tc>
        <w:tc>
          <w:tcPr>
            <w:tcW w:w="6800" w:type="dxa"/>
          </w:tcPr>
          <w:p w14:paraId="092642F9" w14:textId="69130669" w:rsidR="00374239" w:rsidRPr="00693576" w:rsidRDefault="00374239" w:rsidP="00374239">
            <w:pPr>
              <w:rPr>
                <w:rFonts w:ascii="Arial" w:hAnsi="Arial" w:cs="Arial"/>
                <w:iCs/>
              </w:rPr>
            </w:pPr>
            <w:r w:rsidRPr="00693576">
              <w:rPr>
                <w:rFonts w:ascii="Arial" w:hAnsi="Arial" w:cs="Arial"/>
              </w:rPr>
              <w:t>Drafted and finalized financial plans with clear goals, strategies, and recommendations.</w:t>
            </w:r>
          </w:p>
        </w:tc>
      </w:tr>
      <w:tr w:rsidR="00374239" w:rsidRPr="00693576" w14:paraId="6432BF2A" w14:textId="77777777" w:rsidTr="00E25505">
        <w:tc>
          <w:tcPr>
            <w:tcW w:w="2830" w:type="dxa"/>
          </w:tcPr>
          <w:p w14:paraId="15C7FD88" w14:textId="77777777" w:rsidR="00374239" w:rsidRPr="00693576" w:rsidRDefault="00374239" w:rsidP="00374239">
            <w:pPr>
              <w:rPr>
                <w:rFonts w:ascii="Arial" w:hAnsi="Arial" w:cs="Arial"/>
              </w:rPr>
            </w:pPr>
            <w:r w:rsidRPr="00693576">
              <w:rPr>
                <w:rFonts w:ascii="Arial" w:hAnsi="Arial" w:cs="Arial"/>
              </w:rPr>
              <w:t>SE0102</w:t>
            </w:r>
          </w:p>
        </w:tc>
        <w:tc>
          <w:tcPr>
            <w:tcW w:w="6800" w:type="dxa"/>
          </w:tcPr>
          <w:p w14:paraId="34560CB8" w14:textId="3DBC0AE9" w:rsidR="00374239" w:rsidRPr="00693576" w:rsidRDefault="00374239" w:rsidP="00374239">
            <w:pPr>
              <w:rPr>
                <w:rFonts w:ascii="Arial" w:hAnsi="Arial" w:cs="Arial"/>
                <w:iCs/>
              </w:rPr>
            </w:pPr>
            <w:r w:rsidRPr="00693576">
              <w:rPr>
                <w:rFonts w:ascii="Arial" w:hAnsi="Arial" w:cs="Arial"/>
              </w:rPr>
              <w:t>Client approval or signature on proposed financial plans.</w:t>
            </w:r>
          </w:p>
        </w:tc>
      </w:tr>
      <w:tr w:rsidR="00374239" w:rsidRPr="00693576" w14:paraId="71551544" w14:textId="77777777" w:rsidTr="00E25505">
        <w:tc>
          <w:tcPr>
            <w:tcW w:w="2830" w:type="dxa"/>
          </w:tcPr>
          <w:p w14:paraId="09DCA3AD" w14:textId="77777777" w:rsidR="00374239" w:rsidRPr="00693576" w:rsidRDefault="00374239" w:rsidP="00374239">
            <w:pPr>
              <w:rPr>
                <w:rFonts w:ascii="Arial" w:hAnsi="Arial" w:cs="Arial"/>
              </w:rPr>
            </w:pPr>
            <w:r w:rsidRPr="00693576">
              <w:rPr>
                <w:rFonts w:ascii="Arial" w:hAnsi="Arial" w:cs="Arial"/>
              </w:rPr>
              <w:t>SE0103</w:t>
            </w:r>
          </w:p>
        </w:tc>
        <w:tc>
          <w:tcPr>
            <w:tcW w:w="6800" w:type="dxa"/>
          </w:tcPr>
          <w:p w14:paraId="707FC929" w14:textId="531925EB" w:rsidR="00374239" w:rsidRPr="00693576" w:rsidRDefault="00374239" w:rsidP="00374239">
            <w:pPr>
              <w:rPr>
                <w:rFonts w:ascii="Arial" w:hAnsi="Arial" w:cs="Arial"/>
                <w:iCs/>
              </w:rPr>
            </w:pPr>
            <w:r w:rsidRPr="00693576">
              <w:rPr>
                <w:rFonts w:ascii="Arial" w:hAnsi="Arial" w:cs="Arial"/>
              </w:rPr>
              <w:t>Client goal-setting documentation.</w:t>
            </w:r>
          </w:p>
        </w:tc>
      </w:tr>
      <w:tr w:rsidR="00374239" w:rsidRPr="00693576" w14:paraId="4DBFC77B" w14:textId="77777777" w:rsidTr="00E25505">
        <w:tc>
          <w:tcPr>
            <w:tcW w:w="2830" w:type="dxa"/>
          </w:tcPr>
          <w:p w14:paraId="681DB6C7" w14:textId="77777777" w:rsidR="00374239" w:rsidRPr="00693576" w:rsidRDefault="00374239" w:rsidP="00374239">
            <w:pPr>
              <w:rPr>
                <w:rFonts w:ascii="Arial" w:hAnsi="Arial" w:cs="Arial"/>
              </w:rPr>
            </w:pPr>
            <w:r w:rsidRPr="00693576">
              <w:rPr>
                <w:rFonts w:ascii="Arial" w:hAnsi="Arial" w:cs="Arial"/>
              </w:rPr>
              <w:t>SE0104</w:t>
            </w:r>
          </w:p>
        </w:tc>
        <w:tc>
          <w:tcPr>
            <w:tcW w:w="6800" w:type="dxa"/>
          </w:tcPr>
          <w:p w14:paraId="56F9F1D8" w14:textId="09B850EE" w:rsidR="00374239" w:rsidRPr="00693576" w:rsidRDefault="00374239" w:rsidP="00374239">
            <w:pPr>
              <w:rPr>
                <w:rFonts w:ascii="Arial" w:hAnsi="Arial" w:cs="Arial"/>
                <w:iCs/>
              </w:rPr>
            </w:pPr>
            <w:r w:rsidRPr="00693576">
              <w:rPr>
                <w:rFonts w:ascii="Arial" w:hAnsi="Arial" w:cs="Arial"/>
              </w:rPr>
              <w:t>Finalized financial plan documents, including asset allocation strategies.</w:t>
            </w:r>
          </w:p>
        </w:tc>
      </w:tr>
      <w:tr w:rsidR="00374239" w:rsidRPr="00693576" w14:paraId="60D3E406" w14:textId="77777777" w:rsidTr="00E25505">
        <w:tc>
          <w:tcPr>
            <w:tcW w:w="2830" w:type="dxa"/>
          </w:tcPr>
          <w:p w14:paraId="5154959F" w14:textId="77777777" w:rsidR="00374239" w:rsidRPr="00693576" w:rsidRDefault="00374239" w:rsidP="00374239">
            <w:pPr>
              <w:rPr>
                <w:rFonts w:ascii="Arial" w:hAnsi="Arial" w:cs="Arial"/>
              </w:rPr>
            </w:pPr>
            <w:r w:rsidRPr="00693576">
              <w:rPr>
                <w:rFonts w:ascii="Arial" w:hAnsi="Arial" w:cs="Arial"/>
              </w:rPr>
              <w:t>SE0105</w:t>
            </w:r>
          </w:p>
        </w:tc>
        <w:tc>
          <w:tcPr>
            <w:tcW w:w="6800" w:type="dxa"/>
          </w:tcPr>
          <w:p w14:paraId="34FCC9BB" w14:textId="0CD07373" w:rsidR="00374239" w:rsidRPr="00693576" w:rsidRDefault="00374239" w:rsidP="00374239">
            <w:pPr>
              <w:rPr>
                <w:rFonts w:ascii="Arial" w:hAnsi="Arial" w:cs="Arial"/>
                <w:iCs/>
              </w:rPr>
            </w:pPr>
            <w:r w:rsidRPr="00693576">
              <w:rPr>
                <w:rFonts w:ascii="Arial" w:hAnsi="Arial" w:cs="Arial"/>
              </w:rPr>
              <w:t>Notes on client feedback and any revisions made to the plan.</w:t>
            </w:r>
          </w:p>
        </w:tc>
      </w:tr>
    </w:tbl>
    <w:p w14:paraId="3BDF92E5" w14:textId="77777777" w:rsidR="001800AC" w:rsidRPr="00693576" w:rsidRDefault="001800AC" w:rsidP="001800AC">
      <w:pPr>
        <w:rPr>
          <w:rStyle w:val="ItalicBoldText"/>
          <w:b w:val="0"/>
          <w:i w:val="0"/>
        </w:rPr>
      </w:pPr>
    </w:p>
    <w:p w14:paraId="0B13376F" w14:textId="77777777" w:rsidR="001800AC" w:rsidRPr="00693576" w:rsidRDefault="001800AC" w:rsidP="001800AC">
      <w:pPr>
        <w:pStyle w:val="Heading3"/>
      </w:pPr>
      <w:r w:rsidRPr="00693576">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1800AC" w:rsidRPr="00693576" w14:paraId="37D554A8" w14:textId="77777777" w:rsidTr="00E25505">
        <w:tc>
          <w:tcPr>
            <w:tcW w:w="9630" w:type="dxa"/>
            <w:gridSpan w:val="2"/>
            <w:shd w:val="clear" w:color="auto" w:fill="F2F2F2" w:themeFill="background1" w:themeFillShade="F2"/>
          </w:tcPr>
          <w:p w14:paraId="7B424170" w14:textId="77777777" w:rsidR="001800AC" w:rsidRPr="00693576" w:rsidRDefault="001800AC" w:rsidP="00E25505">
            <w:pPr>
              <w:rPr>
                <w:rStyle w:val="BoldText"/>
                <w:rFonts w:ascii="Arial" w:hAnsi="Arial" w:cs="Arial"/>
                <w:b w:val="0"/>
                <w:szCs w:val="20"/>
              </w:rPr>
            </w:pPr>
            <w:r w:rsidRPr="00693576">
              <w:rPr>
                <w:rFonts w:ascii="Arial" w:hAnsi="Arial" w:cs="Arial"/>
                <w:b/>
                <w:color w:val="auto"/>
                <w:sz w:val="20"/>
              </w:rPr>
              <w:t>W</w:t>
            </w:r>
            <w:r w:rsidRPr="00693576">
              <w:rPr>
                <w:rFonts w:ascii="Arial" w:hAnsi="Arial" w:cs="Arial"/>
                <w:b/>
                <w:color w:val="auto"/>
                <w:sz w:val="20"/>
                <w:szCs w:val="20"/>
              </w:rPr>
              <w:t>ORKPLACE KNOWLEDGE</w:t>
            </w:r>
          </w:p>
        </w:tc>
      </w:tr>
      <w:tr w:rsidR="00374239" w:rsidRPr="00693576" w14:paraId="4794B44F" w14:textId="77777777" w:rsidTr="00E25505">
        <w:tc>
          <w:tcPr>
            <w:tcW w:w="421" w:type="dxa"/>
          </w:tcPr>
          <w:p w14:paraId="0E1D8B53" w14:textId="77777777" w:rsidR="00374239" w:rsidRPr="00693576" w:rsidRDefault="00374239" w:rsidP="00374239">
            <w:pPr>
              <w:rPr>
                <w:rFonts w:ascii="Arial" w:hAnsi="Arial" w:cs="Arial"/>
                <w:color w:val="auto"/>
              </w:rPr>
            </w:pPr>
            <w:r w:rsidRPr="00693576">
              <w:rPr>
                <w:rFonts w:ascii="Arial" w:hAnsi="Arial" w:cs="Arial"/>
                <w:color w:val="auto"/>
              </w:rPr>
              <w:t>1</w:t>
            </w:r>
          </w:p>
        </w:tc>
        <w:tc>
          <w:tcPr>
            <w:tcW w:w="9209" w:type="dxa"/>
          </w:tcPr>
          <w:p w14:paraId="1E769DE9" w14:textId="6CD2A76E" w:rsidR="00374239" w:rsidRPr="00693576" w:rsidRDefault="00374239" w:rsidP="00374239">
            <w:pPr>
              <w:rPr>
                <w:rFonts w:ascii="Arial" w:hAnsi="Arial" w:cs="Arial"/>
              </w:rPr>
            </w:pPr>
            <w:r w:rsidRPr="00693576">
              <w:rPr>
                <w:rFonts w:ascii="Arial" w:hAnsi="Arial" w:cs="Arial"/>
              </w:rPr>
              <w:t>Financial Goal Setting Techniques</w:t>
            </w:r>
          </w:p>
        </w:tc>
      </w:tr>
      <w:tr w:rsidR="00374239" w:rsidRPr="00693576" w14:paraId="55A8DAE4" w14:textId="77777777" w:rsidTr="00E25505">
        <w:tc>
          <w:tcPr>
            <w:tcW w:w="421" w:type="dxa"/>
          </w:tcPr>
          <w:p w14:paraId="2ED60B2C" w14:textId="77777777" w:rsidR="00374239" w:rsidRPr="00693576" w:rsidRDefault="00374239" w:rsidP="00374239">
            <w:pPr>
              <w:rPr>
                <w:rFonts w:ascii="Arial" w:hAnsi="Arial" w:cs="Arial"/>
                <w:color w:val="auto"/>
              </w:rPr>
            </w:pPr>
            <w:r w:rsidRPr="00693576">
              <w:rPr>
                <w:rFonts w:ascii="Arial" w:hAnsi="Arial" w:cs="Arial"/>
                <w:color w:val="auto"/>
              </w:rPr>
              <w:t>2</w:t>
            </w:r>
          </w:p>
        </w:tc>
        <w:tc>
          <w:tcPr>
            <w:tcW w:w="9209" w:type="dxa"/>
          </w:tcPr>
          <w:p w14:paraId="647773F8" w14:textId="650F45EF" w:rsidR="00374239" w:rsidRPr="00693576" w:rsidRDefault="00374239" w:rsidP="00374239">
            <w:pPr>
              <w:rPr>
                <w:rFonts w:ascii="Arial" w:hAnsi="Arial" w:cs="Arial"/>
              </w:rPr>
            </w:pPr>
            <w:r w:rsidRPr="00693576">
              <w:rPr>
                <w:rFonts w:ascii="Arial" w:hAnsi="Arial" w:cs="Arial"/>
              </w:rPr>
              <w:t>Risk Profiling and Tolerance Assessment</w:t>
            </w:r>
          </w:p>
        </w:tc>
      </w:tr>
      <w:tr w:rsidR="00374239" w:rsidRPr="00693576" w14:paraId="167FA576" w14:textId="77777777" w:rsidTr="00E25505">
        <w:tc>
          <w:tcPr>
            <w:tcW w:w="421" w:type="dxa"/>
          </w:tcPr>
          <w:p w14:paraId="49E248F3" w14:textId="77777777" w:rsidR="00374239" w:rsidRPr="00693576" w:rsidRDefault="00374239" w:rsidP="00374239">
            <w:pPr>
              <w:rPr>
                <w:rFonts w:ascii="Arial" w:hAnsi="Arial" w:cs="Arial"/>
                <w:color w:val="auto"/>
              </w:rPr>
            </w:pPr>
            <w:r w:rsidRPr="00693576">
              <w:rPr>
                <w:rFonts w:ascii="Arial" w:hAnsi="Arial" w:cs="Arial"/>
                <w:color w:val="auto"/>
              </w:rPr>
              <w:t>3</w:t>
            </w:r>
          </w:p>
        </w:tc>
        <w:tc>
          <w:tcPr>
            <w:tcW w:w="9209" w:type="dxa"/>
          </w:tcPr>
          <w:p w14:paraId="0915703E" w14:textId="51963C8E" w:rsidR="00374239" w:rsidRPr="00693576" w:rsidRDefault="00374239" w:rsidP="00374239">
            <w:pPr>
              <w:rPr>
                <w:rFonts w:ascii="Arial" w:hAnsi="Arial" w:cs="Arial"/>
              </w:rPr>
            </w:pPr>
            <w:r w:rsidRPr="00693576">
              <w:rPr>
                <w:rFonts w:ascii="Arial" w:hAnsi="Arial" w:cs="Arial"/>
              </w:rPr>
              <w:t>Tax and Estate Planning Considerations</w:t>
            </w:r>
          </w:p>
        </w:tc>
      </w:tr>
      <w:tr w:rsidR="00374239" w:rsidRPr="00693576" w14:paraId="789FEA7B" w14:textId="77777777" w:rsidTr="00E25505">
        <w:tc>
          <w:tcPr>
            <w:tcW w:w="421" w:type="dxa"/>
          </w:tcPr>
          <w:p w14:paraId="39FB566A" w14:textId="77777777" w:rsidR="00374239" w:rsidRPr="00693576" w:rsidRDefault="00374239" w:rsidP="00374239">
            <w:pPr>
              <w:rPr>
                <w:rFonts w:ascii="Arial" w:hAnsi="Arial" w:cs="Arial"/>
                <w:color w:val="auto"/>
              </w:rPr>
            </w:pPr>
            <w:r w:rsidRPr="00693576">
              <w:rPr>
                <w:rFonts w:ascii="Arial" w:hAnsi="Arial" w:cs="Arial"/>
                <w:color w:val="auto"/>
              </w:rPr>
              <w:t>4</w:t>
            </w:r>
          </w:p>
        </w:tc>
        <w:tc>
          <w:tcPr>
            <w:tcW w:w="9209" w:type="dxa"/>
          </w:tcPr>
          <w:p w14:paraId="7A2F0356" w14:textId="45AA14C2" w:rsidR="00374239" w:rsidRPr="00693576" w:rsidRDefault="00374239" w:rsidP="00374239">
            <w:pPr>
              <w:rPr>
                <w:rFonts w:ascii="Arial" w:hAnsi="Arial" w:cs="Arial"/>
              </w:rPr>
            </w:pPr>
            <w:r w:rsidRPr="00693576">
              <w:rPr>
                <w:rFonts w:ascii="Arial" w:hAnsi="Arial" w:cs="Arial"/>
              </w:rPr>
              <w:t>Investment Strategy Design</w:t>
            </w:r>
          </w:p>
        </w:tc>
      </w:tr>
      <w:tr w:rsidR="00374239" w:rsidRPr="00693576" w14:paraId="32705482" w14:textId="77777777" w:rsidTr="00E25505">
        <w:tc>
          <w:tcPr>
            <w:tcW w:w="421" w:type="dxa"/>
          </w:tcPr>
          <w:p w14:paraId="29F374A2" w14:textId="77777777" w:rsidR="00374239" w:rsidRPr="00693576" w:rsidRDefault="00374239" w:rsidP="00374239">
            <w:pPr>
              <w:rPr>
                <w:rFonts w:ascii="Arial" w:hAnsi="Arial" w:cs="Arial"/>
                <w:color w:val="auto"/>
              </w:rPr>
            </w:pPr>
            <w:r w:rsidRPr="00693576">
              <w:rPr>
                <w:rFonts w:ascii="Arial" w:hAnsi="Arial" w:cs="Arial"/>
                <w:color w:val="auto"/>
              </w:rPr>
              <w:t>5</w:t>
            </w:r>
          </w:p>
        </w:tc>
        <w:tc>
          <w:tcPr>
            <w:tcW w:w="9209" w:type="dxa"/>
          </w:tcPr>
          <w:p w14:paraId="7BCE3FBE" w14:textId="641EE8C6" w:rsidR="00374239" w:rsidRPr="00693576" w:rsidRDefault="00374239" w:rsidP="00374239">
            <w:pPr>
              <w:rPr>
                <w:rFonts w:ascii="Arial" w:hAnsi="Arial" w:cs="Arial"/>
              </w:rPr>
            </w:pPr>
            <w:r w:rsidRPr="00693576">
              <w:rPr>
                <w:rFonts w:ascii="Arial" w:hAnsi="Arial" w:cs="Arial"/>
              </w:rPr>
              <w:t>Client Approval and Feedback Integration</w:t>
            </w:r>
          </w:p>
        </w:tc>
      </w:tr>
    </w:tbl>
    <w:p w14:paraId="1A66DC11" w14:textId="77777777" w:rsidR="001800AC" w:rsidRPr="00693576" w:rsidRDefault="001800AC" w:rsidP="001800AC"/>
    <w:p w14:paraId="77152DAC" w14:textId="77777777" w:rsidR="001800AC" w:rsidRPr="00693576" w:rsidRDefault="001800AC" w:rsidP="001800AC">
      <w:pPr>
        <w:pStyle w:val="Heading3"/>
        <w:ind w:left="0" w:firstLine="708"/>
        <w:rPr>
          <w:rStyle w:val="ItalicBoldText"/>
          <w:b w:val="0"/>
          <w:i w:val="0"/>
          <w:iCs w:val="0"/>
        </w:rPr>
      </w:pPr>
      <w:r w:rsidRPr="0069357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1800AC" w:rsidRPr="00693576" w14:paraId="6CB4491E" w14:textId="77777777" w:rsidTr="00E25505">
        <w:tc>
          <w:tcPr>
            <w:tcW w:w="9630" w:type="dxa"/>
            <w:gridSpan w:val="2"/>
          </w:tcPr>
          <w:p w14:paraId="028613DA" w14:textId="00934C0C" w:rsidR="001800AC" w:rsidRPr="00693576" w:rsidRDefault="00374239" w:rsidP="00374239">
            <w:pPr>
              <w:rPr>
                <w:rFonts w:ascii="Arial" w:hAnsi="Arial" w:cs="Arial"/>
              </w:rPr>
            </w:pPr>
            <w:r w:rsidRPr="00693576">
              <w:rPr>
                <w:rFonts w:ascii="Arial" w:hAnsi="Arial" w:cs="Arial"/>
              </w:rPr>
              <w:t>WM-02-WE03</w:t>
            </w:r>
            <w:r w:rsidRPr="00693576">
              <w:rPr>
                <w:rFonts w:ascii="Arial" w:hAnsi="Arial" w:cs="Arial"/>
              </w:rPr>
              <w:tab/>
              <w:t>RECOMMEND APPROPRIATE FINANCIAL PRODUCTS BASED ON CLIENT NEEDS ANALYSIS</w:t>
            </w:r>
          </w:p>
        </w:tc>
      </w:tr>
      <w:tr w:rsidR="001800AC" w:rsidRPr="00693576" w14:paraId="6ECA5AD1" w14:textId="77777777" w:rsidTr="00E25505">
        <w:tc>
          <w:tcPr>
            <w:tcW w:w="9630" w:type="dxa"/>
            <w:gridSpan w:val="2"/>
            <w:shd w:val="clear" w:color="auto" w:fill="F2F2F2" w:themeFill="background1" w:themeFillShade="F2"/>
          </w:tcPr>
          <w:p w14:paraId="5B65E335"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WORKPLACE EXPERIENCE COMPETENCY SCOPE OUTLINE:</w:t>
            </w:r>
          </w:p>
        </w:tc>
      </w:tr>
      <w:tr w:rsidR="001800AC" w:rsidRPr="00693576" w14:paraId="141AA9A4" w14:textId="77777777" w:rsidTr="00E25505">
        <w:tc>
          <w:tcPr>
            <w:tcW w:w="9630" w:type="dxa"/>
            <w:gridSpan w:val="2"/>
          </w:tcPr>
          <w:p w14:paraId="640AF9B6" w14:textId="69080990" w:rsidR="001800AC" w:rsidRPr="00693576" w:rsidRDefault="00693576" w:rsidP="00693576">
            <w:pPr>
              <w:jc w:val="both"/>
              <w:rPr>
                <w:rFonts w:ascii="Arial" w:hAnsi="Arial" w:cs="Arial"/>
                <w:b/>
                <w:iCs/>
                <w:color w:val="auto"/>
                <w:sz w:val="20"/>
              </w:rPr>
            </w:pPr>
            <w:r w:rsidRPr="00693576">
              <w:rPr>
                <w:rFonts w:ascii="Arial" w:hAnsi="Arial" w:cs="Arial"/>
                <w:lang w:val="en-GB"/>
              </w:rPr>
              <w:t>Learners will gain hands-on experience in recommending financial products tailored to meet clients' specific needs. This involves analysing available products, evaluating their suitability based on the client’s financial situation, and providing clear justifications for the recommendations. They will engage in discussions with clients, explaining the benefits and risks of different options, and suggesting alternatives when necessary. Throughout, learners will ensure the recommended products align with client goals and regulatory standards.</w:t>
            </w:r>
          </w:p>
        </w:tc>
      </w:tr>
      <w:tr w:rsidR="001800AC" w:rsidRPr="00693576" w14:paraId="4F470459" w14:textId="77777777" w:rsidTr="00E25505">
        <w:tc>
          <w:tcPr>
            <w:tcW w:w="2830" w:type="dxa"/>
            <w:shd w:val="clear" w:color="auto" w:fill="F2F2F2" w:themeFill="background1" w:themeFillShade="F2"/>
          </w:tcPr>
          <w:p w14:paraId="5DEAA8FB"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COMPETENCY ELEMENT CODES</w:t>
            </w:r>
          </w:p>
        </w:tc>
        <w:tc>
          <w:tcPr>
            <w:tcW w:w="6800" w:type="dxa"/>
            <w:shd w:val="clear" w:color="auto" w:fill="F2F2F2" w:themeFill="background1" w:themeFillShade="F2"/>
          </w:tcPr>
          <w:p w14:paraId="0E618C10"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COMPETENCY ELEMENTS</w:t>
            </w:r>
          </w:p>
        </w:tc>
      </w:tr>
      <w:tr w:rsidR="00374239" w:rsidRPr="00693576" w14:paraId="0D1ACECE" w14:textId="77777777" w:rsidTr="00E25505">
        <w:tc>
          <w:tcPr>
            <w:tcW w:w="2830" w:type="dxa"/>
          </w:tcPr>
          <w:p w14:paraId="727EAF8F" w14:textId="77777777" w:rsidR="00374239" w:rsidRPr="00693576" w:rsidRDefault="00374239" w:rsidP="00374239">
            <w:pPr>
              <w:rPr>
                <w:rFonts w:ascii="Arial" w:hAnsi="Arial" w:cs="Arial"/>
                <w:iCs/>
                <w:color w:val="BFBFBF" w:themeColor="background1" w:themeShade="BF"/>
                <w:sz w:val="16"/>
              </w:rPr>
            </w:pPr>
            <w:r w:rsidRPr="00693576">
              <w:rPr>
                <w:rFonts w:ascii="Arial" w:hAnsi="Arial" w:cs="Arial"/>
              </w:rPr>
              <w:t>WA0301</w:t>
            </w:r>
          </w:p>
        </w:tc>
        <w:tc>
          <w:tcPr>
            <w:tcW w:w="6800" w:type="dxa"/>
          </w:tcPr>
          <w:p w14:paraId="0121EA01" w14:textId="40BD257D" w:rsidR="00374239" w:rsidRPr="00693576" w:rsidRDefault="00693576" w:rsidP="00374239">
            <w:pPr>
              <w:rPr>
                <w:rFonts w:ascii="Arial" w:hAnsi="Arial" w:cs="Arial"/>
                <w:iCs/>
                <w:color w:val="BFBFBF" w:themeColor="background1" w:themeShade="BF"/>
              </w:rPr>
            </w:pPr>
            <w:r w:rsidRPr="00693576">
              <w:rPr>
                <w:rFonts w:ascii="Arial" w:hAnsi="Arial" w:cs="Arial"/>
              </w:rPr>
              <w:t>Analyse</w:t>
            </w:r>
            <w:r w:rsidR="00374239" w:rsidRPr="00693576">
              <w:rPr>
                <w:rFonts w:ascii="Arial" w:hAnsi="Arial" w:cs="Arial"/>
              </w:rPr>
              <w:t xml:space="preserve"> available financial products that match identified client needs.</w:t>
            </w:r>
          </w:p>
        </w:tc>
      </w:tr>
      <w:tr w:rsidR="00374239" w:rsidRPr="00693576" w14:paraId="1D8337B5" w14:textId="77777777" w:rsidTr="00E25505">
        <w:tc>
          <w:tcPr>
            <w:tcW w:w="2830" w:type="dxa"/>
          </w:tcPr>
          <w:p w14:paraId="587C6F48" w14:textId="77777777" w:rsidR="00374239" w:rsidRPr="00693576" w:rsidRDefault="00374239" w:rsidP="00374239">
            <w:pPr>
              <w:rPr>
                <w:rFonts w:ascii="Arial" w:hAnsi="Arial" w:cs="Arial"/>
              </w:rPr>
            </w:pPr>
            <w:r w:rsidRPr="00693576">
              <w:rPr>
                <w:rFonts w:ascii="Arial" w:hAnsi="Arial" w:cs="Arial"/>
              </w:rPr>
              <w:t>WA0302</w:t>
            </w:r>
          </w:p>
        </w:tc>
        <w:tc>
          <w:tcPr>
            <w:tcW w:w="6800" w:type="dxa"/>
          </w:tcPr>
          <w:p w14:paraId="38C5F636" w14:textId="39F9B6F9" w:rsidR="00374239" w:rsidRPr="00693576" w:rsidRDefault="00374239" w:rsidP="00374239">
            <w:pPr>
              <w:rPr>
                <w:rFonts w:ascii="Arial" w:hAnsi="Arial" w:cs="Arial"/>
                <w:iCs/>
                <w:color w:val="BFBFBF" w:themeColor="background1" w:themeShade="BF"/>
              </w:rPr>
            </w:pPr>
            <w:r w:rsidRPr="00693576">
              <w:rPr>
                <w:rFonts w:ascii="Arial" w:hAnsi="Arial" w:cs="Arial"/>
              </w:rPr>
              <w:t>Prepare product recommendations and justifications for clients.</w:t>
            </w:r>
          </w:p>
        </w:tc>
      </w:tr>
      <w:tr w:rsidR="00374239" w:rsidRPr="00693576" w14:paraId="63C0E09B" w14:textId="77777777" w:rsidTr="00E25505">
        <w:tc>
          <w:tcPr>
            <w:tcW w:w="2830" w:type="dxa"/>
          </w:tcPr>
          <w:p w14:paraId="4DFCD62C" w14:textId="77777777" w:rsidR="00374239" w:rsidRPr="00693576" w:rsidRDefault="00374239" w:rsidP="00374239">
            <w:pPr>
              <w:rPr>
                <w:rFonts w:ascii="Arial" w:hAnsi="Arial" w:cs="Arial"/>
              </w:rPr>
            </w:pPr>
            <w:r w:rsidRPr="00693576">
              <w:rPr>
                <w:rFonts w:ascii="Arial" w:hAnsi="Arial" w:cs="Arial"/>
              </w:rPr>
              <w:t>WA0303</w:t>
            </w:r>
          </w:p>
        </w:tc>
        <w:tc>
          <w:tcPr>
            <w:tcW w:w="6800" w:type="dxa"/>
          </w:tcPr>
          <w:p w14:paraId="77B13165" w14:textId="16A29850" w:rsidR="00374239" w:rsidRPr="00693576" w:rsidRDefault="00374239" w:rsidP="00374239">
            <w:pPr>
              <w:rPr>
                <w:rFonts w:ascii="Arial" w:hAnsi="Arial" w:cs="Arial"/>
                <w:iCs/>
                <w:color w:val="BFBFBF" w:themeColor="background1" w:themeShade="BF"/>
              </w:rPr>
            </w:pPr>
            <w:r w:rsidRPr="00693576">
              <w:rPr>
                <w:rFonts w:ascii="Arial" w:hAnsi="Arial" w:cs="Arial"/>
              </w:rPr>
              <w:t>Discuss alternative product options with clients, ensuring they understand the benefits and risks.</w:t>
            </w:r>
          </w:p>
        </w:tc>
      </w:tr>
      <w:tr w:rsidR="00374239" w:rsidRPr="00693576" w14:paraId="47925399" w14:textId="77777777" w:rsidTr="00E25505">
        <w:tc>
          <w:tcPr>
            <w:tcW w:w="2830" w:type="dxa"/>
          </w:tcPr>
          <w:p w14:paraId="79759051" w14:textId="77777777" w:rsidR="00374239" w:rsidRPr="00693576" w:rsidRDefault="00374239" w:rsidP="00374239">
            <w:pPr>
              <w:rPr>
                <w:rFonts w:ascii="Arial" w:hAnsi="Arial" w:cs="Arial"/>
              </w:rPr>
            </w:pPr>
            <w:r w:rsidRPr="00693576">
              <w:rPr>
                <w:rFonts w:ascii="Arial" w:hAnsi="Arial" w:cs="Arial"/>
              </w:rPr>
              <w:t>WA0304</w:t>
            </w:r>
          </w:p>
        </w:tc>
        <w:tc>
          <w:tcPr>
            <w:tcW w:w="6800" w:type="dxa"/>
          </w:tcPr>
          <w:p w14:paraId="2E2E76DA" w14:textId="57A18AB5" w:rsidR="00374239" w:rsidRPr="00693576" w:rsidRDefault="00374239" w:rsidP="00374239">
            <w:pPr>
              <w:rPr>
                <w:rFonts w:ascii="Arial" w:hAnsi="Arial" w:cs="Arial"/>
                <w:iCs/>
                <w:color w:val="BFBFBF" w:themeColor="background1" w:themeShade="BF"/>
              </w:rPr>
            </w:pPr>
            <w:r w:rsidRPr="00693576">
              <w:rPr>
                <w:rFonts w:ascii="Arial" w:hAnsi="Arial" w:cs="Arial"/>
              </w:rPr>
              <w:t>Monitor product suitability based on evolving client needs.</w:t>
            </w:r>
          </w:p>
        </w:tc>
      </w:tr>
      <w:tr w:rsidR="00374239" w:rsidRPr="00693576" w14:paraId="7E6AA901" w14:textId="77777777" w:rsidTr="00E25505">
        <w:tc>
          <w:tcPr>
            <w:tcW w:w="2830" w:type="dxa"/>
          </w:tcPr>
          <w:p w14:paraId="539DFC95" w14:textId="77777777" w:rsidR="00374239" w:rsidRPr="00693576" w:rsidRDefault="00374239" w:rsidP="00374239">
            <w:pPr>
              <w:rPr>
                <w:rFonts w:ascii="Arial" w:hAnsi="Arial" w:cs="Arial"/>
              </w:rPr>
            </w:pPr>
            <w:r w:rsidRPr="00693576">
              <w:rPr>
                <w:rFonts w:ascii="Arial" w:hAnsi="Arial" w:cs="Arial"/>
              </w:rPr>
              <w:t>WA0305</w:t>
            </w:r>
          </w:p>
        </w:tc>
        <w:tc>
          <w:tcPr>
            <w:tcW w:w="6800" w:type="dxa"/>
          </w:tcPr>
          <w:p w14:paraId="6EEFBE76" w14:textId="6D4DF3C9" w:rsidR="00374239" w:rsidRPr="00693576" w:rsidRDefault="00374239" w:rsidP="00374239">
            <w:pPr>
              <w:rPr>
                <w:rFonts w:ascii="Arial" w:hAnsi="Arial" w:cs="Arial"/>
                <w:iCs/>
                <w:color w:val="BFBFBF" w:themeColor="background1" w:themeShade="BF"/>
              </w:rPr>
            </w:pPr>
            <w:r w:rsidRPr="00693576">
              <w:rPr>
                <w:rFonts w:ascii="Arial" w:hAnsi="Arial" w:cs="Arial"/>
              </w:rPr>
              <w:t>Ensure that the recommended products are in line with client goals and financial plans.</w:t>
            </w:r>
          </w:p>
        </w:tc>
      </w:tr>
    </w:tbl>
    <w:p w14:paraId="5CE27A08" w14:textId="77777777" w:rsidR="001800AC" w:rsidRPr="00693576" w:rsidRDefault="001800AC" w:rsidP="001800AC">
      <w:pPr>
        <w:rPr>
          <w:rStyle w:val="ItalicBoldText"/>
          <w:b w:val="0"/>
          <w:i w:val="0"/>
        </w:rPr>
      </w:pPr>
    </w:p>
    <w:p w14:paraId="777069AF" w14:textId="77777777" w:rsidR="001800AC" w:rsidRPr="00693576" w:rsidRDefault="001800AC" w:rsidP="001800AC">
      <w:pPr>
        <w:pStyle w:val="Heading3"/>
        <w:ind w:left="0" w:firstLine="708"/>
        <w:rPr>
          <w:rStyle w:val="BoldText"/>
          <w:b w:val="0"/>
        </w:rPr>
      </w:pPr>
      <w:r w:rsidRPr="00693576">
        <w:rPr>
          <w:rStyle w:val="BoldText"/>
          <w:b w:val="0"/>
        </w:rPr>
        <w:t>(d)</w:t>
      </w:r>
      <w:r w:rsidRPr="00693576">
        <w:rPr>
          <w:rStyle w:val="BoldText"/>
        </w:rPr>
        <w:t xml:space="preserve"> </w:t>
      </w:r>
      <w:r w:rsidRPr="00693576">
        <w:t>Supporting evidence</w:t>
      </w:r>
    </w:p>
    <w:tbl>
      <w:tblPr>
        <w:tblStyle w:val="TableGrid"/>
        <w:tblW w:w="0" w:type="auto"/>
        <w:tblLook w:val="04A0" w:firstRow="1" w:lastRow="0" w:firstColumn="1" w:lastColumn="0" w:noHBand="0" w:noVBand="1"/>
      </w:tblPr>
      <w:tblGrid>
        <w:gridCol w:w="2830"/>
        <w:gridCol w:w="6800"/>
      </w:tblGrid>
      <w:tr w:rsidR="001800AC" w:rsidRPr="00693576" w14:paraId="62570AEF" w14:textId="77777777" w:rsidTr="00E25505">
        <w:tc>
          <w:tcPr>
            <w:tcW w:w="2830" w:type="dxa"/>
            <w:shd w:val="clear" w:color="auto" w:fill="F2F2F2" w:themeFill="background1" w:themeFillShade="F2"/>
          </w:tcPr>
          <w:p w14:paraId="2E93442E"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CODES</w:t>
            </w:r>
          </w:p>
        </w:tc>
        <w:tc>
          <w:tcPr>
            <w:tcW w:w="6800" w:type="dxa"/>
            <w:shd w:val="clear" w:color="auto" w:fill="F2F2F2" w:themeFill="background1" w:themeFillShade="F2"/>
          </w:tcPr>
          <w:p w14:paraId="62AB57E0"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 xml:space="preserve"> SUPPORTING EVIDENCE</w:t>
            </w:r>
          </w:p>
        </w:tc>
      </w:tr>
      <w:tr w:rsidR="00374239" w:rsidRPr="00693576" w14:paraId="41D80F73" w14:textId="77777777" w:rsidTr="00E25505">
        <w:tc>
          <w:tcPr>
            <w:tcW w:w="2830" w:type="dxa"/>
          </w:tcPr>
          <w:p w14:paraId="404B5581" w14:textId="77777777" w:rsidR="00374239" w:rsidRPr="00693576" w:rsidRDefault="00374239" w:rsidP="00374239">
            <w:pPr>
              <w:rPr>
                <w:rFonts w:ascii="Arial" w:hAnsi="Arial" w:cs="Arial"/>
              </w:rPr>
            </w:pPr>
            <w:r w:rsidRPr="00693576">
              <w:rPr>
                <w:rFonts w:ascii="Arial" w:hAnsi="Arial" w:cs="Arial"/>
              </w:rPr>
              <w:t>SE0301</w:t>
            </w:r>
          </w:p>
        </w:tc>
        <w:tc>
          <w:tcPr>
            <w:tcW w:w="6800" w:type="dxa"/>
          </w:tcPr>
          <w:p w14:paraId="251C182C" w14:textId="2F60048C" w:rsidR="00374239" w:rsidRPr="00693576" w:rsidRDefault="00374239" w:rsidP="00374239">
            <w:pPr>
              <w:rPr>
                <w:rFonts w:ascii="Arial" w:hAnsi="Arial" w:cs="Arial"/>
                <w:iCs/>
              </w:rPr>
            </w:pPr>
            <w:r w:rsidRPr="00693576">
              <w:rPr>
                <w:rFonts w:ascii="Arial" w:hAnsi="Arial" w:cs="Arial"/>
              </w:rPr>
              <w:t>Records of product recommendations, including justifications and alternatives presented.</w:t>
            </w:r>
          </w:p>
        </w:tc>
      </w:tr>
      <w:tr w:rsidR="00374239" w:rsidRPr="00693576" w14:paraId="540D9D59" w14:textId="77777777" w:rsidTr="00E25505">
        <w:tc>
          <w:tcPr>
            <w:tcW w:w="2830" w:type="dxa"/>
          </w:tcPr>
          <w:p w14:paraId="18D582D9" w14:textId="77777777" w:rsidR="00374239" w:rsidRPr="00693576" w:rsidRDefault="00374239" w:rsidP="00374239">
            <w:pPr>
              <w:rPr>
                <w:rFonts w:ascii="Arial" w:hAnsi="Arial" w:cs="Arial"/>
              </w:rPr>
            </w:pPr>
            <w:r w:rsidRPr="00693576">
              <w:rPr>
                <w:rFonts w:ascii="Arial" w:hAnsi="Arial" w:cs="Arial"/>
              </w:rPr>
              <w:t>SE0302</w:t>
            </w:r>
          </w:p>
        </w:tc>
        <w:tc>
          <w:tcPr>
            <w:tcW w:w="6800" w:type="dxa"/>
          </w:tcPr>
          <w:p w14:paraId="52099107" w14:textId="0E1B42E0" w:rsidR="00374239" w:rsidRPr="00693576" w:rsidRDefault="00374239" w:rsidP="00374239">
            <w:pPr>
              <w:rPr>
                <w:rFonts w:ascii="Arial" w:hAnsi="Arial" w:cs="Arial"/>
                <w:iCs/>
              </w:rPr>
            </w:pPr>
            <w:r w:rsidRPr="00693576">
              <w:rPr>
                <w:rFonts w:ascii="Arial" w:hAnsi="Arial" w:cs="Arial"/>
              </w:rPr>
              <w:t>Documentation of client discussions regarding recommended financial products.</w:t>
            </w:r>
          </w:p>
        </w:tc>
      </w:tr>
      <w:tr w:rsidR="00374239" w:rsidRPr="00693576" w14:paraId="5E01577B" w14:textId="77777777" w:rsidTr="00E25505">
        <w:tc>
          <w:tcPr>
            <w:tcW w:w="2830" w:type="dxa"/>
          </w:tcPr>
          <w:p w14:paraId="295A3713" w14:textId="77777777" w:rsidR="00374239" w:rsidRPr="00693576" w:rsidRDefault="00374239" w:rsidP="00374239">
            <w:pPr>
              <w:rPr>
                <w:rFonts w:ascii="Arial" w:hAnsi="Arial" w:cs="Arial"/>
              </w:rPr>
            </w:pPr>
            <w:r w:rsidRPr="00693576">
              <w:rPr>
                <w:rFonts w:ascii="Arial" w:hAnsi="Arial" w:cs="Arial"/>
              </w:rPr>
              <w:t>SE0303</w:t>
            </w:r>
          </w:p>
        </w:tc>
        <w:tc>
          <w:tcPr>
            <w:tcW w:w="6800" w:type="dxa"/>
          </w:tcPr>
          <w:p w14:paraId="04FFA248" w14:textId="49324E82" w:rsidR="00374239" w:rsidRPr="00693576" w:rsidRDefault="00374239" w:rsidP="00374239">
            <w:pPr>
              <w:rPr>
                <w:rFonts w:ascii="Arial" w:hAnsi="Arial" w:cs="Arial"/>
                <w:iCs/>
              </w:rPr>
            </w:pPr>
            <w:r w:rsidRPr="00693576">
              <w:rPr>
                <w:rFonts w:ascii="Arial" w:hAnsi="Arial" w:cs="Arial"/>
              </w:rPr>
              <w:t>Comparison charts for different financial products.</w:t>
            </w:r>
          </w:p>
        </w:tc>
      </w:tr>
      <w:tr w:rsidR="00374239" w:rsidRPr="00693576" w14:paraId="0497E170" w14:textId="77777777" w:rsidTr="00E25505">
        <w:tc>
          <w:tcPr>
            <w:tcW w:w="2830" w:type="dxa"/>
          </w:tcPr>
          <w:p w14:paraId="7485F3C7" w14:textId="77777777" w:rsidR="00374239" w:rsidRPr="00693576" w:rsidRDefault="00374239" w:rsidP="00374239">
            <w:pPr>
              <w:rPr>
                <w:rFonts w:ascii="Arial" w:hAnsi="Arial" w:cs="Arial"/>
              </w:rPr>
            </w:pPr>
            <w:r w:rsidRPr="00693576">
              <w:rPr>
                <w:rFonts w:ascii="Arial" w:hAnsi="Arial" w:cs="Arial"/>
              </w:rPr>
              <w:t>SE0304</w:t>
            </w:r>
          </w:p>
        </w:tc>
        <w:tc>
          <w:tcPr>
            <w:tcW w:w="6800" w:type="dxa"/>
          </w:tcPr>
          <w:p w14:paraId="51E62149" w14:textId="0E87939D" w:rsidR="00374239" w:rsidRPr="00693576" w:rsidRDefault="00374239" w:rsidP="00374239">
            <w:pPr>
              <w:rPr>
                <w:rFonts w:ascii="Arial" w:hAnsi="Arial" w:cs="Arial"/>
                <w:iCs/>
              </w:rPr>
            </w:pPr>
            <w:r w:rsidRPr="00693576">
              <w:rPr>
                <w:rFonts w:ascii="Arial" w:hAnsi="Arial" w:cs="Arial"/>
              </w:rPr>
              <w:t>Product suitability review notes and client feedback.</w:t>
            </w:r>
          </w:p>
        </w:tc>
      </w:tr>
      <w:tr w:rsidR="00374239" w:rsidRPr="00693576" w14:paraId="1D7506F6" w14:textId="77777777" w:rsidTr="00E25505">
        <w:tc>
          <w:tcPr>
            <w:tcW w:w="2830" w:type="dxa"/>
          </w:tcPr>
          <w:p w14:paraId="51B03916" w14:textId="77777777" w:rsidR="00374239" w:rsidRPr="00693576" w:rsidRDefault="00374239" w:rsidP="00374239">
            <w:pPr>
              <w:rPr>
                <w:rFonts w:ascii="Arial" w:hAnsi="Arial" w:cs="Arial"/>
              </w:rPr>
            </w:pPr>
            <w:r w:rsidRPr="00693576">
              <w:rPr>
                <w:rFonts w:ascii="Arial" w:hAnsi="Arial" w:cs="Arial"/>
              </w:rPr>
              <w:t>SE0305</w:t>
            </w:r>
          </w:p>
        </w:tc>
        <w:tc>
          <w:tcPr>
            <w:tcW w:w="6800" w:type="dxa"/>
          </w:tcPr>
          <w:p w14:paraId="708AF20E" w14:textId="0443B740" w:rsidR="00374239" w:rsidRPr="00693576" w:rsidRDefault="00374239" w:rsidP="00374239">
            <w:pPr>
              <w:rPr>
                <w:rFonts w:ascii="Arial" w:hAnsi="Arial" w:cs="Arial"/>
                <w:iCs/>
              </w:rPr>
            </w:pPr>
            <w:r w:rsidRPr="00693576">
              <w:rPr>
                <w:rFonts w:ascii="Arial" w:hAnsi="Arial" w:cs="Arial"/>
              </w:rPr>
              <w:t>Meeting summaries and communication records with clients regarding recommendations.</w:t>
            </w:r>
          </w:p>
        </w:tc>
      </w:tr>
    </w:tbl>
    <w:p w14:paraId="2D98D938" w14:textId="77777777" w:rsidR="001800AC" w:rsidRPr="00693576" w:rsidRDefault="001800AC" w:rsidP="001800AC">
      <w:pPr>
        <w:rPr>
          <w:rStyle w:val="ItalicBoldText"/>
          <w:b w:val="0"/>
          <w:i w:val="0"/>
        </w:rPr>
      </w:pPr>
    </w:p>
    <w:p w14:paraId="5BD2089E" w14:textId="77777777" w:rsidR="001800AC" w:rsidRPr="00693576" w:rsidRDefault="001800AC" w:rsidP="001800AC">
      <w:pPr>
        <w:pStyle w:val="Heading3"/>
      </w:pPr>
      <w:r w:rsidRPr="00693576">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1800AC" w:rsidRPr="00693576" w14:paraId="0437FD32" w14:textId="77777777" w:rsidTr="00E25505">
        <w:tc>
          <w:tcPr>
            <w:tcW w:w="9630" w:type="dxa"/>
            <w:gridSpan w:val="2"/>
            <w:shd w:val="clear" w:color="auto" w:fill="F2F2F2" w:themeFill="background1" w:themeFillShade="F2"/>
          </w:tcPr>
          <w:p w14:paraId="23A175FC" w14:textId="77777777" w:rsidR="001800AC" w:rsidRPr="00693576" w:rsidRDefault="001800AC" w:rsidP="00E25505">
            <w:pPr>
              <w:rPr>
                <w:rStyle w:val="BoldText"/>
                <w:rFonts w:ascii="Arial" w:hAnsi="Arial" w:cs="Arial"/>
                <w:b w:val="0"/>
                <w:szCs w:val="20"/>
              </w:rPr>
            </w:pPr>
            <w:r w:rsidRPr="00693576">
              <w:rPr>
                <w:rFonts w:ascii="Arial" w:hAnsi="Arial" w:cs="Arial"/>
                <w:b/>
                <w:color w:val="auto"/>
                <w:sz w:val="20"/>
              </w:rPr>
              <w:lastRenderedPageBreak/>
              <w:t>W</w:t>
            </w:r>
            <w:r w:rsidRPr="00693576">
              <w:rPr>
                <w:rFonts w:ascii="Arial" w:hAnsi="Arial" w:cs="Arial"/>
                <w:b/>
                <w:color w:val="auto"/>
                <w:sz w:val="20"/>
                <w:szCs w:val="20"/>
              </w:rPr>
              <w:t>ORKPLACE KNOWLEDGE</w:t>
            </w:r>
          </w:p>
        </w:tc>
      </w:tr>
      <w:tr w:rsidR="00374239" w:rsidRPr="00693576" w14:paraId="3D8D61B5" w14:textId="77777777" w:rsidTr="00E25505">
        <w:tc>
          <w:tcPr>
            <w:tcW w:w="421" w:type="dxa"/>
          </w:tcPr>
          <w:p w14:paraId="72F926ED" w14:textId="77777777" w:rsidR="00374239" w:rsidRPr="00693576" w:rsidRDefault="00374239" w:rsidP="00374239">
            <w:pPr>
              <w:rPr>
                <w:rFonts w:ascii="Arial" w:hAnsi="Arial" w:cs="Arial"/>
                <w:color w:val="auto"/>
              </w:rPr>
            </w:pPr>
            <w:r w:rsidRPr="00693576">
              <w:rPr>
                <w:rFonts w:ascii="Arial" w:hAnsi="Arial" w:cs="Arial"/>
                <w:color w:val="auto"/>
              </w:rPr>
              <w:t>1</w:t>
            </w:r>
          </w:p>
        </w:tc>
        <w:tc>
          <w:tcPr>
            <w:tcW w:w="9209" w:type="dxa"/>
          </w:tcPr>
          <w:p w14:paraId="5B57420A" w14:textId="7B95F4C7" w:rsidR="00374239" w:rsidRPr="00693576" w:rsidRDefault="00374239" w:rsidP="00374239">
            <w:pPr>
              <w:rPr>
                <w:rFonts w:ascii="Arial" w:hAnsi="Arial" w:cs="Arial"/>
              </w:rPr>
            </w:pPr>
            <w:r w:rsidRPr="00693576">
              <w:rPr>
                <w:rFonts w:ascii="Arial" w:hAnsi="Arial" w:cs="Arial"/>
              </w:rPr>
              <w:t>Financial Product Knowledge and Suitability</w:t>
            </w:r>
          </w:p>
        </w:tc>
      </w:tr>
      <w:tr w:rsidR="00374239" w:rsidRPr="00693576" w14:paraId="5E84EB90" w14:textId="77777777" w:rsidTr="00E25505">
        <w:tc>
          <w:tcPr>
            <w:tcW w:w="421" w:type="dxa"/>
          </w:tcPr>
          <w:p w14:paraId="73EA420E" w14:textId="77777777" w:rsidR="00374239" w:rsidRPr="00693576" w:rsidRDefault="00374239" w:rsidP="00374239">
            <w:pPr>
              <w:rPr>
                <w:rFonts w:ascii="Arial" w:hAnsi="Arial" w:cs="Arial"/>
                <w:color w:val="auto"/>
              </w:rPr>
            </w:pPr>
            <w:r w:rsidRPr="00693576">
              <w:rPr>
                <w:rFonts w:ascii="Arial" w:hAnsi="Arial" w:cs="Arial"/>
                <w:color w:val="auto"/>
              </w:rPr>
              <w:t>2</w:t>
            </w:r>
          </w:p>
        </w:tc>
        <w:tc>
          <w:tcPr>
            <w:tcW w:w="9209" w:type="dxa"/>
          </w:tcPr>
          <w:p w14:paraId="7CF5031A" w14:textId="1B3F9FFA" w:rsidR="00374239" w:rsidRPr="00693576" w:rsidRDefault="00374239" w:rsidP="00374239">
            <w:pPr>
              <w:rPr>
                <w:rFonts w:ascii="Arial" w:hAnsi="Arial" w:cs="Arial"/>
              </w:rPr>
            </w:pPr>
            <w:r w:rsidRPr="00693576">
              <w:rPr>
                <w:rFonts w:ascii="Arial" w:hAnsi="Arial" w:cs="Arial"/>
              </w:rPr>
              <w:t>Comparative Analysis of Financial Products</w:t>
            </w:r>
          </w:p>
        </w:tc>
      </w:tr>
      <w:tr w:rsidR="00374239" w:rsidRPr="00693576" w14:paraId="1748D681" w14:textId="77777777" w:rsidTr="00E25505">
        <w:tc>
          <w:tcPr>
            <w:tcW w:w="421" w:type="dxa"/>
          </w:tcPr>
          <w:p w14:paraId="2C4DDB8A" w14:textId="77777777" w:rsidR="00374239" w:rsidRPr="00693576" w:rsidRDefault="00374239" w:rsidP="00374239">
            <w:pPr>
              <w:rPr>
                <w:rFonts w:ascii="Arial" w:hAnsi="Arial" w:cs="Arial"/>
                <w:color w:val="auto"/>
              </w:rPr>
            </w:pPr>
            <w:r w:rsidRPr="00693576">
              <w:rPr>
                <w:rFonts w:ascii="Arial" w:hAnsi="Arial" w:cs="Arial"/>
                <w:color w:val="auto"/>
              </w:rPr>
              <w:t>3</w:t>
            </w:r>
          </w:p>
        </w:tc>
        <w:tc>
          <w:tcPr>
            <w:tcW w:w="9209" w:type="dxa"/>
          </w:tcPr>
          <w:p w14:paraId="41EC0A02" w14:textId="6F990F1C" w:rsidR="00374239" w:rsidRPr="00693576" w:rsidRDefault="00374239" w:rsidP="00374239">
            <w:pPr>
              <w:rPr>
                <w:rFonts w:ascii="Arial" w:hAnsi="Arial" w:cs="Arial"/>
              </w:rPr>
            </w:pPr>
            <w:r w:rsidRPr="00693576">
              <w:rPr>
                <w:rFonts w:ascii="Arial" w:hAnsi="Arial" w:cs="Arial"/>
              </w:rPr>
              <w:t>Client Education on Financial Products</w:t>
            </w:r>
          </w:p>
        </w:tc>
      </w:tr>
      <w:tr w:rsidR="00374239" w:rsidRPr="00693576" w14:paraId="283FB426" w14:textId="77777777" w:rsidTr="00E25505">
        <w:tc>
          <w:tcPr>
            <w:tcW w:w="421" w:type="dxa"/>
          </w:tcPr>
          <w:p w14:paraId="6059DC4B" w14:textId="77777777" w:rsidR="00374239" w:rsidRPr="00693576" w:rsidRDefault="00374239" w:rsidP="00374239">
            <w:pPr>
              <w:rPr>
                <w:rFonts w:ascii="Arial" w:hAnsi="Arial" w:cs="Arial"/>
                <w:color w:val="auto"/>
              </w:rPr>
            </w:pPr>
            <w:r w:rsidRPr="00693576">
              <w:rPr>
                <w:rFonts w:ascii="Arial" w:hAnsi="Arial" w:cs="Arial"/>
                <w:color w:val="auto"/>
              </w:rPr>
              <w:t>4</w:t>
            </w:r>
          </w:p>
        </w:tc>
        <w:tc>
          <w:tcPr>
            <w:tcW w:w="9209" w:type="dxa"/>
          </w:tcPr>
          <w:p w14:paraId="72650362" w14:textId="4E9B9EE5" w:rsidR="00374239" w:rsidRPr="00693576" w:rsidRDefault="00374239" w:rsidP="00374239">
            <w:pPr>
              <w:rPr>
                <w:rFonts w:ascii="Arial" w:hAnsi="Arial" w:cs="Arial"/>
              </w:rPr>
            </w:pPr>
            <w:r w:rsidRPr="00693576">
              <w:rPr>
                <w:rFonts w:ascii="Arial" w:hAnsi="Arial" w:cs="Arial"/>
              </w:rPr>
              <w:t>Risk and Return Evaluation</w:t>
            </w:r>
          </w:p>
        </w:tc>
      </w:tr>
      <w:tr w:rsidR="00374239" w:rsidRPr="00693576" w14:paraId="414D0B23" w14:textId="77777777" w:rsidTr="00E25505">
        <w:tc>
          <w:tcPr>
            <w:tcW w:w="421" w:type="dxa"/>
          </w:tcPr>
          <w:p w14:paraId="2EEEDEB6" w14:textId="77777777" w:rsidR="00374239" w:rsidRPr="00693576" w:rsidRDefault="00374239" w:rsidP="00374239">
            <w:pPr>
              <w:rPr>
                <w:rFonts w:ascii="Arial" w:hAnsi="Arial" w:cs="Arial"/>
                <w:color w:val="auto"/>
              </w:rPr>
            </w:pPr>
            <w:r w:rsidRPr="00693576">
              <w:rPr>
                <w:rFonts w:ascii="Arial" w:hAnsi="Arial" w:cs="Arial"/>
                <w:color w:val="auto"/>
              </w:rPr>
              <w:t>5</w:t>
            </w:r>
          </w:p>
        </w:tc>
        <w:tc>
          <w:tcPr>
            <w:tcW w:w="9209" w:type="dxa"/>
          </w:tcPr>
          <w:p w14:paraId="1CE2BBD8" w14:textId="7CC32AE8" w:rsidR="00374239" w:rsidRPr="00693576" w:rsidRDefault="00374239" w:rsidP="00374239">
            <w:pPr>
              <w:rPr>
                <w:rFonts w:ascii="Arial" w:hAnsi="Arial" w:cs="Arial"/>
              </w:rPr>
            </w:pPr>
            <w:r w:rsidRPr="00693576">
              <w:rPr>
                <w:rFonts w:ascii="Arial" w:hAnsi="Arial" w:cs="Arial"/>
              </w:rPr>
              <w:t>Compliance with Product Recommendation Standards</w:t>
            </w:r>
          </w:p>
        </w:tc>
      </w:tr>
    </w:tbl>
    <w:p w14:paraId="43B103FF" w14:textId="77777777" w:rsidR="001800AC" w:rsidRPr="00693576" w:rsidRDefault="001800AC" w:rsidP="001800AC"/>
    <w:p w14:paraId="78F33602" w14:textId="77777777" w:rsidR="001800AC" w:rsidRPr="00693576" w:rsidRDefault="001800AC" w:rsidP="001800AC">
      <w:pPr>
        <w:pStyle w:val="Heading3"/>
        <w:ind w:left="0" w:firstLine="708"/>
        <w:rPr>
          <w:rStyle w:val="ItalicBoldText"/>
          <w:b w:val="0"/>
          <w:i w:val="0"/>
          <w:iCs w:val="0"/>
        </w:rPr>
      </w:pPr>
      <w:r w:rsidRPr="0069357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1800AC" w:rsidRPr="00693576" w14:paraId="3845DC74" w14:textId="77777777" w:rsidTr="00E25505">
        <w:tc>
          <w:tcPr>
            <w:tcW w:w="9630" w:type="dxa"/>
            <w:gridSpan w:val="2"/>
          </w:tcPr>
          <w:p w14:paraId="256BEBE8" w14:textId="390BAE36" w:rsidR="001800AC" w:rsidRPr="00693576" w:rsidRDefault="00374239" w:rsidP="00374239">
            <w:pPr>
              <w:rPr>
                <w:rFonts w:ascii="Arial" w:hAnsi="Arial" w:cs="Arial"/>
              </w:rPr>
            </w:pPr>
            <w:r w:rsidRPr="00693576">
              <w:rPr>
                <w:rFonts w:ascii="Arial" w:hAnsi="Arial" w:cs="Arial"/>
              </w:rPr>
              <w:t>WM-02-WE04</w:t>
            </w:r>
            <w:r w:rsidRPr="00693576">
              <w:rPr>
                <w:rFonts w:ascii="Arial" w:hAnsi="Arial" w:cs="Arial"/>
              </w:rPr>
              <w:tab/>
              <w:t>ENSURE THE FINANCIAL PLAN COMPLIES WITH REGULATORY STANDARDS AND INTERNAL POLICIES</w:t>
            </w:r>
          </w:p>
        </w:tc>
      </w:tr>
      <w:tr w:rsidR="001800AC" w:rsidRPr="00693576" w14:paraId="55DCD4E2" w14:textId="77777777" w:rsidTr="00E25505">
        <w:tc>
          <w:tcPr>
            <w:tcW w:w="9630" w:type="dxa"/>
            <w:gridSpan w:val="2"/>
            <w:shd w:val="clear" w:color="auto" w:fill="F2F2F2" w:themeFill="background1" w:themeFillShade="F2"/>
          </w:tcPr>
          <w:p w14:paraId="6B271851"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WORKPLACE EXPERIENCE COMPETENCY SCOPE OUTLINE:</w:t>
            </w:r>
          </w:p>
        </w:tc>
      </w:tr>
      <w:tr w:rsidR="001800AC" w:rsidRPr="00693576" w14:paraId="0BC38100" w14:textId="77777777" w:rsidTr="00E25505">
        <w:tc>
          <w:tcPr>
            <w:tcW w:w="9630" w:type="dxa"/>
            <w:gridSpan w:val="2"/>
          </w:tcPr>
          <w:p w14:paraId="13DFCCE1" w14:textId="0BF7E3E9" w:rsidR="001800AC" w:rsidRPr="00693576" w:rsidRDefault="00693576" w:rsidP="00693576">
            <w:pPr>
              <w:jc w:val="both"/>
              <w:rPr>
                <w:rFonts w:ascii="Arial" w:hAnsi="Arial" w:cs="Arial"/>
                <w:b/>
                <w:iCs/>
                <w:color w:val="auto"/>
                <w:sz w:val="20"/>
              </w:rPr>
            </w:pPr>
            <w:r w:rsidRPr="00693576">
              <w:rPr>
                <w:rFonts w:ascii="Arial" w:hAnsi="Arial" w:cs="Arial"/>
                <w:lang w:val="en-GB"/>
              </w:rPr>
              <w:t>Learners will participate in ensuring that the financial plans they develop comply with relevant regulatory frameworks and internal policies. This includes reviewing financial plans to confirm they meet legal and ethical standards, conducting compliance checks, and maintaining proper documentation. They will work with compliance teams to understand and apply regulations, ensuring that clients receive sound advice while adhering to all applicable legal requirements. Learners will also experience navigating audits and maintaining accurate records of compliance activities.</w:t>
            </w:r>
          </w:p>
        </w:tc>
      </w:tr>
      <w:tr w:rsidR="001800AC" w:rsidRPr="00693576" w14:paraId="4738D6D8" w14:textId="77777777" w:rsidTr="00E25505">
        <w:tc>
          <w:tcPr>
            <w:tcW w:w="2830" w:type="dxa"/>
            <w:shd w:val="clear" w:color="auto" w:fill="F2F2F2" w:themeFill="background1" w:themeFillShade="F2"/>
          </w:tcPr>
          <w:p w14:paraId="66388562"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COMPETENCY ELEMENT CODES</w:t>
            </w:r>
          </w:p>
        </w:tc>
        <w:tc>
          <w:tcPr>
            <w:tcW w:w="6800" w:type="dxa"/>
            <w:shd w:val="clear" w:color="auto" w:fill="F2F2F2" w:themeFill="background1" w:themeFillShade="F2"/>
          </w:tcPr>
          <w:p w14:paraId="2161FD22"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COMPETENCY ELEMENTS</w:t>
            </w:r>
          </w:p>
        </w:tc>
      </w:tr>
      <w:tr w:rsidR="00374239" w:rsidRPr="00693576" w14:paraId="5BA09FCC" w14:textId="77777777" w:rsidTr="00E25505">
        <w:tc>
          <w:tcPr>
            <w:tcW w:w="2830" w:type="dxa"/>
          </w:tcPr>
          <w:p w14:paraId="6A96FFF9" w14:textId="77777777" w:rsidR="00374239" w:rsidRPr="00693576" w:rsidRDefault="00374239" w:rsidP="00374239">
            <w:pPr>
              <w:rPr>
                <w:rFonts w:ascii="Arial" w:hAnsi="Arial" w:cs="Arial"/>
                <w:iCs/>
                <w:color w:val="BFBFBF" w:themeColor="background1" w:themeShade="BF"/>
                <w:sz w:val="16"/>
              </w:rPr>
            </w:pPr>
            <w:r w:rsidRPr="00693576">
              <w:rPr>
                <w:rFonts w:ascii="Arial" w:hAnsi="Arial" w:cs="Arial"/>
              </w:rPr>
              <w:t>WA0401</w:t>
            </w:r>
          </w:p>
        </w:tc>
        <w:tc>
          <w:tcPr>
            <w:tcW w:w="6800" w:type="dxa"/>
          </w:tcPr>
          <w:p w14:paraId="3DE6D5B0" w14:textId="36FB6976" w:rsidR="00374239" w:rsidRPr="00693576" w:rsidRDefault="00374239" w:rsidP="00374239">
            <w:pPr>
              <w:rPr>
                <w:rFonts w:ascii="Arial" w:hAnsi="Arial" w:cs="Arial"/>
                <w:iCs/>
                <w:color w:val="BFBFBF" w:themeColor="background1" w:themeShade="BF"/>
              </w:rPr>
            </w:pPr>
            <w:r w:rsidRPr="00693576">
              <w:rPr>
                <w:rFonts w:ascii="Arial" w:hAnsi="Arial" w:cs="Arial"/>
              </w:rPr>
              <w:t>Familiarize with relevant financial regulations and organizational policies.</w:t>
            </w:r>
          </w:p>
        </w:tc>
      </w:tr>
      <w:tr w:rsidR="00374239" w:rsidRPr="00693576" w14:paraId="5C39B712" w14:textId="77777777" w:rsidTr="00E25505">
        <w:tc>
          <w:tcPr>
            <w:tcW w:w="2830" w:type="dxa"/>
          </w:tcPr>
          <w:p w14:paraId="3C1F2D4D" w14:textId="77777777" w:rsidR="00374239" w:rsidRPr="00693576" w:rsidRDefault="00374239" w:rsidP="00374239">
            <w:pPr>
              <w:rPr>
                <w:rFonts w:ascii="Arial" w:hAnsi="Arial" w:cs="Arial"/>
              </w:rPr>
            </w:pPr>
            <w:r w:rsidRPr="00693576">
              <w:rPr>
                <w:rFonts w:ascii="Arial" w:hAnsi="Arial" w:cs="Arial"/>
              </w:rPr>
              <w:t>WA0402</w:t>
            </w:r>
          </w:p>
        </w:tc>
        <w:tc>
          <w:tcPr>
            <w:tcW w:w="6800" w:type="dxa"/>
          </w:tcPr>
          <w:p w14:paraId="1319B4CC" w14:textId="1C990795" w:rsidR="00374239" w:rsidRPr="00693576" w:rsidRDefault="00374239" w:rsidP="00374239">
            <w:pPr>
              <w:rPr>
                <w:rFonts w:ascii="Arial" w:hAnsi="Arial" w:cs="Arial"/>
                <w:iCs/>
                <w:color w:val="BFBFBF" w:themeColor="background1" w:themeShade="BF"/>
              </w:rPr>
            </w:pPr>
            <w:r w:rsidRPr="00693576">
              <w:rPr>
                <w:rFonts w:ascii="Arial" w:hAnsi="Arial" w:cs="Arial"/>
              </w:rPr>
              <w:t>Perform a thorough review of the financial plan to ensure it meets regulatory standards.</w:t>
            </w:r>
          </w:p>
        </w:tc>
      </w:tr>
      <w:tr w:rsidR="00374239" w:rsidRPr="00693576" w14:paraId="50152007" w14:textId="77777777" w:rsidTr="00E25505">
        <w:tc>
          <w:tcPr>
            <w:tcW w:w="2830" w:type="dxa"/>
          </w:tcPr>
          <w:p w14:paraId="2D3119E3" w14:textId="77777777" w:rsidR="00374239" w:rsidRPr="00693576" w:rsidRDefault="00374239" w:rsidP="00374239">
            <w:pPr>
              <w:rPr>
                <w:rFonts w:ascii="Arial" w:hAnsi="Arial" w:cs="Arial"/>
              </w:rPr>
            </w:pPr>
            <w:r w:rsidRPr="00693576">
              <w:rPr>
                <w:rFonts w:ascii="Arial" w:hAnsi="Arial" w:cs="Arial"/>
              </w:rPr>
              <w:t>WA0403</w:t>
            </w:r>
          </w:p>
        </w:tc>
        <w:tc>
          <w:tcPr>
            <w:tcW w:w="6800" w:type="dxa"/>
          </w:tcPr>
          <w:p w14:paraId="4FBAE5F7" w14:textId="54D0EC98" w:rsidR="00374239" w:rsidRPr="00693576" w:rsidRDefault="00374239" w:rsidP="00374239">
            <w:pPr>
              <w:rPr>
                <w:rFonts w:ascii="Arial" w:hAnsi="Arial" w:cs="Arial"/>
                <w:iCs/>
                <w:color w:val="BFBFBF" w:themeColor="background1" w:themeShade="BF"/>
              </w:rPr>
            </w:pPr>
            <w:r w:rsidRPr="00693576">
              <w:rPr>
                <w:rFonts w:ascii="Arial" w:hAnsi="Arial" w:cs="Arial"/>
              </w:rPr>
              <w:t>Ensure compliance with ethical guidelines in financial product recommendations.</w:t>
            </w:r>
          </w:p>
        </w:tc>
      </w:tr>
      <w:tr w:rsidR="00374239" w:rsidRPr="00693576" w14:paraId="34C393B3" w14:textId="77777777" w:rsidTr="00E25505">
        <w:tc>
          <w:tcPr>
            <w:tcW w:w="2830" w:type="dxa"/>
          </w:tcPr>
          <w:p w14:paraId="557A8A94" w14:textId="77777777" w:rsidR="00374239" w:rsidRPr="00693576" w:rsidRDefault="00374239" w:rsidP="00374239">
            <w:pPr>
              <w:rPr>
                <w:rFonts w:ascii="Arial" w:hAnsi="Arial" w:cs="Arial"/>
              </w:rPr>
            </w:pPr>
            <w:r w:rsidRPr="00693576">
              <w:rPr>
                <w:rFonts w:ascii="Arial" w:hAnsi="Arial" w:cs="Arial"/>
              </w:rPr>
              <w:t>WA0404</w:t>
            </w:r>
          </w:p>
        </w:tc>
        <w:tc>
          <w:tcPr>
            <w:tcW w:w="6800" w:type="dxa"/>
          </w:tcPr>
          <w:p w14:paraId="59232808" w14:textId="2EB27184" w:rsidR="00374239" w:rsidRPr="00693576" w:rsidRDefault="00374239" w:rsidP="00374239">
            <w:pPr>
              <w:rPr>
                <w:rFonts w:ascii="Arial" w:hAnsi="Arial" w:cs="Arial"/>
                <w:iCs/>
                <w:color w:val="BFBFBF" w:themeColor="background1" w:themeShade="BF"/>
              </w:rPr>
            </w:pPr>
            <w:r w:rsidRPr="00693576">
              <w:rPr>
                <w:rFonts w:ascii="Arial" w:hAnsi="Arial" w:cs="Arial"/>
              </w:rPr>
              <w:t>Document compliance checks and ensure necessary records are maintained.</w:t>
            </w:r>
          </w:p>
        </w:tc>
      </w:tr>
      <w:tr w:rsidR="00374239" w:rsidRPr="00693576" w14:paraId="0974F87F" w14:textId="77777777" w:rsidTr="00E25505">
        <w:tc>
          <w:tcPr>
            <w:tcW w:w="2830" w:type="dxa"/>
          </w:tcPr>
          <w:p w14:paraId="4E05F6DE" w14:textId="77777777" w:rsidR="00374239" w:rsidRPr="00693576" w:rsidRDefault="00374239" w:rsidP="00374239">
            <w:pPr>
              <w:rPr>
                <w:rFonts w:ascii="Arial" w:hAnsi="Arial" w:cs="Arial"/>
              </w:rPr>
            </w:pPr>
            <w:r w:rsidRPr="00693576">
              <w:rPr>
                <w:rFonts w:ascii="Arial" w:hAnsi="Arial" w:cs="Arial"/>
              </w:rPr>
              <w:t>WA0405</w:t>
            </w:r>
          </w:p>
        </w:tc>
        <w:tc>
          <w:tcPr>
            <w:tcW w:w="6800" w:type="dxa"/>
          </w:tcPr>
          <w:p w14:paraId="55DC8F5E" w14:textId="002F2491" w:rsidR="00374239" w:rsidRPr="00693576" w:rsidRDefault="00374239" w:rsidP="00374239">
            <w:pPr>
              <w:rPr>
                <w:rFonts w:ascii="Arial" w:hAnsi="Arial" w:cs="Arial"/>
                <w:iCs/>
                <w:color w:val="BFBFBF" w:themeColor="background1" w:themeShade="BF"/>
              </w:rPr>
            </w:pPr>
            <w:r w:rsidRPr="00693576">
              <w:rPr>
                <w:rFonts w:ascii="Arial" w:hAnsi="Arial" w:cs="Arial"/>
              </w:rPr>
              <w:t>Communicate with regulatory bodies or compliance departments if necessary to clarify guidelines.</w:t>
            </w:r>
          </w:p>
        </w:tc>
      </w:tr>
    </w:tbl>
    <w:p w14:paraId="676DD077" w14:textId="77777777" w:rsidR="001800AC" w:rsidRPr="00693576" w:rsidRDefault="001800AC" w:rsidP="001800AC">
      <w:pPr>
        <w:rPr>
          <w:rStyle w:val="ItalicBoldText"/>
          <w:b w:val="0"/>
          <w:i w:val="0"/>
        </w:rPr>
      </w:pPr>
    </w:p>
    <w:p w14:paraId="7AE34523" w14:textId="77777777" w:rsidR="001800AC" w:rsidRPr="00693576" w:rsidRDefault="001800AC" w:rsidP="001800AC">
      <w:pPr>
        <w:pStyle w:val="Heading3"/>
        <w:ind w:left="0" w:firstLine="708"/>
        <w:rPr>
          <w:rStyle w:val="BoldText"/>
          <w:b w:val="0"/>
        </w:rPr>
      </w:pPr>
      <w:r w:rsidRPr="00693576">
        <w:rPr>
          <w:rStyle w:val="BoldText"/>
          <w:b w:val="0"/>
        </w:rPr>
        <w:t>(d)</w:t>
      </w:r>
      <w:r w:rsidRPr="00693576">
        <w:rPr>
          <w:rStyle w:val="BoldText"/>
        </w:rPr>
        <w:t xml:space="preserve"> </w:t>
      </w:r>
      <w:r w:rsidRPr="00693576">
        <w:t>Supporting evidence</w:t>
      </w:r>
    </w:p>
    <w:tbl>
      <w:tblPr>
        <w:tblStyle w:val="TableGrid"/>
        <w:tblW w:w="0" w:type="auto"/>
        <w:tblLook w:val="04A0" w:firstRow="1" w:lastRow="0" w:firstColumn="1" w:lastColumn="0" w:noHBand="0" w:noVBand="1"/>
      </w:tblPr>
      <w:tblGrid>
        <w:gridCol w:w="2830"/>
        <w:gridCol w:w="6800"/>
      </w:tblGrid>
      <w:tr w:rsidR="001800AC" w:rsidRPr="00693576" w14:paraId="24E1C753" w14:textId="77777777" w:rsidTr="00E25505">
        <w:tc>
          <w:tcPr>
            <w:tcW w:w="2830" w:type="dxa"/>
            <w:shd w:val="clear" w:color="auto" w:fill="F2F2F2" w:themeFill="background1" w:themeFillShade="F2"/>
          </w:tcPr>
          <w:p w14:paraId="7BE03CBB"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CODES</w:t>
            </w:r>
          </w:p>
        </w:tc>
        <w:tc>
          <w:tcPr>
            <w:tcW w:w="6800" w:type="dxa"/>
            <w:shd w:val="clear" w:color="auto" w:fill="F2F2F2" w:themeFill="background1" w:themeFillShade="F2"/>
          </w:tcPr>
          <w:p w14:paraId="6486DD39"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 xml:space="preserve"> SUPPORTING EVIDENCE</w:t>
            </w:r>
          </w:p>
        </w:tc>
      </w:tr>
      <w:tr w:rsidR="00374239" w:rsidRPr="00693576" w14:paraId="671AC516" w14:textId="77777777" w:rsidTr="00E25505">
        <w:tc>
          <w:tcPr>
            <w:tcW w:w="2830" w:type="dxa"/>
          </w:tcPr>
          <w:p w14:paraId="04A8790C" w14:textId="77777777" w:rsidR="00374239" w:rsidRPr="00693576" w:rsidRDefault="00374239" w:rsidP="00374239">
            <w:pPr>
              <w:rPr>
                <w:rFonts w:ascii="Arial" w:hAnsi="Arial" w:cs="Arial"/>
              </w:rPr>
            </w:pPr>
            <w:r w:rsidRPr="00693576">
              <w:rPr>
                <w:rFonts w:ascii="Arial" w:hAnsi="Arial" w:cs="Arial"/>
              </w:rPr>
              <w:lastRenderedPageBreak/>
              <w:t>SE0401</w:t>
            </w:r>
          </w:p>
        </w:tc>
        <w:tc>
          <w:tcPr>
            <w:tcW w:w="6800" w:type="dxa"/>
          </w:tcPr>
          <w:p w14:paraId="4E38762F" w14:textId="3F62DE2D" w:rsidR="00374239" w:rsidRPr="00693576" w:rsidRDefault="00374239" w:rsidP="00374239">
            <w:pPr>
              <w:rPr>
                <w:rFonts w:ascii="Arial" w:hAnsi="Arial" w:cs="Arial"/>
                <w:iCs/>
              </w:rPr>
            </w:pPr>
            <w:r w:rsidRPr="00693576">
              <w:rPr>
                <w:rFonts w:ascii="Arial" w:hAnsi="Arial" w:cs="Arial"/>
              </w:rPr>
              <w:t>Compliance checklists or review notes confirming adherence to legal and organizational standards.</w:t>
            </w:r>
          </w:p>
        </w:tc>
      </w:tr>
      <w:tr w:rsidR="00374239" w:rsidRPr="00693576" w14:paraId="407CF00D" w14:textId="77777777" w:rsidTr="00E25505">
        <w:tc>
          <w:tcPr>
            <w:tcW w:w="2830" w:type="dxa"/>
          </w:tcPr>
          <w:p w14:paraId="0907B8EF" w14:textId="77777777" w:rsidR="00374239" w:rsidRPr="00693576" w:rsidRDefault="00374239" w:rsidP="00374239">
            <w:pPr>
              <w:rPr>
                <w:rFonts w:ascii="Arial" w:hAnsi="Arial" w:cs="Arial"/>
              </w:rPr>
            </w:pPr>
            <w:r w:rsidRPr="00693576">
              <w:rPr>
                <w:rFonts w:ascii="Arial" w:hAnsi="Arial" w:cs="Arial"/>
              </w:rPr>
              <w:t>SE0402</w:t>
            </w:r>
          </w:p>
        </w:tc>
        <w:tc>
          <w:tcPr>
            <w:tcW w:w="6800" w:type="dxa"/>
          </w:tcPr>
          <w:p w14:paraId="084E576F" w14:textId="3EBB83F0" w:rsidR="00374239" w:rsidRPr="00693576" w:rsidRDefault="00374239" w:rsidP="00374239">
            <w:pPr>
              <w:rPr>
                <w:rFonts w:ascii="Arial" w:hAnsi="Arial" w:cs="Arial"/>
                <w:iCs/>
              </w:rPr>
            </w:pPr>
            <w:r w:rsidRPr="00693576">
              <w:rPr>
                <w:rFonts w:ascii="Arial" w:hAnsi="Arial" w:cs="Arial"/>
              </w:rPr>
              <w:t>Internal audit reports or feedback confirming compliance.</w:t>
            </w:r>
          </w:p>
        </w:tc>
      </w:tr>
      <w:tr w:rsidR="00374239" w:rsidRPr="00693576" w14:paraId="28B9F594" w14:textId="77777777" w:rsidTr="00E25505">
        <w:tc>
          <w:tcPr>
            <w:tcW w:w="2830" w:type="dxa"/>
          </w:tcPr>
          <w:p w14:paraId="1411FB71" w14:textId="77777777" w:rsidR="00374239" w:rsidRPr="00693576" w:rsidRDefault="00374239" w:rsidP="00374239">
            <w:pPr>
              <w:rPr>
                <w:rFonts w:ascii="Arial" w:hAnsi="Arial" w:cs="Arial"/>
              </w:rPr>
            </w:pPr>
            <w:r w:rsidRPr="00693576">
              <w:rPr>
                <w:rFonts w:ascii="Arial" w:hAnsi="Arial" w:cs="Arial"/>
              </w:rPr>
              <w:t>SE0403</w:t>
            </w:r>
          </w:p>
        </w:tc>
        <w:tc>
          <w:tcPr>
            <w:tcW w:w="6800" w:type="dxa"/>
          </w:tcPr>
          <w:p w14:paraId="10E7D3ED" w14:textId="26FA7AA6" w:rsidR="00374239" w:rsidRPr="00693576" w:rsidRDefault="00374239" w:rsidP="00374239">
            <w:pPr>
              <w:rPr>
                <w:rFonts w:ascii="Arial" w:hAnsi="Arial" w:cs="Arial"/>
                <w:iCs/>
              </w:rPr>
            </w:pPr>
            <w:r w:rsidRPr="00693576">
              <w:rPr>
                <w:rFonts w:ascii="Arial" w:hAnsi="Arial" w:cs="Arial"/>
              </w:rPr>
              <w:t>Signed compliance documentation from the client.</w:t>
            </w:r>
          </w:p>
        </w:tc>
      </w:tr>
      <w:tr w:rsidR="00374239" w:rsidRPr="00693576" w14:paraId="235E9AB9" w14:textId="77777777" w:rsidTr="00E25505">
        <w:tc>
          <w:tcPr>
            <w:tcW w:w="2830" w:type="dxa"/>
          </w:tcPr>
          <w:p w14:paraId="010EF760" w14:textId="77777777" w:rsidR="00374239" w:rsidRPr="00693576" w:rsidRDefault="00374239" w:rsidP="00374239">
            <w:pPr>
              <w:rPr>
                <w:rFonts w:ascii="Arial" w:hAnsi="Arial" w:cs="Arial"/>
              </w:rPr>
            </w:pPr>
            <w:r w:rsidRPr="00693576">
              <w:rPr>
                <w:rFonts w:ascii="Arial" w:hAnsi="Arial" w:cs="Arial"/>
              </w:rPr>
              <w:t>SE0404</w:t>
            </w:r>
          </w:p>
        </w:tc>
        <w:tc>
          <w:tcPr>
            <w:tcW w:w="6800" w:type="dxa"/>
          </w:tcPr>
          <w:p w14:paraId="3634D1BA" w14:textId="1DE53BB4" w:rsidR="00374239" w:rsidRPr="00693576" w:rsidRDefault="00374239" w:rsidP="00374239">
            <w:pPr>
              <w:rPr>
                <w:rFonts w:ascii="Arial" w:hAnsi="Arial" w:cs="Arial"/>
                <w:iCs/>
              </w:rPr>
            </w:pPr>
            <w:r w:rsidRPr="00693576">
              <w:rPr>
                <w:rFonts w:ascii="Arial" w:hAnsi="Arial" w:cs="Arial"/>
              </w:rPr>
              <w:t>Regulatory guidelines or policies used to ensure compliance.</w:t>
            </w:r>
          </w:p>
        </w:tc>
      </w:tr>
      <w:tr w:rsidR="00374239" w:rsidRPr="00693576" w14:paraId="7327ED4A" w14:textId="77777777" w:rsidTr="00E25505">
        <w:tc>
          <w:tcPr>
            <w:tcW w:w="2830" w:type="dxa"/>
          </w:tcPr>
          <w:p w14:paraId="7F627B74" w14:textId="77777777" w:rsidR="00374239" w:rsidRPr="00693576" w:rsidRDefault="00374239" w:rsidP="00374239">
            <w:pPr>
              <w:rPr>
                <w:rFonts w:ascii="Arial" w:hAnsi="Arial" w:cs="Arial"/>
              </w:rPr>
            </w:pPr>
            <w:r w:rsidRPr="00693576">
              <w:rPr>
                <w:rFonts w:ascii="Arial" w:hAnsi="Arial" w:cs="Arial"/>
              </w:rPr>
              <w:t>SE0405</w:t>
            </w:r>
          </w:p>
        </w:tc>
        <w:tc>
          <w:tcPr>
            <w:tcW w:w="6800" w:type="dxa"/>
          </w:tcPr>
          <w:p w14:paraId="0026FF97" w14:textId="17731C45" w:rsidR="00374239" w:rsidRPr="00693576" w:rsidRDefault="00374239" w:rsidP="00374239">
            <w:pPr>
              <w:rPr>
                <w:rFonts w:ascii="Arial" w:hAnsi="Arial" w:cs="Arial"/>
                <w:iCs/>
              </w:rPr>
            </w:pPr>
            <w:r w:rsidRPr="00693576">
              <w:rPr>
                <w:rFonts w:ascii="Arial" w:hAnsi="Arial" w:cs="Arial"/>
              </w:rPr>
              <w:t>Notes or reports on communication with compliance officers or regulatory bodies.</w:t>
            </w:r>
          </w:p>
        </w:tc>
      </w:tr>
    </w:tbl>
    <w:p w14:paraId="5DC71AE1" w14:textId="77777777" w:rsidR="001800AC" w:rsidRPr="00693576" w:rsidRDefault="001800AC" w:rsidP="001800AC">
      <w:pPr>
        <w:rPr>
          <w:rStyle w:val="ItalicBoldText"/>
          <w:b w:val="0"/>
          <w:i w:val="0"/>
        </w:rPr>
      </w:pPr>
    </w:p>
    <w:p w14:paraId="3A5F20A6" w14:textId="77777777" w:rsidR="001800AC" w:rsidRPr="00693576" w:rsidRDefault="001800AC" w:rsidP="001800AC">
      <w:pPr>
        <w:pStyle w:val="Heading3"/>
      </w:pPr>
      <w:r w:rsidRPr="00693576">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1800AC" w:rsidRPr="00693576" w14:paraId="02371DA9" w14:textId="77777777" w:rsidTr="00E25505">
        <w:tc>
          <w:tcPr>
            <w:tcW w:w="9630" w:type="dxa"/>
            <w:gridSpan w:val="2"/>
            <w:shd w:val="clear" w:color="auto" w:fill="F2F2F2" w:themeFill="background1" w:themeFillShade="F2"/>
          </w:tcPr>
          <w:p w14:paraId="6E746442" w14:textId="77777777" w:rsidR="001800AC" w:rsidRPr="00693576" w:rsidRDefault="001800AC" w:rsidP="00E25505">
            <w:pPr>
              <w:rPr>
                <w:rStyle w:val="BoldText"/>
                <w:rFonts w:ascii="Arial" w:hAnsi="Arial" w:cs="Arial"/>
                <w:b w:val="0"/>
                <w:szCs w:val="20"/>
              </w:rPr>
            </w:pPr>
            <w:r w:rsidRPr="00693576">
              <w:rPr>
                <w:rFonts w:ascii="Arial" w:hAnsi="Arial" w:cs="Arial"/>
                <w:b/>
                <w:color w:val="auto"/>
                <w:sz w:val="20"/>
              </w:rPr>
              <w:t>W</w:t>
            </w:r>
            <w:r w:rsidRPr="00693576">
              <w:rPr>
                <w:rFonts w:ascii="Arial" w:hAnsi="Arial" w:cs="Arial"/>
                <w:b/>
                <w:color w:val="auto"/>
                <w:sz w:val="20"/>
                <w:szCs w:val="20"/>
              </w:rPr>
              <w:t>ORKPLACE KNOWLEDGE</w:t>
            </w:r>
          </w:p>
        </w:tc>
      </w:tr>
      <w:tr w:rsidR="00374239" w:rsidRPr="00693576" w14:paraId="59CEDD9D" w14:textId="77777777" w:rsidTr="00E25505">
        <w:tc>
          <w:tcPr>
            <w:tcW w:w="421" w:type="dxa"/>
          </w:tcPr>
          <w:p w14:paraId="17797C3E" w14:textId="77777777" w:rsidR="00374239" w:rsidRPr="00693576" w:rsidRDefault="00374239" w:rsidP="00374239">
            <w:pPr>
              <w:rPr>
                <w:rFonts w:ascii="Arial" w:hAnsi="Arial" w:cs="Arial"/>
                <w:color w:val="auto"/>
              </w:rPr>
            </w:pPr>
            <w:r w:rsidRPr="00693576">
              <w:rPr>
                <w:rFonts w:ascii="Arial" w:hAnsi="Arial" w:cs="Arial"/>
                <w:color w:val="auto"/>
              </w:rPr>
              <w:t>1</w:t>
            </w:r>
          </w:p>
        </w:tc>
        <w:tc>
          <w:tcPr>
            <w:tcW w:w="9209" w:type="dxa"/>
          </w:tcPr>
          <w:p w14:paraId="2AA01192" w14:textId="0AE59D0B" w:rsidR="00374239" w:rsidRPr="00693576" w:rsidRDefault="00374239" w:rsidP="00374239">
            <w:pPr>
              <w:rPr>
                <w:rFonts w:ascii="Arial" w:hAnsi="Arial" w:cs="Arial"/>
              </w:rPr>
            </w:pPr>
            <w:r w:rsidRPr="00693576">
              <w:rPr>
                <w:rFonts w:ascii="Arial" w:hAnsi="Arial" w:cs="Arial"/>
              </w:rPr>
              <w:t>Financial Regulatory Compliance</w:t>
            </w:r>
          </w:p>
        </w:tc>
      </w:tr>
      <w:tr w:rsidR="00374239" w:rsidRPr="00693576" w14:paraId="22FB9F38" w14:textId="77777777" w:rsidTr="00E25505">
        <w:tc>
          <w:tcPr>
            <w:tcW w:w="421" w:type="dxa"/>
          </w:tcPr>
          <w:p w14:paraId="7018A620" w14:textId="77777777" w:rsidR="00374239" w:rsidRPr="00693576" w:rsidRDefault="00374239" w:rsidP="00374239">
            <w:pPr>
              <w:rPr>
                <w:rFonts w:ascii="Arial" w:hAnsi="Arial" w:cs="Arial"/>
                <w:color w:val="auto"/>
              </w:rPr>
            </w:pPr>
            <w:r w:rsidRPr="00693576">
              <w:rPr>
                <w:rFonts w:ascii="Arial" w:hAnsi="Arial" w:cs="Arial"/>
                <w:color w:val="auto"/>
              </w:rPr>
              <w:t>2</w:t>
            </w:r>
          </w:p>
        </w:tc>
        <w:tc>
          <w:tcPr>
            <w:tcW w:w="9209" w:type="dxa"/>
          </w:tcPr>
          <w:p w14:paraId="7CAA0E82" w14:textId="44A305D0" w:rsidR="00374239" w:rsidRPr="00693576" w:rsidRDefault="00374239" w:rsidP="00374239">
            <w:pPr>
              <w:rPr>
                <w:rFonts w:ascii="Arial" w:hAnsi="Arial" w:cs="Arial"/>
              </w:rPr>
            </w:pPr>
            <w:r w:rsidRPr="00693576">
              <w:rPr>
                <w:rFonts w:ascii="Arial" w:hAnsi="Arial" w:cs="Arial"/>
              </w:rPr>
              <w:t>Ethics in Financial Advisory</w:t>
            </w:r>
          </w:p>
        </w:tc>
      </w:tr>
      <w:tr w:rsidR="00374239" w:rsidRPr="00693576" w14:paraId="617F11F2" w14:textId="77777777" w:rsidTr="00E25505">
        <w:tc>
          <w:tcPr>
            <w:tcW w:w="421" w:type="dxa"/>
          </w:tcPr>
          <w:p w14:paraId="2A17E2EA" w14:textId="77777777" w:rsidR="00374239" w:rsidRPr="00693576" w:rsidRDefault="00374239" w:rsidP="00374239">
            <w:pPr>
              <w:rPr>
                <w:rFonts w:ascii="Arial" w:hAnsi="Arial" w:cs="Arial"/>
                <w:color w:val="auto"/>
              </w:rPr>
            </w:pPr>
            <w:r w:rsidRPr="00693576">
              <w:rPr>
                <w:rFonts w:ascii="Arial" w:hAnsi="Arial" w:cs="Arial"/>
                <w:color w:val="auto"/>
              </w:rPr>
              <w:t>3</w:t>
            </w:r>
          </w:p>
        </w:tc>
        <w:tc>
          <w:tcPr>
            <w:tcW w:w="9209" w:type="dxa"/>
          </w:tcPr>
          <w:p w14:paraId="7168EDFE" w14:textId="7CF81A0B" w:rsidR="00374239" w:rsidRPr="00693576" w:rsidRDefault="00374239" w:rsidP="00374239">
            <w:pPr>
              <w:rPr>
                <w:rFonts w:ascii="Arial" w:hAnsi="Arial" w:cs="Arial"/>
              </w:rPr>
            </w:pPr>
            <w:r w:rsidRPr="00693576">
              <w:rPr>
                <w:rFonts w:ascii="Arial" w:hAnsi="Arial" w:cs="Arial"/>
              </w:rPr>
              <w:t>Legal Standards in Financial Planning</w:t>
            </w:r>
          </w:p>
        </w:tc>
      </w:tr>
      <w:tr w:rsidR="00374239" w:rsidRPr="00693576" w14:paraId="604A6534" w14:textId="77777777" w:rsidTr="00E25505">
        <w:tc>
          <w:tcPr>
            <w:tcW w:w="421" w:type="dxa"/>
          </w:tcPr>
          <w:p w14:paraId="62E067AC" w14:textId="77777777" w:rsidR="00374239" w:rsidRPr="00693576" w:rsidRDefault="00374239" w:rsidP="00374239">
            <w:pPr>
              <w:rPr>
                <w:rFonts w:ascii="Arial" w:hAnsi="Arial" w:cs="Arial"/>
                <w:color w:val="auto"/>
              </w:rPr>
            </w:pPr>
            <w:r w:rsidRPr="00693576">
              <w:rPr>
                <w:rFonts w:ascii="Arial" w:hAnsi="Arial" w:cs="Arial"/>
                <w:color w:val="auto"/>
              </w:rPr>
              <w:t>4</w:t>
            </w:r>
          </w:p>
        </w:tc>
        <w:tc>
          <w:tcPr>
            <w:tcW w:w="9209" w:type="dxa"/>
          </w:tcPr>
          <w:p w14:paraId="55F62DDD" w14:textId="4AE11B85" w:rsidR="00374239" w:rsidRPr="00693576" w:rsidRDefault="00374239" w:rsidP="00374239">
            <w:pPr>
              <w:rPr>
                <w:rFonts w:ascii="Arial" w:hAnsi="Arial" w:cs="Arial"/>
              </w:rPr>
            </w:pPr>
            <w:r w:rsidRPr="00693576">
              <w:rPr>
                <w:rFonts w:ascii="Arial" w:hAnsi="Arial" w:cs="Arial"/>
              </w:rPr>
              <w:t>Internal Policies and Procedures for Compliance</w:t>
            </w:r>
          </w:p>
        </w:tc>
      </w:tr>
      <w:tr w:rsidR="00374239" w:rsidRPr="00693576" w14:paraId="1845C792" w14:textId="77777777" w:rsidTr="00E25505">
        <w:tc>
          <w:tcPr>
            <w:tcW w:w="421" w:type="dxa"/>
          </w:tcPr>
          <w:p w14:paraId="211967A4" w14:textId="77777777" w:rsidR="00374239" w:rsidRPr="00693576" w:rsidRDefault="00374239" w:rsidP="00374239">
            <w:pPr>
              <w:rPr>
                <w:rFonts w:ascii="Arial" w:hAnsi="Arial" w:cs="Arial"/>
                <w:color w:val="auto"/>
              </w:rPr>
            </w:pPr>
            <w:r w:rsidRPr="00693576">
              <w:rPr>
                <w:rFonts w:ascii="Arial" w:hAnsi="Arial" w:cs="Arial"/>
                <w:color w:val="auto"/>
              </w:rPr>
              <w:t>5</w:t>
            </w:r>
          </w:p>
        </w:tc>
        <w:tc>
          <w:tcPr>
            <w:tcW w:w="9209" w:type="dxa"/>
          </w:tcPr>
          <w:p w14:paraId="66A9B9B2" w14:textId="74A647B5" w:rsidR="00374239" w:rsidRPr="00693576" w:rsidRDefault="00374239" w:rsidP="00374239">
            <w:pPr>
              <w:rPr>
                <w:rFonts w:ascii="Arial" w:hAnsi="Arial" w:cs="Arial"/>
              </w:rPr>
            </w:pPr>
            <w:r w:rsidRPr="00693576">
              <w:rPr>
                <w:rFonts w:ascii="Arial" w:hAnsi="Arial" w:cs="Arial"/>
              </w:rPr>
              <w:t>Compliance Documentation and Recordkeeping</w:t>
            </w:r>
          </w:p>
        </w:tc>
      </w:tr>
    </w:tbl>
    <w:p w14:paraId="4805E0B7" w14:textId="77777777" w:rsidR="001800AC" w:rsidRPr="00693576" w:rsidRDefault="001800AC" w:rsidP="001800AC"/>
    <w:p w14:paraId="248A9A8F" w14:textId="77777777" w:rsidR="001800AC" w:rsidRPr="00693576" w:rsidRDefault="001800AC" w:rsidP="001800AC">
      <w:pPr>
        <w:pStyle w:val="Heading3"/>
        <w:ind w:left="0" w:firstLine="708"/>
        <w:rPr>
          <w:rStyle w:val="ItalicBoldText"/>
          <w:b w:val="0"/>
          <w:i w:val="0"/>
          <w:iCs w:val="0"/>
        </w:rPr>
      </w:pPr>
      <w:r w:rsidRPr="00693576">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1800AC" w:rsidRPr="00693576" w14:paraId="737ABC6B" w14:textId="77777777" w:rsidTr="00E25505">
        <w:tc>
          <w:tcPr>
            <w:tcW w:w="9630" w:type="dxa"/>
            <w:gridSpan w:val="2"/>
          </w:tcPr>
          <w:p w14:paraId="74581DC3" w14:textId="454A7168" w:rsidR="001800AC" w:rsidRPr="00693576" w:rsidRDefault="00374239" w:rsidP="00E25505">
            <w:pPr>
              <w:rPr>
                <w:rFonts w:ascii="Arial" w:hAnsi="Arial" w:cs="Arial"/>
                <w:b/>
                <w:iCs/>
                <w:color w:val="auto"/>
                <w:sz w:val="20"/>
              </w:rPr>
            </w:pPr>
            <w:r w:rsidRPr="00693576">
              <w:rPr>
                <w:rFonts w:ascii="Arial" w:hAnsi="Arial" w:cs="Arial"/>
              </w:rPr>
              <w:t>WM-02-WE05</w:t>
            </w:r>
            <w:r w:rsidRPr="00693576">
              <w:rPr>
                <w:rFonts w:ascii="Arial" w:hAnsi="Arial" w:cs="Arial"/>
              </w:rPr>
              <w:tab/>
              <w:t>REVIEW AND REVISE FINANCIAL PLANS AS CLIENT CIRCUMSTANCES CHANGE</w:t>
            </w:r>
          </w:p>
        </w:tc>
      </w:tr>
      <w:tr w:rsidR="001800AC" w:rsidRPr="00693576" w14:paraId="510D00C9" w14:textId="77777777" w:rsidTr="00E25505">
        <w:tc>
          <w:tcPr>
            <w:tcW w:w="9630" w:type="dxa"/>
            <w:gridSpan w:val="2"/>
            <w:shd w:val="clear" w:color="auto" w:fill="F2F2F2" w:themeFill="background1" w:themeFillShade="F2"/>
          </w:tcPr>
          <w:p w14:paraId="469B5B5E"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WORKPLACE EXPERIENCE COMPETENCY SCOPE OUTLINE:</w:t>
            </w:r>
          </w:p>
        </w:tc>
      </w:tr>
      <w:tr w:rsidR="001800AC" w:rsidRPr="00693576" w14:paraId="17A677E6" w14:textId="77777777" w:rsidTr="00E25505">
        <w:tc>
          <w:tcPr>
            <w:tcW w:w="9630" w:type="dxa"/>
            <w:gridSpan w:val="2"/>
          </w:tcPr>
          <w:p w14:paraId="7AE3FE7A" w14:textId="4BE82EB0" w:rsidR="001800AC" w:rsidRPr="00693576" w:rsidRDefault="00693576" w:rsidP="00693576">
            <w:pPr>
              <w:jc w:val="both"/>
              <w:rPr>
                <w:rFonts w:ascii="Arial" w:hAnsi="Arial" w:cs="Arial"/>
                <w:b/>
                <w:iCs/>
                <w:color w:val="auto"/>
                <w:sz w:val="20"/>
              </w:rPr>
            </w:pPr>
            <w:r w:rsidRPr="00693576">
              <w:rPr>
                <w:rFonts w:ascii="Arial" w:hAnsi="Arial" w:cs="Arial"/>
                <w:lang w:val="en-GB"/>
              </w:rPr>
              <w:t xml:space="preserve">Learners will gain experience in reviewing and revising financial plans as clients' circumstances evolve. This includes staying informed about significant life events such as changes in income, family status, or retirement goals, and adjusting financial plans accordingly. They will apply critical thinking to evaluate the impact of these changes and propose necessary modifications to maintain alignment with the client’s objectives. The learner will also communicate revisions to clients and ensure that they are satisfied with the updated plans, providing actionable advice to </w:t>
            </w:r>
            <w:r w:rsidR="00F253A4">
              <w:rPr>
                <w:rFonts w:ascii="Arial" w:hAnsi="Arial" w:cs="Arial"/>
                <w:lang w:val="en-GB"/>
              </w:rPr>
              <w:t>optimis</w:t>
            </w:r>
            <w:r w:rsidRPr="00693576">
              <w:rPr>
                <w:rFonts w:ascii="Arial" w:hAnsi="Arial" w:cs="Arial"/>
                <w:lang w:val="en-GB"/>
              </w:rPr>
              <w:t>e future financial outcomes.</w:t>
            </w:r>
          </w:p>
        </w:tc>
      </w:tr>
      <w:tr w:rsidR="001800AC" w:rsidRPr="00693576" w14:paraId="367880E0" w14:textId="77777777" w:rsidTr="00E25505">
        <w:tc>
          <w:tcPr>
            <w:tcW w:w="2830" w:type="dxa"/>
            <w:shd w:val="clear" w:color="auto" w:fill="F2F2F2" w:themeFill="background1" w:themeFillShade="F2"/>
          </w:tcPr>
          <w:p w14:paraId="6852637B"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COMPETENCY ELEMENT CODES</w:t>
            </w:r>
          </w:p>
        </w:tc>
        <w:tc>
          <w:tcPr>
            <w:tcW w:w="6800" w:type="dxa"/>
            <w:shd w:val="clear" w:color="auto" w:fill="F2F2F2" w:themeFill="background1" w:themeFillShade="F2"/>
          </w:tcPr>
          <w:p w14:paraId="3BBF56FA"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COMPETENCY ELEMENTS</w:t>
            </w:r>
          </w:p>
        </w:tc>
      </w:tr>
      <w:tr w:rsidR="00693576" w:rsidRPr="00693576" w14:paraId="386D6798" w14:textId="77777777" w:rsidTr="00E25505">
        <w:tc>
          <w:tcPr>
            <w:tcW w:w="2830" w:type="dxa"/>
          </w:tcPr>
          <w:p w14:paraId="47F4D2DD" w14:textId="3BCAFC8A" w:rsidR="00693576" w:rsidRPr="00693576" w:rsidRDefault="00693576" w:rsidP="00693576">
            <w:pPr>
              <w:rPr>
                <w:rFonts w:ascii="Arial" w:hAnsi="Arial" w:cs="Arial"/>
                <w:iCs/>
                <w:color w:val="BFBFBF" w:themeColor="background1" w:themeShade="BF"/>
                <w:sz w:val="16"/>
              </w:rPr>
            </w:pPr>
            <w:r w:rsidRPr="00693576">
              <w:rPr>
                <w:rFonts w:ascii="Arial" w:hAnsi="Arial" w:cs="Arial"/>
              </w:rPr>
              <w:t>WA0</w:t>
            </w:r>
            <w:r>
              <w:rPr>
                <w:rFonts w:ascii="Arial" w:hAnsi="Arial" w:cs="Arial"/>
              </w:rPr>
              <w:t>5</w:t>
            </w:r>
            <w:r w:rsidRPr="00693576">
              <w:rPr>
                <w:rFonts w:ascii="Arial" w:hAnsi="Arial" w:cs="Arial"/>
              </w:rPr>
              <w:t>01</w:t>
            </w:r>
          </w:p>
        </w:tc>
        <w:tc>
          <w:tcPr>
            <w:tcW w:w="6800" w:type="dxa"/>
          </w:tcPr>
          <w:p w14:paraId="164A38B0" w14:textId="1CE12E9A" w:rsidR="00693576" w:rsidRPr="00693576" w:rsidRDefault="00693576" w:rsidP="00693576">
            <w:pPr>
              <w:rPr>
                <w:rFonts w:ascii="Arial" w:hAnsi="Arial" w:cs="Arial"/>
                <w:iCs/>
                <w:color w:val="BFBFBF" w:themeColor="background1" w:themeShade="BF"/>
              </w:rPr>
            </w:pPr>
            <w:r w:rsidRPr="00693576">
              <w:rPr>
                <w:rFonts w:ascii="Arial" w:hAnsi="Arial" w:cs="Arial"/>
              </w:rPr>
              <w:t>Stay updated on changes in client life circumstances or financial status.</w:t>
            </w:r>
          </w:p>
        </w:tc>
      </w:tr>
      <w:tr w:rsidR="00693576" w:rsidRPr="00693576" w14:paraId="44652A54" w14:textId="77777777" w:rsidTr="00E25505">
        <w:tc>
          <w:tcPr>
            <w:tcW w:w="2830" w:type="dxa"/>
          </w:tcPr>
          <w:p w14:paraId="582BF9C6" w14:textId="43434437" w:rsidR="00693576" w:rsidRPr="00693576" w:rsidRDefault="00693576" w:rsidP="00693576">
            <w:pPr>
              <w:rPr>
                <w:rFonts w:ascii="Arial" w:hAnsi="Arial" w:cs="Arial"/>
              </w:rPr>
            </w:pPr>
            <w:r w:rsidRPr="00693576">
              <w:rPr>
                <w:rFonts w:ascii="Arial" w:hAnsi="Arial" w:cs="Arial"/>
              </w:rPr>
              <w:t>WA0</w:t>
            </w:r>
            <w:r>
              <w:rPr>
                <w:rFonts w:ascii="Arial" w:hAnsi="Arial" w:cs="Arial"/>
              </w:rPr>
              <w:t>5</w:t>
            </w:r>
            <w:r w:rsidRPr="00693576">
              <w:rPr>
                <w:rFonts w:ascii="Arial" w:hAnsi="Arial" w:cs="Arial"/>
              </w:rPr>
              <w:t>02</w:t>
            </w:r>
          </w:p>
        </w:tc>
        <w:tc>
          <w:tcPr>
            <w:tcW w:w="6800" w:type="dxa"/>
          </w:tcPr>
          <w:p w14:paraId="2A1A0CAE" w14:textId="0799C52E" w:rsidR="00693576" w:rsidRPr="00693576" w:rsidRDefault="00693576" w:rsidP="00693576">
            <w:pPr>
              <w:rPr>
                <w:rFonts w:ascii="Arial" w:hAnsi="Arial" w:cs="Arial"/>
                <w:iCs/>
                <w:color w:val="BFBFBF" w:themeColor="background1" w:themeShade="BF"/>
              </w:rPr>
            </w:pPr>
            <w:r w:rsidRPr="00693576">
              <w:rPr>
                <w:rFonts w:ascii="Arial" w:hAnsi="Arial" w:cs="Arial"/>
              </w:rPr>
              <w:t>Evaluate how changes in the client’s situation affect their existing financial plan.</w:t>
            </w:r>
          </w:p>
        </w:tc>
      </w:tr>
      <w:tr w:rsidR="00693576" w:rsidRPr="00693576" w14:paraId="56B85DCB" w14:textId="77777777" w:rsidTr="00E25505">
        <w:tc>
          <w:tcPr>
            <w:tcW w:w="2830" w:type="dxa"/>
          </w:tcPr>
          <w:p w14:paraId="7815BE6A" w14:textId="47BA0F2B" w:rsidR="00693576" w:rsidRPr="00693576" w:rsidRDefault="00693576" w:rsidP="00693576">
            <w:pPr>
              <w:rPr>
                <w:rFonts w:ascii="Arial" w:hAnsi="Arial" w:cs="Arial"/>
              </w:rPr>
            </w:pPr>
            <w:r w:rsidRPr="00693576">
              <w:rPr>
                <w:rFonts w:ascii="Arial" w:hAnsi="Arial" w:cs="Arial"/>
              </w:rPr>
              <w:t>WA0</w:t>
            </w:r>
            <w:r>
              <w:rPr>
                <w:rFonts w:ascii="Arial" w:hAnsi="Arial" w:cs="Arial"/>
              </w:rPr>
              <w:t>5</w:t>
            </w:r>
            <w:r w:rsidRPr="00693576">
              <w:rPr>
                <w:rFonts w:ascii="Arial" w:hAnsi="Arial" w:cs="Arial"/>
              </w:rPr>
              <w:t>03</w:t>
            </w:r>
          </w:p>
        </w:tc>
        <w:tc>
          <w:tcPr>
            <w:tcW w:w="6800" w:type="dxa"/>
          </w:tcPr>
          <w:p w14:paraId="7536E9E8" w14:textId="55B2084B" w:rsidR="00693576" w:rsidRPr="00693576" w:rsidRDefault="00693576" w:rsidP="00693576">
            <w:pPr>
              <w:rPr>
                <w:rFonts w:ascii="Arial" w:hAnsi="Arial" w:cs="Arial"/>
                <w:iCs/>
                <w:color w:val="BFBFBF" w:themeColor="background1" w:themeShade="BF"/>
              </w:rPr>
            </w:pPr>
            <w:r w:rsidRPr="00693576">
              <w:rPr>
                <w:rFonts w:ascii="Arial" w:hAnsi="Arial" w:cs="Arial"/>
              </w:rPr>
              <w:t>Suggest necessary revisions to the financial plan to account for new circumstances.</w:t>
            </w:r>
          </w:p>
        </w:tc>
      </w:tr>
      <w:tr w:rsidR="00693576" w:rsidRPr="00693576" w14:paraId="4729B548" w14:textId="77777777" w:rsidTr="00E25505">
        <w:tc>
          <w:tcPr>
            <w:tcW w:w="2830" w:type="dxa"/>
          </w:tcPr>
          <w:p w14:paraId="79F31FF7" w14:textId="2E403CF8" w:rsidR="00693576" w:rsidRPr="00693576" w:rsidRDefault="00693576" w:rsidP="00693576">
            <w:pPr>
              <w:rPr>
                <w:rFonts w:ascii="Arial" w:hAnsi="Arial" w:cs="Arial"/>
              </w:rPr>
            </w:pPr>
            <w:r w:rsidRPr="00693576">
              <w:rPr>
                <w:rFonts w:ascii="Arial" w:hAnsi="Arial" w:cs="Arial"/>
              </w:rPr>
              <w:lastRenderedPageBreak/>
              <w:t>WA0</w:t>
            </w:r>
            <w:r>
              <w:rPr>
                <w:rFonts w:ascii="Arial" w:hAnsi="Arial" w:cs="Arial"/>
              </w:rPr>
              <w:t>5</w:t>
            </w:r>
            <w:r w:rsidRPr="00693576">
              <w:rPr>
                <w:rFonts w:ascii="Arial" w:hAnsi="Arial" w:cs="Arial"/>
              </w:rPr>
              <w:t>04</w:t>
            </w:r>
          </w:p>
        </w:tc>
        <w:tc>
          <w:tcPr>
            <w:tcW w:w="6800" w:type="dxa"/>
          </w:tcPr>
          <w:p w14:paraId="7F1E4428" w14:textId="3A269B6B" w:rsidR="00693576" w:rsidRPr="00693576" w:rsidRDefault="00693576" w:rsidP="00693576">
            <w:pPr>
              <w:rPr>
                <w:rFonts w:ascii="Arial" w:hAnsi="Arial" w:cs="Arial"/>
                <w:iCs/>
                <w:color w:val="BFBFBF" w:themeColor="background1" w:themeShade="BF"/>
              </w:rPr>
            </w:pPr>
            <w:r w:rsidRPr="00693576">
              <w:rPr>
                <w:rFonts w:ascii="Arial" w:hAnsi="Arial" w:cs="Arial"/>
              </w:rPr>
              <w:t>Communicate changes and revisions to clients in a clear and transparent manner.</w:t>
            </w:r>
          </w:p>
        </w:tc>
      </w:tr>
      <w:tr w:rsidR="00693576" w:rsidRPr="00693576" w14:paraId="4CFDAA0E" w14:textId="77777777" w:rsidTr="00E25505">
        <w:tc>
          <w:tcPr>
            <w:tcW w:w="2830" w:type="dxa"/>
          </w:tcPr>
          <w:p w14:paraId="261C63A6" w14:textId="69C252E8" w:rsidR="00693576" w:rsidRPr="00693576" w:rsidRDefault="00693576" w:rsidP="00693576">
            <w:pPr>
              <w:rPr>
                <w:rFonts w:ascii="Arial" w:hAnsi="Arial" w:cs="Arial"/>
              </w:rPr>
            </w:pPr>
            <w:r w:rsidRPr="00693576">
              <w:rPr>
                <w:rFonts w:ascii="Arial" w:hAnsi="Arial" w:cs="Arial"/>
              </w:rPr>
              <w:t>WA0</w:t>
            </w:r>
            <w:r>
              <w:rPr>
                <w:rFonts w:ascii="Arial" w:hAnsi="Arial" w:cs="Arial"/>
              </w:rPr>
              <w:t>5</w:t>
            </w:r>
            <w:r w:rsidRPr="00693576">
              <w:rPr>
                <w:rFonts w:ascii="Arial" w:hAnsi="Arial" w:cs="Arial"/>
              </w:rPr>
              <w:t>05</w:t>
            </w:r>
          </w:p>
        </w:tc>
        <w:tc>
          <w:tcPr>
            <w:tcW w:w="6800" w:type="dxa"/>
          </w:tcPr>
          <w:p w14:paraId="2A279EA3" w14:textId="0C3BA16E" w:rsidR="00693576" w:rsidRPr="00693576" w:rsidRDefault="00693576" w:rsidP="00693576">
            <w:pPr>
              <w:rPr>
                <w:rFonts w:ascii="Arial" w:hAnsi="Arial" w:cs="Arial"/>
                <w:iCs/>
                <w:color w:val="BFBFBF" w:themeColor="background1" w:themeShade="BF"/>
              </w:rPr>
            </w:pPr>
            <w:r w:rsidRPr="00693576">
              <w:rPr>
                <w:rFonts w:ascii="Arial" w:hAnsi="Arial" w:cs="Arial"/>
              </w:rPr>
              <w:t>Implement revisions and ensure the plan remains aligned with the client’s financial goals.</w:t>
            </w:r>
          </w:p>
        </w:tc>
      </w:tr>
    </w:tbl>
    <w:p w14:paraId="3A71C8EE" w14:textId="77777777" w:rsidR="001800AC" w:rsidRPr="00693576" w:rsidRDefault="001800AC" w:rsidP="001800AC">
      <w:pPr>
        <w:rPr>
          <w:rStyle w:val="ItalicBoldText"/>
          <w:b w:val="0"/>
          <w:i w:val="0"/>
        </w:rPr>
      </w:pPr>
    </w:p>
    <w:p w14:paraId="3A36373D" w14:textId="77777777" w:rsidR="001800AC" w:rsidRPr="00693576" w:rsidRDefault="001800AC" w:rsidP="001800AC">
      <w:pPr>
        <w:pStyle w:val="Heading3"/>
        <w:ind w:left="0" w:firstLine="708"/>
        <w:rPr>
          <w:rStyle w:val="BoldText"/>
          <w:b w:val="0"/>
        </w:rPr>
      </w:pPr>
      <w:r w:rsidRPr="00693576">
        <w:rPr>
          <w:rStyle w:val="BoldText"/>
          <w:b w:val="0"/>
        </w:rPr>
        <w:t>(d)</w:t>
      </w:r>
      <w:r w:rsidRPr="00693576">
        <w:rPr>
          <w:rStyle w:val="BoldText"/>
        </w:rPr>
        <w:t xml:space="preserve"> </w:t>
      </w:r>
      <w:r w:rsidRPr="00693576">
        <w:t>Supporting evidence</w:t>
      </w:r>
    </w:p>
    <w:tbl>
      <w:tblPr>
        <w:tblStyle w:val="TableGrid"/>
        <w:tblW w:w="0" w:type="auto"/>
        <w:tblLook w:val="04A0" w:firstRow="1" w:lastRow="0" w:firstColumn="1" w:lastColumn="0" w:noHBand="0" w:noVBand="1"/>
      </w:tblPr>
      <w:tblGrid>
        <w:gridCol w:w="2830"/>
        <w:gridCol w:w="6800"/>
      </w:tblGrid>
      <w:tr w:rsidR="001800AC" w:rsidRPr="00693576" w14:paraId="4CD4FEB5" w14:textId="77777777" w:rsidTr="00E25505">
        <w:tc>
          <w:tcPr>
            <w:tcW w:w="2830" w:type="dxa"/>
            <w:shd w:val="clear" w:color="auto" w:fill="F2F2F2" w:themeFill="background1" w:themeFillShade="F2"/>
          </w:tcPr>
          <w:p w14:paraId="4CF204C3"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WORK EXPERIENCE CODES</w:t>
            </w:r>
          </w:p>
        </w:tc>
        <w:tc>
          <w:tcPr>
            <w:tcW w:w="6800" w:type="dxa"/>
            <w:shd w:val="clear" w:color="auto" w:fill="F2F2F2" w:themeFill="background1" w:themeFillShade="F2"/>
          </w:tcPr>
          <w:p w14:paraId="7BAD925D" w14:textId="77777777" w:rsidR="001800AC" w:rsidRPr="00693576" w:rsidRDefault="001800AC" w:rsidP="00E25505">
            <w:pPr>
              <w:rPr>
                <w:rFonts w:ascii="Arial" w:hAnsi="Arial" w:cs="Arial"/>
                <w:b/>
                <w:color w:val="auto"/>
                <w:sz w:val="20"/>
                <w:szCs w:val="20"/>
              </w:rPr>
            </w:pPr>
            <w:r w:rsidRPr="00693576">
              <w:rPr>
                <w:rFonts w:ascii="Arial" w:hAnsi="Arial" w:cs="Arial"/>
                <w:b/>
                <w:color w:val="auto"/>
                <w:sz w:val="20"/>
                <w:szCs w:val="20"/>
              </w:rPr>
              <w:t xml:space="preserve"> SUPPORTING EVIDENCE</w:t>
            </w:r>
          </w:p>
        </w:tc>
      </w:tr>
      <w:tr w:rsidR="00693576" w:rsidRPr="00693576" w14:paraId="70F28250" w14:textId="77777777" w:rsidTr="00E25505">
        <w:tc>
          <w:tcPr>
            <w:tcW w:w="2830" w:type="dxa"/>
          </w:tcPr>
          <w:p w14:paraId="223C4870" w14:textId="3FC24753" w:rsidR="00693576" w:rsidRPr="00693576" w:rsidRDefault="00693576" w:rsidP="00693576">
            <w:pPr>
              <w:rPr>
                <w:rFonts w:ascii="Arial" w:hAnsi="Arial" w:cs="Arial"/>
              </w:rPr>
            </w:pPr>
            <w:r w:rsidRPr="00693576">
              <w:rPr>
                <w:rFonts w:ascii="Arial" w:hAnsi="Arial" w:cs="Arial"/>
              </w:rPr>
              <w:t>SE0</w:t>
            </w:r>
            <w:r>
              <w:rPr>
                <w:rFonts w:ascii="Arial" w:hAnsi="Arial" w:cs="Arial"/>
              </w:rPr>
              <w:t>5</w:t>
            </w:r>
            <w:r w:rsidRPr="00693576">
              <w:rPr>
                <w:rFonts w:ascii="Arial" w:hAnsi="Arial" w:cs="Arial"/>
              </w:rPr>
              <w:t>01</w:t>
            </w:r>
          </w:p>
        </w:tc>
        <w:tc>
          <w:tcPr>
            <w:tcW w:w="6800" w:type="dxa"/>
          </w:tcPr>
          <w:p w14:paraId="7DB3ACA0" w14:textId="48EA823E" w:rsidR="00693576" w:rsidRPr="00693576" w:rsidRDefault="00693576" w:rsidP="00693576">
            <w:pPr>
              <w:rPr>
                <w:rFonts w:ascii="Arial" w:hAnsi="Arial" w:cs="Arial"/>
                <w:iCs/>
              </w:rPr>
            </w:pPr>
            <w:r w:rsidRPr="00693576">
              <w:rPr>
                <w:rFonts w:ascii="Arial" w:hAnsi="Arial" w:cs="Arial"/>
              </w:rPr>
              <w:t>Records of regular client meetings or follow-up calls to discuss plan revisions.</w:t>
            </w:r>
          </w:p>
        </w:tc>
      </w:tr>
      <w:tr w:rsidR="00693576" w:rsidRPr="00693576" w14:paraId="6C929571" w14:textId="77777777" w:rsidTr="00E25505">
        <w:tc>
          <w:tcPr>
            <w:tcW w:w="2830" w:type="dxa"/>
          </w:tcPr>
          <w:p w14:paraId="227E3193" w14:textId="2A023366" w:rsidR="00693576" w:rsidRPr="00693576" w:rsidRDefault="00693576" w:rsidP="00693576">
            <w:pPr>
              <w:rPr>
                <w:rFonts w:ascii="Arial" w:hAnsi="Arial" w:cs="Arial"/>
              </w:rPr>
            </w:pPr>
            <w:r w:rsidRPr="00693576">
              <w:rPr>
                <w:rFonts w:ascii="Arial" w:hAnsi="Arial" w:cs="Arial"/>
              </w:rPr>
              <w:t>SE0</w:t>
            </w:r>
            <w:r>
              <w:rPr>
                <w:rFonts w:ascii="Arial" w:hAnsi="Arial" w:cs="Arial"/>
              </w:rPr>
              <w:t>5</w:t>
            </w:r>
            <w:r w:rsidRPr="00693576">
              <w:rPr>
                <w:rFonts w:ascii="Arial" w:hAnsi="Arial" w:cs="Arial"/>
              </w:rPr>
              <w:t>02</w:t>
            </w:r>
          </w:p>
        </w:tc>
        <w:tc>
          <w:tcPr>
            <w:tcW w:w="6800" w:type="dxa"/>
          </w:tcPr>
          <w:p w14:paraId="5E408747" w14:textId="1D0D96A6" w:rsidR="00693576" w:rsidRPr="00693576" w:rsidRDefault="00693576" w:rsidP="00693576">
            <w:pPr>
              <w:rPr>
                <w:rFonts w:ascii="Arial" w:hAnsi="Arial" w:cs="Arial"/>
                <w:iCs/>
              </w:rPr>
            </w:pPr>
            <w:r w:rsidRPr="00693576">
              <w:rPr>
                <w:rFonts w:ascii="Arial" w:hAnsi="Arial" w:cs="Arial"/>
              </w:rPr>
              <w:t>Revised financial plans with updated recommendations based on changed circumstances.</w:t>
            </w:r>
          </w:p>
        </w:tc>
      </w:tr>
      <w:tr w:rsidR="00693576" w:rsidRPr="00693576" w14:paraId="594AE94F" w14:textId="77777777" w:rsidTr="00E25505">
        <w:tc>
          <w:tcPr>
            <w:tcW w:w="2830" w:type="dxa"/>
          </w:tcPr>
          <w:p w14:paraId="4E7C0A68" w14:textId="45007F79" w:rsidR="00693576" w:rsidRPr="00693576" w:rsidRDefault="00693576" w:rsidP="00693576">
            <w:pPr>
              <w:rPr>
                <w:rFonts w:ascii="Arial" w:hAnsi="Arial" w:cs="Arial"/>
              </w:rPr>
            </w:pPr>
            <w:r w:rsidRPr="00693576">
              <w:rPr>
                <w:rFonts w:ascii="Arial" w:hAnsi="Arial" w:cs="Arial"/>
              </w:rPr>
              <w:t>SE0</w:t>
            </w:r>
            <w:r>
              <w:rPr>
                <w:rFonts w:ascii="Arial" w:hAnsi="Arial" w:cs="Arial"/>
              </w:rPr>
              <w:t>5</w:t>
            </w:r>
            <w:r w:rsidRPr="00693576">
              <w:rPr>
                <w:rFonts w:ascii="Arial" w:hAnsi="Arial" w:cs="Arial"/>
              </w:rPr>
              <w:t>03</w:t>
            </w:r>
          </w:p>
        </w:tc>
        <w:tc>
          <w:tcPr>
            <w:tcW w:w="6800" w:type="dxa"/>
          </w:tcPr>
          <w:p w14:paraId="07A82974" w14:textId="4D2E75C7" w:rsidR="00693576" w:rsidRPr="00693576" w:rsidRDefault="00693576" w:rsidP="00693576">
            <w:pPr>
              <w:rPr>
                <w:rFonts w:ascii="Arial" w:hAnsi="Arial" w:cs="Arial"/>
                <w:iCs/>
              </w:rPr>
            </w:pPr>
            <w:r w:rsidRPr="00693576">
              <w:rPr>
                <w:rFonts w:ascii="Arial" w:hAnsi="Arial" w:cs="Arial"/>
              </w:rPr>
              <w:t>Documentation of changes in client circumstances, such as income, family status, or health.</w:t>
            </w:r>
          </w:p>
        </w:tc>
      </w:tr>
      <w:tr w:rsidR="00693576" w:rsidRPr="00693576" w14:paraId="26CD31D9" w14:textId="77777777" w:rsidTr="00E25505">
        <w:tc>
          <w:tcPr>
            <w:tcW w:w="2830" w:type="dxa"/>
          </w:tcPr>
          <w:p w14:paraId="29E54EF2" w14:textId="5BDDBDE2" w:rsidR="00693576" w:rsidRPr="00693576" w:rsidRDefault="00693576" w:rsidP="00693576">
            <w:pPr>
              <w:rPr>
                <w:rFonts w:ascii="Arial" w:hAnsi="Arial" w:cs="Arial"/>
              </w:rPr>
            </w:pPr>
            <w:r w:rsidRPr="00693576">
              <w:rPr>
                <w:rFonts w:ascii="Arial" w:hAnsi="Arial" w:cs="Arial"/>
              </w:rPr>
              <w:t>SE0</w:t>
            </w:r>
            <w:r>
              <w:rPr>
                <w:rFonts w:ascii="Arial" w:hAnsi="Arial" w:cs="Arial"/>
              </w:rPr>
              <w:t>5</w:t>
            </w:r>
            <w:r w:rsidRPr="00693576">
              <w:rPr>
                <w:rFonts w:ascii="Arial" w:hAnsi="Arial" w:cs="Arial"/>
              </w:rPr>
              <w:t>04</w:t>
            </w:r>
          </w:p>
        </w:tc>
        <w:tc>
          <w:tcPr>
            <w:tcW w:w="6800" w:type="dxa"/>
          </w:tcPr>
          <w:p w14:paraId="5D126C2F" w14:textId="7E3A96F0" w:rsidR="00693576" w:rsidRPr="00693576" w:rsidRDefault="00693576" w:rsidP="00693576">
            <w:pPr>
              <w:rPr>
                <w:rFonts w:ascii="Arial" w:hAnsi="Arial" w:cs="Arial"/>
                <w:iCs/>
              </w:rPr>
            </w:pPr>
            <w:r w:rsidRPr="00693576">
              <w:rPr>
                <w:rFonts w:ascii="Arial" w:hAnsi="Arial" w:cs="Arial"/>
              </w:rPr>
              <w:t>Meeting notes confirming client understanding and agreement with revisions.</w:t>
            </w:r>
          </w:p>
        </w:tc>
      </w:tr>
      <w:tr w:rsidR="00693576" w:rsidRPr="00693576" w14:paraId="5C227DFF" w14:textId="77777777" w:rsidTr="00E25505">
        <w:tc>
          <w:tcPr>
            <w:tcW w:w="2830" w:type="dxa"/>
          </w:tcPr>
          <w:p w14:paraId="28FE2574" w14:textId="4391083D" w:rsidR="00693576" w:rsidRPr="00693576" w:rsidRDefault="00693576" w:rsidP="00693576">
            <w:pPr>
              <w:rPr>
                <w:rFonts w:ascii="Arial" w:hAnsi="Arial" w:cs="Arial"/>
              </w:rPr>
            </w:pPr>
            <w:r w:rsidRPr="00693576">
              <w:rPr>
                <w:rFonts w:ascii="Arial" w:hAnsi="Arial" w:cs="Arial"/>
              </w:rPr>
              <w:t>SE0</w:t>
            </w:r>
            <w:r>
              <w:rPr>
                <w:rFonts w:ascii="Arial" w:hAnsi="Arial" w:cs="Arial"/>
              </w:rPr>
              <w:t>5</w:t>
            </w:r>
            <w:r w:rsidRPr="00693576">
              <w:rPr>
                <w:rFonts w:ascii="Arial" w:hAnsi="Arial" w:cs="Arial"/>
              </w:rPr>
              <w:t>05</w:t>
            </w:r>
          </w:p>
        </w:tc>
        <w:tc>
          <w:tcPr>
            <w:tcW w:w="6800" w:type="dxa"/>
          </w:tcPr>
          <w:p w14:paraId="38EFA1E4" w14:textId="049B6E1E" w:rsidR="00693576" w:rsidRPr="00693576" w:rsidRDefault="00693576" w:rsidP="00693576">
            <w:pPr>
              <w:rPr>
                <w:rFonts w:ascii="Arial" w:hAnsi="Arial" w:cs="Arial"/>
                <w:iCs/>
              </w:rPr>
            </w:pPr>
            <w:r w:rsidRPr="00693576">
              <w:rPr>
                <w:rFonts w:ascii="Arial" w:hAnsi="Arial" w:cs="Arial"/>
              </w:rPr>
              <w:t>Documentation of any new product recommendations based on revised plans</w:t>
            </w:r>
          </w:p>
        </w:tc>
      </w:tr>
    </w:tbl>
    <w:p w14:paraId="32487522" w14:textId="77777777" w:rsidR="001800AC" w:rsidRPr="00693576" w:rsidRDefault="001800AC" w:rsidP="001800AC">
      <w:pPr>
        <w:rPr>
          <w:rStyle w:val="ItalicBoldText"/>
          <w:b w:val="0"/>
          <w:i w:val="0"/>
        </w:rPr>
      </w:pPr>
    </w:p>
    <w:p w14:paraId="20C2567F" w14:textId="77777777" w:rsidR="001800AC" w:rsidRPr="00693576" w:rsidRDefault="001800AC" w:rsidP="001800AC">
      <w:pPr>
        <w:pStyle w:val="Heading3"/>
      </w:pPr>
      <w:r w:rsidRPr="00693576">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1800AC" w:rsidRPr="00693576" w14:paraId="08C2BF3A" w14:textId="77777777" w:rsidTr="00E25505">
        <w:tc>
          <w:tcPr>
            <w:tcW w:w="9630" w:type="dxa"/>
            <w:gridSpan w:val="2"/>
            <w:shd w:val="clear" w:color="auto" w:fill="F2F2F2" w:themeFill="background1" w:themeFillShade="F2"/>
          </w:tcPr>
          <w:p w14:paraId="5A7D0201" w14:textId="77777777" w:rsidR="001800AC" w:rsidRPr="00693576" w:rsidRDefault="001800AC" w:rsidP="00E25505">
            <w:pPr>
              <w:rPr>
                <w:rStyle w:val="BoldText"/>
                <w:rFonts w:ascii="Arial" w:hAnsi="Arial" w:cs="Arial"/>
                <w:b w:val="0"/>
                <w:szCs w:val="20"/>
              </w:rPr>
            </w:pPr>
            <w:r w:rsidRPr="00693576">
              <w:rPr>
                <w:rFonts w:ascii="Arial" w:hAnsi="Arial" w:cs="Arial"/>
                <w:b/>
                <w:color w:val="auto"/>
                <w:sz w:val="20"/>
              </w:rPr>
              <w:t>W</w:t>
            </w:r>
            <w:r w:rsidRPr="00693576">
              <w:rPr>
                <w:rFonts w:ascii="Arial" w:hAnsi="Arial" w:cs="Arial"/>
                <w:b/>
                <w:color w:val="auto"/>
                <w:sz w:val="20"/>
                <w:szCs w:val="20"/>
              </w:rPr>
              <w:t>ORKPLACE KNOWLEDGE</w:t>
            </w:r>
          </w:p>
        </w:tc>
      </w:tr>
      <w:tr w:rsidR="00693576" w:rsidRPr="00693576" w14:paraId="69487C33" w14:textId="77777777" w:rsidTr="00E25505">
        <w:tc>
          <w:tcPr>
            <w:tcW w:w="421" w:type="dxa"/>
          </w:tcPr>
          <w:p w14:paraId="322EC5E6" w14:textId="77777777" w:rsidR="00693576" w:rsidRPr="00693576" w:rsidRDefault="00693576" w:rsidP="00693576">
            <w:pPr>
              <w:rPr>
                <w:rFonts w:ascii="Arial" w:hAnsi="Arial" w:cs="Arial"/>
                <w:color w:val="auto"/>
              </w:rPr>
            </w:pPr>
            <w:r w:rsidRPr="00693576">
              <w:rPr>
                <w:rFonts w:ascii="Arial" w:hAnsi="Arial" w:cs="Arial"/>
                <w:color w:val="auto"/>
              </w:rPr>
              <w:t>1</w:t>
            </w:r>
          </w:p>
        </w:tc>
        <w:tc>
          <w:tcPr>
            <w:tcW w:w="9209" w:type="dxa"/>
          </w:tcPr>
          <w:p w14:paraId="476ADA60" w14:textId="616677FA" w:rsidR="00693576" w:rsidRPr="00693576" w:rsidRDefault="00693576" w:rsidP="00693576">
            <w:pPr>
              <w:rPr>
                <w:rFonts w:ascii="Arial" w:hAnsi="Arial" w:cs="Arial"/>
              </w:rPr>
            </w:pPr>
            <w:r w:rsidRPr="00693576">
              <w:rPr>
                <w:rFonts w:ascii="Arial" w:hAnsi="Arial" w:cs="Arial"/>
              </w:rPr>
              <w:t>Client Life Cycle and Circumstantial Changes</w:t>
            </w:r>
          </w:p>
        </w:tc>
      </w:tr>
      <w:tr w:rsidR="00693576" w:rsidRPr="00693576" w14:paraId="2193C1AD" w14:textId="77777777" w:rsidTr="00E25505">
        <w:tc>
          <w:tcPr>
            <w:tcW w:w="421" w:type="dxa"/>
          </w:tcPr>
          <w:p w14:paraId="1CD19CE0" w14:textId="77777777" w:rsidR="00693576" w:rsidRPr="00693576" w:rsidRDefault="00693576" w:rsidP="00693576">
            <w:pPr>
              <w:rPr>
                <w:rFonts w:ascii="Arial" w:hAnsi="Arial" w:cs="Arial"/>
                <w:color w:val="auto"/>
              </w:rPr>
            </w:pPr>
            <w:r w:rsidRPr="00693576">
              <w:rPr>
                <w:rFonts w:ascii="Arial" w:hAnsi="Arial" w:cs="Arial"/>
                <w:color w:val="auto"/>
              </w:rPr>
              <w:t>2</w:t>
            </w:r>
          </w:p>
        </w:tc>
        <w:tc>
          <w:tcPr>
            <w:tcW w:w="9209" w:type="dxa"/>
          </w:tcPr>
          <w:p w14:paraId="307C09E1" w14:textId="60DA332E" w:rsidR="00693576" w:rsidRPr="00693576" w:rsidRDefault="00693576" w:rsidP="00693576">
            <w:pPr>
              <w:rPr>
                <w:rFonts w:ascii="Arial" w:hAnsi="Arial" w:cs="Arial"/>
              </w:rPr>
            </w:pPr>
            <w:r w:rsidRPr="00693576">
              <w:rPr>
                <w:rFonts w:ascii="Arial" w:hAnsi="Arial" w:cs="Arial"/>
              </w:rPr>
              <w:t>Plan Revision and Adaptation Strategies</w:t>
            </w:r>
          </w:p>
        </w:tc>
      </w:tr>
      <w:tr w:rsidR="00693576" w:rsidRPr="00693576" w14:paraId="3184A3EC" w14:textId="77777777" w:rsidTr="00E25505">
        <w:tc>
          <w:tcPr>
            <w:tcW w:w="421" w:type="dxa"/>
          </w:tcPr>
          <w:p w14:paraId="3C79C185" w14:textId="77777777" w:rsidR="00693576" w:rsidRPr="00693576" w:rsidRDefault="00693576" w:rsidP="00693576">
            <w:pPr>
              <w:rPr>
                <w:rFonts w:ascii="Arial" w:hAnsi="Arial" w:cs="Arial"/>
                <w:color w:val="auto"/>
              </w:rPr>
            </w:pPr>
            <w:r w:rsidRPr="00693576">
              <w:rPr>
                <w:rFonts w:ascii="Arial" w:hAnsi="Arial" w:cs="Arial"/>
                <w:color w:val="auto"/>
              </w:rPr>
              <w:t>3</w:t>
            </w:r>
          </w:p>
        </w:tc>
        <w:tc>
          <w:tcPr>
            <w:tcW w:w="9209" w:type="dxa"/>
          </w:tcPr>
          <w:p w14:paraId="2601E395" w14:textId="11AE6A8D" w:rsidR="00693576" w:rsidRPr="00693576" w:rsidRDefault="00693576" w:rsidP="00693576">
            <w:pPr>
              <w:rPr>
                <w:rFonts w:ascii="Arial" w:hAnsi="Arial" w:cs="Arial"/>
              </w:rPr>
            </w:pPr>
            <w:r w:rsidRPr="00693576">
              <w:rPr>
                <w:rFonts w:ascii="Arial" w:hAnsi="Arial" w:cs="Arial"/>
              </w:rPr>
              <w:t>Client Communication on Plan Adjustments</w:t>
            </w:r>
          </w:p>
        </w:tc>
      </w:tr>
      <w:tr w:rsidR="00693576" w:rsidRPr="00693576" w14:paraId="58E1D19B" w14:textId="77777777" w:rsidTr="00E25505">
        <w:tc>
          <w:tcPr>
            <w:tcW w:w="421" w:type="dxa"/>
          </w:tcPr>
          <w:p w14:paraId="48915193" w14:textId="77777777" w:rsidR="00693576" w:rsidRPr="00693576" w:rsidRDefault="00693576" w:rsidP="00693576">
            <w:pPr>
              <w:rPr>
                <w:rFonts w:ascii="Arial" w:hAnsi="Arial" w:cs="Arial"/>
                <w:color w:val="auto"/>
              </w:rPr>
            </w:pPr>
            <w:r w:rsidRPr="00693576">
              <w:rPr>
                <w:rFonts w:ascii="Arial" w:hAnsi="Arial" w:cs="Arial"/>
                <w:color w:val="auto"/>
              </w:rPr>
              <w:t>4</w:t>
            </w:r>
          </w:p>
        </w:tc>
        <w:tc>
          <w:tcPr>
            <w:tcW w:w="9209" w:type="dxa"/>
          </w:tcPr>
          <w:p w14:paraId="09F36120" w14:textId="37BB2719" w:rsidR="00693576" w:rsidRPr="00693576" w:rsidRDefault="00693576" w:rsidP="00693576">
            <w:pPr>
              <w:rPr>
                <w:rFonts w:ascii="Arial" w:hAnsi="Arial" w:cs="Arial"/>
              </w:rPr>
            </w:pPr>
            <w:r w:rsidRPr="00693576">
              <w:rPr>
                <w:rFonts w:ascii="Arial" w:hAnsi="Arial" w:cs="Arial"/>
              </w:rPr>
              <w:t>Financial Impact of Client Life Changes</w:t>
            </w:r>
          </w:p>
        </w:tc>
      </w:tr>
      <w:tr w:rsidR="00693576" w:rsidRPr="00693576" w14:paraId="6186224D" w14:textId="77777777" w:rsidTr="00E25505">
        <w:tc>
          <w:tcPr>
            <w:tcW w:w="421" w:type="dxa"/>
          </w:tcPr>
          <w:p w14:paraId="6A32FE00" w14:textId="77777777" w:rsidR="00693576" w:rsidRPr="00693576" w:rsidRDefault="00693576" w:rsidP="00693576">
            <w:pPr>
              <w:rPr>
                <w:rFonts w:ascii="Arial" w:hAnsi="Arial" w:cs="Arial"/>
                <w:color w:val="auto"/>
              </w:rPr>
            </w:pPr>
            <w:r w:rsidRPr="00693576">
              <w:rPr>
                <w:rFonts w:ascii="Arial" w:hAnsi="Arial" w:cs="Arial"/>
                <w:color w:val="auto"/>
              </w:rPr>
              <w:t>5</w:t>
            </w:r>
          </w:p>
        </w:tc>
        <w:tc>
          <w:tcPr>
            <w:tcW w:w="9209" w:type="dxa"/>
          </w:tcPr>
          <w:p w14:paraId="414725E9" w14:textId="6B731E33" w:rsidR="00693576" w:rsidRPr="00693576" w:rsidRDefault="00693576" w:rsidP="00693576">
            <w:pPr>
              <w:rPr>
                <w:rFonts w:ascii="Arial" w:hAnsi="Arial" w:cs="Arial"/>
              </w:rPr>
            </w:pPr>
            <w:r w:rsidRPr="00693576">
              <w:rPr>
                <w:rFonts w:ascii="Arial" w:hAnsi="Arial" w:cs="Arial"/>
              </w:rPr>
              <w:t>Recordkeeping and Documentation of Plan Changes</w:t>
            </w:r>
          </w:p>
        </w:tc>
      </w:tr>
    </w:tbl>
    <w:p w14:paraId="0ACB333A" w14:textId="77777777" w:rsidR="001800AC" w:rsidRPr="00160E64" w:rsidRDefault="001800AC" w:rsidP="001800AC"/>
    <w:p w14:paraId="3078F331" w14:textId="77777777" w:rsidR="001800AC" w:rsidRPr="00160E64" w:rsidRDefault="001800AC" w:rsidP="001800AC">
      <w:pPr>
        <w:pStyle w:val="Heading2"/>
      </w:pPr>
      <w:r w:rsidRPr="00160E64">
        <w:rPr>
          <w:rStyle w:val="BoldText"/>
          <w:b/>
        </w:rPr>
        <w:t xml:space="preserve">3.3.3 </w:t>
      </w:r>
      <w:r w:rsidRPr="00160E64">
        <w:t xml:space="preserve">Criteria for accreditation </w:t>
      </w:r>
    </w:p>
    <w:p w14:paraId="2B165E57" w14:textId="77777777" w:rsidR="001800AC" w:rsidRPr="004728DF" w:rsidRDefault="001800AC" w:rsidP="001800AC">
      <w:pPr>
        <w:rPr>
          <w:rStyle w:val="SubtleEmphasis"/>
        </w:rPr>
      </w:pPr>
      <w:r w:rsidRPr="004728DF">
        <w:rPr>
          <w:rStyle w:val="SubtleEmphasis"/>
        </w:rPr>
        <w:t xml:space="preserve">Add additional line spaces as required. Requirements, against which Skills Development Providers (SDP) and Assessment Centres, will be accredited, as listed below. </w:t>
      </w:r>
    </w:p>
    <w:p w14:paraId="142E0AA5" w14:textId="77777777" w:rsidR="001800AC" w:rsidRPr="00F15960" w:rsidRDefault="001800AC" w:rsidP="001800AC">
      <w:pPr>
        <w:pStyle w:val="Heading5"/>
        <w:rPr>
          <w:rStyle w:val="SubtleEmphasis"/>
          <w:i w:val="0"/>
          <w:iCs w:val="0"/>
          <w:color w:val="808080" w:themeColor="background1" w:themeShade="80"/>
        </w:rPr>
      </w:pPr>
      <w:r w:rsidRPr="00F15960">
        <w:rPr>
          <w:rStyle w:val="SubtleEmphasis"/>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830"/>
        <w:gridCol w:w="6800"/>
      </w:tblGrid>
      <w:tr w:rsidR="00EF613E" w14:paraId="7AED2158" w14:textId="77777777" w:rsidTr="00E25505">
        <w:tc>
          <w:tcPr>
            <w:tcW w:w="9630" w:type="dxa"/>
            <w:gridSpan w:val="2"/>
            <w:shd w:val="clear" w:color="auto" w:fill="F2F2F2" w:themeFill="background1" w:themeFillShade="F2"/>
          </w:tcPr>
          <w:p w14:paraId="42561194" w14:textId="77777777" w:rsidR="00EF613E" w:rsidRPr="009A720E" w:rsidRDefault="00EF613E" w:rsidP="00E25505">
            <w:pPr>
              <w:jc w:val="center"/>
              <w:rPr>
                <w:rFonts w:ascii="Arial" w:hAnsi="Arial" w:cs="Arial"/>
                <w:b/>
                <w:color w:val="auto"/>
                <w:sz w:val="20"/>
                <w:szCs w:val="20"/>
              </w:rPr>
            </w:pPr>
            <w:r w:rsidRPr="009A720E">
              <w:rPr>
                <w:rFonts w:ascii="Arial" w:hAnsi="Arial" w:cs="Arial"/>
                <w:b/>
                <w:color w:val="auto"/>
                <w:sz w:val="20"/>
                <w:szCs w:val="20"/>
              </w:rPr>
              <w:t>SKILLS DEVELOPMENT PROVIDER (SDP)</w:t>
            </w:r>
          </w:p>
        </w:tc>
      </w:tr>
      <w:tr w:rsidR="00EF613E" w14:paraId="2A5CE67B" w14:textId="77777777" w:rsidTr="00E25505">
        <w:tc>
          <w:tcPr>
            <w:tcW w:w="2830" w:type="dxa"/>
            <w:shd w:val="clear" w:color="auto" w:fill="F2F2F2" w:themeFill="background1" w:themeFillShade="F2"/>
          </w:tcPr>
          <w:p w14:paraId="76253137"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0BDDFBC0" w14:textId="77777777" w:rsidR="00EF613E" w:rsidRPr="00C26DB3" w:rsidRDefault="00EF613E" w:rsidP="00E25505">
            <w:pPr>
              <w:rPr>
                <w:rFonts w:ascii="Arial" w:hAnsi="Arial" w:cs="Arial"/>
              </w:rPr>
            </w:pPr>
            <w:r w:rsidRPr="00C26DB3">
              <w:rPr>
                <w:rFonts w:ascii="Arial" w:hAnsi="Arial" w:cs="Arial"/>
              </w:rPr>
              <w:t xml:space="preserve">For a work environment to be recognized as appropriate for learners gaining work exposure in a qualification for Tier Two </w:t>
            </w:r>
            <w:r w:rsidRPr="00C26DB3">
              <w:rPr>
                <w:rFonts w:ascii="Arial" w:hAnsi="Arial" w:cs="Arial"/>
              </w:rPr>
              <w:lastRenderedPageBreak/>
              <w:t>Financial Product Agents, the following critical physical tools and equipment must be available:</w:t>
            </w:r>
          </w:p>
          <w:p w14:paraId="5E0FB676" w14:textId="77777777" w:rsidR="00EF613E" w:rsidRPr="00C26DB3" w:rsidRDefault="00EF613E" w:rsidP="00E25505">
            <w:pPr>
              <w:rPr>
                <w:rFonts w:ascii="Arial" w:hAnsi="Arial" w:cs="Arial"/>
                <w:b/>
                <w:bCs/>
              </w:rPr>
            </w:pPr>
            <w:r w:rsidRPr="00C26DB3">
              <w:rPr>
                <w:rFonts w:ascii="Arial" w:hAnsi="Arial" w:cs="Arial"/>
                <w:b/>
                <w:bCs/>
              </w:rPr>
              <w:t>Computers and Software</w:t>
            </w:r>
          </w:p>
          <w:p w14:paraId="1BD7B22C" w14:textId="77777777" w:rsidR="00EF613E" w:rsidRPr="00C26DB3" w:rsidRDefault="00EF613E">
            <w:pPr>
              <w:numPr>
                <w:ilvl w:val="0"/>
                <w:numId w:val="33"/>
              </w:numPr>
              <w:rPr>
                <w:rFonts w:ascii="Arial" w:hAnsi="Arial" w:cs="Arial"/>
              </w:rPr>
            </w:pPr>
            <w:r w:rsidRPr="00C26DB3">
              <w:rPr>
                <w:rFonts w:ascii="Arial" w:hAnsi="Arial" w:cs="Arial"/>
                <w:b/>
                <w:bCs/>
              </w:rPr>
              <w:t>Computers</w:t>
            </w:r>
            <w:r w:rsidRPr="00C26DB3">
              <w:rPr>
                <w:rFonts w:ascii="Arial" w:hAnsi="Arial" w:cs="Arial"/>
              </w:rPr>
              <w:t xml:space="preserve"> with internet access and relevant software (e.g., Microsoft Office, CRM systems, financial product analysis tools, and product management platforms).</w:t>
            </w:r>
          </w:p>
          <w:p w14:paraId="3CDB0BA4" w14:textId="77777777" w:rsidR="00EF613E" w:rsidRPr="00C26DB3" w:rsidRDefault="00EF613E">
            <w:pPr>
              <w:numPr>
                <w:ilvl w:val="0"/>
                <w:numId w:val="33"/>
              </w:numPr>
              <w:rPr>
                <w:rFonts w:ascii="Arial" w:hAnsi="Arial" w:cs="Arial"/>
              </w:rPr>
            </w:pPr>
            <w:r w:rsidRPr="00C26DB3">
              <w:rPr>
                <w:rFonts w:ascii="Arial" w:hAnsi="Arial" w:cs="Arial"/>
                <w:b/>
                <w:bCs/>
              </w:rPr>
              <w:t>Insurance product comparison software</w:t>
            </w:r>
            <w:r w:rsidRPr="00C26DB3">
              <w:rPr>
                <w:rFonts w:ascii="Arial" w:hAnsi="Arial" w:cs="Arial"/>
              </w:rPr>
              <w:t xml:space="preserve"> or databases to facilitate product matching and analysis.</w:t>
            </w:r>
          </w:p>
          <w:p w14:paraId="3A5A5B42" w14:textId="77777777" w:rsidR="00EF613E" w:rsidRPr="00C26DB3" w:rsidRDefault="00EF613E">
            <w:pPr>
              <w:numPr>
                <w:ilvl w:val="0"/>
                <w:numId w:val="33"/>
              </w:numPr>
              <w:rPr>
                <w:rFonts w:ascii="Arial" w:hAnsi="Arial" w:cs="Arial"/>
              </w:rPr>
            </w:pPr>
            <w:r w:rsidRPr="00C26DB3">
              <w:rPr>
                <w:rFonts w:ascii="Arial" w:hAnsi="Arial" w:cs="Arial"/>
                <w:b/>
                <w:bCs/>
              </w:rPr>
              <w:t>Client management software</w:t>
            </w:r>
            <w:r w:rsidRPr="00C26DB3">
              <w:rPr>
                <w:rFonts w:ascii="Arial" w:hAnsi="Arial" w:cs="Arial"/>
              </w:rPr>
              <w:t xml:space="preserve"> to track interactions, store client profiles, and document advice given.</w:t>
            </w:r>
          </w:p>
          <w:p w14:paraId="376BD429" w14:textId="77777777" w:rsidR="00EF613E" w:rsidRPr="00C26DB3" w:rsidRDefault="00EF613E" w:rsidP="00E25505">
            <w:pPr>
              <w:rPr>
                <w:rFonts w:ascii="Arial" w:hAnsi="Arial" w:cs="Arial"/>
                <w:b/>
                <w:bCs/>
              </w:rPr>
            </w:pPr>
            <w:r w:rsidRPr="00C26DB3">
              <w:rPr>
                <w:rFonts w:ascii="Arial" w:hAnsi="Arial" w:cs="Arial"/>
                <w:b/>
                <w:bCs/>
              </w:rPr>
              <w:t>Communication Equipment</w:t>
            </w:r>
          </w:p>
          <w:p w14:paraId="3EB6F2ED" w14:textId="77777777" w:rsidR="00EF613E" w:rsidRPr="00C26DB3" w:rsidRDefault="00EF613E">
            <w:pPr>
              <w:numPr>
                <w:ilvl w:val="0"/>
                <w:numId w:val="34"/>
              </w:numPr>
              <w:rPr>
                <w:rFonts w:ascii="Arial" w:hAnsi="Arial" w:cs="Arial"/>
              </w:rPr>
            </w:pPr>
            <w:r w:rsidRPr="00C26DB3">
              <w:rPr>
                <w:rFonts w:ascii="Arial" w:hAnsi="Arial" w:cs="Arial"/>
                <w:b/>
                <w:bCs/>
              </w:rPr>
              <w:t>Telephones</w:t>
            </w:r>
            <w:r w:rsidRPr="00C26DB3">
              <w:rPr>
                <w:rFonts w:ascii="Arial" w:hAnsi="Arial" w:cs="Arial"/>
              </w:rPr>
              <w:t xml:space="preserve"> (landline or mobile) for client communication, including inbound and outbound calls.</w:t>
            </w:r>
          </w:p>
          <w:p w14:paraId="0B923343" w14:textId="77777777" w:rsidR="00EF613E" w:rsidRPr="00C26DB3" w:rsidRDefault="00EF613E">
            <w:pPr>
              <w:numPr>
                <w:ilvl w:val="0"/>
                <w:numId w:val="34"/>
              </w:numPr>
              <w:rPr>
                <w:rFonts w:ascii="Arial" w:hAnsi="Arial" w:cs="Arial"/>
              </w:rPr>
            </w:pPr>
            <w:r w:rsidRPr="00C26DB3">
              <w:rPr>
                <w:rFonts w:ascii="Arial" w:hAnsi="Arial" w:cs="Arial"/>
                <w:b/>
                <w:bCs/>
              </w:rPr>
              <w:t>Video conferencing tools</w:t>
            </w:r>
            <w:r w:rsidRPr="00C26DB3">
              <w:rPr>
                <w:rFonts w:ascii="Arial" w:hAnsi="Arial" w:cs="Arial"/>
              </w:rPr>
              <w:t xml:space="preserve"> (e.g., Zoom, Microsoft Teams) to conduct virtual meetings with clients, especially in remote or hybrid environments.</w:t>
            </w:r>
          </w:p>
          <w:p w14:paraId="02C5378F" w14:textId="77777777" w:rsidR="00EF613E" w:rsidRPr="00C26DB3" w:rsidRDefault="00EF613E">
            <w:pPr>
              <w:numPr>
                <w:ilvl w:val="0"/>
                <w:numId w:val="34"/>
              </w:numPr>
              <w:rPr>
                <w:rFonts w:ascii="Arial" w:hAnsi="Arial" w:cs="Arial"/>
              </w:rPr>
            </w:pPr>
            <w:r w:rsidRPr="00C26DB3">
              <w:rPr>
                <w:rFonts w:ascii="Arial" w:hAnsi="Arial" w:cs="Arial"/>
                <w:b/>
                <w:bCs/>
              </w:rPr>
              <w:t>Headsets</w:t>
            </w:r>
            <w:r w:rsidRPr="00C26DB3">
              <w:rPr>
                <w:rFonts w:ascii="Arial" w:hAnsi="Arial" w:cs="Arial"/>
              </w:rPr>
              <w:t xml:space="preserve"> or </w:t>
            </w:r>
            <w:r w:rsidRPr="00C26DB3">
              <w:rPr>
                <w:rFonts w:ascii="Arial" w:hAnsi="Arial" w:cs="Arial"/>
                <w:b/>
                <w:bCs/>
              </w:rPr>
              <w:t>hands-free kits</w:t>
            </w:r>
            <w:r w:rsidRPr="00C26DB3">
              <w:rPr>
                <w:rFonts w:ascii="Arial" w:hAnsi="Arial" w:cs="Arial"/>
              </w:rPr>
              <w:t xml:space="preserve"> for clear and effective communication during client calls or virtual meetings.</w:t>
            </w:r>
          </w:p>
          <w:p w14:paraId="62F10E7D" w14:textId="77777777" w:rsidR="00EF613E" w:rsidRPr="00C26DB3" w:rsidRDefault="00EF613E" w:rsidP="00E25505">
            <w:pPr>
              <w:rPr>
                <w:rFonts w:ascii="Arial" w:hAnsi="Arial" w:cs="Arial"/>
                <w:b/>
                <w:bCs/>
              </w:rPr>
            </w:pPr>
            <w:r w:rsidRPr="00C26DB3">
              <w:rPr>
                <w:rFonts w:ascii="Arial" w:hAnsi="Arial" w:cs="Arial"/>
                <w:b/>
                <w:bCs/>
              </w:rPr>
              <w:t>Document and Printing Tools</w:t>
            </w:r>
          </w:p>
          <w:p w14:paraId="54C5AB53" w14:textId="77777777" w:rsidR="00EF613E" w:rsidRPr="00C26DB3" w:rsidRDefault="00EF613E">
            <w:pPr>
              <w:numPr>
                <w:ilvl w:val="0"/>
                <w:numId w:val="35"/>
              </w:numPr>
              <w:rPr>
                <w:rFonts w:ascii="Arial" w:hAnsi="Arial" w:cs="Arial"/>
              </w:rPr>
            </w:pPr>
            <w:r w:rsidRPr="00C26DB3">
              <w:rPr>
                <w:rFonts w:ascii="Arial" w:hAnsi="Arial" w:cs="Arial"/>
                <w:b/>
                <w:bCs/>
              </w:rPr>
              <w:t>Printers, scanners, and photocopiers</w:t>
            </w:r>
            <w:r w:rsidRPr="00C26DB3">
              <w:rPr>
                <w:rFonts w:ascii="Arial" w:hAnsi="Arial" w:cs="Arial"/>
              </w:rPr>
              <w:t xml:space="preserve"> for printing contracts, client documents, and product information sheets.</w:t>
            </w:r>
          </w:p>
          <w:p w14:paraId="3E4A7ECC" w14:textId="1F17DB9D" w:rsidR="00EF613E" w:rsidRPr="00C26DB3" w:rsidRDefault="00EF613E">
            <w:pPr>
              <w:numPr>
                <w:ilvl w:val="0"/>
                <w:numId w:val="35"/>
              </w:numPr>
              <w:rPr>
                <w:rFonts w:ascii="Arial" w:hAnsi="Arial" w:cs="Arial"/>
              </w:rPr>
            </w:pPr>
            <w:r w:rsidRPr="00C26DB3">
              <w:rPr>
                <w:rFonts w:ascii="Arial" w:hAnsi="Arial" w:cs="Arial"/>
                <w:b/>
                <w:bCs/>
              </w:rPr>
              <w:t>Filing cabinets or digital archiving systems</w:t>
            </w:r>
            <w:r w:rsidRPr="00C26DB3">
              <w:rPr>
                <w:rFonts w:ascii="Arial" w:hAnsi="Arial" w:cs="Arial"/>
              </w:rPr>
              <w:t xml:space="preserve"> for </w:t>
            </w:r>
            <w:r w:rsidR="00F253A4">
              <w:rPr>
                <w:rFonts w:ascii="Arial" w:hAnsi="Arial" w:cs="Arial"/>
              </w:rPr>
              <w:t>organising</w:t>
            </w:r>
            <w:r w:rsidRPr="00C26DB3">
              <w:rPr>
                <w:rFonts w:ascii="Arial" w:hAnsi="Arial" w:cs="Arial"/>
              </w:rPr>
              <w:t xml:space="preserve"> client records and product documentation in compliance with data protection regulations.</w:t>
            </w:r>
          </w:p>
          <w:p w14:paraId="4AEF2450" w14:textId="77777777" w:rsidR="00EF613E" w:rsidRPr="00C26DB3" w:rsidRDefault="00EF613E">
            <w:pPr>
              <w:numPr>
                <w:ilvl w:val="0"/>
                <w:numId w:val="35"/>
              </w:numPr>
              <w:rPr>
                <w:rFonts w:ascii="Arial" w:hAnsi="Arial" w:cs="Arial"/>
              </w:rPr>
            </w:pPr>
            <w:r w:rsidRPr="00C26DB3">
              <w:rPr>
                <w:rFonts w:ascii="Arial" w:hAnsi="Arial" w:cs="Arial"/>
                <w:b/>
                <w:bCs/>
              </w:rPr>
              <w:t>Document templates</w:t>
            </w:r>
            <w:r w:rsidRPr="00C26DB3">
              <w:rPr>
                <w:rFonts w:ascii="Arial" w:hAnsi="Arial" w:cs="Arial"/>
              </w:rPr>
              <w:t xml:space="preserve"> for proposals, quotations, and reports, pre-loaded into computers or accessible through the client management system.</w:t>
            </w:r>
          </w:p>
          <w:p w14:paraId="5350E07C" w14:textId="77777777" w:rsidR="00EF613E" w:rsidRPr="00C26DB3" w:rsidRDefault="00EF613E" w:rsidP="00E25505">
            <w:pPr>
              <w:rPr>
                <w:rFonts w:ascii="Arial" w:hAnsi="Arial" w:cs="Arial"/>
                <w:b/>
                <w:bCs/>
              </w:rPr>
            </w:pPr>
            <w:r w:rsidRPr="00C26DB3">
              <w:rPr>
                <w:rFonts w:ascii="Arial" w:hAnsi="Arial" w:cs="Arial"/>
                <w:b/>
                <w:bCs/>
              </w:rPr>
              <w:t>Presentation Equipment</w:t>
            </w:r>
          </w:p>
          <w:p w14:paraId="60C0E390" w14:textId="77777777" w:rsidR="00EF613E" w:rsidRPr="00C26DB3" w:rsidRDefault="00EF613E">
            <w:pPr>
              <w:numPr>
                <w:ilvl w:val="0"/>
                <w:numId w:val="36"/>
              </w:numPr>
              <w:rPr>
                <w:rFonts w:ascii="Arial" w:hAnsi="Arial" w:cs="Arial"/>
              </w:rPr>
            </w:pPr>
            <w:r w:rsidRPr="00C26DB3">
              <w:rPr>
                <w:rFonts w:ascii="Arial" w:hAnsi="Arial" w:cs="Arial"/>
                <w:b/>
                <w:bCs/>
              </w:rPr>
              <w:t>Projectors</w:t>
            </w:r>
            <w:r w:rsidRPr="00C26DB3">
              <w:rPr>
                <w:rFonts w:ascii="Arial" w:hAnsi="Arial" w:cs="Arial"/>
              </w:rPr>
              <w:t xml:space="preserve"> or </w:t>
            </w:r>
            <w:r w:rsidRPr="00C26DB3">
              <w:rPr>
                <w:rFonts w:ascii="Arial" w:hAnsi="Arial" w:cs="Arial"/>
                <w:b/>
                <w:bCs/>
              </w:rPr>
              <w:t>large screens</w:t>
            </w:r>
            <w:r w:rsidRPr="00C26DB3">
              <w:rPr>
                <w:rFonts w:ascii="Arial" w:hAnsi="Arial" w:cs="Arial"/>
              </w:rPr>
              <w:t xml:space="preserve"> for client presentations, whether in person or during virtual meetings.</w:t>
            </w:r>
          </w:p>
          <w:p w14:paraId="62E70871" w14:textId="77777777" w:rsidR="00EF613E" w:rsidRPr="00C26DB3" w:rsidRDefault="00EF613E">
            <w:pPr>
              <w:numPr>
                <w:ilvl w:val="0"/>
                <w:numId w:val="36"/>
              </w:numPr>
              <w:rPr>
                <w:rFonts w:ascii="Arial" w:hAnsi="Arial" w:cs="Arial"/>
              </w:rPr>
            </w:pPr>
            <w:r w:rsidRPr="00C26DB3">
              <w:rPr>
                <w:rFonts w:ascii="Arial" w:hAnsi="Arial" w:cs="Arial"/>
                <w:b/>
                <w:bCs/>
              </w:rPr>
              <w:t>Whiteboards or flip charts</w:t>
            </w:r>
            <w:r w:rsidRPr="00C26DB3">
              <w:rPr>
                <w:rFonts w:ascii="Arial" w:hAnsi="Arial" w:cs="Arial"/>
              </w:rPr>
              <w:t xml:space="preserve"> for brainstorming and outlining solutions during client meetings or internal discussions.</w:t>
            </w:r>
          </w:p>
          <w:p w14:paraId="543BBDED" w14:textId="77777777" w:rsidR="00EF613E" w:rsidRPr="00C26DB3" w:rsidRDefault="00EF613E" w:rsidP="00E25505">
            <w:pPr>
              <w:rPr>
                <w:rFonts w:ascii="Arial" w:hAnsi="Arial" w:cs="Arial"/>
                <w:b/>
                <w:bCs/>
              </w:rPr>
            </w:pPr>
            <w:r w:rsidRPr="00C26DB3">
              <w:rPr>
                <w:rFonts w:ascii="Arial" w:hAnsi="Arial" w:cs="Arial"/>
                <w:b/>
                <w:bCs/>
              </w:rPr>
              <w:t>Office Furniture and Workspaces</w:t>
            </w:r>
          </w:p>
          <w:p w14:paraId="12F21600" w14:textId="77777777" w:rsidR="00EF613E" w:rsidRPr="00C26DB3" w:rsidRDefault="00EF613E">
            <w:pPr>
              <w:numPr>
                <w:ilvl w:val="0"/>
                <w:numId w:val="37"/>
              </w:numPr>
              <w:rPr>
                <w:rFonts w:ascii="Arial" w:hAnsi="Arial" w:cs="Arial"/>
              </w:rPr>
            </w:pPr>
            <w:r w:rsidRPr="00C26DB3">
              <w:rPr>
                <w:rFonts w:ascii="Arial" w:hAnsi="Arial" w:cs="Arial"/>
                <w:b/>
                <w:bCs/>
              </w:rPr>
              <w:t>Private meeting rooms</w:t>
            </w:r>
            <w:r w:rsidRPr="00C26DB3">
              <w:rPr>
                <w:rFonts w:ascii="Arial" w:hAnsi="Arial" w:cs="Arial"/>
              </w:rPr>
              <w:t xml:space="preserve"> with comfortable seating and sufficient privacy for client interviews and presentations.</w:t>
            </w:r>
          </w:p>
          <w:p w14:paraId="6C42BCDD" w14:textId="77777777" w:rsidR="00EF613E" w:rsidRPr="00C26DB3" w:rsidRDefault="00EF613E">
            <w:pPr>
              <w:numPr>
                <w:ilvl w:val="0"/>
                <w:numId w:val="37"/>
              </w:numPr>
              <w:rPr>
                <w:rFonts w:ascii="Arial" w:hAnsi="Arial" w:cs="Arial"/>
              </w:rPr>
            </w:pPr>
            <w:r w:rsidRPr="00C26DB3">
              <w:rPr>
                <w:rFonts w:ascii="Arial" w:hAnsi="Arial" w:cs="Arial"/>
                <w:b/>
                <w:bCs/>
              </w:rPr>
              <w:lastRenderedPageBreak/>
              <w:t>Desks, chairs, and workstations</w:t>
            </w:r>
            <w:r w:rsidRPr="00C26DB3">
              <w:rPr>
                <w:rFonts w:ascii="Arial" w:hAnsi="Arial" w:cs="Arial"/>
              </w:rPr>
              <w:t xml:space="preserve"> that allow learners to complete administrative tasks, product analysis, and documentation.</w:t>
            </w:r>
          </w:p>
          <w:p w14:paraId="57545355" w14:textId="77777777" w:rsidR="00EF613E" w:rsidRPr="00C26DB3" w:rsidRDefault="00EF613E" w:rsidP="00E25505">
            <w:pPr>
              <w:rPr>
                <w:rFonts w:ascii="Arial" w:hAnsi="Arial" w:cs="Arial"/>
                <w:b/>
                <w:bCs/>
              </w:rPr>
            </w:pPr>
            <w:r w:rsidRPr="00C26DB3">
              <w:rPr>
                <w:rFonts w:ascii="Arial" w:hAnsi="Arial" w:cs="Arial"/>
                <w:b/>
                <w:bCs/>
              </w:rPr>
              <w:t>Access to Product Materials</w:t>
            </w:r>
          </w:p>
          <w:p w14:paraId="590DD70B" w14:textId="77777777" w:rsidR="00EF613E" w:rsidRPr="00C26DB3" w:rsidRDefault="00EF613E">
            <w:pPr>
              <w:numPr>
                <w:ilvl w:val="0"/>
                <w:numId w:val="38"/>
              </w:numPr>
              <w:rPr>
                <w:rFonts w:ascii="Arial" w:hAnsi="Arial" w:cs="Arial"/>
              </w:rPr>
            </w:pPr>
            <w:r w:rsidRPr="00C26DB3">
              <w:rPr>
                <w:rFonts w:ascii="Arial" w:hAnsi="Arial" w:cs="Arial"/>
                <w:b/>
                <w:bCs/>
              </w:rPr>
              <w:t>Insurance product brochures, policy documents, and marketing materials</w:t>
            </w:r>
            <w:r w:rsidRPr="00C26DB3">
              <w:rPr>
                <w:rFonts w:ascii="Arial" w:hAnsi="Arial" w:cs="Arial"/>
              </w:rPr>
              <w:t xml:space="preserve"> available for reference when advising clients.</w:t>
            </w:r>
          </w:p>
          <w:p w14:paraId="02FFA1CF" w14:textId="77777777" w:rsidR="00EF613E" w:rsidRPr="00C26DB3" w:rsidRDefault="00EF613E">
            <w:pPr>
              <w:numPr>
                <w:ilvl w:val="0"/>
                <w:numId w:val="38"/>
              </w:numPr>
              <w:rPr>
                <w:rFonts w:ascii="Arial" w:hAnsi="Arial" w:cs="Arial"/>
              </w:rPr>
            </w:pPr>
            <w:r w:rsidRPr="00C26DB3">
              <w:rPr>
                <w:rFonts w:ascii="Arial" w:hAnsi="Arial" w:cs="Arial"/>
                <w:b/>
                <w:bCs/>
              </w:rPr>
              <w:t>Up-to-date industry regulations and compliance manuals</w:t>
            </w:r>
            <w:r w:rsidRPr="00C26DB3">
              <w:rPr>
                <w:rFonts w:ascii="Arial" w:hAnsi="Arial" w:cs="Arial"/>
              </w:rPr>
              <w:t xml:space="preserve"> to ensure the financial products sold adhere to legal and ethical standards.</w:t>
            </w:r>
          </w:p>
          <w:p w14:paraId="23EF2964" w14:textId="77777777" w:rsidR="00EF613E" w:rsidRPr="00C26DB3" w:rsidRDefault="00EF613E" w:rsidP="00E25505">
            <w:pPr>
              <w:rPr>
                <w:rFonts w:ascii="Arial" w:hAnsi="Arial" w:cs="Arial"/>
                <w:b/>
                <w:bCs/>
              </w:rPr>
            </w:pPr>
            <w:r w:rsidRPr="00C26DB3">
              <w:rPr>
                <w:rFonts w:ascii="Arial" w:hAnsi="Arial" w:cs="Arial"/>
                <w:b/>
                <w:bCs/>
              </w:rPr>
              <w:t>Data Security Tools</w:t>
            </w:r>
          </w:p>
          <w:p w14:paraId="291394BC" w14:textId="77777777" w:rsidR="00EF613E" w:rsidRPr="00C26DB3" w:rsidRDefault="00EF613E">
            <w:pPr>
              <w:numPr>
                <w:ilvl w:val="0"/>
                <w:numId w:val="39"/>
              </w:numPr>
              <w:rPr>
                <w:rFonts w:ascii="Arial" w:hAnsi="Arial" w:cs="Arial"/>
              </w:rPr>
            </w:pPr>
            <w:r w:rsidRPr="00C26DB3">
              <w:rPr>
                <w:rFonts w:ascii="Arial" w:hAnsi="Arial" w:cs="Arial"/>
                <w:b/>
                <w:bCs/>
              </w:rPr>
              <w:t>Lockers or secure filing systems</w:t>
            </w:r>
            <w:r w:rsidRPr="00C26DB3">
              <w:rPr>
                <w:rFonts w:ascii="Arial" w:hAnsi="Arial" w:cs="Arial"/>
              </w:rPr>
              <w:t xml:space="preserve"> for storing sensitive client data and financial records.</w:t>
            </w:r>
          </w:p>
          <w:p w14:paraId="6F3DABA3" w14:textId="77777777" w:rsidR="00EF613E" w:rsidRPr="00C26DB3" w:rsidRDefault="00EF613E">
            <w:pPr>
              <w:numPr>
                <w:ilvl w:val="0"/>
                <w:numId w:val="39"/>
              </w:numPr>
              <w:rPr>
                <w:rFonts w:ascii="Arial" w:hAnsi="Arial" w:cs="Arial"/>
              </w:rPr>
            </w:pPr>
            <w:r w:rsidRPr="00C26DB3">
              <w:rPr>
                <w:rFonts w:ascii="Arial" w:hAnsi="Arial" w:cs="Arial"/>
                <w:b/>
                <w:bCs/>
              </w:rPr>
              <w:t>Secure online storage or cloud systems</w:t>
            </w:r>
            <w:r w:rsidRPr="00C26DB3">
              <w:rPr>
                <w:rFonts w:ascii="Arial" w:hAnsi="Arial" w:cs="Arial"/>
              </w:rPr>
              <w:t xml:space="preserve"> to safeguard digital client information and product details.</w:t>
            </w:r>
          </w:p>
          <w:p w14:paraId="2BEE8706" w14:textId="77777777" w:rsidR="00EF613E" w:rsidRPr="00C26DB3" w:rsidRDefault="00EF613E" w:rsidP="00E25505">
            <w:pPr>
              <w:rPr>
                <w:rFonts w:ascii="Arial" w:hAnsi="Arial" w:cs="Arial"/>
                <w:b/>
                <w:bCs/>
              </w:rPr>
            </w:pPr>
            <w:r w:rsidRPr="00C26DB3">
              <w:rPr>
                <w:rFonts w:ascii="Arial" w:hAnsi="Arial" w:cs="Arial"/>
                <w:b/>
                <w:bCs/>
              </w:rPr>
              <w:t>Training and Learning Materials</w:t>
            </w:r>
          </w:p>
          <w:p w14:paraId="78BEBFED" w14:textId="77777777" w:rsidR="00EF613E" w:rsidRPr="00C26DB3" w:rsidRDefault="00EF613E">
            <w:pPr>
              <w:numPr>
                <w:ilvl w:val="0"/>
                <w:numId w:val="40"/>
              </w:numPr>
              <w:rPr>
                <w:rFonts w:ascii="Arial" w:hAnsi="Arial" w:cs="Arial"/>
              </w:rPr>
            </w:pPr>
            <w:r w:rsidRPr="00C26DB3">
              <w:rPr>
                <w:rFonts w:ascii="Arial" w:hAnsi="Arial" w:cs="Arial"/>
                <w:b/>
                <w:bCs/>
              </w:rPr>
              <w:t>Training manuals and resource libraries</w:t>
            </w:r>
            <w:r w:rsidRPr="00C26DB3">
              <w:rPr>
                <w:rFonts w:ascii="Arial" w:hAnsi="Arial" w:cs="Arial"/>
              </w:rPr>
              <w:t xml:space="preserve"> that include knowledge on financial products, regulatory frameworks, and client engagement best practices.</w:t>
            </w:r>
          </w:p>
          <w:p w14:paraId="48D5E3A1" w14:textId="77777777" w:rsidR="00EF613E" w:rsidRPr="00C26DB3" w:rsidRDefault="00EF613E">
            <w:pPr>
              <w:numPr>
                <w:ilvl w:val="0"/>
                <w:numId w:val="40"/>
              </w:numPr>
              <w:rPr>
                <w:rFonts w:ascii="Arial" w:hAnsi="Arial" w:cs="Arial"/>
              </w:rPr>
            </w:pPr>
            <w:r w:rsidRPr="00C26DB3">
              <w:rPr>
                <w:rFonts w:ascii="Arial" w:hAnsi="Arial" w:cs="Arial"/>
                <w:b/>
                <w:bCs/>
              </w:rPr>
              <w:t>Recorded webinars, tutorials, or e-learning platforms</w:t>
            </w:r>
            <w:r w:rsidRPr="00C26DB3">
              <w:rPr>
                <w:rFonts w:ascii="Arial" w:hAnsi="Arial" w:cs="Arial"/>
              </w:rPr>
              <w:t xml:space="preserve"> for continuous learning and self-paced development.</w:t>
            </w:r>
          </w:p>
          <w:p w14:paraId="508A6CFB" w14:textId="77777777" w:rsidR="00EF613E" w:rsidRPr="00C26DB3" w:rsidRDefault="00EF613E" w:rsidP="00E25505">
            <w:pPr>
              <w:rPr>
                <w:rFonts w:ascii="Arial" w:hAnsi="Arial" w:cs="Arial"/>
                <w:b/>
                <w:bCs/>
              </w:rPr>
            </w:pPr>
            <w:r w:rsidRPr="00C26DB3">
              <w:rPr>
                <w:rFonts w:ascii="Arial" w:hAnsi="Arial" w:cs="Arial"/>
                <w:b/>
                <w:bCs/>
              </w:rPr>
              <w:t>Feedback and Evaluation Tools</w:t>
            </w:r>
          </w:p>
          <w:p w14:paraId="6983BCB0" w14:textId="77777777" w:rsidR="00EF613E" w:rsidRPr="00C26DB3" w:rsidRDefault="00EF613E">
            <w:pPr>
              <w:numPr>
                <w:ilvl w:val="0"/>
                <w:numId w:val="41"/>
              </w:numPr>
              <w:rPr>
                <w:rFonts w:ascii="Arial" w:hAnsi="Arial" w:cs="Arial"/>
              </w:rPr>
            </w:pPr>
            <w:r w:rsidRPr="00C26DB3">
              <w:rPr>
                <w:rFonts w:ascii="Arial" w:hAnsi="Arial" w:cs="Arial"/>
                <w:b/>
                <w:bCs/>
              </w:rPr>
              <w:t>Performance evaluation forms</w:t>
            </w:r>
            <w:r w:rsidRPr="00C26DB3">
              <w:rPr>
                <w:rFonts w:ascii="Arial" w:hAnsi="Arial" w:cs="Arial"/>
              </w:rPr>
              <w:t xml:space="preserve"> or feedback platforms for supervisors to review learner performance and provide guidance.</w:t>
            </w:r>
          </w:p>
          <w:p w14:paraId="7DEA8E2A" w14:textId="77777777" w:rsidR="00EF613E" w:rsidRPr="0012555A" w:rsidRDefault="00EF613E" w:rsidP="00E25505">
            <w:pPr>
              <w:rPr>
                <w:rFonts w:ascii="Arial" w:hAnsi="Arial" w:cs="Arial"/>
              </w:rPr>
            </w:pPr>
            <w:r w:rsidRPr="00C26DB3">
              <w:rPr>
                <w:rFonts w:ascii="Arial" w:hAnsi="Arial" w:cs="Arial"/>
                <w:b/>
                <w:bCs/>
              </w:rPr>
              <w:t>Surveys or feedback forms</w:t>
            </w:r>
            <w:r w:rsidRPr="00C26DB3">
              <w:rPr>
                <w:rFonts w:ascii="Arial" w:hAnsi="Arial" w:cs="Arial"/>
              </w:rPr>
              <w:t xml:space="preserve"> for clients to evaluate service quality, used for learner development and improvement.</w:t>
            </w:r>
          </w:p>
        </w:tc>
      </w:tr>
      <w:tr w:rsidR="00EF613E" w14:paraId="3A8E1C52" w14:textId="77777777" w:rsidTr="00E25505">
        <w:tc>
          <w:tcPr>
            <w:tcW w:w="2830" w:type="dxa"/>
            <w:shd w:val="clear" w:color="auto" w:fill="F2F2F2" w:themeFill="background1" w:themeFillShade="F2"/>
          </w:tcPr>
          <w:p w14:paraId="4902D4E0"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lastRenderedPageBreak/>
              <w:t xml:space="preserve">CONSUMABLES </w:t>
            </w:r>
          </w:p>
        </w:tc>
        <w:tc>
          <w:tcPr>
            <w:tcW w:w="6800" w:type="dxa"/>
          </w:tcPr>
          <w:p w14:paraId="0CAD6733" w14:textId="77777777" w:rsidR="00EF613E" w:rsidRPr="00C26DB3" w:rsidRDefault="00EF613E" w:rsidP="00E25505">
            <w:pPr>
              <w:rPr>
                <w:rFonts w:ascii="Arial" w:hAnsi="Arial" w:cs="Arial"/>
              </w:rPr>
            </w:pPr>
            <w:r w:rsidRPr="00C26DB3">
              <w:rPr>
                <w:rFonts w:ascii="Arial" w:hAnsi="Arial" w:cs="Arial"/>
              </w:rPr>
              <w:t>For a work environment to be recognized as appropriate for learners gaining work exposure in a qualification for Tier Two Financial Product Agents, the following critical consumables must be available:</w:t>
            </w:r>
          </w:p>
          <w:p w14:paraId="735CD07D" w14:textId="77777777" w:rsidR="00EF613E" w:rsidRPr="00C26DB3" w:rsidRDefault="00EF613E" w:rsidP="00E25505">
            <w:pPr>
              <w:rPr>
                <w:rFonts w:ascii="Arial" w:hAnsi="Arial" w:cs="Arial"/>
                <w:b/>
                <w:bCs/>
              </w:rPr>
            </w:pPr>
            <w:r w:rsidRPr="00C26DB3">
              <w:rPr>
                <w:rFonts w:ascii="Arial" w:hAnsi="Arial" w:cs="Arial"/>
                <w:b/>
                <w:bCs/>
              </w:rPr>
              <w:t>Office Supplies</w:t>
            </w:r>
          </w:p>
          <w:p w14:paraId="4AB737C2" w14:textId="77777777" w:rsidR="00EF613E" w:rsidRPr="00C26DB3" w:rsidRDefault="00EF613E">
            <w:pPr>
              <w:numPr>
                <w:ilvl w:val="0"/>
                <w:numId w:val="42"/>
              </w:numPr>
              <w:rPr>
                <w:rFonts w:ascii="Arial" w:hAnsi="Arial" w:cs="Arial"/>
              </w:rPr>
            </w:pPr>
            <w:r w:rsidRPr="00C26DB3">
              <w:rPr>
                <w:rFonts w:ascii="Arial" w:hAnsi="Arial" w:cs="Arial"/>
                <w:b/>
                <w:bCs/>
              </w:rPr>
              <w:t>Paper</w:t>
            </w:r>
            <w:r w:rsidRPr="00C26DB3">
              <w:rPr>
                <w:rFonts w:ascii="Arial" w:hAnsi="Arial" w:cs="Arial"/>
              </w:rPr>
              <w:t xml:space="preserve"> (for printing, copying, and note-taking) in various sizes (A4, A3) and types (standard, coloured, or heavy-duty).</w:t>
            </w:r>
          </w:p>
          <w:p w14:paraId="71E2D9FA" w14:textId="77777777" w:rsidR="00EF613E" w:rsidRPr="00C26DB3" w:rsidRDefault="00EF613E">
            <w:pPr>
              <w:numPr>
                <w:ilvl w:val="0"/>
                <w:numId w:val="42"/>
              </w:numPr>
              <w:rPr>
                <w:rFonts w:ascii="Arial" w:hAnsi="Arial" w:cs="Arial"/>
              </w:rPr>
            </w:pPr>
            <w:r w:rsidRPr="00C26DB3">
              <w:rPr>
                <w:rFonts w:ascii="Arial" w:hAnsi="Arial" w:cs="Arial"/>
                <w:b/>
                <w:bCs/>
              </w:rPr>
              <w:t>Envelopes</w:t>
            </w:r>
            <w:r w:rsidRPr="00C26DB3">
              <w:rPr>
                <w:rFonts w:ascii="Arial" w:hAnsi="Arial" w:cs="Arial"/>
              </w:rPr>
              <w:t xml:space="preserve"> for mailing client documentation, contracts, and policy updates.</w:t>
            </w:r>
          </w:p>
          <w:p w14:paraId="26D1371F" w14:textId="77777777" w:rsidR="00EF613E" w:rsidRPr="00C26DB3" w:rsidRDefault="00EF613E">
            <w:pPr>
              <w:numPr>
                <w:ilvl w:val="0"/>
                <w:numId w:val="42"/>
              </w:numPr>
              <w:rPr>
                <w:rFonts w:ascii="Arial" w:hAnsi="Arial" w:cs="Arial"/>
              </w:rPr>
            </w:pPr>
            <w:r w:rsidRPr="00C26DB3">
              <w:rPr>
                <w:rFonts w:ascii="Arial" w:hAnsi="Arial" w:cs="Arial"/>
                <w:b/>
                <w:bCs/>
              </w:rPr>
              <w:lastRenderedPageBreak/>
              <w:t>Ink and toner cartridges</w:t>
            </w:r>
            <w:r w:rsidRPr="00C26DB3">
              <w:rPr>
                <w:rFonts w:ascii="Arial" w:hAnsi="Arial" w:cs="Arial"/>
              </w:rPr>
              <w:t xml:space="preserve"> for printers and photocopiers to ensure documents can be printed when needed.</w:t>
            </w:r>
          </w:p>
          <w:p w14:paraId="433C57EF" w14:textId="77777777" w:rsidR="00EF613E" w:rsidRPr="00C26DB3" w:rsidRDefault="00EF613E">
            <w:pPr>
              <w:numPr>
                <w:ilvl w:val="0"/>
                <w:numId w:val="42"/>
              </w:numPr>
              <w:rPr>
                <w:rFonts w:ascii="Arial" w:hAnsi="Arial" w:cs="Arial"/>
              </w:rPr>
            </w:pPr>
            <w:r w:rsidRPr="00C26DB3">
              <w:rPr>
                <w:rFonts w:ascii="Arial" w:hAnsi="Arial" w:cs="Arial"/>
                <w:b/>
                <w:bCs/>
              </w:rPr>
              <w:t>Notepads, sticky notes, and index cards</w:t>
            </w:r>
            <w:r w:rsidRPr="00C26DB3">
              <w:rPr>
                <w:rFonts w:ascii="Arial" w:hAnsi="Arial" w:cs="Arial"/>
              </w:rPr>
              <w:t xml:space="preserve"> for recording key information during client interactions or meetings.</w:t>
            </w:r>
          </w:p>
          <w:p w14:paraId="7D064416" w14:textId="77777777" w:rsidR="00EF613E" w:rsidRPr="00C26DB3" w:rsidRDefault="00EF613E">
            <w:pPr>
              <w:numPr>
                <w:ilvl w:val="0"/>
                <w:numId w:val="42"/>
              </w:numPr>
              <w:rPr>
                <w:rFonts w:ascii="Arial" w:hAnsi="Arial" w:cs="Arial"/>
              </w:rPr>
            </w:pPr>
            <w:r w:rsidRPr="00C26DB3">
              <w:rPr>
                <w:rFonts w:ascii="Arial" w:hAnsi="Arial" w:cs="Arial"/>
                <w:b/>
                <w:bCs/>
              </w:rPr>
              <w:t>Pens, markers, highlighters, and pencils</w:t>
            </w:r>
            <w:r w:rsidRPr="00C26DB3">
              <w:rPr>
                <w:rFonts w:ascii="Arial" w:hAnsi="Arial" w:cs="Arial"/>
              </w:rPr>
              <w:t xml:space="preserve"> for note-taking, highlighting important information, and completing forms.</w:t>
            </w:r>
          </w:p>
          <w:p w14:paraId="746EFF25" w14:textId="77777777" w:rsidR="00EF613E" w:rsidRPr="00C26DB3" w:rsidRDefault="00EF613E" w:rsidP="00E25505">
            <w:pPr>
              <w:rPr>
                <w:rFonts w:ascii="Arial" w:hAnsi="Arial" w:cs="Arial"/>
                <w:b/>
                <w:bCs/>
              </w:rPr>
            </w:pPr>
            <w:r w:rsidRPr="00C26DB3">
              <w:rPr>
                <w:rFonts w:ascii="Arial" w:hAnsi="Arial" w:cs="Arial"/>
                <w:b/>
                <w:bCs/>
              </w:rPr>
              <w:t>Client Communication Materials</w:t>
            </w:r>
          </w:p>
          <w:p w14:paraId="613F11B8" w14:textId="77777777" w:rsidR="00EF613E" w:rsidRPr="00C26DB3" w:rsidRDefault="00EF613E">
            <w:pPr>
              <w:numPr>
                <w:ilvl w:val="0"/>
                <w:numId w:val="43"/>
              </w:numPr>
              <w:rPr>
                <w:rFonts w:ascii="Arial" w:hAnsi="Arial" w:cs="Arial"/>
              </w:rPr>
            </w:pPr>
            <w:r w:rsidRPr="00C26DB3">
              <w:rPr>
                <w:rFonts w:ascii="Arial" w:hAnsi="Arial" w:cs="Arial"/>
                <w:b/>
                <w:bCs/>
              </w:rPr>
              <w:t>Business cards</w:t>
            </w:r>
            <w:r w:rsidRPr="00C26DB3">
              <w:rPr>
                <w:rFonts w:ascii="Arial" w:hAnsi="Arial" w:cs="Arial"/>
              </w:rPr>
              <w:t xml:space="preserve"> for learners to introduce themselves professionally to clients.</w:t>
            </w:r>
          </w:p>
          <w:p w14:paraId="4B97B39C" w14:textId="77777777" w:rsidR="00EF613E" w:rsidRPr="00C26DB3" w:rsidRDefault="00EF613E">
            <w:pPr>
              <w:numPr>
                <w:ilvl w:val="0"/>
                <w:numId w:val="43"/>
              </w:numPr>
              <w:rPr>
                <w:rFonts w:ascii="Arial" w:hAnsi="Arial" w:cs="Arial"/>
              </w:rPr>
            </w:pPr>
            <w:r w:rsidRPr="00C26DB3">
              <w:rPr>
                <w:rFonts w:ascii="Arial" w:hAnsi="Arial" w:cs="Arial"/>
                <w:b/>
                <w:bCs/>
              </w:rPr>
              <w:t>Brochures, flyers, and pamphlets</w:t>
            </w:r>
            <w:r w:rsidRPr="00C26DB3">
              <w:rPr>
                <w:rFonts w:ascii="Arial" w:hAnsi="Arial" w:cs="Arial"/>
              </w:rPr>
              <w:t xml:space="preserve"> with product details, benefits, and terms to share with clients during meetings.</w:t>
            </w:r>
          </w:p>
          <w:p w14:paraId="15D23381" w14:textId="77777777" w:rsidR="00EF613E" w:rsidRPr="00C26DB3" w:rsidRDefault="00EF613E">
            <w:pPr>
              <w:numPr>
                <w:ilvl w:val="0"/>
                <w:numId w:val="43"/>
              </w:numPr>
              <w:rPr>
                <w:rFonts w:ascii="Arial" w:hAnsi="Arial" w:cs="Arial"/>
              </w:rPr>
            </w:pPr>
            <w:r w:rsidRPr="00C26DB3">
              <w:rPr>
                <w:rFonts w:ascii="Arial" w:hAnsi="Arial" w:cs="Arial"/>
                <w:b/>
                <w:bCs/>
              </w:rPr>
              <w:t>Standardized forms</w:t>
            </w:r>
            <w:r w:rsidRPr="00C26DB3">
              <w:rPr>
                <w:rFonts w:ascii="Arial" w:hAnsi="Arial" w:cs="Arial"/>
              </w:rPr>
              <w:t xml:space="preserve"> (e.g., client intake forms, needs analysis questionnaires, consent forms) for capturing client information and assessing needs.</w:t>
            </w:r>
          </w:p>
          <w:p w14:paraId="3C0E8872" w14:textId="77777777" w:rsidR="00EF613E" w:rsidRPr="00C26DB3" w:rsidRDefault="00EF613E" w:rsidP="00E25505">
            <w:pPr>
              <w:rPr>
                <w:rFonts w:ascii="Arial" w:hAnsi="Arial" w:cs="Arial"/>
                <w:b/>
                <w:bCs/>
              </w:rPr>
            </w:pPr>
            <w:r w:rsidRPr="00C26DB3">
              <w:rPr>
                <w:rFonts w:ascii="Arial" w:hAnsi="Arial" w:cs="Arial"/>
                <w:b/>
                <w:bCs/>
              </w:rPr>
              <w:t>Document and Presentation Consumables</w:t>
            </w:r>
          </w:p>
          <w:p w14:paraId="14955A2E" w14:textId="77777777" w:rsidR="00EF613E" w:rsidRPr="00C26DB3" w:rsidRDefault="00EF613E">
            <w:pPr>
              <w:numPr>
                <w:ilvl w:val="0"/>
                <w:numId w:val="44"/>
              </w:numPr>
              <w:rPr>
                <w:rFonts w:ascii="Arial" w:hAnsi="Arial" w:cs="Arial"/>
              </w:rPr>
            </w:pPr>
            <w:r w:rsidRPr="00C26DB3">
              <w:rPr>
                <w:rFonts w:ascii="Arial" w:hAnsi="Arial" w:cs="Arial"/>
                <w:b/>
                <w:bCs/>
              </w:rPr>
              <w:t>Folders or binders</w:t>
            </w:r>
            <w:r w:rsidRPr="00C26DB3">
              <w:rPr>
                <w:rFonts w:ascii="Arial" w:hAnsi="Arial" w:cs="Arial"/>
              </w:rPr>
              <w:t xml:space="preserve"> to organize and store client files, documents, and case studies.</w:t>
            </w:r>
          </w:p>
          <w:p w14:paraId="40B1453E" w14:textId="77777777" w:rsidR="00EF613E" w:rsidRPr="00C26DB3" w:rsidRDefault="00EF613E">
            <w:pPr>
              <w:numPr>
                <w:ilvl w:val="0"/>
                <w:numId w:val="44"/>
              </w:numPr>
              <w:rPr>
                <w:rFonts w:ascii="Arial" w:hAnsi="Arial" w:cs="Arial"/>
              </w:rPr>
            </w:pPr>
            <w:r w:rsidRPr="00C26DB3">
              <w:rPr>
                <w:rFonts w:ascii="Arial" w:hAnsi="Arial" w:cs="Arial"/>
                <w:b/>
                <w:bCs/>
              </w:rPr>
              <w:t>Presentation materials</w:t>
            </w:r>
            <w:r w:rsidRPr="00C26DB3">
              <w:rPr>
                <w:rFonts w:ascii="Arial" w:hAnsi="Arial" w:cs="Arial"/>
              </w:rPr>
              <w:t xml:space="preserve"> such as handouts or printed proposals tailored to individual clients.</w:t>
            </w:r>
          </w:p>
          <w:p w14:paraId="6BBA2DA4" w14:textId="43C552F6" w:rsidR="00EF613E" w:rsidRPr="00C26DB3" w:rsidRDefault="00EF613E">
            <w:pPr>
              <w:numPr>
                <w:ilvl w:val="0"/>
                <w:numId w:val="44"/>
              </w:numPr>
              <w:rPr>
                <w:rFonts w:ascii="Arial" w:hAnsi="Arial" w:cs="Arial"/>
              </w:rPr>
            </w:pPr>
            <w:r w:rsidRPr="00C26DB3">
              <w:rPr>
                <w:rFonts w:ascii="Arial" w:hAnsi="Arial" w:cs="Arial"/>
                <w:b/>
                <w:bCs/>
              </w:rPr>
              <w:t>Labels and sticky flags</w:t>
            </w:r>
            <w:r w:rsidRPr="00C26DB3">
              <w:rPr>
                <w:rFonts w:ascii="Arial" w:hAnsi="Arial" w:cs="Arial"/>
              </w:rPr>
              <w:t xml:space="preserve"> for </w:t>
            </w:r>
            <w:r w:rsidR="00F253A4">
              <w:rPr>
                <w:rFonts w:ascii="Arial" w:hAnsi="Arial" w:cs="Arial"/>
              </w:rPr>
              <w:t>organising</w:t>
            </w:r>
            <w:r w:rsidRPr="00C26DB3">
              <w:rPr>
                <w:rFonts w:ascii="Arial" w:hAnsi="Arial" w:cs="Arial"/>
              </w:rPr>
              <w:t>, annotating, and marking important sections of documents or files.</w:t>
            </w:r>
          </w:p>
          <w:p w14:paraId="6075EFC7" w14:textId="77777777" w:rsidR="00EF613E" w:rsidRPr="00C26DB3" w:rsidRDefault="00EF613E" w:rsidP="00E25505">
            <w:pPr>
              <w:rPr>
                <w:rFonts w:ascii="Arial" w:hAnsi="Arial" w:cs="Arial"/>
                <w:b/>
                <w:bCs/>
              </w:rPr>
            </w:pPr>
            <w:r w:rsidRPr="00C26DB3">
              <w:rPr>
                <w:rFonts w:ascii="Arial" w:hAnsi="Arial" w:cs="Arial"/>
                <w:b/>
                <w:bCs/>
              </w:rPr>
              <w:t>Compliance and Regulatory Documentation</w:t>
            </w:r>
          </w:p>
          <w:p w14:paraId="277C813B" w14:textId="77777777" w:rsidR="00EF613E" w:rsidRPr="00C26DB3" w:rsidRDefault="00EF613E">
            <w:pPr>
              <w:numPr>
                <w:ilvl w:val="0"/>
                <w:numId w:val="45"/>
              </w:numPr>
              <w:rPr>
                <w:rFonts w:ascii="Arial" w:hAnsi="Arial" w:cs="Arial"/>
              </w:rPr>
            </w:pPr>
            <w:r w:rsidRPr="00C26DB3">
              <w:rPr>
                <w:rFonts w:ascii="Arial" w:hAnsi="Arial" w:cs="Arial"/>
                <w:b/>
                <w:bCs/>
              </w:rPr>
              <w:t>Client consent and disclosure forms</w:t>
            </w:r>
            <w:r w:rsidRPr="00C26DB3">
              <w:rPr>
                <w:rFonts w:ascii="Arial" w:hAnsi="Arial" w:cs="Arial"/>
              </w:rPr>
              <w:t xml:space="preserve"> for ensuring that all necessary compliance steps are followed during sales or advisory meetings.</w:t>
            </w:r>
          </w:p>
          <w:p w14:paraId="6E768966" w14:textId="77777777" w:rsidR="00EF613E" w:rsidRPr="00C26DB3" w:rsidRDefault="00EF613E">
            <w:pPr>
              <w:numPr>
                <w:ilvl w:val="0"/>
                <w:numId w:val="45"/>
              </w:numPr>
              <w:rPr>
                <w:rFonts w:ascii="Arial" w:hAnsi="Arial" w:cs="Arial"/>
              </w:rPr>
            </w:pPr>
            <w:r w:rsidRPr="00C26DB3">
              <w:rPr>
                <w:rFonts w:ascii="Arial" w:hAnsi="Arial" w:cs="Arial"/>
                <w:b/>
                <w:bCs/>
              </w:rPr>
              <w:t>Regulatory forms</w:t>
            </w:r>
            <w:r w:rsidRPr="00C26DB3">
              <w:rPr>
                <w:rFonts w:ascii="Arial" w:hAnsi="Arial" w:cs="Arial"/>
              </w:rPr>
              <w:t xml:space="preserve"> required for the sale of insurance products (e.g., suitability declarations, risk assessment forms) to ensure compliance with industry standards and legal requirements.</w:t>
            </w:r>
          </w:p>
          <w:p w14:paraId="54820D82" w14:textId="77777777" w:rsidR="00EF613E" w:rsidRPr="00C26DB3" w:rsidRDefault="00EF613E">
            <w:pPr>
              <w:numPr>
                <w:ilvl w:val="0"/>
                <w:numId w:val="45"/>
              </w:numPr>
              <w:rPr>
                <w:rFonts w:ascii="Arial" w:hAnsi="Arial" w:cs="Arial"/>
              </w:rPr>
            </w:pPr>
            <w:r w:rsidRPr="00C26DB3">
              <w:rPr>
                <w:rFonts w:ascii="Arial" w:hAnsi="Arial" w:cs="Arial"/>
                <w:b/>
                <w:bCs/>
              </w:rPr>
              <w:t>Copies of industry guidelines</w:t>
            </w:r>
            <w:r w:rsidRPr="00C26DB3">
              <w:rPr>
                <w:rFonts w:ascii="Arial" w:hAnsi="Arial" w:cs="Arial"/>
              </w:rPr>
              <w:t xml:space="preserve"> or </w:t>
            </w:r>
            <w:r w:rsidRPr="00C26DB3">
              <w:rPr>
                <w:rFonts w:ascii="Arial" w:hAnsi="Arial" w:cs="Arial"/>
                <w:b/>
                <w:bCs/>
              </w:rPr>
              <w:t>regulatory updates</w:t>
            </w:r>
            <w:r w:rsidRPr="00C26DB3">
              <w:rPr>
                <w:rFonts w:ascii="Arial" w:hAnsi="Arial" w:cs="Arial"/>
              </w:rPr>
              <w:t xml:space="preserve"> for learners to refer to during client interactions or product comparisons.</w:t>
            </w:r>
          </w:p>
          <w:p w14:paraId="1C4D0D05" w14:textId="77777777" w:rsidR="00EF613E" w:rsidRPr="00C26DB3" w:rsidRDefault="00EF613E" w:rsidP="00E25505">
            <w:pPr>
              <w:rPr>
                <w:rFonts w:ascii="Arial" w:hAnsi="Arial" w:cs="Arial"/>
                <w:b/>
                <w:bCs/>
              </w:rPr>
            </w:pPr>
            <w:r w:rsidRPr="00C26DB3">
              <w:rPr>
                <w:rFonts w:ascii="Arial" w:hAnsi="Arial" w:cs="Arial"/>
                <w:b/>
                <w:bCs/>
              </w:rPr>
              <w:t>Marketing and Promotional Materials</w:t>
            </w:r>
          </w:p>
          <w:p w14:paraId="52F935A8" w14:textId="77777777" w:rsidR="00EF613E" w:rsidRPr="00C26DB3" w:rsidRDefault="00EF613E">
            <w:pPr>
              <w:numPr>
                <w:ilvl w:val="0"/>
                <w:numId w:val="46"/>
              </w:numPr>
              <w:rPr>
                <w:rFonts w:ascii="Arial" w:hAnsi="Arial" w:cs="Arial"/>
              </w:rPr>
            </w:pPr>
            <w:r w:rsidRPr="00C26DB3">
              <w:rPr>
                <w:rFonts w:ascii="Arial" w:hAnsi="Arial" w:cs="Arial"/>
                <w:b/>
                <w:bCs/>
              </w:rPr>
              <w:t>Product brochures</w:t>
            </w:r>
            <w:r w:rsidRPr="00C26DB3">
              <w:rPr>
                <w:rFonts w:ascii="Arial" w:hAnsi="Arial" w:cs="Arial"/>
              </w:rPr>
              <w:t xml:space="preserve"> or </w:t>
            </w:r>
            <w:r w:rsidRPr="00C26DB3">
              <w:rPr>
                <w:rFonts w:ascii="Arial" w:hAnsi="Arial" w:cs="Arial"/>
                <w:b/>
                <w:bCs/>
              </w:rPr>
              <w:t>insurance policy documents</w:t>
            </w:r>
            <w:r w:rsidRPr="00C26DB3">
              <w:rPr>
                <w:rFonts w:ascii="Arial" w:hAnsi="Arial" w:cs="Arial"/>
              </w:rPr>
              <w:t xml:space="preserve"> that learners can present during client meetings to demonstrate the features and benefits of the products.</w:t>
            </w:r>
          </w:p>
          <w:p w14:paraId="3D8C5AC1" w14:textId="77777777" w:rsidR="00EF613E" w:rsidRPr="00C26DB3" w:rsidRDefault="00EF613E">
            <w:pPr>
              <w:numPr>
                <w:ilvl w:val="0"/>
                <w:numId w:val="46"/>
              </w:numPr>
              <w:rPr>
                <w:rFonts w:ascii="Arial" w:hAnsi="Arial" w:cs="Arial"/>
              </w:rPr>
            </w:pPr>
            <w:r w:rsidRPr="00C26DB3">
              <w:rPr>
                <w:rFonts w:ascii="Arial" w:hAnsi="Arial" w:cs="Arial"/>
                <w:b/>
                <w:bCs/>
              </w:rPr>
              <w:lastRenderedPageBreak/>
              <w:t>Branded promotional materials</w:t>
            </w:r>
            <w:r w:rsidRPr="00C26DB3">
              <w:rPr>
                <w:rFonts w:ascii="Arial" w:hAnsi="Arial" w:cs="Arial"/>
              </w:rPr>
              <w:t xml:space="preserve"> (e.g., pens, notebooks, calendars) for use in client interactions or as giveaways to build rapport and reinforce the company's brand identity.</w:t>
            </w:r>
          </w:p>
          <w:p w14:paraId="4C826718" w14:textId="77777777" w:rsidR="00EF613E" w:rsidRPr="00C26DB3" w:rsidRDefault="00EF613E" w:rsidP="00E25505">
            <w:pPr>
              <w:rPr>
                <w:rFonts w:ascii="Arial" w:hAnsi="Arial" w:cs="Arial"/>
                <w:b/>
                <w:bCs/>
              </w:rPr>
            </w:pPr>
            <w:r w:rsidRPr="00C26DB3">
              <w:rPr>
                <w:rFonts w:ascii="Arial" w:hAnsi="Arial" w:cs="Arial"/>
                <w:b/>
                <w:bCs/>
              </w:rPr>
              <w:t>Office Consumables for Client Interaction</w:t>
            </w:r>
          </w:p>
          <w:p w14:paraId="41B9DA69" w14:textId="77777777" w:rsidR="00EF613E" w:rsidRPr="00C26DB3" w:rsidRDefault="00EF613E">
            <w:pPr>
              <w:numPr>
                <w:ilvl w:val="0"/>
                <w:numId w:val="47"/>
              </w:numPr>
              <w:rPr>
                <w:rFonts w:ascii="Arial" w:hAnsi="Arial" w:cs="Arial"/>
              </w:rPr>
            </w:pPr>
            <w:r w:rsidRPr="00C26DB3">
              <w:rPr>
                <w:rFonts w:ascii="Arial" w:hAnsi="Arial" w:cs="Arial"/>
                <w:b/>
                <w:bCs/>
              </w:rPr>
              <w:t>Refreshments (e.g., water, tea, coffee, snacks)</w:t>
            </w:r>
            <w:r w:rsidRPr="00C26DB3">
              <w:rPr>
                <w:rFonts w:ascii="Arial" w:hAnsi="Arial" w:cs="Arial"/>
              </w:rPr>
              <w:t xml:space="preserve"> for clients and learners during face-to-face meetings, ensuring a comfortable and professional environment.</w:t>
            </w:r>
          </w:p>
          <w:p w14:paraId="11FCCE0E" w14:textId="77777777" w:rsidR="00EF613E" w:rsidRPr="00C26DB3" w:rsidRDefault="00EF613E">
            <w:pPr>
              <w:numPr>
                <w:ilvl w:val="0"/>
                <w:numId w:val="47"/>
              </w:numPr>
              <w:rPr>
                <w:rFonts w:ascii="Arial" w:hAnsi="Arial" w:cs="Arial"/>
              </w:rPr>
            </w:pPr>
            <w:r w:rsidRPr="00C26DB3">
              <w:rPr>
                <w:rFonts w:ascii="Arial" w:hAnsi="Arial" w:cs="Arial"/>
                <w:b/>
                <w:bCs/>
              </w:rPr>
              <w:t>Name tags or identification cards</w:t>
            </w:r>
            <w:r w:rsidRPr="00C26DB3">
              <w:rPr>
                <w:rFonts w:ascii="Arial" w:hAnsi="Arial" w:cs="Arial"/>
              </w:rPr>
              <w:t xml:space="preserve"> for learners to wear during meetings to establish professional presence and recognition.</w:t>
            </w:r>
          </w:p>
          <w:p w14:paraId="2A79B5BF" w14:textId="77777777" w:rsidR="00EF613E" w:rsidRPr="00C26DB3" w:rsidRDefault="00EF613E" w:rsidP="00E25505">
            <w:pPr>
              <w:rPr>
                <w:rFonts w:ascii="Arial" w:hAnsi="Arial" w:cs="Arial"/>
                <w:b/>
                <w:bCs/>
              </w:rPr>
            </w:pPr>
            <w:r w:rsidRPr="00C26DB3">
              <w:rPr>
                <w:rFonts w:ascii="Arial" w:hAnsi="Arial" w:cs="Arial"/>
                <w:b/>
                <w:bCs/>
              </w:rPr>
              <w:t>Printing and Copying Consumables</w:t>
            </w:r>
          </w:p>
          <w:p w14:paraId="1A3E1EE1" w14:textId="77777777" w:rsidR="00EF613E" w:rsidRPr="00C26DB3" w:rsidRDefault="00EF613E">
            <w:pPr>
              <w:numPr>
                <w:ilvl w:val="0"/>
                <w:numId w:val="48"/>
              </w:numPr>
              <w:rPr>
                <w:rFonts w:ascii="Arial" w:hAnsi="Arial" w:cs="Arial"/>
              </w:rPr>
            </w:pPr>
            <w:r w:rsidRPr="00C26DB3">
              <w:rPr>
                <w:rFonts w:ascii="Arial" w:hAnsi="Arial" w:cs="Arial"/>
                <w:b/>
                <w:bCs/>
              </w:rPr>
              <w:t>Business stationery</w:t>
            </w:r>
            <w:r w:rsidRPr="00C26DB3">
              <w:rPr>
                <w:rFonts w:ascii="Arial" w:hAnsi="Arial" w:cs="Arial"/>
              </w:rPr>
              <w:t xml:space="preserve"> (letterheads, printed forms, contracts) for professional communication and client documents.</w:t>
            </w:r>
          </w:p>
          <w:p w14:paraId="5C3363F2" w14:textId="77777777" w:rsidR="00EF613E" w:rsidRPr="0012555A" w:rsidRDefault="00EF613E" w:rsidP="00E25505">
            <w:pPr>
              <w:rPr>
                <w:rFonts w:ascii="Arial" w:hAnsi="Arial" w:cs="Arial"/>
              </w:rPr>
            </w:pPr>
            <w:r w:rsidRPr="00C26DB3">
              <w:rPr>
                <w:rFonts w:ascii="Arial" w:hAnsi="Arial" w:cs="Arial"/>
                <w:b/>
                <w:bCs/>
              </w:rPr>
              <w:t>Certificates or printed proof of sales, assessments, and client agreements</w:t>
            </w:r>
            <w:r w:rsidRPr="00C26DB3">
              <w:rPr>
                <w:rFonts w:ascii="Arial" w:hAnsi="Arial" w:cs="Arial"/>
              </w:rPr>
              <w:t xml:space="preserve"> for internal documentation or client retention</w:t>
            </w:r>
          </w:p>
        </w:tc>
      </w:tr>
    </w:tbl>
    <w:p w14:paraId="78E154B8" w14:textId="77777777" w:rsidR="00EF613E" w:rsidRDefault="00EF613E" w:rsidP="00EF613E"/>
    <w:tbl>
      <w:tblPr>
        <w:tblStyle w:val="TableGrid"/>
        <w:tblW w:w="0" w:type="auto"/>
        <w:tblLook w:val="04A0" w:firstRow="1" w:lastRow="0" w:firstColumn="1" w:lastColumn="0" w:noHBand="0" w:noVBand="1"/>
      </w:tblPr>
      <w:tblGrid>
        <w:gridCol w:w="2830"/>
        <w:gridCol w:w="6800"/>
      </w:tblGrid>
      <w:tr w:rsidR="00EF613E" w:rsidRPr="002B0952" w14:paraId="6F590FD9" w14:textId="77777777" w:rsidTr="00E25505">
        <w:tc>
          <w:tcPr>
            <w:tcW w:w="9630" w:type="dxa"/>
            <w:gridSpan w:val="2"/>
            <w:shd w:val="clear" w:color="auto" w:fill="F2F2F2" w:themeFill="background1" w:themeFillShade="F2"/>
          </w:tcPr>
          <w:p w14:paraId="777C1C5D"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664DF874" w14:textId="77777777" w:rsidTr="00E25505">
        <w:tc>
          <w:tcPr>
            <w:tcW w:w="2830" w:type="dxa"/>
            <w:shd w:val="clear" w:color="auto" w:fill="F2F2F2" w:themeFill="background1" w:themeFillShade="F2"/>
          </w:tcPr>
          <w:p w14:paraId="46C1DF9C"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16AC2D2E"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049AD536" w14:textId="77777777" w:rsidTr="00E25505">
        <w:tc>
          <w:tcPr>
            <w:tcW w:w="2830" w:type="dxa"/>
            <w:shd w:val="clear" w:color="auto" w:fill="F2F2F2" w:themeFill="background1" w:themeFillShade="F2"/>
          </w:tcPr>
          <w:p w14:paraId="58416390"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CONSUMABLES</w:t>
            </w:r>
          </w:p>
        </w:tc>
        <w:tc>
          <w:tcPr>
            <w:tcW w:w="6800" w:type="dxa"/>
          </w:tcPr>
          <w:p w14:paraId="5F957AF4"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2E3364EB" w14:textId="77777777" w:rsidTr="00E25505">
        <w:tc>
          <w:tcPr>
            <w:tcW w:w="2830" w:type="dxa"/>
            <w:shd w:val="clear" w:color="auto" w:fill="F2F2F2" w:themeFill="background1" w:themeFillShade="F2"/>
          </w:tcPr>
          <w:p w14:paraId="42F221AE" w14:textId="77777777" w:rsidR="00EF613E" w:rsidRPr="009A720E" w:rsidRDefault="00EF613E" w:rsidP="00E25505">
            <w:pPr>
              <w:rPr>
                <w:b/>
                <w:color w:val="auto"/>
                <w:sz w:val="20"/>
              </w:rPr>
            </w:pPr>
          </w:p>
        </w:tc>
        <w:tc>
          <w:tcPr>
            <w:tcW w:w="6800" w:type="dxa"/>
          </w:tcPr>
          <w:p w14:paraId="5E02D85E" w14:textId="77777777" w:rsidR="00EF613E" w:rsidRPr="0012555A" w:rsidRDefault="00EF613E" w:rsidP="00E25505"/>
        </w:tc>
      </w:tr>
    </w:tbl>
    <w:p w14:paraId="04B34BE3" w14:textId="77777777" w:rsidR="00EF613E" w:rsidRDefault="00EF613E" w:rsidP="00EF613E"/>
    <w:p w14:paraId="6D730600"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972"/>
        <w:gridCol w:w="6658"/>
      </w:tblGrid>
      <w:tr w:rsidR="00EF613E" w14:paraId="2D808132" w14:textId="77777777" w:rsidTr="00E25505">
        <w:tc>
          <w:tcPr>
            <w:tcW w:w="9630" w:type="dxa"/>
            <w:gridSpan w:val="2"/>
            <w:shd w:val="clear" w:color="auto" w:fill="F2F2F2" w:themeFill="background1" w:themeFillShade="F2"/>
          </w:tcPr>
          <w:p w14:paraId="70BA133A" w14:textId="77777777" w:rsidR="00EF613E" w:rsidRPr="002B0952" w:rsidRDefault="00EF613E" w:rsidP="00E25505">
            <w:pPr>
              <w:jc w:val="center"/>
            </w:pPr>
            <w:r w:rsidRPr="005B39BC">
              <w:rPr>
                <w:rFonts w:ascii="Arial" w:hAnsi="Arial" w:cs="Arial"/>
                <w:b/>
                <w:bCs/>
                <w:color w:val="auto"/>
              </w:rPr>
              <w:t>RECOGNISED WORKPLACE</w:t>
            </w:r>
          </w:p>
        </w:tc>
      </w:tr>
      <w:tr w:rsidR="00EF613E" w14:paraId="1E68ADFF" w14:textId="77777777" w:rsidTr="00E25505">
        <w:tc>
          <w:tcPr>
            <w:tcW w:w="2972" w:type="dxa"/>
            <w:shd w:val="clear" w:color="auto" w:fill="F2F2F2" w:themeFill="background1" w:themeFillShade="F2"/>
          </w:tcPr>
          <w:p w14:paraId="35E92F02" w14:textId="77777777" w:rsidR="00EF613E" w:rsidRPr="009A720E" w:rsidRDefault="00EF613E" w:rsidP="00E25505">
            <w:pPr>
              <w:rPr>
                <w:rFonts w:ascii="Arial" w:hAnsi="Arial" w:cs="Arial"/>
                <w:b/>
                <w:color w:val="auto"/>
                <w:sz w:val="20"/>
              </w:rPr>
            </w:pPr>
            <w:r w:rsidRPr="005B39BC">
              <w:rPr>
                <w:rFonts w:ascii="Arial" w:hAnsi="Arial" w:cs="Arial"/>
                <w:b/>
                <w:color w:val="auto"/>
                <w:szCs w:val="24"/>
              </w:rPr>
              <w:t>SUPERVISOR</w:t>
            </w:r>
          </w:p>
        </w:tc>
        <w:tc>
          <w:tcPr>
            <w:tcW w:w="6658" w:type="dxa"/>
          </w:tcPr>
          <w:p w14:paraId="4DBD4361" w14:textId="77777777" w:rsidR="00EF613E" w:rsidRPr="00C26DB3" w:rsidRDefault="00EF613E" w:rsidP="00E25505">
            <w:pPr>
              <w:rPr>
                <w:rFonts w:ascii="Arial" w:hAnsi="Arial" w:cs="Arial"/>
                <w:b/>
                <w:color w:val="17365D" w:themeColor="text2" w:themeShade="BF"/>
                <w:szCs w:val="24"/>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r w:rsidRPr="00C26DB3">
              <w:rPr>
                <w:rFonts w:ascii="Arial" w:hAnsi="Arial" w:cs="Arial"/>
                <w:b/>
                <w:szCs w:val="24"/>
              </w:rPr>
              <w:t xml:space="preserve"> </w:t>
            </w:r>
          </w:p>
          <w:p w14:paraId="70CED067"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 xml:space="preserve">: </w:t>
            </w:r>
            <w:r w:rsidRPr="00C26DB3">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491DFC66" w14:textId="77777777" w:rsidR="00EF613E" w:rsidRPr="0012555A" w:rsidRDefault="00EF613E" w:rsidP="00E25505">
            <w:pPr>
              <w:rPr>
                <w:rFonts w:ascii="Arial" w:hAnsi="Arial" w:cs="Arial"/>
              </w:rPr>
            </w:pPr>
            <w:r w:rsidRPr="005B39BC">
              <w:rPr>
                <w:rFonts w:ascii="Arial" w:hAnsi="Arial" w:cs="Arial"/>
                <w:b/>
                <w:bCs/>
                <w:color w:val="auto"/>
              </w:rPr>
              <w:t xml:space="preserve">RATIO: </w:t>
            </w:r>
            <w:r w:rsidRPr="00C26DB3">
              <w:rPr>
                <w:rFonts w:ascii="Arial" w:hAnsi="Arial" w:cs="Arial"/>
              </w:rPr>
              <w:t>1 supervisor for every 10 learners</w:t>
            </w:r>
            <w:r>
              <w:rPr>
                <w:rFonts w:ascii="Arial" w:hAnsi="Arial" w:cs="Arial"/>
              </w:rPr>
              <w:t xml:space="preserve"> (1:10)</w:t>
            </w:r>
          </w:p>
        </w:tc>
      </w:tr>
      <w:tr w:rsidR="00EF613E" w14:paraId="0490E836" w14:textId="77777777" w:rsidTr="00E25505">
        <w:tc>
          <w:tcPr>
            <w:tcW w:w="2972" w:type="dxa"/>
            <w:shd w:val="clear" w:color="auto" w:fill="F2F2F2" w:themeFill="background1" w:themeFillShade="F2"/>
          </w:tcPr>
          <w:p w14:paraId="30E7DA6B" w14:textId="77777777" w:rsidR="00EF613E" w:rsidRPr="009A720E" w:rsidRDefault="00EF613E" w:rsidP="00E25505">
            <w:pPr>
              <w:rPr>
                <w:rFonts w:ascii="Arial" w:hAnsi="Arial" w:cs="Arial"/>
                <w:b/>
                <w:color w:val="auto"/>
                <w:sz w:val="20"/>
              </w:rPr>
            </w:pPr>
            <w:r w:rsidRPr="005B39BC">
              <w:rPr>
                <w:rFonts w:ascii="Arial" w:hAnsi="Arial" w:cs="Arial"/>
                <w:b/>
                <w:color w:val="auto"/>
                <w:szCs w:val="24"/>
              </w:rPr>
              <w:t>ON JOB COACH</w:t>
            </w:r>
          </w:p>
        </w:tc>
        <w:tc>
          <w:tcPr>
            <w:tcW w:w="6658" w:type="dxa"/>
          </w:tcPr>
          <w:p w14:paraId="49B2F8FD" w14:textId="77777777" w:rsidR="00EF613E" w:rsidRDefault="00EF613E" w:rsidP="00E25505">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7206CBA3"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09BF223B" w14:textId="77777777" w:rsidR="00EF613E" w:rsidRPr="0012555A" w:rsidRDefault="00EF613E" w:rsidP="00E25505">
            <w:pPr>
              <w:rPr>
                <w:rFonts w:ascii="Arial" w:hAnsi="Arial" w:cs="Arial"/>
              </w:rPr>
            </w:pPr>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Job Coach for every 10 learners</w:t>
            </w:r>
          </w:p>
        </w:tc>
      </w:tr>
      <w:tr w:rsidR="00EF613E" w14:paraId="308C7C99" w14:textId="77777777" w:rsidTr="00E25505">
        <w:tc>
          <w:tcPr>
            <w:tcW w:w="2972" w:type="dxa"/>
            <w:shd w:val="clear" w:color="auto" w:fill="F2F2F2" w:themeFill="background1" w:themeFillShade="F2"/>
          </w:tcPr>
          <w:p w14:paraId="46290AA0" w14:textId="77777777" w:rsidR="00EF613E" w:rsidRPr="009A720E" w:rsidRDefault="00EF613E" w:rsidP="00E25505">
            <w:pPr>
              <w:rPr>
                <w:b/>
                <w:color w:val="auto"/>
                <w:sz w:val="20"/>
              </w:rPr>
            </w:pPr>
            <w:r w:rsidRPr="005B39BC">
              <w:rPr>
                <w:rFonts w:ascii="Arial" w:hAnsi="Arial" w:cs="Arial"/>
                <w:b/>
                <w:color w:val="auto"/>
                <w:szCs w:val="24"/>
              </w:rPr>
              <w:lastRenderedPageBreak/>
              <w:t>MENTOR</w:t>
            </w:r>
          </w:p>
        </w:tc>
        <w:tc>
          <w:tcPr>
            <w:tcW w:w="6658" w:type="dxa"/>
          </w:tcPr>
          <w:p w14:paraId="2F898001" w14:textId="77777777" w:rsidR="00EF613E" w:rsidRDefault="00EF613E" w:rsidP="00E25505">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49008513"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33FDF428" w14:textId="77777777" w:rsidR="00EF613E" w:rsidRPr="0012555A" w:rsidRDefault="00EF613E" w:rsidP="00E25505">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Mentor for every 20 learners</w:t>
            </w:r>
          </w:p>
        </w:tc>
      </w:tr>
    </w:tbl>
    <w:p w14:paraId="1894B9CC" w14:textId="77777777" w:rsidR="00EF613E" w:rsidRDefault="00EF613E" w:rsidP="00EF613E"/>
    <w:tbl>
      <w:tblPr>
        <w:tblStyle w:val="TableGrid"/>
        <w:tblW w:w="0" w:type="auto"/>
        <w:tblLook w:val="04A0" w:firstRow="1" w:lastRow="0" w:firstColumn="1" w:lastColumn="0" w:noHBand="0" w:noVBand="1"/>
      </w:tblPr>
      <w:tblGrid>
        <w:gridCol w:w="2972"/>
        <w:gridCol w:w="6658"/>
      </w:tblGrid>
      <w:tr w:rsidR="00EF613E" w:rsidRPr="002B0952" w14:paraId="0A47D211" w14:textId="77777777" w:rsidTr="00E25505">
        <w:tc>
          <w:tcPr>
            <w:tcW w:w="9630" w:type="dxa"/>
            <w:gridSpan w:val="2"/>
            <w:shd w:val="clear" w:color="auto" w:fill="F2F2F2" w:themeFill="background1" w:themeFillShade="F2"/>
          </w:tcPr>
          <w:p w14:paraId="1CA89423" w14:textId="77777777" w:rsidR="00EF613E" w:rsidRPr="002B0952" w:rsidRDefault="00EF613E" w:rsidP="00E25505">
            <w:pPr>
              <w:jc w:val="center"/>
            </w:pPr>
            <w:r w:rsidRPr="000D074F">
              <w:rPr>
                <w:rFonts w:ascii="Arial" w:hAnsi="Arial" w:cs="Arial"/>
                <w:b/>
                <w:color w:val="auto"/>
                <w:sz w:val="20"/>
                <w:szCs w:val="20"/>
              </w:rPr>
              <w:t>ASSESSMENT CENTRE</w:t>
            </w:r>
          </w:p>
        </w:tc>
      </w:tr>
      <w:tr w:rsidR="00EF613E" w:rsidRPr="002B0952" w14:paraId="51319DFD" w14:textId="77777777" w:rsidTr="00E25505">
        <w:tc>
          <w:tcPr>
            <w:tcW w:w="2972" w:type="dxa"/>
            <w:shd w:val="clear" w:color="auto" w:fill="F2F2F2" w:themeFill="background1" w:themeFillShade="F2"/>
          </w:tcPr>
          <w:p w14:paraId="0052975E"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7B85A5AB"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3347477F" w14:textId="77777777" w:rsidTr="00E25505">
        <w:tc>
          <w:tcPr>
            <w:tcW w:w="2972" w:type="dxa"/>
            <w:shd w:val="clear" w:color="auto" w:fill="F2F2F2" w:themeFill="background1" w:themeFillShade="F2"/>
          </w:tcPr>
          <w:p w14:paraId="7786C75A" w14:textId="77777777" w:rsidR="00EF613E" w:rsidRPr="00163678" w:rsidRDefault="00EF613E" w:rsidP="00E25505">
            <w:r w:rsidRPr="009A720E">
              <w:rPr>
                <w:rFonts w:ascii="Arial" w:hAnsi="Arial" w:cs="Arial"/>
                <w:b/>
                <w:color w:val="auto"/>
                <w:sz w:val="20"/>
              </w:rPr>
              <w:t>FACILITATOR/LEA</w:t>
            </w:r>
            <w:r>
              <w:rPr>
                <w:rFonts w:ascii="Arial" w:hAnsi="Arial" w:cs="Arial"/>
                <w:b/>
                <w:color w:val="auto"/>
                <w:sz w:val="20"/>
              </w:rPr>
              <w:t>R</w:t>
            </w:r>
            <w:r w:rsidRPr="009A720E">
              <w:rPr>
                <w:rFonts w:ascii="Arial" w:hAnsi="Arial" w:cs="Arial"/>
                <w:b/>
                <w:color w:val="auto"/>
                <w:sz w:val="20"/>
              </w:rPr>
              <w:t>NER RATIO</w:t>
            </w:r>
            <w:r w:rsidRPr="00163678">
              <w:t xml:space="preserve">  </w:t>
            </w:r>
          </w:p>
        </w:tc>
        <w:tc>
          <w:tcPr>
            <w:tcW w:w="6658" w:type="dxa"/>
          </w:tcPr>
          <w:p w14:paraId="089ABCBD" w14:textId="77777777" w:rsidR="00EF613E" w:rsidRPr="0012555A" w:rsidRDefault="00EF613E" w:rsidP="00E25505">
            <w:pPr>
              <w:rPr>
                <w:rFonts w:ascii="Arial" w:hAnsi="Arial" w:cs="Arial"/>
              </w:rPr>
            </w:pPr>
            <w:r>
              <w:rPr>
                <w:rFonts w:ascii="Arial" w:hAnsi="Arial" w:cs="Arial"/>
              </w:rPr>
              <w:t>As specified in the QAS document</w:t>
            </w:r>
          </w:p>
        </w:tc>
      </w:tr>
    </w:tbl>
    <w:p w14:paraId="508EACC0" w14:textId="77777777" w:rsidR="00EF613E" w:rsidRDefault="00EF613E" w:rsidP="00EF613E"/>
    <w:p w14:paraId="0C8624E2"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EF613E" w14:paraId="2042FBE0" w14:textId="77777777" w:rsidTr="00E25505">
        <w:tc>
          <w:tcPr>
            <w:tcW w:w="9630" w:type="dxa"/>
            <w:gridSpan w:val="2"/>
            <w:shd w:val="clear" w:color="auto" w:fill="F2F2F2" w:themeFill="background1" w:themeFillShade="F2"/>
          </w:tcPr>
          <w:p w14:paraId="1141B17E" w14:textId="77777777" w:rsidR="00EF613E" w:rsidRPr="002B0952" w:rsidRDefault="00EF613E" w:rsidP="00E25505">
            <w:pPr>
              <w:jc w:val="center"/>
            </w:pPr>
            <w:r w:rsidRPr="005B39BC">
              <w:rPr>
                <w:rFonts w:ascii="Arial" w:hAnsi="Arial" w:cs="Arial"/>
                <w:b/>
                <w:bCs/>
                <w:color w:val="auto"/>
              </w:rPr>
              <w:t>RECOGNISED WORKPLACE</w:t>
            </w:r>
          </w:p>
        </w:tc>
      </w:tr>
      <w:tr w:rsidR="00EF613E" w14:paraId="3AA1CA36" w14:textId="77777777" w:rsidTr="00E25505">
        <w:tc>
          <w:tcPr>
            <w:tcW w:w="704" w:type="dxa"/>
            <w:shd w:val="clear" w:color="auto" w:fill="F2F2F2" w:themeFill="background1" w:themeFillShade="F2"/>
          </w:tcPr>
          <w:p w14:paraId="44C596B1" w14:textId="77777777" w:rsidR="00EF613E" w:rsidRPr="009A720E" w:rsidRDefault="00EF613E" w:rsidP="00E25505">
            <w:pPr>
              <w:rPr>
                <w:rFonts w:ascii="Arial" w:hAnsi="Arial" w:cs="Arial"/>
                <w:b/>
                <w:color w:val="auto"/>
                <w:sz w:val="20"/>
              </w:rPr>
            </w:pPr>
          </w:p>
        </w:tc>
        <w:tc>
          <w:tcPr>
            <w:tcW w:w="8926" w:type="dxa"/>
          </w:tcPr>
          <w:p w14:paraId="6B32E7BA" w14:textId="77777777" w:rsidR="00EF613E" w:rsidRPr="00EA4664" w:rsidRDefault="00EF613E" w:rsidP="00E25505">
            <w:pPr>
              <w:rPr>
                <w:rFonts w:ascii="Arial" w:hAnsi="Arial" w:cs="Arial"/>
                <w:b/>
                <w:bCs/>
              </w:rPr>
            </w:pPr>
            <w:r w:rsidRPr="00EA4664">
              <w:rPr>
                <w:rFonts w:ascii="Arial" w:hAnsi="Arial" w:cs="Arial"/>
                <w:b/>
                <w:bCs/>
              </w:rPr>
              <w:t>Financial Sector Conduct Authority (FSCA) Compliance</w:t>
            </w:r>
          </w:p>
          <w:p w14:paraId="1AF0CC33" w14:textId="77777777" w:rsidR="00EF613E" w:rsidRPr="00EA4664" w:rsidRDefault="00EF613E">
            <w:pPr>
              <w:numPr>
                <w:ilvl w:val="0"/>
                <w:numId w:val="49"/>
              </w:numPr>
              <w:rPr>
                <w:rFonts w:ascii="Arial" w:hAnsi="Arial" w:cs="Arial"/>
              </w:rPr>
            </w:pPr>
            <w:r w:rsidRPr="00EA4664">
              <w:rPr>
                <w:rFonts w:ascii="Arial" w:hAnsi="Arial" w:cs="Arial"/>
                <w:b/>
                <w:bCs/>
              </w:rPr>
              <w:t>Licensing and Registration</w:t>
            </w:r>
            <w:r w:rsidRPr="00EA4664">
              <w:rPr>
                <w:rFonts w:ascii="Arial" w:hAnsi="Arial" w:cs="Arial"/>
              </w:rPr>
              <w:t>: The workplace must be licensed and registered with the FSCA to offer financial products and services, including Tier Two insurance products, to ensure that all activities are legally authorized.</w:t>
            </w:r>
          </w:p>
          <w:p w14:paraId="22D67D25" w14:textId="77777777" w:rsidR="00EF613E" w:rsidRPr="00EA4664" w:rsidRDefault="00EF613E">
            <w:pPr>
              <w:numPr>
                <w:ilvl w:val="0"/>
                <w:numId w:val="49"/>
              </w:numPr>
              <w:rPr>
                <w:rFonts w:ascii="Arial" w:hAnsi="Arial" w:cs="Arial"/>
              </w:rPr>
            </w:pPr>
            <w:r w:rsidRPr="00EA4664">
              <w:rPr>
                <w:rFonts w:ascii="Arial" w:hAnsi="Arial" w:cs="Arial"/>
                <w:b/>
                <w:bCs/>
              </w:rPr>
              <w:t>Fit and Proper Requirements</w:t>
            </w:r>
            <w:r w:rsidRPr="00EA4664">
              <w:rPr>
                <w:rFonts w:ascii="Arial" w:hAnsi="Arial" w:cs="Arial"/>
              </w:rPr>
              <w:t>: Employees (including learners) must meet the FSCA's "fit and proper" standards, which include competency, honesty, integrity, and financial soundness.</w:t>
            </w:r>
          </w:p>
          <w:p w14:paraId="198BCC43" w14:textId="77777777" w:rsidR="00EF613E" w:rsidRPr="00EA4664" w:rsidRDefault="00EF613E">
            <w:pPr>
              <w:numPr>
                <w:ilvl w:val="0"/>
                <w:numId w:val="49"/>
              </w:numPr>
              <w:rPr>
                <w:rFonts w:ascii="Arial" w:hAnsi="Arial" w:cs="Arial"/>
              </w:rPr>
            </w:pPr>
            <w:r w:rsidRPr="00EA4664">
              <w:rPr>
                <w:rFonts w:ascii="Arial" w:hAnsi="Arial" w:cs="Arial"/>
                <w:b/>
                <w:bCs/>
              </w:rPr>
              <w:t>Product Suitability and Conduct Standards</w:t>
            </w:r>
            <w:r w:rsidRPr="00EA4664">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2327D552" w14:textId="77777777" w:rsidR="00EF613E" w:rsidRPr="00EA4664" w:rsidRDefault="00EF613E" w:rsidP="00E25505">
            <w:pPr>
              <w:rPr>
                <w:rFonts w:ascii="Arial" w:hAnsi="Arial" w:cs="Arial"/>
                <w:b/>
                <w:bCs/>
              </w:rPr>
            </w:pPr>
            <w:r w:rsidRPr="00EA4664">
              <w:rPr>
                <w:rFonts w:ascii="Arial" w:hAnsi="Arial" w:cs="Arial"/>
                <w:b/>
                <w:bCs/>
              </w:rPr>
              <w:t>Consumer Protection Act (CPA) Compliance</w:t>
            </w:r>
          </w:p>
          <w:p w14:paraId="4A2F805B" w14:textId="77777777" w:rsidR="00EF613E" w:rsidRPr="00EA4664" w:rsidRDefault="00EF613E">
            <w:pPr>
              <w:numPr>
                <w:ilvl w:val="0"/>
                <w:numId w:val="50"/>
              </w:numPr>
              <w:rPr>
                <w:rFonts w:ascii="Arial" w:hAnsi="Arial" w:cs="Arial"/>
              </w:rPr>
            </w:pPr>
            <w:r w:rsidRPr="00EA4664">
              <w:rPr>
                <w:rFonts w:ascii="Arial" w:hAnsi="Arial" w:cs="Arial"/>
                <w:b/>
                <w:bCs/>
              </w:rPr>
              <w:t>Fair Marketing and Sales Practices</w:t>
            </w:r>
            <w:r w:rsidRPr="00EA4664">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1B5C0D89" w14:textId="77777777" w:rsidR="00EF613E" w:rsidRPr="00EA4664" w:rsidRDefault="00EF613E">
            <w:pPr>
              <w:numPr>
                <w:ilvl w:val="0"/>
                <w:numId w:val="50"/>
              </w:numPr>
              <w:rPr>
                <w:rFonts w:ascii="Arial" w:hAnsi="Arial" w:cs="Arial"/>
              </w:rPr>
            </w:pPr>
            <w:r w:rsidRPr="00EA4664">
              <w:rPr>
                <w:rFonts w:ascii="Arial" w:hAnsi="Arial" w:cs="Arial"/>
                <w:b/>
                <w:bCs/>
              </w:rPr>
              <w:t>Cooling-Off Period</w:t>
            </w:r>
            <w:r w:rsidRPr="00EA4664">
              <w:rPr>
                <w:rFonts w:ascii="Arial" w:hAnsi="Arial" w:cs="Arial"/>
              </w:rPr>
              <w:t>: The workplace must adhere to the provisions of the CPA related to the cooling-off period for consumers, allowing them a specified time to cancel insurance contracts after purchase without penalty.</w:t>
            </w:r>
          </w:p>
          <w:p w14:paraId="357FF884" w14:textId="77777777" w:rsidR="00EF613E" w:rsidRPr="00EA4664" w:rsidRDefault="00EF613E">
            <w:pPr>
              <w:numPr>
                <w:ilvl w:val="0"/>
                <w:numId w:val="50"/>
              </w:numPr>
              <w:rPr>
                <w:rFonts w:ascii="Arial" w:hAnsi="Arial" w:cs="Arial"/>
              </w:rPr>
            </w:pPr>
            <w:r w:rsidRPr="00EA4664">
              <w:rPr>
                <w:rFonts w:ascii="Arial" w:hAnsi="Arial" w:cs="Arial"/>
                <w:b/>
                <w:bCs/>
              </w:rPr>
              <w:t>Consumer Rights</w:t>
            </w:r>
            <w:r w:rsidRPr="00EA4664">
              <w:rPr>
                <w:rFonts w:ascii="Arial" w:hAnsi="Arial" w:cs="Arial"/>
              </w:rPr>
              <w:t>: The organization must have policies in place to inform clients of their rights under the CPA, including the right to cancel policies, receive clear product information, and lodge complaints.</w:t>
            </w:r>
          </w:p>
          <w:p w14:paraId="096DBF31" w14:textId="77777777" w:rsidR="00EF613E" w:rsidRPr="00EA4664" w:rsidRDefault="00EF613E" w:rsidP="00E25505">
            <w:pPr>
              <w:rPr>
                <w:rFonts w:ascii="Arial" w:hAnsi="Arial" w:cs="Arial"/>
                <w:b/>
                <w:bCs/>
              </w:rPr>
            </w:pPr>
            <w:r w:rsidRPr="00EA4664">
              <w:rPr>
                <w:rFonts w:ascii="Arial" w:hAnsi="Arial" w:cs="Arial"/>
                <w:b/>
                <w:bCs/>
              </w:rPr>
              <w:lastRenderedPageBreak/>
              <w:t>Protection of Personal Information Act (POPIA) Compliance</w:t>
            </w:r>
          </w:p>
          <w:p w14:paraId="524C691B" w14:textId="77777777" w:rsidR="00EF613E" w:rsidRPr="00EA4664" w:rsidRDefault="00EF613E">
            <w:pPr>
              <w:numPr>
                <w:ilvl w:val="0"/>
                <w:numId w:val="51"/>
              </w:numPr>
              <w:rPr>
                <w:rFonts w:ascii="Arial" w:hAnsi="Arial" w:cs="Arial"/>
              </w:rPr>
            </w:pPr>
            <w:r w:rsidRPr="00EA4664">
              <w:rPr>
                <w:rFonts w:ascii="Arial" w:hAnsi="Arial" w:cs="Arial"/>
                <w:b/>
                <w:bCs/>
              </w:rPr>
              <w:t>Data Protection and Privacy</w:t>
            </w:r>
            <w:r w:rsidRPr="00EA4664">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58691463" w14:textId="77777777" w:rsidR="00EF613E" w:rsidRPr="00EA4664" w:rsidRDefault="00EF613E">
            <w:pPr>
              <w:numPr>
                <w:ilvl w:val="0"/>
                <w:numId w:val="51"/>
              </w:numPr>
              <w:rPr>
                <w:rFonts w:ascii="Arial" w:hAnsi="Arial" w:cs="Arial"/>
              </w:rPr>
            </w:pPr>
            <w:r w:rsidRPr="00EA4664">
              <w:rPr>
                <w:rFonts w:ascii="Arial" w:hAnsi="Arial" w:cs="Arial"/>
                <w:b/>
                <w:bCs/>
              </w:rPr>
              <w:t>Consent for Data Use</w:t>
            </w:r>
            <w:r w:rsidRPr="00EA4664">
              <w:rPr>
                <w:rFonts w:ascii="Arial" w:hAnsi="Arial" w:cs="Arial"/>
              </w:rPr>
              <w:t>: The organization must obtain client consent before processing personal data, particularly when using data for marketing purposes or providing services.</w:t>
            </w:r>
          </w:p>
          <w:p w14:paraId="5240032A" w14:textId="77777777" w:rsidR="00EF613E" w:rsidRPr="00EA4664" w:rsidRDefault="00EF613E">
            <w:pPr>
              <w:numPr>
                <w:ilvl w:val="0"/>
                <w:numId w:val="51"/>
              </w:numPr>
              <w:rPr>
                <w:rFonts w:ascii="Arial" w:hAnsi="Arial" w:cs="Arial"/>
              </w:rPr>
            </w:pPr>
            <w:r w:rsidRPr="00EA4664">
              <w:rPr>
                <w:rFonts w:ascii="Arial" w:hAnsi="Arial" w:cs="Arial"/>
                <w:b/>
                <w:bCs/>
              </w:rPr>
              <w:t>Data Access Control</w:t>
            </w:r>
            <w:r w:rsidRPr="00EA4664">
              <w:rPr>
                <w:rFonts w:ascii="Arial" w:hAnsi="Arial" w:cs="Arial"/>
              </w:rPr>
              <w:t>: The workplace must have appropriate measures to ensure that only authorized personnel have access to client data, in compliance with POPIA’s stipulations.</w:t>
            </w:r>
          </w:p>
          <w:p w14:paraId="7CC63CFE" w14:textId="77777777" w:rsidR="00EF613E" w:rsidRPr="00EA4664" w:rsidRDefault="00EF613E" w:rsidP="00E25505">
            <w:pPr>
              <w:rPr>
                <w:rFonts w:ascii="Arial" w:hAnsi="Arial" w:cs="Arial"/>
                <w:b/>
                <w:bCs/>
              </w:rPr>
            </w:pPr>
            <w:r w:rsidRPr="00EA4664">
              <w:rPr>
                <w:rFonts w:ascii="Arial" w:hAnsi="Arial" w:cs="Arial"/>
                <w:b/>
                <w:bCs/>
              </w:rPr>
              <w:t>National Credit Act (NCA) Compliance (if applicable)</w:t>
            </w:r>
          </w:p>
          <w:p w14:paraId="5C1EDB33" w14:textId="77777777" w:rsidR="00EF613E" w:rsidRPr="00EA4664" w:rsidRDefault="00EF613E">
            <w:pPr>
              <w:numPr>
                <w:ilvl w:val="0"/>
                <w:numId w:val="52"/>
              </w:numPr>
              <w:rPr>
                <w:rFonts w:ascii="Arial" w:hAnsi="Arial" w:cs="Arial"/>
              </w:rPr>
            </w:pPr>
            <w:r w:rsidRPr="00EA4664">
              <w:rPr>
                <w:rFonts w:ascii="Arial" w:hAnsi="Arial" w:cs="Arial"/>
                <w:b/>
                <w:bCs/>
              </w:rPr>
              <w:t>Affordability and Credit Risk Assessments</w:t>
            </w:r>
            <w:r w:rsidRPr="00EA4664">
              <w:rPr>
                <w:rFonts w:ascii="Arial" w:hAnsi="Arial" w:cs="Arial"/>
              </w:rPr>
              <w:t>: For financial products that involve credit or loan facilities, the workplace must ensure that proper affordability and credit risk assessments are conducted to prevent over-indebtedness or unsuitable credit product offerings.</w:t>
            </w:r>
          </w:p>
          <w:p w14:paraId="26CC2831" w14:textId="77777777" w:rsidR="00EF613E" w:rsidRPr="00EA4664" w:rsidRDefault="00EF613E">
            <w:pPr>
              <w:numPr>
                <w:ilvl w:val="0"/>
                <w:numId w:val="52"/>
              </w:numPr>
              <w:rPr>
                <w:rFonts w:ascii="Arial" w:hAnsi="Arial" w:cs="Arial"/>
              </w:rPr>
            </w:pPr>
            <w:r w:rsidRPr="00EA4664">
              <w:rPr>
                <w:rFonts w:ascii="Arial" w:hAnsi="Arial" w:cs="Arial"/>
                <w:b/>
                <w:bCs/>
              </w:rPr>
              <w:t>Disclosure of Costs and Terms</w:t>
            </w:r>
            <w:r w:rsidRPr="00EA4664">
              <w:rPr>
                <w:rFonts w:ascii="Arial" w:hAnsi="Arial" w:cs="Arial"/>
              </w:rPr>
              <w:t>: The organization must ensure that clients receive clear and accurate information about any credit-related financial products, including terms, fees, and interest rates, in accordance with the NCA.</w:t>
            </w:r>
          </w:p>
          <w:p w14:paraId="012EB287" w14:textId="77777777" w:rsidR="00EF613E" w:rsidRPr="00EA4664" w:rsidRDefault="00EF613E" w:rsidP="00E25505">
            <w:pPr>
              <w:rPr>
                <w:rFonts w:ascii="Arial" w:hAnsi="Arial" w:cs="Arial"/>
                <w:b/>
                <w:bCs/>
              </w:rPr>
            </w:pPr>
            <w:r w:rsidRPr="00EA4664">
              <w:rPr>
                <w:rFonts w:ascii="Arial" w:hAnsi="Arial" w:cs="Arial"/>
                <w:b/>
                <w:bCs/>
              </w:rPr>
              <w:t>Anti-Money Laundering (AML) and Counter-Terrorism Financing (CTF) Compliance</w:t>
            </w:r>
          </w:p>
          <w:p w14:paraId="77838688" w14:textId="77777777" w:rsidR="00EF613E" w:rsidRPr="00EA4664" w:rsidRDefault="00EF613E">
            <w:pPr>
              <w:numPr>
                <w:ilvl w:val="0"/>
                <w:numId w:val="53"/>
              </w:numPr>
              <w:rPr>
                <w:rFonts w:ascii="Arial" w:hAnsi="Arial" w:cs="Arial"/>
              </w:rPr>
            </w:pPr>
            <w:r w:rsidRPr="00EA4664">
              <w:rPr>
                <w:rFonts w:ascii="Arial" w:hAnsi="Arial" w:cs="Arial"/>
                <w:b/>
                <w:bCs/>
              </w:rPr>
              <w:t>Know Your Client (KYC) Procedures</w:t>
            </w:r>
            <w:r w:rsidRPr="00EA4664">
              <w:rPr>
                <w:rFonts w:ascii="Arial" w:hAnsi="Arial" w:cs="Arial"/>
              </w:rPr>
              <w:t>: The workplace must implement robust KYC processes to verify the identity of clients before offering financial products, preventing money laundering and terrorism financing.</w:t>
            </w:r>
          </w:p>
          <w:p w14:paraId="0BCD1708" w14:textId="77777777" w:rsidR="00EF613E" w:rsidRPr="00EA4664" w:rsidRDefault="00EF613E">
            <w:pPr>
              <w:numPr>
                <w:ilvl w:val="0"/>
                <w:numId w:val="53"/>
              </w:numPr>
              <w:rPr>
                <w:rFonts w:ascii="Arial" w:hAnsi="Arial" w:cs="Arial"/>
              </w:rPr>
            </w:pPr>
            <w:r w:rsidRPr="00EA4664">
              <w:rPr>
                <w:rFonts w:ascii="Arial" w:hAnsi="Arial" w:cs="Arial"/>
                <w:b/>
                <w:bCs/>
              </w:rPr>
              <w:t>Transaction Monitoring</w:t>
            </w:r>
            <w:r w:rsidRPr="00EA4664">
              <w:rPr>
                <w:rFonts w:ascii="Arial" w:hAnsi="Arial" w:cs="Arial"/>
              </w:rPr>
              <w:t>: The organization must have systems in place to monitor transactions for suspicious activity and report any such activity to the Financial Intelligence Centre (FIC), as required by the Financial Intelligence Centre Act (FICA).</w:t>
            </w:r>
          </w:p>
          <w:p w14:paraId="55F94414" w14:textId="77777777" w:rsidR="00EF613E" w:rsidRPr="00EA4664" w:rsidRDefault="00EF613E">
            <w:pPr>
              <w:numPr>
                <w:ilvl w:val="0"/>
                <w:numId w:val="53"/>
              </w:numPr>
              <w:rPr>
                <w:rFonts w:ascii="Arial" w:hAnsi="Arial" w:cs="Arial"/>
              </w:rPr>
            </w:pPr>
            <w:r w:rsidRPr="00EA4664">
              <w:rPr>
                <w:rFonts w:ascii="Arial" w:hAnsi="Arial" w:cs="Arial"/>
                <w:b/>
                <w:bCs/>
              </w:rPr>
              <w:t>Record-Keeping</w:t>
            </w:r>
            <w:r w:rsidRPr="00EA4664">
              <w:rPr>
                <w:rFonts w:ascii="Arial" w:hAnsi="Arial" w:cs="Arial"/>
              </w:rPr>
              <w:t>: The workplace must maintain detailed records of client transactions, including identification documents, for a prescribed period in accordance with FICA.</w:t>
            </w:r>
          </w:p>
          <w:p w14:paraId="56B5999E" w14:textId="77777777" w:rsidR="00EF613E" w:rsidRPr="00EA4664" w:rsidRDefault="00EF613E" w:rsidP="00E25505">
            <w:pPr>
              <w:rPr>
                <w:rFonts w:ascii="Arial" w:hAnsi="Arial" w:cs="Arial"/>
                <w:b/>
                <w:bCs/>
              </w:rPr>
            </w:pPr>
            <w:r w:rsidRPr="00EA4664">
              <w:rPr>
                <w:rFonts w:ascii="Arial" w:hAnsi="Arial" w:cs="Arial"/>
                <w:b/>
                <w:bCs/>
              </w:rPr>
              <w:t>Tax Compliance</w:t>
            </w:r>
          </w:p>
          <w:p w14:paraId="0FD320E3" w14:textId="77777777" w:rsidR="00EF613E" w:rsidRPr="00EA4664" w:rsidRDefault="00EF613E">
            <w:pPr>
              <w:numPr>
                <w:ilvl w:val="0"/>
                <w:numId w:val="54"/>
              </w:numPr>
              <w:rPr>
                <w:rFonts w:ascii="Arial" w:hAnsi="Arial" w:cs="Arial"/>
              </w:rPr>
            </w:pPr>
            <w:r w:rsidRPr="00EA4664">
              <w:rPr>
                <w:rFonts w:ascii="Arial" w:hAnsi="Arial" w:cs="Arial"/>
                <w:b/>
                <w:bCs/>
              </w:rPr>
              <w:t>Tax Obligations</w:t>
            </w:r>
            <w:r w:rsidRPr="00EA4664">
              <w:rPr>
                <w:rFonts w:ascii="Arial" w:hAnsi="Arial" w:cs="Arial"/>
              </w:rPr>
              <w:t>: The organization must comply with tax laws and ensure that all applicable taxes are collected and remitted accurately, including taxes on premiums or commissions from selling financial products.</w:t>
            </w:r>
          </w:p>
          <w:p w14:paraId="31A159D1" w14:textId="77777777" w:rsidR="00EF613E" w:rsidRPr="00EA4664" w:rsidRDefault="00EF613E">
            <w:pPr>
              <w:numPr>
                <w:ilvl w:val="0"/>
                <w:numId w:val="54"/>
              </w:numPr>
              <w:rPr>
                <w:rFonts w:ascii="Arial" w:hAnsi="Arial" w:cs="Arial"/>
              </w:rPr>
            </w:pPr>
            <w:r w:rsidRPr="00EA4664">
              <w:rPr>
                <w:rFonts w:ascii="Arial" w:hAnsi="Arial" w:cs="Arial"/>
                <w:b/>
                <w:bCs/>
              </w:rPr>
              <w:t>Tax Certificates</w:t>
            </w:r>
            <w:r w:rsidRPr="00EA4664">
              <w:rPr>
                <w:rFonts w:ascii="Arial" w:hAnsi="Arial" w:cs="Arial"/>
              </w:rPr>
              <w:t>: The workplace must provide clients with relevant tax certificates (e.g., for premiums paid or commission received) to facilitate their personal tax filings.</w:t>
            </w:r>
          </w:p>
          <w:p w14:paraId="15FF66FE" w14:textId="77777777" w:rsidR="00EF613E" w:rsidRPr="00EA4664" w:rsidRDefault="00EF613E" w:rsidP="00E25505">
            <w:pPr>
              <w:rPr>
                <w:rFonts w:ascii="Arial" w:hAnsi="Arial" w:cs="Arial"/>
                <w:b/>
                <w:bCs/>
              </w:rPr>
            </w:pPr>
            <w:r w:rsidRPr="00EA4664">
              <w:rPr>
                <w:rFonts w:ascii="Arial" w:hAnsi="Arial" w:cs="Arial"/>
                <w:b/>
                <w:bCs/>
              </w:rPr>
              <w:t>Health and Safety Act Compliance</w:t>
            </w:r>
          </w:p>
          <w:p w14:paraId="021EDD5E" w14:textId="77777777" w:rsidR="00EF613E" w:rsidRPr="00EA4664" w:rsidRDefault="00EF613E">
            <w:pPr>
              <w:numPr>
                <w:ilvl w:val="0"/>
                <w:numId w:val="55"/>
              </w:numPr>
              <w:rPr>
                <w:rFonts w:ascii="Arial" w:hAnsi="Arial" w:cs="Arial"/>
              </w:rPr>
            </w:pPr>
            <w:r w:rsidRPr="00EA4664">
              <w:rPr>
                <w:rFonts w:ascii="Arial" w:hAnsi="Arial" w:cs="Arial"/>
                <w:b/>
                <w:bCs/>
              </w:rPr>
              <w:t>Safe Working Environment</w:t>
            </w:r>
            <w:r w:rsidRPr="00EA4664">
              <w:rPr>
                <w:rFonts w:ascii="Arial" w:hAnsi="Arial" w:cs="Arial"/>
              </w:rPr>
              <w:t xml:space="preserve">: The workplace must comply with the Occupational Health and Safety Act (OHSA) to ensure a safe and healthy environment for all </w:t>
            </w:r>
            <w:r w:rsidRPr="00EA4664">
              <w:rPr>
                <w:rFonts w:ascii="Arial" w:hAnsi="Arial" w:cs="Arial"/>
              </w:rPr>
              <w:lastRenderedPageBreak/>
              <w:t>employees, including learners. This includes proper ergonomics, fire safety, and addressing any workplace hazards.</w:t>
            </w:r>
          </w:p>
          <w:p w14:paraId="751F1060" w14:textId="77777777" w:rsidR="00EF613E" w:rsidRPr="00EA4664" w:rsidRDefault="00EF613E">
            <w:pPr>
              <w:numPr>
                <w:ilvl w:val="0"/>
                <w:numId w:val="55"/>
              </w:numPr>
              <w:rPr>
                <w:rFonts w:ascii="Arial" w:hAnsi="Arial" w:cs="Arial"/>
              </w:rPr>
            </w:pPr>
            <w:r w:rsidRPr="00EA4664">
              <w:rPr>
                <w:rFonts w:ascii="Arial" w:hAnsi="Arial" w:cs="Arial"/>
                <w:b/>
                <w:bCs/>
              </w:rPr>
              <w:t>Emergency Procedures</w:t>
            </w:r>
            <w:r w:rsidRPr="00EA4664">
              <w:rPr>
                <w:rFonts w:ascii="Arial" w:hAnsi="Arial" w:cs="Arial"/>
              </w:rPr>
              <w:t>: The workplace must have clear emergency protocols and first aid procedures in place to safeguard the well-being of employees and clients.</w:t>
            </w:r>
          </w:p>
          <w:p w14:paraId="43C419AE" w14:textId="77777777" w:rsidR="00EF613E" w:rsidRPr="00EA4664" w:rsidRDefault="00EF613E" w:rsidP="00E25505">
            <w:pPr>
              <w:rPr>
                <w:rFonts w:ascii="Arial" w:hAnsi="Arial" w:cs="Arial"/>
                <w:b/>
                <w:bCs/>
              </w:rPr>
            </w:pPr>
            <w:r w:rsidRPr="00EA4664">
              <w:rPr>
                <w:rFonts w:ascii="Arial" w:hAnsi="Arial" w:cs="Arial"/>
                <w:b/>
                <w:bCs/>
              </w:rPr>
              <w:t>Labour Laws Compliance</w:t>
            </w:r>
          </w:p>
          <w:p w14:paraId="5519FAB5" w14:textId="77777777" w:rsidR="00EF613E" w:rsidRPr="00EA4664" w:rsidRDefault="00EF613E">
            <w:pPr>
              <w:numPr>
                <w:ilvl w:val="0"/>
                <w:numId w:val="56"/>
              </w:numPr>
              <w:rPr>
                <w:rFonts w:ascii="Arial" w:hAnsi="Arial" w:cs="Arial"/>
              </w:rPr>
            </w:pPr>
            <w:r w:rsidRPr="00EA4664">
              <w:rPr>
                <w:rFonts w:ascii="Arial" w:hAnsi="Arial" w:cs="Arial"/>
                <w:b/>
                <w:bCs/>
              </w:rPr>
              <w:t>Employment Contracts</w:t>
            </w:r>
            <w:r w:rsidRPr="00EA4664">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60B3CB11" w14:textId="77777777" w:rsidR="00EF613E" w:rsidRPr="00EA4664" w:rsidRDefault="00EF613E">
            <w:pPr>
              <w:numPr>
                <w:ilvl w:val="0"/>
                <w:numId w:val="56"/>
              </w:numPr>
              <w:rPr>
                <w:rFonts w:ascii="Arial" w:hAnsi="Arial" w:cs="Arial"/>
              </w:rPr>
            </w:pPr>
            <w:r w:rsidRPr="00EA4664">
              <w:rPr>
                <w:rFonts w:ascii="Arial" w:hAnsi="Arial" w:cs="Arial"/>
                <w:b/>
                <w:bCs/>
              </w:rPr>
              <w:t>Fair Treatment and Equal Opportunity</w:t>
            </w:r>
            <w:r w:rsidRPr="00EA4664">
              <w:rPr>
                <w:rFonts w:ascii="Arial" w:hAnsi="Arial" w:cs="Arial"/>
              </w:rPr>
              <w:t>: The workplace must comply with anti-discrimination laws and ensure equal opportunities for all learners, offering a fair and inclusive work environment.</w:t>
            </w:r>
          </w:p>
          <w:p w14:paraId="6C8238CB" w14:textId="77777777" w:rsidR="00EF613E" w:rsidRPr="00EA4664" w:rsidRDefault="00EF613E" w:rsidP="00E25505">
            <w:pPr>
              <w:rPr>
                <w:rFonts w:ascii="Arial" w:hAnsi="Arial" w:cs="Arial"/>
                <w:b/>
                <w:bCs/>
              </w:rPr>
            </w:pPr>
            <w:r w:rsidRPr="00EA4664">
              <w:rPr>
                <w:rFonts w:ascii="Arial" w:hAnsi="Arial" w:cs="Arial"/>
                <w:b/>
                <w:bCs/>
              </w:rPr>
              <w:t>Skills Development and Training Compliance</w:t>
            </w:r>
          </w:p>
          <w:p w14:paraId="5AC9B9FB" w14:textId="77777777" w:rsidR="00EF613E" w:rsidRPr="00EA4664" w:rsidRDefault="00EF613E">
            <w:pPr>
              <w:numPr>
                <w:ilvl w:val="0"/>
                <w:numId w:val="57"/>
              </w:numPr>
              <w:rPr>
                <w:rFonts w:ascii="Arial" w:hAnsi="Arial" w:cs="Arial"/>
              </w:rPr>
            </w:pPr>
            <w:r w:rsidRPr="00EA4664">
              <w:rPr>
                <w:rFonts w:ascii="Arial" w:hAnsi="Arial" w:cs="Arial"/>
                <w:b/>
                <w:bCs/>
              </w:rPr>
              <w:t>Registered Learnership Programmes</w:t>
            </w:r>
            <w:r w:rsidRPr="00EA4664">
              <w:rPr>
                <w:rFonts w:ascii="Arial" w:hAnsi="Arial" w:cs="Arial"/>
              </w:rPr>
              <w:t>: The workplace must comply with the requirements of the Skills Development Act and have registered learnership programmes in place to offer structured training and mentorship to learners.</w:t>
            </w:r>
          </w:p>
          <w:p w14:paraId="07F0C427" w14:textId="77777777" w:rsidR="00EF613E" w:rsidRPr="0012555A" w:rsidRDefault="00EF613E" w:rsidP="00E25505">
            <w:pPr>
              <w:rPr>
                <w:rFonts w:ascii="Arial" w:hAnsi="Arial" w:cs="Arial"/>
              </w:rPr>
            </w:pPr>
            <w:r w:rsidRPr="00EA4664">
              <w:rPr>
                <w:rFonts w:ascii="Arial" w:hAnsi="Arial" w:cs="Arial"/>
                <w:b/>
                <w:bCs/>
              </w:rPr>
              <w:t>Performance Monitoring</w:t>
            </w:r>
            <w:r w:rsidRPr="00EA4664">
              <w:rPr>
                <w:rFonts w:ascii="Arial" w:hAnsi="Arial" w:cs="Arial"/>
              </w:rPr>
              <w:t>: The organization must regularly monitor and assess the progress of learners to ensure they are developing the necessary competencies for the Tier Two financial product agent role.</w:t>
            </w:r>
          </w:p>
        </w:tc>
      </w:tr>
    </w:tbl>
    <w:p w14:paraId="6BD73C60" w14:textId="77777777" w:rsidR="00EF613E" w:rsidRDefault="00EF613E" w:rsidP="00EF613E"/>
    <w:tbl>
      <w:tblPr>
        <w:tblStyle w:val="TableGrid"/>
        <w:tblW w:w="0" w:type="auto"/>
        <w:tblLook w:val="04A0" w:firstRow="1" w:lastRow="0" w:firstColumn="1" w:lastColumn="0" w:noHBand="0" w:noVBand="1"/>
      </w:tblPr>
      <w:tblGrid>
        <w:gridCol w:w="2972"/>
        <w:gridCol w:w="6658"/>
      </w:tblGrid>
      <w:tr w:rsidR="00EF613E" w:rsidRPr="002B0952" w14:paraId="5B160E69" w14:textId="77777777" w:rsidTr="00E25505">
        <w:tc>
          <w:tcPr>
            <w:tcW w:w="9630" w:type="dxa"/>
            <w:gridSpan w:val="2"/>
            <w:shd w:val="clear" w:color="auto" w:fill="F2F2F2" w:themeFill="background1" w:themeFillShade="F2"/>
          </w:tcPr>
          <w:p w14:paraId="3B342902"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287BA537" w14:textId="77777777" w:rsidTr="00E25505">
        <w:tc>
          <w:tcPr>
            <w:tcW w:w="2972" w:type="dxa"/>
            <w:shd w:val="clear" w:color="auto" w:fill="F2F2F2" w:themeFill="background1" w:themeFillShade="F2"/>
          </w:tcPr>
          <w:p w14:paraId="7833C66E"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75506690"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3F5C395E" w14:textId="77777777" w:rsidTr="00E25505">
        <w:tc>
          <w:tcPr>
            <w:tcW w:w="2972" w:type="dxa"/>
            <w:shd w:val="clear" w:color="auto" w:fill="F2F2F2" w:themeFill="background1" w:themeFillShade="F2"/>
          </w:tcPr>
          <w:p w14:paraId="2A7DEF0C"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FACILITATOR/LEA</w:t>
            </w:r>
            <w:r>
              <w:rPr>
                <w:rFonts w:ascii="Arial" w:hAnsi="Arial" w:cs="Arial"/>
                <w:b/>
                <w:color w:val="auto"/>
                <w:sz w:val="20"/>
              </w:rPr>
              <w:t>R</w:t>
            </w:r>
            <w:r w:rsidRPr="009A720E">
              <w:rPr>
                <w:rFonts w:ascii="Arial" w:hAnsi="Arial" w:cs="Arial"/>
                <w:b/>
                <w:color w:val="auto"/>
                <w:sz w:val="20"/>
              </w:rPr>
              <w:t xml:space="preserve">NER RATIO  </w:t>
            </w:r>
          </w:p>
        </w:tc>
        <w:tc>
          <w:tcPr>
            <w:tcW w:w="6658" w:type="dxa"/>
          </w:tcPr>
          <w:p w14:paraId="3C485E73" w14:textId="77777777" w:rsidR="00EF613E" w:rsidRPr="0012555A" w:rsidRDefault="00EF613E" w:rsidP="00E25505">
            <w:pPr>
              <w:rPr>
                <w:rFonts w:ascii="Arial" w:hAnsi="Arial" w:cs="Arial"/>
              </w:rPr>
            </w:pPr>
            <w:r>
              <w:rPr>
                <w:rFonts w:ascii="Arial" w:hAnsi="Arial" w:cs="Arial"/>
              </w:rPr>
              <w:t>As specified in the QAS document</w:t>
            </w:r>
          </w:p>
        </w:tc>
      </w:tr>
    </w:tbl>
    <w:p w14:paraId="5011B1F3" w14:textId="77777777" w:rsidR="00EF613E" w:rsidRDefault="00EF613E" w:rsidP="00EF613E">
      <w:pPr>
        <w:rPr>
          <w:color w:val="auto"/>
        </w:rPr>
      </w:pPr>
    </w:p>
    <w:p w14:paraId="51E49935" w14:textId="77777777" w:rsidR="00EF613E" w:rsidRPr="00F15960" w:rsidRDefault="00EF613E" w:rsidP="00EF613E">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562"/>
        <w:gridCol w:w="9068"/>
      </w:tblGrid>
      <w:tr w:rsidR="00EF613E" w14:paraId="42844F9F" w14:textId="77777777" w:rsidTr="00E25505">
        <w:tc>
          <w:tcPr>
            <w:tcW w:w="9630" w:type="dxa"/>
            <w:gridSpan w:val="2"/>
            <w:shd w:val="clear" w:color="auto" w:fill="F2F2F2" w:themeFill="background1" w:themeFillShade="F2"/>
          </w:tcPr>
          <w:p w14:paraId="49D66F9A" w14:textId="77777777" w:rsidR="00EF613E" w:rsidRPr="002B0952" w:rsidRDefault="00EF613E" w:rsidP="00E25505">
            <w:pPr>
              <w:jc w:val="center"/>
            </w:pPr>
            <w:r w:rsidRPr="005B39BC">
              <w:rPr>
                <w:rFonts w:ascii="Arial" w:hAnsi="Arial" w:cs="Arial"/>
                <w:b/>
                <w:bCs/>
                <w:color w:val="auto"/>
              </w:rPr>
              <w:t>RECOGNISED WORKPLACE</w:t>
            </w:r>
          </w:p>
        </w:tc>
      </w:tr>
      <w:tr w:rsidR="00EF613E" w14:paraId="54108FAC" w14:textId="77777777" w:rsidTr="00E25505">
        <w:tc>
          <w:tcPr>
            <w:tcW w:w="562" w:type="dxa"/>
            <w:shd w:val="clear" w:color="auto" w:fill="F2F2F2" w:themeFill="background1" w:themeFillShade="F2"/>
          </w:tcPr>
          <w:p w14:paraId="68EF5715" w14:textId="77777777" w:rsidR="00EF613E" w:rsidRPr="00163678" w:rsidRDefault="00EF613E" w:rsidP="00E25505">
            <w:pPr>
              <w:rPr>
                <w:iCs/>
              </w:rPr>
            </w:pPr>
            <w:r w:rsidRPr="00163678">
              <w:t xml:space="preserve"> </w:t>
            </w:r>
          </w:p>
        </w:tc>
        <w:tc>
          <w:tcPr>
            <w:tcW w:w="9068" w:type="dxa"/>
          </w:tcPr>
          <w:p w14:paraId="40ECB60B" w14:textId="77777777" w:rsidR="00EF613E" w:rsidRPr="0012555A" w:rsidRDefault="00EF613E" w:rsidP="00E25505">
            <w:pPr>
              <w:rPr>
                <w:rFonts w:ascii="Arial" w:hAnsi="Arial" w:cs="Arial"/>
              </w:rPr>
            </w:pPr>
            <w:r>
              <w:rPr>
                <w:rFonts w:ascii="Arial" w:hAnsi="Arial" w:cs="Arial"/>
              </w:rPr>
              <w:t>None</w:t>
            </w:r>
          </w:p>
        </w:tc>
      </w:tr>
    </w:tbl>
    <w:p w14:paraId="1A64A4DC" w14:textId="77777777" w:rsidR="00EF613E" w:rsidRDefault="00EF613E" w:rsidP="00EF613E"/>
    <w:tbl>
      <w:tblPr>
        <w:tblStyle w:val="TableGrid"/>
        <w:tblW w:w="0" w:type="auto"/>
        <w:tblLook w:val="04A0" w:firstRow="1" w:lastRow="0" w:firstColumn="1" w:lastColumn="0" w:noHBand="0" w:noVBand="1"/>
      </w:tblPr>
      <w:tblGrid>
        <w:gridCol w:w="562"/>
        <w:gridCol w:w="9068"/>
      </w:tblGrid>
      <w:tr w:rsidR="00EF613E" w:rsidRPr="002B0952" w14:paraId="25DA4A75" w14:textId="77777777" w:rsidTr="00E25505">
        <w:tc>
          <w:tcPr>
            <w:tcW w:w="9630" w:type="dxa"/>
            <w:gridSpan w:val="2"/>
            <w:shd w:val="clear" w:color="auto" w:fill="F2F2F2" w:themeFill="background1" w:themeFillShade="F2"/>
          </w:tcPr>
          <w:p w14:paraId="22154A90"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0B8C74F5" w14:textId="77777777" w:rsidTr="00E25505">
        <w:tc>
          <w:tcPr>
            <w:tcW w:w="562" w:type="dxa"/>
            <w:shd w:val="clear" w:color="auto" w:fill="F2F2F2" w:themeFill="background1" w:themeFillShade="F2"/>
          </w:tcPr>
          <w:p w14:paraId="426743AB" w14:textId="77777777" w:rsidR="00EF613E" w:rsidRPr="00163678" w:rsidRDefault="00EF613E" w:rsidP="00E25505"/>
        </w:tc>
        <w:tc>
          <w:tcPr>
            <w:tcW w:w="9068" w:type="dxa"/>
          </w:tcPr>
          <w:p w14:paraId="0E9BD6CF" w14:textId="77777777" w:rsidR="00EF613E" w:rsidRPr="0012555A" w:rsidRDefault="00EF613E" w:rsidP="00E25505">
            <w:pPr>
              <w:rPr>
                <w:rFonts w:ascii="Arial" w:hAnsi="Arial" w:cs="Arial"/>
              </w:rPr>
            </w:pPr>
            <w:r>
              <w:rPr>
                <w:rFonts w:ascii="Arial" w:hAnsi="Arial" w:cs="Arial"/>
              </w:rPr>
              <w:t>As Specified in the QAS Document</w:t>
            </w:r>
          </w:p>
        </w:tc>
      </w:tr>
    </w:tbl>
    <w:p w14:paraId="5D6D7373" w14:textId="77777777" w:rsidR="00EF613E" w:rsidRPr="00163678" w:rsidRDefault="00EF613E" w:rsidP="00EF613E">
      <w:pPr>
        <w:rPr>
          <w:color w:val="auto"/>
        </w:rPr>
      </w:pPr>
    </w:p>
    <w:p w14:paraId="4AF2DC51" w14:textId="77777777" w:rsidR="00EF613E" w:rsidRPr="00694C62" w:rsidRDefault="00EF613E" w:rsidP="00EF613E">
      <w:pPr>
        <w:pStyle w:val="Heading2"/>
        <w:rPr>
          <w:rStyle w:val="BoldText"/>
          <w:b/>
        </w:rPr>
      </w:pPr>
      <w:r w:rsidRPr="00694C62">
        <w:rPr>
          <w:rStyle w:val="BoldText"/>
          <w:b/>
        </w:rPr>
        <w:t>3.3.</w:t>
      </w:r>
      <w:r>
        <w:rPr>
          <w:rStyle w:val="BoldText"/>
          <w:b/>
        </w:rPr>
        <w:t>4</w:t>
      </w:r>
      <w:r w:rsidRPr="00694C62">
        <w:rPr>
          <w:rStyle w:val="BoldText"/>
          <w:b/>
        </w:rPr>
        <w:t xml:space="preserve"> Exemptions</w:t>
      </w:r>
    </w:p>
    <w:p w14:paraId="61FAEB96" w14:textId="77777777" w:rsidR="00EF613E" w:rsidRDefault="00EF613E" w:rsidP="00EF613E">
      <w:r>
        <w:t xml:space="preserve">Providers must apply an QCTO approved RPL process when considering providing learners with exemptions from modules or module components. </w:t>
      </w:r>
    </w:p>
    <w:p w14:paraId="722CC35D" w14:textId="77777777" w:rsidR="00EF613E" w:rsidRPr="00763F1E" w:rsidRDefault="00EF613E" w:rsidP="00EF613E">
      <w:pPr>
        <w:pStyle w:val="Heading2"/>
      </w:pPr>
      <w:r w:rsidRPr="00763F1E">
        <w:rPr>
          <w:rStyle w:val="BoldText"/>
          <w:b/>
        </w:rPr>
        <w:lastRenderedPageBreak/>
        <w:t>3.3.</w:t>
      </w:r>
      <w:r>
        <w:rPr>
          <w:rStyle w:val="BoldText"/>
          <w:b/>
        </w:rPr>
        <w:t>5</w:t>
      </w:r>
      <w:r w:rsidRPr="00763F1E">
        <w:rPr>
          <w:rStyle w:val="BoldText"/>
          <w:b/>
        </w:rPr>
        <w:t xml:space="preserve"> </w:t>
      </w:r>
      <w:r w:rsidRPr="00763F1E">
        <w:t>Additional Assignments to be Assessed Externally</w:t>
      </w:r>
    </w:p>
    <w:p w14:paraId="3A4FB9E0" w14:textId="77777777" w:rsidR="00EF613E" w:rsidRDefault="00EF613E" w:rsidP="00EF613E">
      <w:r>
        <w:t>None</w:t>
      </w:r>
    </w:p>
    <w:p w14:paraId="121EDB1E" w14:textId="39248DE0" w:rsidR="00693576" w:rsidRPr="007E1C79" w:rsidRDefault="00693576" w:rsidP="00693576">
      <w:pPr>
        <w:pStyle w:val="Heading5"/>
        <w:rPr>
          <w:rFonts w:cs="Arial"/>
          <w:lang w:val="en-ZA" w:eastAsia="en-ZA"/>
        </w:rPr>
      </w:pPr>
      <w:r w:rsidRPr="007E1C79">
        <w:rPr>
          <w:rFonts w:cs="Arial"/>
          <w:lang w:val="en-ZA" w:eastAsia="en-ZA"/>
        </w:rPr>
        <w:t>Work Experience Module (WM) - 03</w:t>
      </w:r>
    </w:p>
    <w:tbl>
      <w:tblPr>
        <w:tblStyle w:val="TableGrid"/>
        <w:tblW w:w="9634" w:type="dxa"/>
        <w:tblLook w:val="04A0" w:firstRow="1" w:lastRow="0" w:firstColumn="1" w:lastColumn="0" w:noHBand="0" w:noVBand="1"/>
      </w:tblPr>
      <w:tblGrid>
        <w:gridCol w:w="2833"/>
        <w:gridCol w:w="2692"/>
        <w:gridCol w:w="992"/>
        <w:gridCol w:w="1134"/>
        <w:gridCol w:w="1983"/>
      </w:tblGrid>
      <w:tr w:rsidR="00693576" w:rsidRPr="007E1C79" w14:paraId="46D557C5" w14:textId="77777777" w:rsidTr="00E25505">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C8C712"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MODULE CODE</w:t>
            </w:r>
          </w:p>
        </w:tc>
        <w:tc>
          <w:tcPr>
            <w:tcW w:w="26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89C7B7"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BFB0F0"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F3D1E2"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 xml:space="preserve">CREDITS </w:t>
            </w:r>
          </w:p>
        </w:tc>
        <w:tc>
          <w:tcPr>
            <w:tcW w:w="19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C7BE1D"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MODE OF DELIVERY</w:t>
            </w:r>
          </w:p>
        </w:tc>
      </w:tr>
      <w:tr w:rsidR="00693576" w:rsidRPr="007E1C79" w14:paraId="7E0AEC50" w14:textId="77777777" w:rsidTr="00E25505">
        <w:tc>
          <w:tcPr>
            <w:tcW w:w="2833" w:type="dxa"/>
          </w:tcPr>
          <w:p w14:paraId="59176315" w14:textId="77777777" w:rsidR="00693576" w:rsidRPr="007E1C79" w:rsidRDefault="00693576" w:rsidP="00E25505">
            <w:pPr>
              <w:rPr>
                <w:rFonts w:ascii="Arial" w:hAnsi="Arial" w:cs="Arial"/>
              </w:rPr>
            </w:pPr>
            <w:r w:rsidRPr="007E1C79">
              <w:rPr>
                <w:rFonts w:ascii="Arial" w:eastAsia="Times New Roman" w:hAnsi="Arial" w:cs="Arial"/>
                <w:lang w:eastAsia="en-US"/>
              </w:rPr>
              <w:t>241301-002-01-WM03</w:t>
            </w:r>
          </w:p>
        </w:tc>
        <w:tc>
          <w:tcPr>
            <w:tcW w:w="2692" w:type="dxa"/>
          </w:tcPr>
          <w:p w14:paraId="71410D8B" w14:textId="77777777" w:rsidR="00693576" w:rsidRPr="007E1C79" w:rsidRDefault="00693576" w:rsidP="00E25505">
            <w:pPr>
              <w:spacing w:after="0" w:line="240" w:lineRule="auto"/>
              <w:rPr>
                <w:rFonts w:ascii="Arial" w:hAnsi="Arial" w:cs="Arial"/>
              </w:rPr>
            </w:pPr>
            <w:r w:rsidRPr="007E1C79">
              <w:rPr>
                <w:rFonts w:ascii="Arial" w:eastAsia="Times New Roman" w:hAnsi="Arial" w:cs="Arial"/>
                <w:lang w:eastAsia="en-US"/>
              </w:rPr>
              <w:t>Specialised Financial Solutions Implementation.</w:t>
            </w:r>
          </w:p>
        </w:tc>
        <w:tc>
          <w:tcPr>
            <w:tcW w:w="992" w:type="dxa"/>
          </w:tcPr>
          <w:p w14:paraId="67B1836E" w14:textId="77777777" w:rsidR="00693576" w:rsidRPr="007E1C79" w:rsidRDefault="00693576" w:rsidP="00E25505">
            <w:pPr>
              <w:spacing w:after="0" w:line="240" w:lineRule="auto"/>
              <w:rPr>
                <w:rFonts w:ascii="Arial" w:hAnsi="Arial" w:cs="Arial"/>
              </w:rPr>
            </w:pPr>
            <w:r w:rsidRPr="007E1C79">
              <w:rPr>
                <w:rFonts w:ascii="Arial" w:hAnsi="Arial" w:cs="Arial"/>
              </w:rPr>
              <w:t>6</w:t>
            </w:r>
          </w:p>
        </w:tc>
        <w:tc>
          <w:tcPr>
            <w:tcW w:w="1134" w:type="dxa"/>
          </w:tcPr>
          <w:p w14:paraId="200C0F6B" w14:textId="77777777" w:rsidR="00693576" w:rsidRPr="007E1C79" w:rsidRDefault="00693576" w:rsidP="00E25505">
            <w:pPr>
              <w:spacing w:after="0" w:line="240" w:lineRule="auto"/>
              <w:rPr>
                <w:rFonts w:ascii="Arial" w:hAnsi="Arial" w:cs="Arial"/>
              </w:rPr>
            </w:pPr>
            <w:r w:rsidRPr="007E1C79">
              <w:rPr>
                <w:rFonts w:ascii="Arial" w:hAnsi="Arial" w:cs="Arial"/>
              </w:rPr>
              <w:t>5</w:t>
            </w:r>
          </w:p>
        </w:tc>
        <w:tc>
          <w:tcPr>
            <w:tcW w:w="1983" w:type="dxa"/>
          </w:tcPr>
          <w:p w14:paraId="09B84A66" w14:textId="77777777" w:rsidR="00693576" w:rsidRPr="007E1C79" w:rsidRDefault="00693576" w:rsidP="00E25505">
            <w:pPr>
              <w:spacing w:after="0" w:line="240" w:lineRule="auto"/>
              <w:rPr>
                <w:rFonts w:ascii="Arial" w:hAnsi="Arial" w:cs="Arial"/>
              </w:rPr>
            </w:pPr>
            <w:r w:rsidRPr="007E1C79">
              <w:rPr>
                <w:rFonts w:ascii="Arial" w:hAnsi="Arial" w:cs="Arial"/>
              </w:rPr>
              <w:t>BLENDED</w:t>
            </w:r>
          </w:p>
        </w:tc>
      </w:tr>
    </w:tbl>
    <w:p w14:paraId="31E6D577" w14:textId="77777777" w:rsidR="00693576" w:rsidRPr="007E1C79" w:rsidRDefault="00693576" w:rsidP="00693576">
      <w:pPr>
        <w:pStyle w:val="Heading2"/>
        <w:keepNext/>
        <w:keepLines/>
        <w:spacing w:before="40" w:after="0" w:line="276" w:lineRule="auto"/>
        <w:rPr>
          <w:b w:val="0"/>
          <w:lang w:val="en-ZA" w:eastAsia="en-ZA"/>
        </w:rPr>
      </w:pPr>
    </w:p>
    <w:p w14:paraId="7F980E58" w14:textId="77777777" w:rsidR="00693576" w:rsidRPr="007E1C79" w:rsidRDefault="00693576" w:rsidP="00693576">
      <w:pPr>
        <w:pStyle w:val="Heading3"/>
        <w:ind w:left="0" w:firstLine="708"/>
        <w:rPr>
          <w:rStyle w:val="BoldText"/>
        </w:rPr>
      </w:pPr>
      <w:r w:rsidRPr="007E1C79">
        <w:rPr>
          <w:rStyle w:val="BoldText"/>
          <w:b w:val="0"/>
        </w:rPr>
        <w:t>(a) Purpose of the Work Experience Module:</w:t>
      </w:r>
    </w:p>
    <w:p w14:paraId="67F0239E" w14:textId="3AFC5AE7" w:rsidR="00F9514C" w:rsidRPr="007E1C79" w:rsidRDefault="00F9514C" w:rsidP="00F9514C">
      <w:pPr>
        <w:pStyle w:val="Heading3"/>
        <w:ind w:left="0"/>
        <w:jc w:val="both"/>
        <w:rPr>
          <w:color w:val="365F91" w:themeColor="accent1" w:themeShade="BF"/>
          <w:szCs w:val="20"/>
        </w:rPr>
      </w:pPr>
      <w:r w:rsidRPr="007E1C79">
        <w:rPr>
          <w:color w:val="365F91" w:themeColor="accent1" w:themeShade="BF"/>
          <w:szCs w:val="20"/>
        </w:rPr>
        <w:t xml:space="preserve">The purpose of this module is to provide learners with practical experience in implementing </w:t>
      </w:r>
      <w:r w:rsidR="00F253A4">
        <w:rPr>
          <w:color w:val="365F91" w:themeColor="accent1" w:themeShade="BF"/>
          <w:szCs w:val="20"/>
        </w:rPr>
        <w:t>specialised</w:t>
      </w:r>
      <w:r w:rsidRPr="007E1C79">
        <w:rPr>
          <w:color w:val="365F91" w:themeColor="accent1" w:themeShade="BF"/>
          <w:szCs w:val="20"/>
        </w:rPr>
        <w:t xml:space="preserve"> financial solutions tailored to meet complex client needs. It focuses on identifying and applying financial strategies for unique circumstances such as trusts, offshore investments, and other high-level financial planning options. Through this module, learners will engage with clients, financial product providers, and regulatory frameworks to effectively implement these solutions and ensure their suitability for the clients’ evolving financial situations.</w:t>
      </w:r>
    </w:p>
    <w:p w14:paraId="3730F199" w14:textId="4792DB34" w:rsidR="00693576" w:rsidRPr="007E1C79" w:rsidRDefault="00693576" w:rsidP="00693576">
      <w:pPr>
        <w:pStyle w:val="Heading3"/>
        <w:ind w:left="0"/>
        <w:rPr>
          <w:rStyle w:val="BoldText"/>
          <w:b w:val="0"/>
        </w:rPr>
      </w:pPr>
      <w:r w:rsidRPr="007E1C79">
        <w:rPr>
          <w:rStyle w:val="BoldText"/>
          <w:b w:val="0"/>
        </w:rPr>
        <w:t xml:space="preserve"> </w:t>
      </w:r>
      <w:r w:rsidRPr="007E1C79">
        <w:rPr>
          <w:rStyle w:val="BoldText"/>
          <w:b w:val="0"/>
        </w:rPr>
        <w:tab/>
        <w:t>(b) List of Work Experience Competencies:</w:t>
      </w:r>
    </w:p>
    <w:tbl>
      <w:tblPr>
        <w:tblStyle w:val="TableGrid"/>
        <w:tblW w:w="0" w:type="auto"/>
        <w:tblLook w:val="04A0" w:firstRow="1" w:lastRow="0" w:firstColumn="1" w:lastColumn="0" w:noHBand="0" w:noVBand="1"/>
      </w:tblPr>
      <w:tblGrid>
        <w:gridCol w:w="2830"/>
        <w:gridCol w:w="6800"/>
      </w:tblGrid>
      <w:tr w:rsidR="00693576" w:rsidRPr="007E1C79" w14:paraId="29485B1A" w14:textId="77777777" w:rsidTr="00E25505">
        <w:tc>
          <w:tcPr>
            <w:tcW w:w="2830" w:type="dxa"/>
            <w:shd w:val="clear" w:color="auto" w:fill="F2F2F2" w:themeFill="background1" w:themeFillShade="F2"/>
          </w:tcPr>
          <w:p w14:paraId="6BB14728"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CODE</w:t>
            </w:r>
          </w:p>
        </w:tc>
        <w:tc>
          <w:tcPr>
            <w:tcW w:w="6800" w:type="dxa"/>
            <w:shd w:val="clear" w:color="auto" w:fill="F2F2F2" w:themeFill="background1" w:themeFillShade="F2"/>
          </w:tcPr>
          <w:p w14:paraId="0B03BBCD"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 xml:space="preserve">WORK EXPERIENCE COMPETENCY TITLE  </w:t>
            </w:r>
          </w:p>
        </w:tc>
      </w:tr>
      <w:tr w:rsidR="00F9514C" w:rsidRPr="007E1C79" w14:paraId="0C867AC1" w14:textId="77777777" w:rsidTr="00E25505">
        <w:tc>
          <w:tcPr>
            <w:tcW w:w="2830" w:type="dxa"/>
          </w:tcPr>
          <w:p w14:paraId="57DBADB0" w14:textId="453751C4" w:rsidR="00F9514C" w:rsidRPr="007E1C79" w:rsidRDefault="00F9514C" w:rsidP="00F9514C">
            <w:pPr>
              <w:rPr>
                <w:rFonts w:ascii="Arial" w:hAnsi="Arial" w:cs="Arial"/>
                <w:iCs/>
                <w:color w:val="BFBFBF" w:themeColor="background1" w:themeShade="BF"/>
              </w:rPr>
            </w:pPr>
            <w:r w:rsidRPr="007E1C79">
              <w:rPr>
                <w:rFonts w:ascii="Arial" w:hAnsi="Arial" w:cs="Arial"/>
              </w:rPr>
              <w:t>WM-03-WE01</w:t>
            </w:r>
          </w:p>
        </w:tc>
        <w:tc>
          <w:tcPr>
            <w:tcW w:w="6800" w:type="dxa"/>
          </w:tcPr>
          <w:p w14:paraId="21A33073" w14:textId="48CCA9FF" w:rsidR="00F9514C" w:rsidRPr="007E1C79" w:rsidRDefault="00F9514C" w:rsidP="00F9514C">
            <w:pPr>
              <w:rPr>
                <w:rFonts w:ascii="Arial" w:hAnsi="Arial" w:cs="Arial"/>
                <w:iCs/>
                <w:color w:val="BFBFBF" w:themeColor="background1" w:themeShade="BF"/>
              </w:rPr>
            </w:pPr>
            <w:r w:rsidRPr="007E1C79">
              <w:rPr>
                <w:rFonts w:ascii="Arial" w:hAnsi="Arial" w:cs="Arial"/>
              </w:rPr>
              <w:t xml:space="preserve">Assessing Client Needs for </w:t>
            </w:r>
            <w:r w:rsidR="00F253A4">
              <w:rPr>
                <w:rFonts w:ascii="Arial" w:hAnsi="Arial" w:cs="Arial"/>
              </w:rPr>
              <w:t>Specialised</w:t>
            </w:r>
            <w:r w:rsidRPr="007E1C79">
              <w:rPr>
                <w:rFonts w:ascii="Arial" w:hAnsi="Arial" w:cs="Arial"/>
              </w:rPr>
              <w:t xml:space="preserve"> Financial Solutions</w:t>
            </w:r>
          </w:p>
        </w:tc>
      </w:tr>
      <w:tr w:rsidR="00F9514C" w:rsidRPr="007E1C79" w14:paraId="5831DA49" w14:textId="77777777" w:rsidTr="00E25505">
        <w:tc>
          <w:tcPr>
            <w:tcW w:w="2830" w:type="dxa"/>
          </w:tcPr>
          <w:p w14:paraId="1E2002D3" w14:textId="594DE5BD" w:rsidR="00F9514C" w:rsidRPr="007E1C79" w:rsidRDefault="00F9514C" w:rsidP="00F9514C">
            <w:pPr>
              <w:rPr>
                <w:rFonts w:ascii="Arial" w:hAnsi="Arial" w:cs="Arial"/>
              </w:rPr>
            </w:pPr>
            <w:r w:rsidRPr="007E1C79">
              <w:rPr>
                <w:rFonts w:ascii="Arial" w:hAnsi="Arial" w:cs="Arial"/>
              </w:rPr>
              <w:t>WM-03-WE02</w:t>
            </w:r>
          </w:p>
        </w:tc>
        <w:tc>
          <w:tcPr>
            <w:tcW w:w="6800" w:type="dxa"/>
          </w:tcPr>
          <w:p w14:paraId="4D1921C8" w14:textId="6B1408E2" w:rsidR="00F9514C" w:rsidRPr="007E1C79" w:rsidRDefault="00F9514C" w:rsidP="00F9514C">
            <w:pPr>
              <w:rPr>
                <w:rFonts w:ascii="Arial" w:hAnsi="Arial" w:cs="Arial"/>
                <w:iCs/>
                <w:color w:val="BFBFBF" w:themeColor="background1" w:themeShade="BF"/>
              </w:rPr>
            </w:pPr>
            <w:r w:rsidRPr="007E1C79">
              <w:rPr>
                <w:rFonts w:ascii="Arial" w:hAnsi="Arial" w:cs="Arial"/>
              </w:rPr>
              <w:t xml:space="preserve">Recommending Appropriate </w:t>
            </w:r>
            <w:r w:rsidR="00F253A4">
              <w:rPr>
                <w:rFonts w:ascii="Arial" w:hAnsi="Arial" w:cs="Arial"/>
              </w:rPr>
              <w:t>Specialised</w:t>
            </w:r>
            <w:r w:rsidRPr="007E1C79">
              <w:rPr>
                <w:rFonts w:ascii="Arial" w:hAnsi="Arial" w:cs="Arial"/>
              </w:rPr>
              <w:t xml:space="preserve"> Financial Products</w:t>
            </w:r>
          </w:p>
        </w:tc>
      </w:tr>
      <w:tr w:rsidR="00F9514C" w:rsidRPr="007E1C79" w14:paraId="4DDB9E47" w14:textId="77777777" w:rsidTr="00E25505">
        <w:tc>
          <w:tcPr>
            <w:tcW w:w="2830" w:type="dxa"/>
          </w:tcPr>
          <w:p w14:paraId="0B8FFA30" w14:textId="14745F88" w:rsidR="00F9514C" w:rsidRPr="007E1C79" w:rsidRDefault="00F9514C" w:rsidP="00F9514C">
            <w:pPr>
              <w:rPr>
                <w:rFonts w:ascii="Arial" w:hAnsi="Arial" w:cs="Arial"/>
              </w:rPr>
            </w:pPr>
            <w:r w:rsidRPr="007E1C79">
              <w:rPr>
                <w:rFonts w:ascii="Arial" w:hAnsi="Arial" w:cs="Arial"/>
              </w:rPr>
              <w:t>WM-03-WE03</w:t>
            </w:r>
          </w:p>
        </w:tc>
        <w:tc>
          <w:tcPr>
            <w:tcW w:w="6800" w:type="dxa"/>
          </w:tcPr>
          <w:p w14:paraId="2D7DCAD8" w14:textId="446AB372" w:rsidR="00F9514C" w:rsidRPr="007E1C79" w:rsidRDefault="00F9514C" w:rsidP="00F9514C">
            <w:pPr>
              <w:rPr>
                <w:rFonts w:ascii="Arial" w:hAnsi="Arial" w:cs="Arial"/>
                <w:iCs/>
                <w:color w:val="BFBFBF" w:themeColor="background1" w:themeShade="BF"/>
              </w:rPr>
            </w:pPr>
            <w:r w:rsidRPr="007E1C79">
              <w:rPr>
                <w:rFonts w:ascii="Arial" w:hAnsi="Arial" w:cs="Arial"/>
              </w:rPr>
              <w:t xml:space="preserve">Coordinating Implementation of </w:t>
            </w:r>
            <w:r w:rsidR="00F253A4">
              <w:rPr>
                <w:rFonts w:ascii="Arial" w:hAnsi="Arial" w:cs="Arial"/>
              </w:rPr>
              <w:t>Specialised</w:t>
            </w:r>
            <w:r w:rsidRPr="007E1C79">
              <w:rPr>
                <w:rFonts w:ascii="Arial" w:hAnsi="Arial" w:cs="Arial"/>
              </w:rPr>
              <w:t xml:space="preserve"> Financial Solutions</w:t>
            </w:r>
          </w:p>
        </w:tc>
      </w:tr>
      <w:tr w:rsidR="00F9514C" w:rsidRPr="007E1C79" w14:paraId="7DEE91E3" w14:textId="77777777" w:rsidTr="00E25505">
        <w:tc>
          <w:tcPr>
            <w:tcW w:w="2830" w:type="dxa"/>
          </w:tcPr>
          <w:p w14:paraId="7D53F383" w14:textId="3BF6F064" w:rsidR="00F9514C" w:rsidRPr="007E1C79" w:rsidRDefault="00F9514C" w:rsidP="00F9514C">
            <w:pPr>
              <w:rPr>
                <w:rFonts w:ascii="Arial" w:hAnsi="Arial" w:cs="Arial"/>
              </w:rPr>
            </w:pPr>
            <w:r w:rsidRPr="007E1C79">
              <w:rPr>
                <w:rFonts w:ascii="Arial" w:hAnsi="Arial" w:cs="Arial"/>
              </w:rPr>
              <w:t>WM-03-WE04</w:t>
            </w:r>
          </w:p>
        </w:tc>
        <w:tc>
          <w:tcPr>
            <w:tcW w:w="6800" w:type="dxa"/>
          </w:tcPr>
          <w:p w14:paraId="18B1F41C" w14:textId="712A2F9C" w:rsidR="00F9514C" w:rsidRPr="007E1C79" w:rsidRDefault="00F9514C" w:rsidP="00F9514C">
            <w:pPr>
              <w:rPr>
                <w:rFonts w:ascii="Arial" w:hAnsi="Arial" w:cs="Arial"/>
                <w:iCs/>
                <w:color w:val="BFBFBF" w:themeColor="background1" w:themeShade="BF"/>
              </w:rPr>
            </w:pPr>
            <w:r w:rsidRPr="007E1C79">
              <w:rPr>
                <w:rFonts w:ascii="Arial" w:hAnsi="Arial" w:cs="Arial"/>
              </w:rPr>
              <w:t xml:space="preserve">Monitoring and Evaluating the Performance of </w:t>
            </w:r>
            <w:r w:rsidR="00F253A4">
              <w:rPr>
                <w:rFonts w:ascii="Arial" w:hAnsi="Arial" w:cs="Arial"/>
              </w:rPr>
              <w:t>Specialised</w:t>
            </w:r>
            <w:r w:rsidRPr="007E1C79">
              <w:rPr>
                <w:rFonts w:ascii="Arial" w:hAnsi="Arial" w:cs="Arial"/>
              </w:rPr>
              <w:t xml:space="preserve"> Solutions</w:t>
            </w:r>
          </w:p>
        </w:tc>
      </w:tr>
      <w:tr w:rsidR="00F9514C" w:rsidRPr="007E1C79" w14:paraId="4DFC1225" w14:textId="77777777" w:rsidTr="00E25505">
        <w:tc>
          <w:tcPr>
            <w:tcW w:w="2830" w:type="dxa"/>
          </w:tcPr>
          <w:p w14:paraId="445FA8C0" w14:textId="0A73AC62" w:rsidR="00F9514C" w:rsidRPr="007E1C79" w:rsidRDefault="00F9514C" w:rsidP="00F9514C">
            <w:pPr>
              <w:rPr>
                <w:rFonts w:ascii="Arial" w:hAnsi="Arial" w:cs="Arial"/>
              </w:rPr>
            </w:pPr>
            <w:r w:rsidRPr="007E1C79">
              <w:rPr>
                <w:rFonts w:ascii="Arial" w:hAnsi="Arial" w:cs="Arial"/>
              </w:rPr>
              <w:t>WM-03-WE05</w:t>
            </w:r>
          </w:p>
        </w:tc>
        <w:tc>
          <w:tcPr>
            <w:tcW w:w="6800" w:type="dxa"/>
          </w:tcPr>
          <w:p w14:paraId="24D9AE2F" w14:textId="6D042F4B" w:rsidR="00F9514C" w:rsidRPr="007E1C79" w:rsidRDefault="00F9514C" w:rsidP="00F9514C">
            <w:pPr>
              <w:rPr>
                <w:rFonts w:ascii="Arial" w:hAnsi="Arial" w:cs="Arial"/>
                <w:iCs/>
                <w:color w:val="BFBFBF" w:themeColor="background1" w:themeShade="BF"/>
              </w:rPr>
            </w:pPr>
            <w:r w:rsidRPr="007E1C79">
              <w:rPr>
                <w:rFonts w:ascii="Arial" w:hAnsi="Arial" w:cs="Arial"/>
              </w:rPr>
              <w:t xml:space="preserve">Reviewing and Adjusting </w:t>
            </w:r>
            <w:r w:rsidR="00F253A4">
              <w:rPr>
                <w:rFonts w:ascii="Arial" w:hAnsi="Arial" w:cs="Arial"/>
              </w:rPr>
              <w:t>Specialised</w:t>
            </w:r>
            <w:r w:rsidRPr="007E1C79">
              <w:rPr>
                <w:rFonts w:ascii="Arial" w:hAnsi="Arial" w:cs="Arial"/>
              </w:rPr>
              <w:t xml:space="preserve"> Solutions Based on Client Needs</w:t>
            </w:r>
          </w:p>
        </w:tc>
      </w:tr>
    </w:tbl>
    <w:p w14:paraId="5A5103CF" w14:textId="77777777" w:rsidR="00693576" w:rsidRPr="007E1C79" w:rsidRDefault="00693576" w:rsidP="00693576">
      <w:pPr>
        <w:rPr>
          <w:iCs/>
          <w:color w:val="BFBFBF" w:themeColor="background1" w:themeShade="BF"/>
          <w:sz w:val="16"/>
          <w:szCs w:val="22"/>
        </w:rPr>
      </w:pPr>
    </w:p>
    <w:p w14:paraId="710C0B64" w14:textId="77777777" w:rsidR="00693576" w:rsidRPr="007E1C79" w:rsidRDefault="00693576" w:rsidP="00693576">
      <w:pPr>
        <w:pStyle w:val="Heading3"/>
        <w:ind w:left="0" w:firstLine="708"/>
        <w:rPr>
          <w:rStyle w:val="BoldText"/>
          <w:b w:val="0"/>
        </w:rPr>
      </w:pPr>
      <w:r w:rsidRPr="007E1C79">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7E1C79" w14:paraId="74B7FFA3" w14:textId="77777777" w:rsidTr="00E25505">
        <w:tc>
          <w:tcPr>
            <w:tcW w:w="9630" w:type="dxa"/>
            <w:gridSpan w:val="2"/>
          </w:tcPr>
          <w:p w14:paraId="761DEA72" w14:textId="48E840B3" w:rsidR="00693576" w:rsidRPr="007E1C79" w:rsidRDefault="00F9514C" w:rsidP="00F9514C">
            <w:pPr>
              <w:rPr>
                <w:rFonts w:ascii="Arial" w:hAnsi="Arial" w:cs="Arial"/>
              </w:rPr>
            </w:pPr>
            <w:r w:rsidRPr="007E1C79">
              <w:rPr>
                <w:rFonts w:ascii="Arial" w:hAnsi="Arial" w:cs="Arial"/>
              </w:rPr>
              <w:t>WM-03-WE01</w:t>
            </w:r>
            <w:r w:rsidRPr="007E1C79">
              <w:rPr>
                <w:rFonts w:ascii="Arial" w:hAnsi="Arial" w:cs="Arial"/>
              </w:rPr>
              <w:tab/>
              <w:t xml:space="preserve">ASSESSING CLIENT NEEDS FOR </w:t>
            </w:r>
            <w:r w:rsidR="00F253A4">
              <w:rPr>
                <w:rFonts w:ascii="Arial" w:hAnsi="Arial" w:cs="Arial"/>
              </w:rPr>
              <w:t>SPECIALISED</w:t>
            </w:r>
            <w:r w:rsidRPr="007E1C79">
              <w:rPr>
                <w:rFonts w:ascii="Arial" w:hAnsi="Arial" w:cs="Arial"/>
              </w:rPr>
              <w:t xml:space="preserve"> FINANCIAL SOLUTIONS</w:t>
            </w:r>
          </w:p>
        </w:tc>
      </w:tr>
      <w:tr w:rsidR="00693576" w:rsidRPr="007E1C79" w14:paraId="40AF40DD" w14:textId="77777777" w:rsidTr="00E25505">
        <w:tc>
          <w:tcPr>
            <w:tcW w:w="9630" w:type="dxa"/>
            <w:gridSpan w:val="2"/>
            <w:shd w:val="clear" w:color="auto" w:fill="F2F2F2" w:themeFill="background1" w:themeFillShade="F2"/>
          </w:tcPr>
          <w:p w14:paraId="51D70387"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WORKPLACE EXPERIENCE COMPETENCY SCOPE OUTLINE</w:t>
            </w:r>
          </w:p>
        </w:tc>
      </w:tr>
      <w:tr w:rsidR="00693576" w:rsidRPr="007E1C79" w14:paraId="3765ACB5" w14:textId="77777777" w:rsidTr="00E25505">
        <w:tc>
          <w:tcPr>
            <w:tcW w:w="9630" w:type="dxa"/>
            <w:gridSpan w:val="2"/>
          </w:tcPr>
          <w:p w14:paraId="1E582A91" w14:textId="47A9A449" w:rsidR="00693576" w:rsidRPr="007E1C79" w:rsidRDefault="00F9514C" w:rsidP="00E25505">
            <w:pPr>
              <w:rPr>
                <w:rFonts w:ascii="Arial" w:hAnsi="Arial" w:cs="Arial"/>
                <w:b/>
                <w:iCs/>
                <w:color w:val="auto"/>
                <w:sz w:val="20"/>
              </w:rPr>
            </w:pPr>
            <w:r w:rsidRPr="007E1C79">
              <w:rPr>
                <w:rFonts w:ascii="Arial" w:hAnsi="Arial" w:cs="Arial"/>
                <w:lang w:val="en-GB"/>
              </w:rPr>
              <w:t xml:space="preserve">Learners will gain experience in evaluating clients’ unique financial needs, such as the need for estate planning, offshore investments, or advanced retirement solutions. This involves assessing the client’s financial goals, risk tolerance, and other personal factors to identify whether </w:t>
            </w:r>
            <w:r w:rsidR="00F253A4">
              <w:rPr>
                <w:rFonts w:ascii="Arial" w:hAnsi="Arial" w:cs="Arial"/>
                <w:lang w:val="en-GB"/>
              </w:rPr>
              <w:t>specialised</w:t>
            </w:r>
            <w:r w:rsidRPr="007E1C79">
              <w:rPr>
                <w:rFonts w:ascii="Arial" w:hAnsi="Arial" w:cs="Arial"/>
                <w:lang w:val="en-GB"/>
              </w:rPr>
              <w:t xml:space="preserve"> financial solutions are required. Learners will interact with clients to gather necessary information and analyse their current financial situation in-depth to recommend appropriate </w:t>
            </w:r>
            <w:r w:rsidR="00F253A4">
              <w:rPr>
                <w:rFonts w:ascii="Arial" w:hAnsi="Arial" w:cs="Arial"/>
                <w:lang w:val="en-GB"/>
              </w:rPr>
              <w:t>specialised</w:t>
            </w:r>
            <w:r w:rsidRPr="007E1C79">
              <w:rPr>
                <w:rFonts w:ascii="Arial" w:hAnsi="Arial" w:cs="Arial"/>
                <w:lang w:val="en-GB"/>
              </w:rPr>
              <w:t xml:space="preserve"> products.</w:t>
            </w:r>
          </w:p>
        </w:tc>
      </w:tr>
      <w:tr w:rsidR="00693576" w:rsidRPr="007E1C79" w14:paraId="4936BB09" w14:textId="77777777" w:rsidTr="00E25505">
        <w:tc>
          <w:tcPr>
            <w:tcW w:w="2830" w:type="dxa"/>
            <w:shd w:val="clear" w:color="auto" w:fill="F2F2F2" w:themeFill="background1" w:themeFillShade="F2"/>
          </w:tcPr>
          <w:p w14:paraId="529F5FCA"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COMPETENCY ELEMENT CODES</w:t>
            </w:r>
          </w:p>
        </w:tc>
        <w:tc>
          <w:tcPr>
            <w:tcW w:w="6800" w:type="dxa"/>
            <w:shd w:val="clear" w:color="auto" w:fill="F2F2F2" w:themeFill="background1" w:themeFillShade="F2"/>
          </w:tcPr>
          <w:p w14:paraId="472A9F86"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COMPETENCY ELEMENTS</w:t>
            </w:r>
          </w:p>
        </w:tc>
      </w:tr>
      <w:tr w:rsidR="00F9514C" w:rsidRPr="007E1C79" w14:paraId="2E6964F3" w14:textId="77777777" w:rsidTr="00E25505">
        <w:tc>
          <w:tcPr>
            <w:tcW w:w="2830" w:type="dxa"/>
          </w:tcPr>
          <w:p w14:paraId="53B21C90" w14:textId="77777777" w:rsidR="00F9514C" w:rsidRPr="007E1C79" w:rsidRDefault="00F9514C" w:rsidP="00F9514C">
            <w:pPr>
              <w:rPr>
                <w:rFonts w:ascii="Arial" w:hAnsi="Arial" w:cs="Arial"/>
                <w:iCs/>
                <w:color w:val="BFBFBF" w:themeColor="background1" w:themeShade="BF"/>
                <w:sz w:val="16"/>
              </w:rPr>
            </w:pPr>
            <w:r w:rsidRPr="007E1C79">
              <w:rPr>
                <w:rFonts w:ascii="Arial" w:hAnsi="Arial" w:cs="Arial"/>
              </w:rPr>
              <w:lastRenderedPageBreak/>
              <w:t>WA0101</w:t>
            </w:r>
          </w:p>
        </w:tc>
        <w:tc>
          <w:tcPr>
            <w:tcW w:w="6800" w:type="dxa"/>
          </w:tcPr>
          <w:p w14:paraId="72FEA769" w14:textId="170B362C" w:rsidR="00F9514C" w:rsidRPr="007E1C79" w:rsidRDefault="00F9514C" w:rsidP="00F9514C">
            <w:pPr>
              <w:rPr>
                <w:rFonts w:ascii="Arial" w:hAnsi="Arial" w:cs="Arial"/>
                <w:iCs/>
              </w:rPr>
            </w:pPr>
            <w:r w:rsidRPr="007E1C79">
              <w:rPr>
                <w:rFonts w:ascii="Arial" w:hAnsi="Arial" w:cs="Arial"/>
              </w:rPr>
              <w:t>Conduct in-depth client interviews to assess financial goals.</w:t>
            </w:r>
          </w:p>
        </w:tc>
      </w:tr>
      <w:tr w:rsidR="00F9514C" w:rsidRPr="007E1C79" w14:paraId="76112BBD" w14:textId="77777777" w:rsidTr="00E25505">
        <w:tc>
          <w:tcPr>
            <w:tcW w:w="2830" w:type="dxa"/>
          </w:tcPr>
          <w:p w14:paraId="1C529738" w14:textId="77777777" w:rsidR="00F9514C" w:rsidRPr="007E1C79" w:rsidRDefault="00F9514C" w:rsidP="00F9514C">
            <w:pPr>
              <w:rPr>
                <w:rFonts w:ascii="Arial" w:hAnsi="Arial" w:cs="Arial"/>
              </w:rPr>
            </w:pPr>
            <w:r w:rsidRPr="007E1C79">
              <w:rPr>
                <w:rFonts w:ascii="Arial" w:hAnsi="Arial" w:cs="Arial"/>
              </w:rPr>
              <w:t>WA0102</w:t>
            </w:r>
          </w:p>
        </w:tc>
        <w:tc>
          <w:tcPr>
            <w:tcW w:w="6800" w:type="dxa"/>
          </w:tcPr>
          <w:p w14:paraId="27800A20" w14:textId="5B1A48E9" w:rsidR="00F9514C" w:rsidRPr="007E1C79" w:rsidRDefault="00F9514C" w:rsidP="00F9514C">
            <w:pPr>
              <w:rPr>
                <w:rFonts w:ascii="Arial" w:hAnsi="Arial" w:cs="Arial"/>
                <w:iCs/>
              </w:rPr>
            </w:pPr>
            <w:r w:rsidRPr="007E1C79">
              <w:rPr>
                <w:rFonts w:ascii="Arial" w:hAnsi="Arial" w:cs="Arial"/>
              </w:rPr>
              <w:t xml:space="preserve">Analyse client financial documents to identify </w:t>
            </w:r>
            <w:r w:rsidR="00F253A4">
              <w:rPr>
                <w:rFonts w:ascii="Arial" w:hAnsi="Arial" w:cs="Arial"/>
              </w:rPr>
              <w:t>specialised</w:t>
            </w:r>
            <w:r w:rsidRPr="007E1C79">
              <w:rPr>
                <w:rFonts w:ascii="Arial" w:hAnsi="Arial" w:cs="Arial"/>
              </w:rPr>
              <w:t xml:space="preserve"> needs.</w:t>
            </w:r>
          </w:p>
        </w:tc>
      </w:tr>
      <w:tr w:rsidR="00F9514C" w:rsidRPr="007E1C79" w14:paraId="5B21ADE6" w14:textId="77777777" w:rsidTr="00E25505">
        <w:tc>
          <w:tcPr>
            <w:tcW w:w="2830" w:type="dxa"/>
          </w:tcPr>
          <w:p w14:paraId="0BC7E1C2" w14:textId="77777777" w:rsidR="00F9514C" w:rsidRPr="007E1C79" w:rsidRDefault="00F9514C" w:rsidP="00F9514C">
            <w:pPr>
              <w:rPr>
                <w:rFonts w:ascii="Arial" w:hAnsi="Arial" w:cs="Arial"/>
              </w:rPr>
            </w:pPr>
            <w:r w:rsidRPr="007E1C79">
              <w:rPr>
                <w:rFonts w:ascii="Arial" w:hAnsi="Arial" w:cs="Arial"/>
              </w:rPr>
              <w:t>WA0103</w:t>
            </w:r>
          </w:p>
        </w:tc>
        <w:tc>
          <w:tcPr>
            <w:tcW w:w="6800" w:type="dxa"/>
          </w:tcPr>
          <w:p w14:paraId="0E2C78C4" w14:textId="38C98951" w:rsidR="00F9514C" w:rsidRPr="007E1C79" w:rsidRDefault="00F9514C" w:rsidP="00F9514C">
            <w:pPr>
              <w:rPr>
                <w:rFonts w:ascii="Arial" w:hAnsi="Arial" w:cs="Arial"/>
                <w:iCs/>
              </w:rPr>
            </w:pPr>
            <w:r w:rsidRPr="007E1C79">
              <w:rPr>
                <w:rFonts w:ascii="Arial" w:hAnsi="Arial" w:cs="Arial"/>
              </w:rPr>
              <w:t xml:space="preserve">Determine whether </w:t>
            </w:r>
            <w:r w:rsidR="00F253A4">
              <w:rPr>
                <w:rFonts w:ascii="Arial" w:hAnsi="Arial" w:cs="Arial"/>
              </w:rPr>
              <w:t>specialised</w:t>
            </w:r>
            <w:r w:rsidRPr="007E1C79">
              <w:rPr>
                <w:rFonts w:ascii="Arial" w:hAnsi="Arial" w:cs="Arial"/>
              </w:rPr>
              <w:t xml:space="preserve"> financial solutions are required.</w:t>
            </w:r>
          </w:p>
        </w:tc>
      </w:tr>
      <w:tr w:rsidR="00F9514C" w:rsidRPr="007E1C79" w14:paraId="4E68F9B8" w14:textId="77777777" w:rsidTr="00E25505">
        <w:tc>
          <w:tcPr>
            <w:tcW w:w="2830" w:type="dxa"/>
          </w:tcPr>
          <w:p w14:paraId="36194153" w14:textId="77777777" w:rsidR="00F9514C" w:rsidRPr="007E1C79" w:rsidRDefault="00F9514C" w:rsidP="00F9514C">
            <w:pPr>
              <w:rPr>
                <w:rFonts w:ascii="Arial" w:hAnsi="Arial" w:cs="Arial"/>
              </w:rPr>
            </w:pPr>
            <w:r w:rsidRPr="007E1C79">
              <w:rPr>
                <w:rFonts w:ascii="Arial" w:hAnsi="Arial" w:cs="Arial"/>
              </w:rPr>
              <w:t>WA0104</w:t>
            </w:r>
          </w:p>
        </w:tc>
        <w:tc>
          <w:tcPr>
            <w:tcW w:w="6800" w:type="dxa"/>
          </w:tcPr>
          <w:p w14:paraId="01EBCECB" w14:textId="3D09BFAE" w:rsidR="00F9514C" w:rsidRPr="007E1C79" w:rsidRDefault="00F9514C" w:rsidP="00F9514C">
            <w:pPr>
              <w:rPr>
                <w:rFonts w:ascii="Arial" w:hAnsi="Arial" w:cs="Arial"/>
                <w:iCs/>
              </w:rPr>
            </w:pPr>
            <w:r w:rsidRPr="007E1C79">
              <w:rPr>
                <w:rFonts w:ascii="Arial" w:hAnsi="Arial" w:cs="Arial"/>
              </w:rPr>
              <w:t xml:space="preserve">Evaluate clients’ risk tolerance and financial situation for </w:t>
            </w:r>
            <w:r w:rsidR="00F253A4">
              <w:rPr>
                <w:rFonts w:ascii="Arial" w:hAnsi="Arial" w:cs="Arial"/>
              </w:rPr>
              <w:t>specialised</w:t>
            </w:r>
            <w:r w:rsidRPr="007E1C79">
              <w:rPr>
                <w:rFonts w:ascii="Arial" w:hAnsi="Arial" w:cs="Arial"/>
              </w:rPr>
              <w:t xml:space="preserve"> planning.</w:t>
            </w:r>
          </w:p>
        </w:tc>
      </w:tr>
      <w:tr w:rsidR="00F9514C" w:rsidRPr="007E1C79" w14:paraId="711ED22C" w14:textId="77777777" w:rsidTr="00E25505">
        <w:tc>
          <w:tcPr>
            <w:tcW w:w="2830" w:type="dxa"/>
          </w:tcPr>
          <w:p w14:paraId="2C40D5A0" w14:textId="77777777" w:rsidR="00F9514C" w:rsidRPr="007E1C79" w:rsidRDefault="00F9514C" w:rsidP="00F9514C">
            <w:pPr>
              <w:rPr>
                <w:rFonts w:ascii="Arial" w:hAnsi="Arial" w:cs="Arial"/>
              </w:rPr>
            </w:pPr>
            <w:r w:rsidRPr="007E1C79">
              <w:rPr>
                <w:rFonts w:ascii="Arial" w:hAnsi="Arial" w:cs="Arial"/>
              </w:rPr>
              <w:t>WA0105</w:t>
            </w:r>
          </w:p>
        </w:tc>
        <w:tc>
          <w:tcPr>
            <w:tcW w:w="6800" w:type="dxa"/>
          </w:tcPr>
          <w:p w14:paraId="4E501412" w14:textId="69709E14" w:rsidR="00F9514C" w:rsidRPr="007E1C79" w:rsidRDefault="00F9514C" w:rsidP="00F9514C">
            <w:pPr>
              <w:rPr>
                <w:rFonts w:ascii="Arial" w:hAnsi="Arial" w:cs="Arial"/>
                <w:iCs/>
              </w:rPr>
            </w:pPr>
            <w:r w:rsidRPr="007E1C79">
              <w:rPr>
                <w:rFonts w:ascii="Arial" w:hAnsi="Arial" w:cs="Arial"/>
              </w:rPr>
              <w:t>Document and communicate findings and needs to relevant parties.</w:t>
            </w:r>
          </w:p>
        </w:tc>
      </w:tr>
    </w:tbl>
    <w:p w14:paraId="4671E7CE" w14:textId="77777777" w:rsidR="00693576" w:rsidRPr="007E1C79" w:rsidRDefault="00693576" w:rsidP="00693576">
      <w:pPr>
        <w:rPr>
          <w:rStyle w:val="ItalicBoldText"/>
          <w:b w:val="0"/>
          <w:i w:val="0"/>
        </w:rPr>
      </w:pPr>
    </w:p>
    <w:p w14:paraId="1AD6B36A" w14:textId="77777777" w:rsidR="00693576" w:rsidRPr="007E1C79" w:rsidRDefault="00693576" w:rsidP="00693576">
      <w:pPr>
        <w:pStyle w:val="Heading3"/>
        <w:ind w:left="0" w:firstLine="708"/>
        <w:rPr>
          <w:rStyle w:val="BoldText"/>
          <w:b w:val="0"/>
        </w:rPr>
      </w:pPr>
      <w:r w:rsidRPr="007E1C79">
        <w:rPr>
          <w:rStyle w:val="BoldText"/>
          <w:b w:val="0"/>
        </w:rPr>
        <w:t>(d)</w:t>
      </w:r>
      <w:r w:rsidRPr="007E1C79">
        <w:rPr>
          <w:rStyle w:val="BoldText"/>
        </w:rPr>
        <w:t xml:space="preserve"> </w:t>
      </w:r>
      <w:r w:rsidRPr="007E1C79">
        <w:t>Supporting evidence</w:t>
      </w:r>
    </w:p>
    <w:tbl>
      <w:tblPr>
        <w:tblStyle w:val="TableGrid"/>
        <w:tblW w:w="0" w:type="auto"/>
        <w:tblLook w:val="04A0" w:firstRow="1" w:lastRow="0" w:firstColumn="1" w:lastColumn="0" w:noHBand="0" w:noVBand="1"/>
      </w:tblPr>
      <w:tblGrid>
        <w:gridCol w:w="2830"/>
        <w:gridCol w:w="6800"/>
      </w:tblGrid>
      <w:tr w:rsidR="00693576" w:rsidRPr="007E1C79" w14:paraId="446E608F" w14:textId="77777777" w:rsidTr="00E25505">
        <w:tc>
          <w:tcPr>
            <w:tcW w:w="2830" w:type="dxa"/>
            <w:shd w:val="clear" w:color="auto" w:fill="F2F2F2" w:themeFill="background1" w:themeFillShade="F2"/>
          </w:tcPr>
          <w:p w14:paraId="39AD9A5D"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CODES</w:t>
            </w:r>
          </w:p>
        </w:tc>
        <w:tc>
          <w:tcPr>
            <w:tcW w:w="6800" w:type="dxa"/>
            <w:shd w:val="clear" w:color="auto" w:fill="F2F2F2" w:themeFill="background1" w:themeFillShade="F2"/>
          </w:tcPr>
          <w:p w14:paraId="5407A5BF"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 xml:space="preserve"> SUPPORTING EVIDENCE</w:t>
            </w:r>
          </w:p>
        </w:tc>
      </w:tr>
      <w:tr w:rsidR="00F9514C" w:rsidRPr="007E1C79" w14:paraId="0BAC3494" w14:textId="77777777" w:rsidTr="00E25505">
        <w:tc>
          <w:tcPr>
            <w:tcW w:w="2830" w:type="dxa"/>
          </w:tcPr>
          <w:p w14:paraId="597B356D" w14:textId="77777777" w:rsidR="00F9514C" w:rsidRPr="007E1C79" w:rsidRDefault="00F9514C" w:rsidP="00F9514C">
            <w:pPr>
              <w:rPr>
                <w:rFonts w:ascii="Arial" w:hAnsi="Arial" w:cs="Arial"/>
              </w:rPr>
            </w:pPr>
            <w:r w:rsidRPr="007E1C79">
              <w:rPr>
                <w:rFonts w:ascii="Arial" w:hAnsi="Arial" w:cs="Arial"/>
              </w:rPr>
              <w:t>SE0101</w:t>
            </w:r>
          </w:p>
        </w:tc>
        <w:tc>
          <w:tcPr>
            <w:tcW w:w="6800" w:type="dxa"/>
          </w:tcPr>
          <w:p w14:paraId="66BD6A84" w14:textId="04D2A10F" w:rsidR="00F9514C" w:rsidRPr="007E1C79" w:rsidRDefault="00F9514C" w:rsidP="00F9514C">
            <w:pPr>
              <w:rPr>
                <w:rFonts w:ascii="Arial" w:hAnsi="Arial" w:cs="Arial"/>
                <w:iCs/>
              </w:rPr>
            </w:pPr>
            <w:r w:rsidRPr="007E1C79">
              <w:rPr>
                <w:rFonts w:ascii="Arial" w:hAnsi="Arial" w:cs="Arial"/>
              </w:rPr>
              <w:t>Client financial questionnaires and interview notes.</w:t>
            </w:r>
          </w:p>
        </w:tc>
      </w:tr>
      <w:tr w:rsidR="00F9514C" w:rsidRPr="007E1C79" w14:paraId="7397B3FB" w14:textId="77777777" w:rsidTr="00E25505">
        <w:tc>
          <w:tcPr>
            <w:tcW w:w="2830" w:type="dxa"/>
          </w:tcPr>
          <w:p w14:paraId="6869D772" w14:textId="77777777" w:rsidR="00F9514C" w:rsidRPr="007E1C79" w:rsidRDefault="00F9514C" w:rsidP="00F9514C">
            <w:pPr>
              <w:rPr>
                <w:rFonts w:ascii="Arial" w:hAnsi="Arial" w:cs="Arial"/>
              </w:rPr>
            </w:pPr>
            <w:r w:rsidRPr="007E1C79">
              <w:rPr>
                <w:rFonts w:ascii="Arial" w:hAnsi="Arial" w:cs="Arial"/>
              </w:rPr>
              <w:t>SE0102</w:t>
            </w:r>
          </w:p>
        </w:tc>
        <w:tc>
          <w:tcPr>
            <w:tcW w:w="6800" w:type="dxa"/>
          </w:tcPr>
          <w:p w14:paraId="3F7B2DC5" w14:textId="11FE1ACE" w:rsidR="00F9514C" w:rsidRPr="007E1C79" w:rsidRDefault="00F9514C" w:rsidP="00F9514C">
            <w:pPr>
              <w:rPr>
                <w:rFonts w:ascii="Arial" w:hAnsi="Arial" w:cs="Arial"/>
                <w:iCs/>
              </w:rPr>
            </w:pPr>
            <w:r w:rsidRPr="007E1C79">
              <w:rPr>
                <w:rFonts w:ascii="Arial" w:hAnsi="Arial" w:cs="Arial"/>
              </w:rPr>
              <w:t>Risk assessment forms and analysis.</w:t>
            </w:r>
          </w:p>
        </w:tc>
      </w:tr>
      <w:tr w:rsidR="00F9514C" w:rsidRPr="007E1C79" w14:paraId="3B59798A" w14:textId="77777777" w:rsidTr="00E25505">
        <w:tc>
          <w:tcPr>
            <w:tcW w:w="2830" w:type="dxa"/>
          </w:tcPr>
          <w:p w14:paraId="1DE0A716" w14:textId="77777777" w:rsidR="00F9514C" w:rsidRPr="007E1C79" w:rsidRDefault="00F9514C" w:rsidP="00F9514C">
            <w:pPr>
              <w:rPr>
                <w:rFonts w:ascii="Arial" w:hAnsi="Arial" w:cs="Arial"/>
              </w:rPr>
            </w:pPr>
            <w:r w:rsidRPr="007E1C79">
              <w:rPr>
                <w:rFonts w:ascii="Arial" w:hAnsi="Arial" w:cs="Arial"/>
              </w:rPr>
              <w:t>SE0103</w:t>
            </w:r>
          </w:p>
        </w:tc>
        <w:tc>
          <w:tcPr>
            <w:tcW w:w="6800" w:type="dxa"/>
          </w:tcPr>
          <w:p w14:paraId="4E76B70E" w14:textId="13866921" w:rsidR="00F9514C" w:rsidRPr="007E1C79" w:rsidRDefault="00F9514C" w:rsidP="00F9514C">
            <w:pPr>
              <w:rPr>
                <w:rFonts w:ascii="Arial" w:hAnsi="Arial" w:cs="Arial"/>
                <w:iCs/>
              </w:rPr>
            </w:pPr>
            <w:r w:rsidRPr="007E1C79">
              <w:rPr>
                <w:rFonts w:ascii="Arial" w:hAnsi="Arial" w:cs="Arial"/>
              </w:rPr>
              <w:t>Financial need analysis reports.</w:t>
            </w:r>
          </w:p>
        </w:tc>
      </w:tr>
      <w:tr w:rsidR="00F9514C" w:rsidRPr="007E1C79" w14:paraId="125918A9" w14:textId="77777777" w:rsidTr="00E25505">
        <w:tc>
          <w:tcPr>
            <w:tcW w:w="2830" w:type="dxa"/>
          </w:tcPr>
          <w:p w14:paraId="72987AB9" w14:textId="77777777" w:rsidR="00F9514C" w:rsidRPr="007E1C79" w:rsidRDefault="00F9514C" w:rsidP="00F9514C">
            <w:pPr>
              <w:rPr>
                <w:rFonts w:ascii="Arial" w:hAnsi="Arial" w:cs="Arial"/>
              </w:rPr>
            </w:pPr>
            <w:r w:rsidRPr="007E1C79">
              <w:rPr>
                <w:rFonts w:ascii="Arial" w:hAnsi="Arial" w:cs="Arial"/>
              </w:rPr>
              <w:t>SE0104</w:t>
            </w:r>
          </w:p>
        </w:tc>
        <w:tc>
          <w:tcPr>
            <w:tcW w:w="6800" w:type="dxa"/>
          </w:tcPr>
          <w:p w14:paraId="5EA8F202" w14:textId="7A34D94F" w:rsidR="00F9514C" w:rsidRPr="007E1C79" w:rsidRDefault="00F9514C" w:rsidP="00F9514C">
            <w:pPr>
              <w:rPr>
                <w:rFonts w:ascii="Arial" w:hAnsi="Arial" w:cs="Arial"/>
                <w:iCs/>
              </w:rPr>
            </w:pPr>
            <w:r w:rsidRPr="007E1C79">
              <w:rPr>
                <w:rFonts w:ascii="Arial" w:hAnsi="Arial" w:cs="Arial"/>
              </w:rPr>
              <w:t>Record of client meeting discussions and outcomes.</w:t>
            </w:r>
          </w:p>
        </w:tc>
      </w:tr>
      <w:tr w:rsidR="00F9514C" w:rsidRPr="007E1C79" w14:paraId="1E90AC69" w14:textId="77777777" w:rsidTr="00E25505">
        <w:tc>
          <w:tcPr>
            <w:tcW w:w="2830" w:type="dxa"/>
          </w:tcPr>
          <w:p w14:paraId="7F13CE60" w14:textId="77777777" w:rsidR="00F9514C" w:rsidRPr="007E1C79" w:rsidRDefault="00F9514C" w:rsidP="00F9514C">
            <w:pPr>
              <w:rPr>
                <w:rFonts w:ascii="Arial" w:hAnsi="Arial" w:cs="Arial"/>
              </w:rPr>
            </w:pPr>
            <w:r w:rsidRPr="007E1C79">
              <w:rPr>
                <w:rFonts w:ascii="Arial" w:hAnsi="Arial" w:cs="Arial"/>
              </w:rPr>
              <w:t>SE0105</w:t>
            </w:r>
          </w:p>
        </w:tc>
        <w:tc>
          <w:tcPr>
            <w:tcW w:w="6800" w:type="dxa"/>
          </w:tcPr>
          <w:p w14:paraId="35E147EA" w14:textId="7E8D729D" w:rsidR="00F9514C" w:rsidRPr="007E1C79" w:rsidRDefault="00F9514C" w:rsidP="00F9514C">
            <w:pPr>
              <w:rPr>
                <w:rFonts w:ascii="Arial" w:hAnsi="Arial" w:cs="Arial"/>
                <w:iCs/>
              </w:rPr>
            </w:pPr>
            <w:r w:rsidRPr="007E1C79">
              <w:rPr>
                <w:rFonts w:ascii="Arial" w:hAnsi="Arial" w:cs="Arial"/>
              </w:rPr>
              <w:t>Documented client goals and needs summary.</w:t>
            </w:r>
          </w:p>
        </w:tc>
      </w:tr>
    </w:tbl>
    <w:p w14:paraId="2F32E7CD" w14:textId="77777777" w:rsidR="00693576" w:rsidRPr="007E1C79" w:rsidRDefault="00693576" w:rsidP="00693576">
      <w:pPr>
        <w:rPr>
          <w:rStyle w:val="ItalicBoldText"/>
          <w:b w:val="0"/>
          <w:i w:val="0"/>
        </w:rPr>
      </w:pPr>
    </w:p>
    <w:p w14:paraId="4EF36B07" w14:textId="77777777" w:rsidR="00693576" w:rsidRPr="007E1C79" w:rsidRDefault="00693576" w:rsidP="00693576">
      <w:pPr>
        <w:pStyle w:val="Heading3"/>
      </w:pPr>
      <w:r w:rsidRPr="007E1C79">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7E1C79" w14:paraId="0A19135E" w14:textId="77777777" w:rsidTr="00E25505">
        <w:tc>
          <w:tcPr>
            <w:tcW w:w="9630" w:type="dxa"/>
            <w:gridSpan w:val="2"/>
            <w:shd w:val="clear" w:color="auto" w:fill="F2F2F2" w:themeFill="background1" w:themeFillShade="F2"/>
          </w:tcPr>
          <w:p w14:paraId="6B5DD74A" w14:textId="77777777" w:rsidR="00693576" w:rsidRPr="007E1C79" w:rsidRDefault="00693576" w:rsidP="00E25505">
            <w:pPr>
              <w:rPr>
                <w:rStyle w:val="BoldText"/>
                <w:rFonts w:ascii="Arial" w:hAnsi="Arial" w:cs="Arial"/>
                <w:b w:val="0"/>
                <w:szCs w:val="20"/>
              </w:rPr>
            </w:pPr>
            <w:r w:rsidRPr="007E1C79">
              <w:rPr>
                <w:rFonts w:ascii="Arial" w:hAnsi="Arial" w:cs="Arial"/>
                <w:b/>
                <w:color w:val="auto"/>
                <w:sz w:val="20"/>
              </w:rPr>
              <w:t>W</w:t>
            </w:r>
            <w:r w:rsidRPr="007E1C79">
              <w:rPr>
                <w:rFonts w:ascii="Arial" w:hAnsi="Arial" w:cs="Arial"/>
                <w:b/>
                <w:color w:val="auto"/>
                <w:sz w:val="20"/>
                <w:szCs w:val="20"/>
              </w:rPr>
              <w:t>ORKPLACE KNOWLEDGE</w:t>
            </w:r>
          </w:p>
        </w:tc>
      </w:tr>
      <w:tr w:rsidR="00F9514C" w:rsidRPr="007E1C79" w14:paraId="2DFC5CCA" w14:textId="77777777" w:rsidTr="00E25505">
        <w:tc>
          <w:tcPr>
            <w:tcW w:w="421" w:type="dxa"/>
          </w:tcPr>
          <w:p w14:paraId="7F08BCC2" w14:textId="77777777" w:rsidR="00F9514C" w:rsidRPr="007E1C79" w:rsidRDefault="00F9514C" w:rsidP="00F9514C">
            <w:pPr>
              <w:rPr>
                <w:rFonts w:ascii="Arial" w:hAnsi="Arial" w:cs="Arial"/>
                <w:color w:val="auto"/>
              </w:rPr>
            </w:pPr>
            <w:r w:rsidRPr="007E1C79">
              <w:rPr>
                <w:rFonts w:ascii="Arial" w:hAnsi="Arial" w:cs="Arial"/>
                <w:color w:val="auto"/>
              </w:rPr>
              <w:t>1</w:t>
            </w:r>
          </w:p>
        </w:tc>
        <w:tc>
          <w:tcPr>
            <w:tcW w:w="9209" w:type="dxa"/>
          </w:tcPr>
          <w:p w14:paraId="0D3E66D9" w14:textId="524C8A02" w:rsidR="00F9514C" w:rsidRPr="007E1C79" w:rsidRDefault="00F9514C" w:rsidP="00F9514C">
            <w:pPr>
              <w:rPr>
                <w:rFonts w:ascii="Arial" w:hAnsi="Arial" w:cs="Arial"/>
              </w:rPr>
            </w:pPr>
            <w:r w:rsidRPr="007E1C79">
              <w:rPr>
                <w:rFonts w:ascii="Arial" w:hAnsi="Arial" w:cs="Arial"/>
              </w:rPr>
              <w:t>Client Relationship Management and Analysis</w:t>
            </w:r>
          </w:p>
        </w:tc>
      </w:tr>
      <w:tr w:rsidR="00F9514C" w:rsidRPr="007E1C79" w14:paraId="57934FF9" w14:textId="77777777" w:rsidTr="00E25505">
        <w:tc>
          <w:tcPr>
            <w:tcW w:w="421" w:type="dxa"/>
          </w:tcPr>
          <w:p w14:paraId="45806F93" w14:textId="77777777" w:rsidR="00F9514C" w:rsidRPr="007E1C79" w:rsidRDefault="00F9514C" w:rsidP="00F9514C">
            <w:pPr>
              <w:rPr>
                <w:rFonts w:ascii="Arial" w:hAnsi="Arial" w:cs="Arial"/>
                <w:color w:val="auto"/>
              </w:rPr>
            </w:pPr>
            <w:r w:rsidRPr="007E1C79">
              <w:rPr>
                <w:rFonts w:ascii="Arial" w:hAnsi="Arial" w:cs="Arial"/>
                <w:color w:val="auto"/>
              </w:rPr>
              <w:t>2</w:t>
            </w:r>
          </w:p>
        </w:tc>
        <w:tc>
          <w:tcPr>
            <w:tcW w:w="9209" w:type="dxa"/>
          </w:tcPr>
          <w:p w14:paraId="6B452B19" w14:textId="79C3E61E" w:rsidR="00F9514C" w:rsidRPr="007E1C79" w:rsidRDefault="00F9514C" w:rsidP="00F9514C">
            <w:pPr>
              <w:rPr>
                <w:rFonts w:ascii="Arial" w:hAnsi="Arial" w:cs="Arial"/>
              </w:rPr>
            </w:pPr>
            <w:r w:rsidRPr="007E1C79">
              <w:rPr>
                <w:rFonts w:ascii="Arial" w:hAnsi="Arial" w:cs="Arial"/>
              </w:rPr>
              <w:t>Financial Goal Setting and Strategic Planning</w:t>
            </w:r>
          </w:p>
        </w:tc>
      </w:tr>
      <w:tr w:rsidR="00F9514C" w:rsidRPr="007E1C79" w14:paraId="59F2444C" w14:textId="77777777" w:rsidTr="00E25505">
        <w:tc>
          <w:tcPr>
            <w:tcW w:w="421" w:type="dxa"/>
          </w:tcPr>
          <w:p w14:paraId="496FE0E4" w14:textId="77777777" w:rsidR="00F9514C" w:rsidRPr="007E1C79" w:rsidRDefault="00F9514C" w:rsidP="00F9514C">
            <w:pPr>
              <w:rPr>
                <w:rFonts w:ascii="Arial" w:hAnsi="Arial" w:cs="Arial"/>
                <w:color w:val="auto"/>
              </w:rPr>
            </w:pPr>
            <w:r w:rsidRPr="007E1C79">
              <w:rPr>
                <w:rFonts w:ascii="Arial" w:hAnsi="Arial" w:cs="Arial"/>
                <w:color w:val="auto"/>
              </w:rPr>
              <w:t>3</w:t>
            </w:r>
          </w:p>
        </w:tc>
        <w:tc>
          <w:tcPr>
            <w:tcW w:w="9209" w:type="dxa"/>
          </w:tcPr>
          <w:p w14:paraId="64137812" w14:textId="5FE064CF" w:rsidR="00F9514C" w:rsidRPr="007E1C79" w:rsidRDefault="00F9514C" w:rsidP="00F9514C">
            <w:pPr>
              <w:rPr>
                <w:rFonts w:ascii="Arial" w:hAnsi="Arial" w:cs="Arial"/>
              </w:rPr>
            </w:pPr>
            <w:r w:rsidRPr="007E1C79">
              <w:rPr>
                <w:rFonts w:ascii="Arial" w:hAnsi="Arial" w:cs="Arial"/>
              </w:rPr>
              <w:t>Risk Management in Financial Planning</w:t>
            </w:r>
          </w:p>
        </w:tc>
      </w:tr>
      <w:tr w:rsidR="00F9514C" w:rsidRPr="007E1C79" w14:paraId="49442FDF" w14:textId="77777777" w:rsidTr="00E25505">
        <w:tc>
          <w:tcPr>
            <w:tcW w:w="421" w:type="dxa"/>
          </w:tcPr>
          <w:p w14:paraId="3E32F7D1" w14:textId="77777777" w:rsidR="00F9514C" w:rsidRPr="007E1C79" w:rsidRDefault="00F9514C" w:rsidP="00F9514C">
            <w:pPr>
              <w:rPr>
                <w:rFonts w:ascii="Arial" w:hAnsi="Arial" w:cs="Arial"/>
                <w:color w:val="auto"/>
              </w:rPr>
            </w:pPr>
            <w:r w:rsidRPr="007E1C79">
              <w:rPr>
                <w:rFonts w:ascii="Arial" w:hAnsi="Arial" w:cs="Arial"/>
                <w:color w:val="auto"/>
              </w:rPr>
              <w:t>4</w:t>
            </w:r>
          </w:p>
        </w:tc>
        <w:tc>
          <w:tcPr>
            <w:tcW w:w="9209" w:type="dxa"/>
          </w:tcPr>
          <w:p w14:paraId="4459EF75" w14:textId="0E3CA8B7" w:rsidR="00F9514C" w:rsidRPr="007E1C79" w:rsidRDefault="00F9514C" w:rsidP="00F9514C">
            <w:pPr>
              <w:rPr>
                <w:rFonts w:ascii="Arial" w:hAnsi="Arial" w:cs="Arial"/>
              </w:rPr>
            </w:pPr>
            <w:r w:rsidRPr="007E1C79">
              <w:rPr>
                <w:rFonts w:ascii="Arial" w:hAnsi="Arial" w:cs="Arial"/>
              </w:rPr>
              <w:t>Compliance with Financial Advisory Standards</w:t>
            </w:r>
          </w:p>
        </w:tc>
      </w:tr>
      <w:tr w:rsidR="00F9514C" w:rsidRPr="007E1C79" w14:paraId="34F42785" w14:textId="77777777" w:rsidTr="00E25505">
        <w:tc>
          <w:tcPr>
            <w:tcW w:w="421" w:type="dxa"/>
          </w:tcPr>
          <w:p w14:paraId="57ED6C15" w14:textId="77777777" w:rsidR="00F9514C" w:rsidRPr="007E1C79" w:rsidRDefault="00F9514C" w:rsidP="00F9514C">
            <w:pPr>
              <w:rPr>
                <w:rFonts w:ascii="Arial" w:hAnsi="Arial" w:cs="Arial"/>
                <w:color w:val="auto"/>
              </w:rPr>
            </w:pPr>
            <w:r w:rsidRPr="007E1C79">
              <w:rPr>
                <w:rFonts w:ascii="Arial" w:hAnsi="Arial" w:cs="Arial"/>
                <w:color w:val="auto"/>
              </w:rPr>
              <w:t>5</w:t>
            </w:r>
          </w:p>
        </w:tc>
        <w:tc>
          <w:tcPr>
            <w:tcW w:w="9209" w:type="dxa"/>
          </w:tcPr>
          <w:p w14:paraId="4A5834F3" w14:textId="3DA7556A" w:rsidR="00F9514C" w:rsidRPr="007E1C79" w:rsidRDefault="00F9514C" w:rsidP="00F9514C">
            <w:pPr>
              <w:rPr>
                <w:rFonts w:ascii="Arial" w:hAnsi="Arial" w:cs="Arial"/>
              </w:rPr>
            </w:pPr>
            <w:r w:rsidRPr="007E1C79">
              <w:rPr>
                <w:rFonts w:ascii="Arial" w:hAnsi="Arial" w:cs="Arial"/>
              </w:rPr>
              <w:t>Advanced Financial Tools and Software</w:t>
            </w:r>
          </w:p>
        </w:tc>
      </w:tr>
    </w:tbl>
    <w:p w14:paraId="159CD99C" w14:textId="77777777" w:rsidR="00693576" w:rsidRPr="007E1C79" w:rsidRDefault="00693576" w:rsidP="00693576">
      <w:pPr>
        <w:rPr>
          <w:rStyle w:val="ItalicBoldText"/>
        </w:rPr>
      </w:pPr>
    </w:p>
    <w:p w14:paraId="3D54E34E" w14:textId="77777777" w:rsidR="00693576" w:rsidRPr="007E1C79" w:rsidRDefault="00693576" w:rsidP="00693576">
      <w:pPr>
        <w:pStyle w:val="Heading3"/>
        <w:ind w:left="0" w:firstLine="708"/>
        <w:rPr>
          <w:rStyle w:val="ItalicBoldText"/>
          <w:b w:val="0"/>
          <w:i w:val="0"/>
          <w:iCs w:val="0"/>
        </w:rPr>
      </w:pPr>
      <w:r w:rsidRPr="007E1C79">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7E1C79" w14:paraId="4586663D" w14:textId="77777777" w:rsidTr="00E25505">
        <w:tc>
          <w:tcPr>
            <w:tcW w:w="9630" w:type="dxa"/>
            <w:gridSpan w:val="2"/>
          </w:tcPr>
          <w:p w14:paraId="7CA0F290" w14:textId="60D99F92" w:rsidR="00693576" w:rsidRPr="007E1C79" w:rsidRDefault="00F9514C" w:rsidP="00F9514C">
            <w:pPr>
              <w:rPr>
                <w:rFonts w:ascii="Arial" w:hAnsi="Arial" w:cs="Arial"/>
              </w:rPr>
            </w:pPr>
            <w:r w:rsidRPr="007E1C79">
              <w:rPr>
                <w:rFonts w:ascii="Arial" w:hAnsi="Arial" w:cs="Arial"/>
              </w:rPr>
              <w:t>WM-03-WE02</w:t>
            </w:r>
            <w:r w:rsidRPr="007E1C79">
              <w:rPr>
                <w:rFonts w:ascii="Arial" w:hAnsi="Arial" w:cs="Arial"/>
              </w:rPr>
              <w:tab/>
              <w:t xml:space="preserve">RECOMMENDING APPROPRIATE </w:t>
            </w:r>
            <w:r w:rsidR="00F253A4">
              <w:rPr>
                <w:rFonts w:ascii="Arial" w:hAnsi="Arial" w:cs="Arial"/>
              </w:rPr>
              <w:t>SPECIALISED</w:t>
            </w:r>
            <w:r w:rsidRPr="007E1C79">
              <w:rPr>
                <w:rFonts w:ascii="Arial" w:hAnsi="Arial" w:cs="Arial"/>
              </w:rPr>
              <w:t xml:space="preserve"> FINANCIAL PRODUCTS</w:t>
            </w:r>
          </w:p>
        </w:tc>
      </w:tr>
      <w:tr w:rsidR="00693576" w:rsidRPr="007E1C79" w14:paraId="1F3631D0" w14:textId="77777777" w:rsidTr="00E25505">
        <w:tc>
          <w:tcPr>
            <w:tcW w:w="9630" w:type="dxa"/>
            <w:gridSpan w:val="2"/>
            <w:shd w:val="clear" w:color="auto" w:fill="F2F2F2" w:themeFill="background1" w:themeFillShade="F2"/>
          </w:tcPr>
          <w:p w14:paraId="500D099A"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WORKPLACE EXPERIENCE COMPETENCY SCOPE OUTLINE:</w:t>
            </w:r>
          </w:p>
        </w:tc>
      </w:tr>
      <w:tr w:rsidR="00693576" w:rsidRPr="007E1C79" w14:paraId="1244711D" w14:textId="77777777" w:rsidTr="00E25505">
        <w:tc>
          <w:tcPr>
            <w:tcW w:w="9630" w:type="dxa"/>
            <w:gridSpan w:val="2"/>
          </w:tcPr>
          <w:p w14:paraId="7D21BC5F" w14:textId="78A5647F" w:rsidR="00693576" w:rsidRPr="007E1C79" w:rsidRDefault="00F9514C" w:rsidP="00E25505">
            <w:pPr>
              <w:jc w:val="both"/>
              <w:rPr>
                <w:rFonts w:ascii="Arial" w:hAnsi="Arial" w:cs="Arial"/>
                <w:b/>
                <w:iCs/>
                <w:color w:val="auto"/>
                <w:sz w:val="20"/>
              </w:rPr>
            </w:pPr>
            <w:r w:rsidRPr="007E1C79">
              <w:rPr>
                <w:rFonts w:ascii="Arial" w:hAnsi="Arial" w:cs="Arial"/>
                <w:lang w:val="en-GB"/>
              </w:rPr>
              <w:t xml:space="preserve">In this competency, learners will research and recommend financial products that meet the identified </w:t>
            </w:r>
            <w:r w:rsidR="00F253A4">
              <w:rPr>
                <w:rFonts w:ascii="Arial" w:hAnsi="Arial" w:cs="Arial"/>
                <w:lang w:val="en-GB"/>
              </w:rPr>
              <w:t>specialised</w:t>
            </w:r>
            <w:r w:rsidRPr="007E1C79">
              <w:rPr>
                <w:rFonts w:ascii="Arial" w:hAnsi="Arial" w:cs="Arial"/>
                <w:lang w:val="en-GB"/>
              </w:rPr>
              <w:t xml:space="preserve"> needs of clients. This involves matching products such as trusts, offshore accounts, or complex insurance products to client requirements. Learners will also gain practical experience in presenting these products, explaining their benefits and risks, and ensuring they align with the client’s broader financial goals and regulatory constraints.</w:t>
            </w:r>
          </w:p>
        </w:tc>
      </w:tr>
      <w:tr w:rsidR="00693576" w:rsidRPr="007E1C79" w14:paraId="70412F4D" w14:textId="77777777" w:rsidTr="00E25505">
        <w:tc>
          <w:tcPr>
            <w:tcW w:w="2830" w:type="dxa"/>
            <w:shd w:val="clear" w:color="auto" w:fill="F2F2F2" w:themeFill="background1" w:themeFillShade="F2"/>
          </w:tcPr>
          <w:p w14:paraId="66B42EE3"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2977B400"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COMPETENCY ELEMENTS</w:t>
            </w:r>
          </w:p>
        </w:tc>
      </w:tr>
      <w:tr w:rsidR="00F9514C" w:rsidRPr="007E1C79" w14:paraId="0C23A177" w14:textId="77777777" w:rsidTr="00E25505">
        <w:tc>
          <w:tcPr>
            <w:tcW w:w="2830" w:type="dxa"/>
          </w:tcPr>
          <w:p w14:paraId="0FC08BDF" w14:textId="77777777" w:rsidR="00F9514C" w:rsidRPr="007E1C79" w:rsidRDefault="00F9514C" w:rsidP="00F9514C">
            <w:pPr>
              <w:rPr>
                <w:rFonts w:ascii="Arial" w:hAnsi="Arial" w:cs="Arial"/>
                <w:iCs/>
                <w:color w:val="BFBFBF" w:themeColor="background1" w:themeShade="BF"/>
                <w:sz w:val="16"/>
              </w:rPr>
            </w:pPr>
            <w:r w:rsidRPr="007E1C79">
              <w:rPr>
                <w:rFonts w:ascii="Arial" w:hAnsi="Arial" w:cs="Arial"/>
              </w:rPr>
              <w:t>WA0201</w:t>
            </w:r>
          </w:p>
        </w:tc>
        <w:tc>
          <w:tcPr>
            <w:tcW w:w="6800" w:type="dxa"/>
          </w:tcPr>
          <w:p w14:paraId="68C296E4" w14:textId="26C4B0FB" w:rsidR="00F9514C" w:rsidRPr="007E1C79" w:rsidRDefault="00F9514C" w:rsidP="00F9514C">
            <w:pPr>
              <w:rPr>
                <w:rFonts w:ascii="Arial" w:hAnsi="Arial" w:cs="Arial"/>
                <w:iCs/>
                <w:color w:val="BFBFBF" w:themeColor="background1" w:themeShade="BF"/>
              </w:rPr>
            </w:pPr>
            <w:r w:rsidRPr="007E1C79">
              <w:rPr>
                <w:rFonts w:ascii="Arial" w:hAnsi="Arial" w:cs="Arial"/>
              </w:rPr>
              <w:t xml:space="preserve">Research available </w:t>
            </w:r>
            <w:r w:rsidR="00F253A4">
              <w:rPr>
                <w:rFonts w:ascii="Arial" w:hAnsi="Arial" w:cs="Arial"/>
              </w:rPr>
              <w:t>specialised</w:t>
            </w:r>
            <w:r w:rsidRPr="007E1C79">
              <w:rPr>
                <w:rFonts w:ascii="Arial" w:hAnsi="Arial" w:cs="Arial"/>
              </w:rPr>
              <w:t xml:space="preserve"> financial products that align with client needs.</w:t>
            </w:r>
          </w:p>
        </w:tc>
      </w:tr>
      <w:tr w:rsidR="00F9514C" w:rsidRPr="007E1C79" w14:paraId="536A2447" w14:textId="77777777" w:rsidTr="00E25505">
        <w:tc>
          <w:tcPr>
            <w:tcW w:w="2830" w:type="dxa"/>
          </w:tcPr>
          <w:p w14:paraId="4DF616A4" w14:textId="77777777" w:rsidR="00F9514C" w:rsidRPr="007E1C79" w:rsidRDefault="00F9514C" w:rsidP="00F9514C">
            <w:pPr>
              <w:rPr>
                <w:rFonts w:ascii="Arial" w:hAnsi="Arial" w:cs="Arial"/>
              </w:rPr>
            </w:pPr>
            <w:r w:rsidRPr="007E1C79">
              <w:rPr>
                <w:rFonts w:ascii="Arial" w:hAnsi="Arial" w:cs="Arial"/>
              </w:rPr>
              <w:t>WA0202</w:t>
            </w:r>
          </w:p>
        </w:tc>
        <w:tc>
          <w:tcPr>
            <w:tcW w:w="6800" w:type="dxa"/>
          </w:tcPr>
          <w:p w14:paraId="74CF6532" w14:textId="6CFB5EDC" w:rsidR="00F9514C" w:rsidRPr="007E1C79" w:rsidRDefault="00F9514C" w:rsidP="00F9514C">
            <w:pPr>
              <w:rPr>
                <w:rFonts w:ascii="Arial" w:hAnsi="Arial" w:cs="Arial"/>
                <w:iCs/>
                <w:color w:val="BFBFBF" w:themeColor="background1" w:themeShade="BF"/>
              </w:rPr>
            </w:pPr>
            <w:r w:rsidRPr="007E1C79">
              <w:rPr>
                <w:rFonts w:ascii="Arial" w:hAnsi="Arial" w:cs="Arial"/>
              </w:rPr>
              <w:t>Analyse the suitability of various financial products for specific client requirements.</w:t>
            </w:r>
          </w:p>
        </w:tc>
      </w:tr>
      <w:tr w:rsidR="00F9514C" w:rsidRPr="007E1C79" w14:paraId="64E3A451" w14:textId="77777777" w:rsidTr="00E25505">
        <w:tc>
          <w:tcPr>
            <w:tcW w:w="2830" w:type="dxa"/>
          </w:tcPr>
          <w:p w14:paraId="29FE8E09" w14:textId="77777777" w:rsidR="00F9514C" w:rsidRPr="007E1C79" w:rsidRDefault="00F9514C" w:rsidP="00F9514C">
            <w:pPr>
              <w:rPr>
                <w:rFonts w:ascii="Arial" w:hAnsi="Arial" w:cs="Arial"/>
              </w:rPr>
            </w:pPr>
            <w:r w:rsidRPr="007E1C79">
              <w:rPr>
                <w:rFonts w:ascii="Arial" w:hAnsi="Arial" w:cs="Arial"/>
              </w:rPr>
              <w:t>WA0203</w:t>
            </w:r>
          </w:p>
        </w:tc>
        <w:tc>
          <w:tcPr>
            <w:tcW w:w="6800" w:type="dxa"/>
          </w:tcPr>
          <w:p w14:paraId="259BCBBC" w14:textId="74F1C0FE" w:rsidR="00F9514C" w:rsidRPr="007E1C79" w:rsidRDefault="00F9514C" w:rsidP="00F9514C">
            <w:pPr>
              <w:rPr>
                <w:rFonts w:ascii="Arial" w:hAnsi="Arial" w:cs="Arial"/>
                <w:iCs/>
                <w:color w:val="BFBFBF" w:themeColor="background1" w:themeShade="BF"/>
              </w:rPr>
            </w:pPr>
            <w:r w:rsidRPr="007E1C79">
              <w:rPr>
                <w:rFonts w:ascii="Arial" w:hAnsi="Arial" w:cs="Arial"/>
              </w:rPr>
              <w:t>Present and explain the benefits, risks, and costs of recommended products.</w:t>
            </w:r>
          </w:p>
        </w:tc>
      </w:tr>
      <w:tr w:rsidR="00F9514C" w:rsidRPr="007E1C79" w14:paraId="3BEB3479" w14:textId="77777777" w:rsidTr="00E25505">
        <w:tc>
          <w:tcPr>
            <w:tcW w:w="2830" w:type="dxa"/>
          </w:tcPr>
          <w:p w14:paraId="0C239A09" w14:textId="77777777" w:rsidR="00F9514C" w:rsidRPr="007E1C79" w:rsidRDefault="00F9514C" w:rsidP="00F9514C">
            <w:pPr>
              <w:rPr>
                <w:rFonts w:ascii="Arial" w:hAnsi="Arial" w:cs="Arial"/>
              </w:rPr>
            </w:pPr>
            <w:r w:rsidRPr="007E1C79">
              <w:rPr>
                <w:rFonts w:ascii="Arial" w:hAnsi="Arial" w:cs="Arial"/>
              </w:rPr>
              <w:t>WA0204</w:t>
            </w:r>
          </w:p>
        </w:tc>
        <w:tc>
          <w:tcPr>
            <w:tcW w:w="6800" w:type="dxa"/>
          </w:tcPr>
          <w:p w14:paraId="4CD9003E" w14:textId="1CDB12A9" w:rsidR="00F9514C" w:rsidRPr="007E1C79" w:rsidRDefault="00F9514C" w:rsidP="00F9514C">
            <w:pPr>
              <w:rPr>
                <w:rFonts w:ascii="Arial" w:hAnsi="Arial" w:cs="Arial"/>
                <w:iCs/>
                <w:color w:val="BFBFBF" w:themeColor="background1" w:themeShade="BF"/>
              </w:rPr>
            </w:pPr>
            <w:r w:rsidRPr="007E1C79">
              <w:rPr>
                <w:rFonts w:ascii="Arial" w:hAnsi="Arial" w:cs="Arial"/>
              </w:rPr>
              <w:t>Provide alternative solutions when necessary based on client preferences.</w:t>
            </w:r>
          </w:p>
        </w:tc>
      </w:tr>
      <w:tr w:rsidR="00F9514C" w:rsidRPr="007E1C79" w14:paraId="4FEBF503" w14:textId="77777777" w:rsidTr="00E25505">
        <w:tc>
          <w:tcPr>
            <w:tcW w:w="2830" w:type="dxa"/>
          </w:tcPr>
          <w:p w14:paraId="4948D9A7" w14:textId="77777777" w:rsidR="00F9514C" w:rsidRPr="007E1C79" w:rsidRDefault="00F9514C" w:rsidP="00F9514C">
            <w:pPr>
              <w:rPr>
                <w:rFonts w:ascii="Arial" w:hAnsi="Arial" w:cs="Arial"/>
              </w:rPr>
            </w:pPr>
            <w:r w:rsidRPr="007E1C79">
              <w:rPr>
                <w:rFonts w:ascii="Arial" w:hAnsi="Arial" w:cs="Arial"/>
              </w:rPr>
              <w:t>WA0205</w:t>
            </w:r>
          </w:p>
        </w:tc>
        <w:tc>
          <w:tcPr>
            <w:tcW w:w="6800" w:type="dxa"/>
          </w:tcPr>
          <w:p w14:paraId="0AD2B164" w14:textId="70418044" w:rsidR="00F9514C" w:rsidRPr="007E1C79" w:rsidRDefault="00F9514C" w:rsidP="00F9514C">
            <w:pPr>
              <w:rPr>
                <w:rFonts w:ascii="Arial" w:hAnsi="Arial" w:cs="Arial"/>
                <w:iCs/>
                <w:color w:val="BFBFBF" w:themeColor="background1" w:themeShade="BF"/>
              </w:rPr>
            </w:pPr>
            <w:r w:rsidRPr="007E1C79">
              <w:rPr>
                <w:rFonts w:ascii="Arial" w:hAnsi="Arial" w:cs="Arial"/>
              </w:rPr>
              <w:t>Ensure all recommendations comply with legal and regulatory requirements.</w:t>
            </w:r>
          </w:p>
        </w:tc>
      </w:tr>
    </w:tbl>
    <w:p w14:paraId="2A2349F6" w14:textId="77777777" w:rsidR="00693576" w:rsidRPr="007E1C79" w:rsidRDefault="00693576" w:rsidP="00693576">
      <w:pPr>
        <w:rPr>
          <w:rStyle w:val="ItalicBoldText"/>
          <w:b w:val="0"/>
          <w:i w:val="0"/>
        </w:rPr>
      </w:pPr>
    </w:p>
    <w:p w14:paraId="26D91BFD" w14:textId="77777777" w:rsidR="00693576" w:rsidRPr="007E1C79" w:rsidRDefault="00693576" w:rsidP="00693576">
      <w:pPr>
        <w:pStyle w:val="Heading3"/>
        <w:ind w:left="0" w:firstLine="708"/>
        <w:rPr>
          <w:rStyle w:val="BoldText"/>
          <w:b w:val="0"/>
        </w:rPr>
      </w:pPr>
      <w:r w:rsidRPr="007E1C79">
        <w:rPr>
          <w:rStyle w:val="BoldText"/>
          <w:b w:val="0"/>
        </w:rPr>
        <w:t>(d)</w:t>
      </w:r>
      <w:r w:rsidRPr="007E1C79">
        <w:rPr>
          <w:rStyle w:val="BoldText"/>
        </w:rPr>
        <w:t xml:space="preserve"> </w:t>
      </w:r>
      <w:r w:rsidRPr="007E1C79">
        <w:t>Supporting evidence</w:t>
      </w:r>
    </w:p>
    <w:tbl>
      <w:tblPr>
        <w:tblStyle w:val="TableGrid"/>
        <w:tblW w:w="0" w:type="auto"/>
        <w:tblLook w:val="04A0" w:firstRow="1" w:lastRow="0" w:firstColumn="1" w:lastColumn="0" w:noHBand="0" w:noVBand="1"/>
      </w:tblPr>
      <w:tblGrid>
        <w:gridCol w:w="2830"/>
        <w:gridCol w:w="6800"/>
      </w:tblGrid>
      <w:tr w:rsidR="00693576" w:rsidRPr="007E1C79" w14:paraId="60F51985" w14:textId="77777777" w:rsidTr="00E25505">
        <w:tc>
          <w:tcPr>
            <w:tcW w:w="2830" w:type="dxa"/>
            <w:shd w:val="clear" w:color="auto" w:fill="F2F2F2" w:themeFill="background1" w:themeFillShade="F2"/>
          </w:tcPr>
          <w:p w14:paraId="72138688"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CODES</w:t>
            </w:r>
          </w:p>
        </w:tc>
        <w:tc>
          <w:tcPr>
            <w:tcW w:w="6800" w:type="dxa"/>
            <w:shd w:val="clear" w:color="auto" w:fill="F2F2F2" w:themeFill="background1" w:themeFillShade="F2"/>
          </w:tcPr>
          <w:p w14:paraId="721D1680"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 xml:space="preserve"> SUPPORTING EVIDENCE</w:t>
            </w:r>
          </w:p>
        </w:tc>
      </w:tr>
      <w:tr w:rsidR="00F9514C" w:rsidRPr="007E1C79" w14:paraId="3035F119" w14:textId="77777777" w:rsidTr="00E25505">
        <w:tc>
          <w:tcPr>
            <w:tcW w:w="2830" w:type="dxa"/>
          </w:tcPr>
          <w:p w14:paraId="35E0E83F" w14:textId="77777777" w:rsidR="00F9514C" w:rsidRPr="007E1C79" w:rsidRDefault="00F9514C" w:rsidP="00F9514C">
            <w:pPr>
              <w:rPr>
                <w:rFonts w:ascii="Arial" w:hAnsi="Arial" w:cs="Arial"/>
              </w:rPr>
            </w:pPr>
            <w:r w:rsidRPr="007E1C79">
              <w:rPr>
                <w:rFonts w:ascii="Arial" w:hAnsi="Arial" w:cs="Arial"/>
              </w:rPr>
              <w:t>SE0101</w:t>
            </w:r>
          </w:p>
        </w:tc>
        <w:tc>
          <w:tcPr>
            <w:tcW w:w="6800" w:type="dxa"/>
          </w:tcPr>
          <w:p w14:paraId="103A8611" w14:textId="315F86F0" w:rsidR="00F9514C" w:rsidRPr="007E1C79" w:rsidRDefault="00F9514C" w:rsidP="00F9514C">
            <w:pPr>
              <w:rPr>
                <w:rFonts w:ascii="Arial" w:hAnsi="Arial" w:cs="Arial"/>
                <w:iCs/>
              </w:rPr>
            </w:pPr>
            <w:r w:rsidRPr="007E1C79">
              <w:rPr>
                <w:rFonts w:ascii="Arial" w:hAnsi="Arial" w:cs="Arial"/>
              </w:rPr>
              <w:t>Product recommendation reports with justifications.</w:t>
            </w:r>
          </w:p>
        </w:tc>
      </w:tr>
      <w:tr w:rsidR="00F9514C" w:rsidRPr="007E1C79" w14:paraId="3540C131" w14:textId="77777777" w:rsidTr="00E25505">
        <w:tc>
          <w:tcPr>
            <w:tcW w:w="2830" w:type="dxa"/>
          </w:tcPr>
          <w:p w14:paraId="206F2B65" w14:textId="77777777" w:rsidR="00F9514C" w:rsidRPr="007E1C79" w:rsidRDefault="00F9514C" w:rsidP="00F9514C">
            <w:pPr>
              <w:rPr>
                <w:rFonts w:ascii="Arial" w:hAnsi="Arial" w:cs="Arial"/>
              </w:rPr>
            </w:pPr>
            <w:r w:rsidRPr="007E1C79">
              <w:rPr>
                <w:rFonts w:ascii="Arial" w:hAnsi="Arial" w:cs="Arial"/>
              </w:rPr>
              <w:t>SE0102</w:t>
            </w:r>
          </w:p>
        </w:tc>
        <w:tc>
          <w:tcPr>
            <w:tcW w:w="6800" w:type="dxa"/>
          </w:tcPr>
          <w:p w14:paraId="63E076F7" w14:textId="7E7BE430" w:rsidR="00F9514C" w:rsidRPr="007E1C79" w:rsidRDefault="00F9514C" w:rsidP="00F9514C">
            <w:pPr>
              <w:rPr>
                <w:rFonts w:ascii="Arial" w:hAnsi="Arial" w:cs="Arial"/>
                <w:iCs/>
              </w:rPr>
            </w:pPr>
            <w:r w:rsidRPr="007E1C79">
              <w:rPr>
                <w:rFonts w:ascii="Arial" w:hAnsi="Arial" w:cs="Arial"/>
              </w:rPr>
              <w:t>Client presentations on recommended financial products.</w:t>
            </w:r>
          </w:p>
        </w:tc>
      </w:tr>
      <w:tr w:rsidR="00F9514C" w:rsidRPr="007E1C79" w14:paraId="5BAC74A8" w14:textId="77777777" w:rsidTr="00E25505">
        <w:tc>
          <w:tcPr>
            <w:tcW w:w="2830" w:type="dxa"/>
          </w:tcPr>
          <w:p w14:paraId="10403804" w14:textId="77777777" w:rsidR="00F9514C" w:rsidRPr="007E1C79" w:rsidRDefault="00F9514C" w:rsidP="00F9514C">
            <w:pPr>
              <w:rPr>
                <w:rFonts w:ascii="Arial" w:hAnsi="Arial" w:cs="Arial"/>
              </w:rPr>
            </w:pPr>
            <w:r w:rsidRPr="007E1C79">
              <w:rPr>
                <w:rFonts w:ascii="Arial" w:hAnsi="Arial" w:cs="Arial"/>
              </w:rPr>
              <w:t>SE0103</w:t>
            </w:r>
          </w:p>
        </w:tc>
        <w:tc>
          <w:tcPr>
            <w:tcW w:w="6800" w:type="dxa"/>
          </w:tcPr>
          <w:p w14:paraId="0AB1A24F" w14:textId="503EFA13" w:rsidR="00F9514C" w:rsidRPr="007E1C79" w:rsidRDefault="00F9514C" w:rsidP="00F9514C">
            <w:pPr>
              <w:rPr>
                <w:rFonts w:ascii="Arial" w:hAnsi="Arial" w:cs="Arial"/>
                <w:iCs/>
              </w:rPr>
            </w:pPr>
            <w:r w:rsidRPr="007E1C79">
              <w:rPr>
                <w:rFonts w:ascii="Arial" w:hAnsi="Arial" w:cs="Arial"/>
              </w:rPr>
              <w:t>Documentation of client product selections or preferences.</w:t>
            </w:r>
          </w:p>
        </w:tc>
      </w:tr>
      <w:tr w:rsidR="00F9514C" w:rsidRPr="007E1C79" w14:paraId="517A4517" w14:textId="77777777" w:rsidTr="00E25505">
        <w:tc>
          <w:tcPr>
            <w:tcW w:w="2830" w:type="dxa"/>
          </w:tcPr>
          <w:p w14:paraId="02044792" w14:textId="77777777" w:rsidR="00F9514C" w:rsidRPr="007E1C79" w:rsidRDefault="00F9514C" w:rsidP="00F9514C">
            <w:pPr>
              <w:rPr>
                <w:rFonts w:ascii="Arial" w:hAnsi="Arial" w:cs="Arial"/>
              </w:rPr>
            </w:pPr>
            <w:r w:rsidRPr="007E1C79">
              <w:rPr>
                <w:rFonts w:ascii="Arial" w:hAnsi="Arial" w:cs="Arial"/>
              </w:rPr>
              <w:t>SE0104</w:t>
            </w:r>
          </w:p>
        </w:tc>
        <w:tc>
          <w:tcPr>
            <w:tcW w:w="6800" w:type="dxa"/>
          </w:tcPr>
          <w:p w14:paraId="793A6D26" w14:textId="48D78F82" w:rsidR="00F9514C" w:rsidRPr="007E1C79" w:rsidRDefault="00F9514C" w:rsidP="00F9514C">
            <w:pPr>
              <w:rPr>
                <w:rFonts w:ascii="Arial" w:hAnsi="Arial" w:cs="Arial"/>
                <w:iCs/>
              </w:rPr>
            </w:pPr>
            <w:r w:rsidRPr="007E1C79">
              <w:rPr>
                <w:rFonts w:ascii="Arial" w:hAnsi="Arial" w:cs="Arial"/>
              </w:rPr>
              <w:t>Comparison sheets for alternative product options.</w:t>
            </w:r>
          </w:p>
        </w:tc>
      </w:tr>
      <w:tr w:rsidR="00F9514C" w:rsidRPr="007E1C79" w14:paraId="2E6E152A" w14:textId="77777777" w:rsidTr="00E25505">
        <w:tc>
          <w:tcPr>
            <w:tcW w:w="2830" w:type="dxa"/>
          </w:tcPr>
          <w:p w14:paraId="5AB95E8B" w14:textId="77777777" w:rsidR="00F9514C" w:rsidRPr="007E1C79" w:rsidRDefault="00F9514C" w:rsidP="00F9514C">
            <w:pPr>
              <w:rPr>
                <w:rFonts w:ascii="Arial" w:hAnsi="Arial" w:cs="Arial"/>
              </w:rPr>
            </w:pPr>
            <w:r w:rsidRPr="007E1C79">
              <w:rPr>
                <w:rFonts w:ascii="Arial" w:hAnsi="Arial" w:cs="Arial"/>
              </w:rPr>
              <w:t>SE0105</w:t>
            </w:r>
          </w:p>
        </w:tc>
        <w:tc>
          <w:tcPr>
            <w:tcW w:w="6800" w:type="dxa"/>
          </w:tcPr>
          <w:p w14:paraId="146CD683" w14:textId="48F988F4" w:rsidR="00F9514C" w:rsidRPr="007E1C79" w:rsidRDefault="00F9514C" w:rsidP="00F9514C">
            <w:pPr>
              <w:rPr>
                <w:rFonts w:ascii="Arial" w:hAnsi="Arial" w:cs="Arial"/>
                <w:iCs/>
              </w:rPr>
            </w:pPr>
            <w:r w:rsidRPr="007E1C79">
              <w:rPr>
                <w:rFonts w:ascii="Arial" w:hAnsi="Arial" w:cs="Arial"/>
              </w:rPr>
              <w:t>Product performance reports or data sheets.</w:t>
            </w:r>
          </w:p>
        </w:tc>
      </w:tr>
    </w:tbl>
    <w:p w14:paraId="502EC13A" w14:textId="77777777" w:rsidR="00693576" w:rsidRPr="007E1C79" w:rsidRDefault="00693576" w:rsidP="00693576">
      <w:pPr>
        <w:rPr>
          <w:rStyle w:val="ItalicBoldText"/>
          <w:b w:val="0"/>
          <w:i w:val="0"/>
        </w:rPr>
      </w:pPr>
    </w:p>
    <w:p w14:paraId="2CB7A729" w14:textId="77777777" w:rsidR="00693576" w:rsidRPr="007E1C79" w:rsidRDefault="00693576" w:rsidP="00693576">
      <w:pPr>
        <w:pStyle w:val="Heading3"/>
      </w:pPr>
      <w:r w:rsidRPr="007E1C79">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7E1C79" w14:paraId="0E1544E9" w14:textId="77777777" w:rsidTr="00E25505">
        <w:tc>
          <w:tcPr>
            <w:tcW w:w="9630" w:type="dxa"/>
            <w:gridSpan w:val="2"/>
            <w:shd w:val="clear" w:color="auto" w:fill="F2F2F2" w:themeFill="background1" w:themeFillShade="F2"/>
          </w:tcPr>
          <w:p w14:paraId="1C94A89D" w14:textId="77777777" w:rsidR="00693576" w:rsidRPr="007E1C79" w:rsidRDefault="00693576" w:rsidP="00E25505">
            <w:pPr>
              <w:rPr>
                <w:rStyle w:val="BoldText"/>
                <w:rFonts w:ascii="Arial" w:hAnsi="Arial" w:cs="Arial"/>
                <w:b w:val="0"/>
                <w:szCs w:val="20"/>
              </w:rPr>
            </w:pPr>
            <w:r w:rsidRPr="007E1C79">
              <w:rPr>
                <w:rFonts w:ascii="Arial" w:hAnsi="Arial" w:cs="Arial"/>
                <w:b/>
                <w:color w:val="auto"/>
                <w:sz w:val="20"/>
              </w:rPr>
              <w:t>W</w:t>
            </w:r>
            <w:r w:rsidRPr="007E1C79">
              <w:rPr>
                <w:rFonts w:ascii="Arial" w:hAnsi="Arial" w:cs="Arial"/>
                <w:b/>
                <w:color w:val="auto"/>
                <w:sz w:val="20"/>
                <w:szCs w:val="20"/>
              </w:rPr>
              <w:t>ORKPLACE KNOWLEDGE</w:t>
            </w:r>
          </w:p>
        </w:tc>
      </w:tr>
      <w:tr w:rsidR="00F9514C" w:rsidRPr="007E1C79" w14:paraId="1810E6A6" w14:textId="77777777" w:rsidTr="00E25505">
        <w:tc>
          <w:tcPr>
            <w:tcW w:w="421" w:type="dxa"/>
          </w:tcPr>
          <w:p w14:paraId="6101691F" w14:textId="77777777" w:rsidR="00F9514C" w:rsidRPr="007E1C79" w:rsidRDefault="00F9514C" w:rsidP="00F9514C">
            <w:pPr>
              <w:rPr>
                <w:rFonts w:ascii="Arial" w:hAnsi="Arial" w:cs="Arial"/>
                <w:color w:val="auto"/>
              </w:rPr>
            </w:pPr>
            <w:r w:rsidRPr="007E1C79">
              <w:rPr>
                <w:rFonts w:ascii="Arial" w:hAnsi="Arial" w:cs="Arial"/>
                <w:color w:val="auto"/>
              </w:rPr>
              <w:t>1</w:t>
            </w:r>
          </w:p>
        </w:tc>
        <w:tc>
          <w:tcPr>
            <w:tcW w:w="9209" w:type="dxa"/>
          </w:tcPr>
          <w:p w14:paraId="0E2AB93C" w14:textId="6B81E135" w:rsidR="00F9514C" w:rsidRPr="007E1C79" w:rsidRDefault="00F9514C" w:rsidP="00F9514C">
            <w:pPr>
              <w:rPr>
                <w:rFonts w:ascii="Arial" w:hAnsi="Arial" w:cs="Arial"/>
              </w:rPr>
            </w:pPr>
            <w:r w:rsidRPr="007E1C79">
              <w:rPr>
                <w:rFonts w:ascii="Arial" w:hAnsi="Arial" w:cs="Arial"/>
              </w:rPr>
              <w:t>Investment Product Knowledge and Selection</w:t>
            </w:r>
          </w:p>
        </w:tc>
      </w:tr>
      <w:tr w:rsidR="00F9514C" w:rsidRPr="007E1C79" w14:paraId="2697FBFC" w14:textId="77777777" w:rsidTr="00E25505">
        <w:tc>
          <w:tcPr>
            <w:tcW w:w="421" w:type="dxa"/>
          </w:tcPr>
          <w:p w14:paraId="5B6D3C74" w14:textId="77777777" w:rsidR="00F9514C" w:rsidRPr="007E1C79" w:rsidRDefault="00F9514C" w:rsidP="00F9514C">
            <w:pPr>
              <w:rPr>
                <w:rFonts w:ascii="Arial" w:hAnsi="Arial" w:cs="Arial"/>
                <w:color w:val="auto"/>
              </w:rPr>
            </w:pPr>
            <w:r w:rsidRPr="007E1C79">
              <w:rPr>
                <w:rFonts w:ascii="Arial" w:hAnsi="Arial" w:cs="Arial"/>
                <w:color w:val="auto"/>
              </w:rPr>
              <w:t>2</w:t>
            </w:r>
          </w:p>
        </w:tc>
        <w:tc>
          <w:tcPr>
            <w:tcW w:w="9209" w:type="dxa"/>
          </w:tcPr>
          <w:p w14:paraId="08B5194B" w14:textId="336C4BBE" w:rsidR="00F9514C" w:rsidRPr="007E1C79" w:rsidRDefault="00F9514C" w:rsidP="00F9514C">
            <w:pPr>
              <w:rPr>
                <w:rFonts w:ascii="Arial" w:hAnsi="Arial" w:cs="Arial"/>
              </w:rPr>
            </w:pPr>
            <w:r w:rsidRPr="007E1C79">
              <w:rPr>
                <w:rFonts w:ascii="Arial" w:hAnsi="Arial" w:cs="Arial"/>
              </w:rPr>
              <w:t>Regulatory Compliance for Financial Products</w:t>
            </w:r>
          </w:p>
        </w:tc>
      </w:tr>
      <w:tr w:rsidR="00F9514C" w:rsidRPr="007E1C79" w14:paraId="125825DB" w14:textId="77777777" w:rsidTr="00E25505">
        <w:tc>
          <w:tcPr>
            <w:tcW w:w="421" w:type="dxa"/>
          </w:tcPr>
          <w:p w14:paraId="2FAAACB1" w14:textId="77777777" w:rsidR="00F9514C" w:rsidRPr="007E1C79" w:rsidRDefault="00F9514C" w:rsidP="00F9514C">
            <w:pPr>
              <w:rPr>
                <w:rFonts w:ascii="Arial" w:hAnsi="Arial" w:cs="Arial"/>
                <w:color w:val="auto"/>
              </w:rPr>
            </w:pPr>
            <w:r w:rsidRPr="007E1C79">
              <w:rPr>
                <w:rFonts w:ascii="Arial" w:hAnsi="Arial" w:cs="Arial"/>
                <w:color w:val="auto"/>
              </w:rPr>
              <w:t>3</w:t>
            </w:r>
          </w:p>
        </w:tc>
        <w:tc>
          <w:tcPr>
            <w:tcW w:w="9209" w:type="dxa"/>
          </w:tcPr>
          <w:p w14:paraId="41AFDA57" w14:textId="6161385F" w:rsidR="00F9514C" w:rsidRPr="007E1C79" w:rsidRDefault="00F9514C" w:rsidP="00F9514C">
            <w:pPr>
              <w:rPr>
                <w:rFonts w:ascii="Arial" w:hAnsi="Arial" w:cs="Arial"/>
              </w:rPr>
            </w:pPr>
            <w:r w:rsidRPr="007E1C79">
              <w:rPr>
                <w:rFonts w:ascii="Arial" w:hAnsi="Arial" w:cs="Arial"/>
              </w:rPr>
              <w:t>Estate Planning and Trust Management</w:t>
            </w:r>
          </w:p>
        </w:tc>
      </w:tr>
      <w:tr w:rsidR="00F9514C" w:rsidRPr="007E1C79" w14:paraId="59E5533B" w14:textId="77777777" w:rsidTr="00E25505">
        <w:tc>
          <w:tcPr>
            <w:tcW w:w="421" w:type="dxa"/>
          </w:tcPr>
          <w:p w14:paraId="5AB10BC3" w14:textId="77777777" w:rsidR="00F9514C" w:rsidRPr="007E1C79" w:rsidRDefault="00F9514C" w:rsidP="00F9514C">
            <w:pPr>
              <w:rPr>
                <w:rFonts w:ascii="Arial" w:hAnsi="Arial" w:cs="Arial"/>
                <w:color w:val="auto"/>
              </w:rPr>
            </w:pPr>
            <w:r w:rsidRPr="007E1C79">
              <w:rPr>
                <w:rFonts w:ascii="Arial" w:hAnsi="Arial" w:cs="Arial"/>
                <w:color w:val="auto"/>
              </w:rPr>
              <w:t>4</w:t>
            </w:r>
          </w:p>
        </w:tc>
        <w:tc>
          <w:tcPr>
            <w:tcW w:w="9209" w:type="dxa"/>
          </w:tcPr>
          <w:p w14:paraId="551D2370" w14:textId="014351EF" w:rsidR="00F9514C" w:rsidRPr="007E1C79" w:rsidRDefault="00F9514C" w:rsidP="00F9514C">
            <w:pPr>
              <w:rPr>
                <w:rFonts w:ascii="Arial" w:hAnsi="Arial" w:cs="Arial"/>
              </w:rPr>
            </w:pPr>
            <w:r w:rsidRPr="007E1C79">
              <w:rPr>
                <w:rFonts w:ascii="Arial" w:hAnsi="Arial" w:cs="Arial"/>
              </w:rPr>
              <w:t>Financial Risk Assessment Models</w:t>
            </w:r>
          </w:p>
        </w:tc>
      </w:tr>
      <w:tr w:rsidR="00F9514C" w:rsidRPr="007E1C79" w14:paraId="4ED42234" w14:textId="77777777" w:rsidTr="00E25505">
        <w:tc>
          <w:tcPr>
            <w:tcW w:w="421" w:type="dxa"/>
          </w:tcPr>
          <w:p w14:paraId="4DB6EC94" w14:textId="77777777" w:rsidR="00F9514C" w:rsidRPr="007E1C79" w:rsidRDefault="00F9514C" w:rsidP="00F9514C">
            <w:pPr>
              <w:rPr>
                <w:rFonts w:ascii="Arial" w:hAnsi="Arial" w:cs="Arial"/>
                <w:color w:val="auto"/>
              </w:rPr>
            </w:pPr>
            <w:r w:rsidRPr="007E1C79">
              <w:rPr>
                <w:rFonts w:ascii="Arial" w:hAnsi="Arial" w:cs="Arial"/>
                <w:color w:val="auto"/>
              </w:rPr>
              <w:t>5</w:t>
            </w:r>
          </w:p>
        </w:tc>
        <w:tc>
          <w:tcPr>
            <w:tcW w:w="9209" w:type="dxa"/>
          </w:tcPr>
          <w:p w14:paraId="7D9EC40D" w14:textId="4F81E270" w:rsidR="00F9514C" w:rsidRPr="007E1C79" w:rsidRDefault="00F9514C" w:rsidP="00F9514C">
            <w:pPr>
              <w:rPr>
                <w:rFonts w:ascii="Arial" w:hAnsi="Arial" w:cs="Arial"/>
              </w:rPr>
            </w:pPr>
            <w:r w:rsidRPr="007E1C79">
              <w:rPr>
                <w:rFonts w:ascii="Arial" w:hAnsi="Arial" w:cs="Arial"/>
              </w:rPr>
              <w:t>Client-Centric Solution Design</w:t>
            </w:r>
          </w:p>
        </w:tc>
      </w:tr>
    </w:tbl>
    <w:p w14:paraId="3B310BEB" w14:textId="77777777" w:rsidR="00693576" w:rsidRPr="007E1C79" w:rsidRDefault="00693576" w:rsidP="00693576"/>
    <w:p w14:paraId="63A306D8" w14:textId="77777777" w:rsidR="00693576" w:rsidRPr="007E1C79" w:rsidRDefault="00693576" w:rsidP="00693576">
      <w:pPr>
        <w:pStyle w:val="Heading3"/>
        <w:ind w:left="0" w:firstLine="708"/>
        <w:rPr>
          <w:rStyle w:val="ItalicBoldText"/>
          <w:b w:val="0"/>
          <w:i w:val="0"/>
          <w:iCs w:val="0"/>
        </w:rPr>
      </w:pPr>
      <w:r w:rsidRPr="007E1C79">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7E1C79" w14:paraId="41BC70F1" w14:textId="77777777" w:rsidTr="00E25505">
        <w:tc>
          <w:tcPr>
            <w:tcW w:w="9630" w:type="dxa"/>
            <w:gridSpan w:val="2"/>
          </w:tcPr>
          <w:p w14:paraId="004A6975" w14:textId="6AF061F6" w:rsidR="00693576" w:rsidRPr="007E1C79" w:rsidRDefault="00F9514C" w:rsidP="00F9514C">
            <w:pPr>
              <w:rPr>
                <w:rFonts w:ascii="Arial" w:hAnsi="Arial" w:cs="Arial"/>
              </w:rPr>
            </w:pPr>
            <w:r w:rsidRPr="007E1C79">
              <w:rPr>
                <w:rFonts w:ascii="Arial" w:hAnsi="Arial" w:cs="Arial"/>
              </w:rPr>
              <w:t>WM-03-WE03</w:t>
            </w:r>
            <w:r w:rsidRPr="007E1C79">
              <w:rPr>
                <w:rFonts w:ascii="Arial" w:hAnsi="Arial" w:cs="Arial"/>
              </w:rPr>
              <w:tab/>
              <w:t xml:space="preserve">COORDINATING IMPLEMENTATION OF </w:t>
            </w:r>
            <w:r w:rsidR="00F253A4">
              <w:rPr>
                <w:rFonts w:ascii="Arial" w:hAnsi="Arial" w:cs="Arial"/>
              </w:rPr>
              <w:t>SPECIALISED</w:t>
            </w:r>
            <w:r w:rsidRPr="007E1C79">
              <w:rPr>
                <w:rFonts w:ascii="Arial" w:hAnsi="Arial" w:cs="Arial"/>
              </w:rPr>
              <w:t xml:space="preserve"> FINANCIAL SOLUTIONS</w:t>
            </w:r>
          </w:p>
        </w:tc>
      </w:tr>
      <w:tr w:rsidR="00693576" w:rsidRPr="007E1C79" w14:paraId="09312A0D" w14:textId="77777777" w:rsidTr="00E25505">
        <w:tc>
          <w:tcPr>
            <w:tcW w:w="9630" w:type="dxa"/>
            <w:gridSpan w:val="2"/>
            <w:shd w:val="clear" w:color="auto" w:fill="F2F2F2" w:themeFill="background1" w:themeFillShade="F2"/>
          </w:tcPr>
          <w:p w14:paraId="7545934F"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lastRenderedPageBreak/>
              <w:t>WORKPLACE EXPERIENCE COMPETENCY SCOPE OUTLINE:</w:t>
            </w:r>
          </w:p>
        </w:tc>
      </w:tr>
      <w:tr w:rsidR="00693576" w:rsidRPr="007E1C79" w14:paraId="73A71537" w14:textId="77777777" w:rsidTr="00E25505">
        <w:tc>
          <w:tcPr>
            <w:tcW w:w="9630" w:type="dxa"/>
            <w:gridSpan w:val="2"/>
          </w:tcPr>
          <w:p w14:paraId="3E26DADD" w14:textId="2D030BD8" w:rsidR="00693576" w:rsidRPr="007E1C79" w:rsidRDefault="00F9514C" w:rsidP="00E25505">
            <w:pPr>
              <w:jc w:val="both"/>
              <w:rPr>
                <w:rFonts w:ascii="Arial" w:hAnsi="Arial" w:cs="Arial"/>
                <w:b/>
                <w:iCs/>
                <w:color w:val="auto"/>
                <w:sz w:val="20"/>
              </w:rPr>
            </w:pPr>
            <w:r w:rsidRPr="007E1C79">
              <w:rPr>
                <w:rFonts w:ascii="Arial" w:hAnsi="Arial" w:cs="Arial"/>
                <w:lang w:val="en-GB"/>
              </w:rPr>
              <w:t xml:space="preserve">Learners will be involved in coordinating the execution of </w:t>
            </w:r>
            <w:r w:rsidR="00F253A4">
              <w:rPr>
                <w:rFonts w:ascii="Arial" w:hAnsi="Arial" w:cs="Arial"/>
                <w:lang w:val="en-GB"/>
              </w:rPr>
              <w:t>specialised</w:t>
            </w:r>
            <w:r w:rsidRPr="007E1C79">
              <w:rPr>
                <w:rFonts w:ascii="Arial" w:hAnsi="Arial" w:cs="Arial"/>
                <w:lang w:val="en-GB"/>
              </w:rPr>
              <w:t xml:space="preserve"> financial plans. This includes working closely with clients and external service providers such as product providers, tax advisors, and legal professionals to ensure timely and accurate implementation of financial solutions. They will handle client communications, schedule meetings, and monitor the progress of solution implementation to guarantee that all parties are aligned and the solutions are successfully executed.</w:t>
            </w:r>
          </w:p>
        </w:tc>
      </w:tr>
      <w:tr w:rsidR="00693576" w:rsidRPr="007E1C79" w14:paraId="51918599" w14:textId="77777777" w:rsidTr="00E25505">
        <w:tc>
          <w:tcPr>
            <w:tcW w:w="2830" w:type="dxa"/>
            <w:shd w:val="clear" w:color="auto" w:fill="F2F2F2" w:themeFill="background1" w:themeFillShade="F2"/>
          </w:tcPr>
          <w:p w14:paraId="6BE5E360"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COMPETENCY ELEMENT CODES</w:t>
            </w:r>
          </w:p>
        </w:tc>
        <w:tc>
          <w:tcPr>
            <w:tcW w:w="6800" w:type="dxa"/>
            <w:shd w:val="clear" w:color="auto" w:fill="F2F2F2" w:themeFill="background1" w:themeFillShade="F2"/>
          </w:tcPr>
          <w:p w14:paraId="6D50D894"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COMPETENCY ELEMENTS</w:t>
            </w:r>
          </w:p>
        </w:tc>
      </w:tr>
      <w:tr w:rsidR="00F9514C" w:rsidRPr="007E1C79" w14:paraId="00964BBE" w14:textId="77777777" w:rsidTr="00E25505">
        <w:tc>
          <w:tcPr>
            <w:tcW w:w="2830" w:type="dxa"/>
          </w:tcPr>
          <w:p w14:paraId="56BF24B5" w14:textId="77777777" w:rsidR="00F9514C" w:rsidRPr="007E1C79" w:rsidRDefault="00F9514C" w:rsidP="00F9514C">
            <w:pPr>
              <w:rPr>
                <w:rFonts w:ascii="Arial" w:hAnsi="Arial" w:cs="Arial"/>
                <w:iCs/>
                <w:color w:val="BFBFBF" w:themeColor="background1" w:themeShade="BF"/>
                <w:sz w:val="16"/>
              </w:rPr>
            </w:pPr>
            <w:r w:rsidRPr="007E1C79">
              <w:rPr>
                <w:rFonts w:ascii="Arial" w:hAnsi="Arial" w:cs="Arial"/>
              </w:rPr>
              <w:t>WA0301</w:t>
            </w:r>
          </w:p>
        </w:tc>
        <w:tc>
          <w:tcPr>
            <w:tcW w:w="6800" w:type="dxa"/>
          </w:tcPr>
          <w:p w14:paraId="7DF023B1" w14:textId="576C6FB4" w:rsidR="00F9514C" w:rsidRPr="007E1C79" w:rsidRDefault="00F9514C" w:rsidP="00F9514C">
            <w:pPr>
              <w:rPr>
                <w:rFonts w:ascii="Arial" w:hAnsi="Arial" w:cs="Arial"/>
                <w:iCs/>
                <w:color w:val="BFBFBF" w:themeColor="background1" w:themeShade="BF"/>
              </w:rPr>
            </w:pPr>
            <w:r w:rsidRPr="007E1C79">
              <w:rPr>
                <w:rFonts w:ascii="Arial" w:hAnsi="Arial" w:cs="Arial"/>
              </w:rPr>
              <w:t>Coordinate communication between clients and service providers.</w:t>
            </w:r>
          </w:p>
        </w:tc>
      </w:tr>
      <w:tr w:rsidR="00F9514C" w:rsidRPr="007E1C79" w14:paraId="57663309" w14:textId="77777777" w:rsidTr="00E25505">
        <w:tc>
          <w:tcPr>
            <w:tcW w:w="2830" w:type="dxa"/>
          </w:tcPr>
          <w:p w14:paraId="20E4770A" w14:textId="77777777" w:rsidR="00F9514C" w:rsidRPr="007E1C79" w:rsidRDefault="00F9514C" w:rsidP="00F9514C">
            <w:pPr>
              <w:rPr>
                <w:rFonts w:ascii="Arial" w:hAnsi="Arial" w:cs="Arial"/>
              </w:rPr>
            </w:pPr>
            <w:r w:rsidRPr="007E1C79">
              <w:rPr>
                <w:rFonts w:ascii="Arial" w:hAnsi="Arial" w:cs="Arial"/>
              </w:rPr>
              <w:t>WA0302</w:t>
            </w:r>
          </w:p>
        </w:tc>
        <w:tc>
          <w:tcPr>
            <w:tcW w:w="6800" w:type="dxa"/>
          </w:tcPr>
          <w:p w14:paraId="77B78B41" w14:textId="68B86BC7" w:rsidR="00F9514C" w:rsidRPr="007E1C79" w:rsidRDefault="00F9514C" w:rsidP="00F9514C">
            <w:pPr>
              <w:rPr>
                <w:rFonts w:ascii="Arial" w:hAnsi="Arial" w:cs="Arial"/>
                <w:iCs/>
                <w:color w:val="BFBFBF" w:themeColor="background1" w:themeShade="BF"/>
              </w:rPr>
            </w:pPr>
            <w:r w:rsidRPr="007E1C79">
              <w:rPr>
                <w:rFonts w:ascii="Arial" w:hAnsi="Arial" w:cs="Arial"/>
              </w:rPr>
              <w:t>Ensure all paperwork and documentation are completed accurately.</w:t>
            </w:r>
          </w:p>
        </w:tc>
      </w:tr>
      <w:tr w:rsidR="00F9514C" w:rsidRPr="007E1C79" w14:paraId="31689C47" w14:textId="77777777" w:rsidTr="00E25505">
        <w:tc>
          <w:tcPr>
            <w:tcW w:w="2830" w:type="dxa"/>
          </w:tcPr>
          <w:p w14:paraId="06C0D071" w14:textId="77777777" w:rsidR="00F9514C" w:rsidRPr="007E1C79" w:rsidRDefault="00F9514C" w:rsidP="00F9514C">
            <w:pPr>
              <w:rPr>
                <w:rFonts w:ascii="Arial" w:hAnsi="Arial" w:cs="Arial"/>
              </w:rPr>
            </w:pPr>
            <w:r w:rsidRPr="007E1C79">
              <w:rPr>
                <w:rFonts w:ascii="Arial" w:hAnsi="Arial" w:cs="Arial"/>
              </w:rPr>
              <w:t>WA0303</w:t>
            </w:r>
          </w:p>
        </w:tc>
        <w:tc>
          <w:tcPr>
            <w:tcW w:w="6800" w:type="dxa"/>
          </w:tcPr>
          <w:p w14:paraId="2E092F4E" w14:textId="09AAE68E" w:rsidR="00F9514C" w:rsidRPr="007E1C79" w:rsidRDefault="00F9514C" w:rsidP="00F9514C">
            <w:pPr>
              <w:rPr>
                <w:rFonts w:ascii="Arial" w:hAnsi="Arial" w:cs="Arial"/>
                <w:iCs/>
                <w:color w:val="BFBFBF" w:themeColor="background1" w:themeShade="BF"/>
              </w:rPr>
            </w:pPr>
            <w:r w:rsidRPr="007E1C79">
              <w:rPr>
                <w:rFonts w:ascii="Arial" w:hAnsi="Arial" w:cs="Arial"/>
              </w:rPr>
              <w:t>Monitor the progress of implementation and resolve any issues.</w:t>
            </w:r>
          </w:p>
        </w:tc>
      </w:tr>
      <w:tr w:rsidR="00F9514C" w:rsidRPr="007E1C79" w14:paraId="0886B30D" w14:textId="77777777" w:rsidTr="00E25505">
        <w:tc>
          <w:tcPr>
            <w:tcW w:w="2830" w:type="dxa"/>
          </w:tcPr>
          <w:p w14:paraId="15401A93" w14:textId="77777777" w:rsidR="00F9514C" w:rsidRPr="007E1C79" w:rsidRDefault="00F9514C" w:rsidP="00F9514C">
            <w:pPr>
              <w:rPr>
                <w:rFonts w:ascii="Arial" w:hAnsi="Arial" w:cs="Arial"/>
              </w:rPr>
            </w:pPr>
            <w:r w:rsidRPr="007E1C79">
              <w:rPr>
                <w:rFonts w:ascii="Arial" w:hAnsi="Arial" w:cs="Arial"/>
              </w:rPr>
              <w:t>WA0304</w:t>
            </w:r>
          </w:p>
        </w:tc>
        <w:tc>
          <w:tcPr>
            <w:tcW w:w="6800" w:type="dxa"/>
          </w:tcPr>
          <w:p w14:paraId="57483784" w14:textId="5D588B7C" w:rsidR="00F9514C" w:rsidRPr="007E1C79" w:rsidRDefault="00F9514C" w:rsidP="00F9514C">
            <w:pPr>
              <w:rPr>
                <w:rFonts w:ascii="Arial" w:hAnsi="Arial" w:cs="Arial"/>
                <w:iCs/>
                <w:color w:val="BFBFBF" w:themeColor="background1" w:themeShade="BF"/>
              </w:rPr>
            </w:pPr>
            <w:r w:rsidRPr="007E1C79">
              <w:rPr>
                <w:rFonts w:ascii="Arial" w:hAnsi="Arial" w:cs="Arial"/>
              </w:rPr>
              <w:t>Schedule and manage meetings with clients and relevant professionals.</w:t>
            </w:r>
          </w:p>
        </w:tc>
      </w:tr>
      <w:tr w:rsidR="00F9514C" w:rsidRPr="007E1C79" w14:paraId="3E26EFC9" w14:textId="77777777" w:rsidTr="00E25505">
        <w:tc>
          <w:tcPr>
            <w:tcW w:w="2830" w:type="dxa"/>
          </w:tcPr>
          <w:p w14:paraId="328FA302" w14:textId="77777777" w:rsidR="00F9514C" w:rsidRPr="007E1C79" w:rsidRDefault="00F9514C" w:rsidP="00F9514C">
            <w:pPr>
              <w:rPr>
                <w:rFonts w:ascii="Arial" w:hAnsi="Arial" w:cs="Arial"/>
              </w:rPr>
            </w:pPr>
            <w:r w:rsidRPr="007E1C79">
              <w:rPr>
                <w:rFonts w:ascii="Arial" w:hAnsi="Arial" w:cs="Arial"/>
              </w:rPr>
              <w:t>WA0305</w:t>
            </w:r>
          </w:p>
        </w:tc>
        <w:tc>
          <w:tcPr>
            <w:tcW w:w="6800" w:type="dxa"/>
          </w:tcPr>
          <w:p w14:paraId="4B6D60CA" w14:textId="7A1C9D1B" w:rsidR="00F9514C" w:rsidRPr="007E1C79" w:rsidRDefault="00F9514C" w:rsidP="00F9514C">
            <w:pPr>
              <w:rPr>
                <w:rFonts w:ascii="Arial" w:hAnsi="Arial" w:cs="Arial"/>
                <w:iCs/>
                <w:color w:val="BFBFBF" w:themeColor="background1" w:themeShade="BF"/>
              </w:rPr>
            </w:pPr>
            <w:r w:rsidRPr="007E1C79">
              <w:rPr>
                <w:rFonts w:ascii="Arial" w:hAnsi="Arial" w:cs="Arial"/>
              </w:rPr>
              <w:t xml:space="preserve">Provide regular updates to clients on the status of their </w:t>
            </w:r>
            <w:r w:rsidR="00F253A4">
              <w:rPr>
                <w:rFonts w:ascii="Arial" w:hAnsi="Arial" w:cs="Arial"/>
              </w:rPr>
              <w:t>specialised</w:t>
            </w:r>
            <w:r w:rsidRPr="007E1C79">
              <w:rPr>
                <w:rFonts w:ascii="Arial" w:hAnsi="Arial" w:cs="Arial"/>
              </w:rPr>
              <w:t xml:space="preserve"> solutions.</w:t>
            </w:r>
          </w:p>
        </w:tc>
      </w:tr>
    </w:tbl>
    <w:p w14:paraId="76C9DA04" w14:textId="77777777" w:rsidR="00693576" w:rsidRPr="007E1C79" w:rsidRDefault="00693576" w:rsidP="00693576">
      <w:pPr>
        <w:rPr>
          <w:rStyle w:val="ItalicBoldText"/>
          <w:b w:val="0"/>
          <w:i w:val="0"/>
        </w:rPr>
      </w:pPr>
    </w:p>
    <w:p w14:paraId="38BDD027" w14:textId="77777777" w:rsidR="00693576" w:rsidRPr="007E1C79" w:rsidRDefault="00693576" w:rsidP="00693576">
      <w:pPr>
        <w:pStyle w:val="Heading3"/>
        <w:ind w:left="0" w:firstLine="708"/>
        <w:rPr>
          <w:rStyle w:val="BoldText"/>
          <w:b w:val="0"/>
        </w:rPr>
      </w:pPr>
      <w:r w:rsidRPr="007E1C79">
        <w:rPr>
          <w:rStyle w:val="BoldText"/>
          <w:b w:val="0"/>
        </w:rPr>
        <w:t>(d)</w:t>
      </w:r>
      <w:r w:rsidRPr="007E1C79">
        <w:rPr>
          <w:rStyle w:val="BoldText"/>
        </w:rPr>
        <w:t xml:space="preserve"> </w:t>
      </w:r>
      <w:r w:rsidRPr="007E1C79">
        <w:t>Supporting evidence</w:t>
      </w:r>
    </w:p>
    <w:tbl>
      <w:tblPr>
        <w:tblStyle w:val="TableGrid"/>
        <w:tblW w:w="0" w:type="auto"/>
        <w:tblLook w:val="04A0" w:firstRow="1" w:lastRow="0" w:firstColumn="1" w:lastColumn="0" w:noHBand="0" w:noVBand="1"/>
      </w:tblPr>
      <w:tblGrid>
        <w:gridCol w:w="2830"/>
        <w:gridCol w:w="6800"/>
      </w:tblGrid>
      <w:tr w:rsidR="00693576" w:rsidRPr="007E1C79" w14:paraId="289EABF1" w14:textId="77777777" w:rsidTr="00E25505">
        <w:tc>
          <w:tcPr>
            <w:tcW w:w="2830" w:type="dxa"/>
            <w:shd w:val="clear" w:color="auto" w:fill="F2F2F2" w:themeFill="background1" w:themeFillShade="F2"/>
          </w:tcPr>
          <w:p w14:paraId="64E73604"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CODES</w:t>
            </w:r>
          </w:p>
        </w:tc>
        <w:tc>
          <w:tcPr>
            <w:tcW w:w="6800" w:type="dxa"/>
            <w:shd w:val="clear" w:color="auto" w:fill="F2F2F2" w:themeFill="background1" w:themeFillShade="F2"/>
          </w:tcPr>
          <w:p w14:paraId="15102D18"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 xml:space="preserve"> SUPPORTING EVIDENCE</w:t>
            </w:r>
          </w:p>
        </w:tc>
      </w:tr>
      <w:tr w:rsidR="00F9514C" w:rsidRPr="007E1C79" w14:paraId="3B5FB7D4" w14:textId="77777777" w:rsidTr="00E25505">
        <w:tc>
          <w:tcPr>
            <w:tcW w:w="2830" w:type="dxa"/>
          </w:tcPr>
          <w:p w14:paraId="6A36F532" w14:textId="77777777" w:rsidR="00F9514C" w:rsidRPr="007E1C79" w:rsidRDefault="00F9514C" w:rsidP="00F9514C">
            <w:pPr>
              <w:rPr>
                <w:rFonts w:ascii="Arial" w:hAnsi="Arial" w:cs="Arial"/>
              </w:rPr>
            </w:pPr>
            <w:r w:rsidRPr="007E1C79">
              <w:rPr>
                <w:rFonts w:ascii="Arial" w:hAnsi="Arial" w:cs="Arial"/>
              </w:rPr>
              <w:t>SE0301</w:t>
            </w:r>
          </w:p>
        </w:tc>
        <w:tc>
          <w:tcPr>
            <w:tcW w:w="6800" w:type="dxa"/>
          </w:tcPr>
          <w:p w14:paraId="5969654A" w14:textId="2D2D5AC4" w:rsidR="00F9514C" w:rsidRPr="007E1C79" w:rsidRDefault="00F9514C" w:rsidP="00F9514C">
            <w:pPr>
              <w:rPr>
                <w:rFonts w:ascii="Arial" w:hAnsi="Arial" w:cs="Arial"/>
                <w:iCs/>
              </w:rPr>
            </w:pPr>
            <w:r w:rsidRPr="007E1C79">
              <w:rPr>
                <w:rFonts w:ascii="Arial" w:hAnsi="Arial" w:cs="Arial"/>
              </w:rPr>
              <w:t>Client implementation action plans and timelines.</w:t>
            </w:r>
          </w:p>
        </w:tc>
      </w:tr>
      <w:tr w:rsidR="00F9514C" w:rsidRPr="007E1C79" w14:paraId="79CF5807" w14:textId="77777777" w:rsidTr="00E25505">
        <w:tc>
          <w:tcPr>
            <w:tcW w:w="2830" w:type="dxa"/>
          </w:tcPr>
          <w:p w14:paraId="621C01BA" w14:textId="77777777" w:rsidR="00F9514C" w:rsidRPr="007E1C79" w:rsidRDefault="00F9514C" w:rsidP="00F9514C">
            <w:pPr>
              <w:rPr>
                <w:rFonts w:ascii="Arial" w:hAnsi="Arial" w:cs="Arial"/>
              </w:rPr>
            </w:pPr>
            <w:r w:rsidRPr="007E1C79">
              <w:rPr>
                <w:rFonts w:ascii="Arial" w:hAnsi="Arial" w:cs="Arial"/>
              </w:rPr>
              <w:t>SE0302</w:t>
            </w:r>
          </w:p>
        </w:tc>
        <w:tc>
          <w:tcPr>
            <w:tcW w:w="6800" w:type="dxa"/>
          </w:tcPr>
          <w:p w14:paraId="677B21DF" w14:textId="580B551D" w:rsidR="00F9514C" w:rsidRPr="007E1C79" w:rsidRDefault="00F9514C" w:rsidP="00F9514C">
            <w:pPr>
              <w:rPr>
                <w:rFonts w:ascii="Arial" w:hAnsi="Arial" w:cs="Arial"/>
                <w:iCs/>
              </w:rPr>
            </w:pPr>
            <w:r w:rsidRPr="007E1C79">
              <w:rPr>
                <w:rFonts w:ascii="Arial" w:hAnsi="Arial" w:cs="Arial"/>
              </w:rPr>
              <w:t>Correspondence between clients and service providers.</w:t>
            </w:r>
          </w:p>
        </w:tc>
      </w:tr>
      <w:tr w:rsidR="00F9514C" w:rsidRPr="007E1C79" w14:paraId="719690E0" w14:textId="77777777" w:rsidTr="00E25505">
        <w:tc>
          <w:tcPr>
            <w:tcW w:w="2830" w:type="dxa"/>
          </w:tcPr>
          <w:p w14:paraId="2270F397" w14:textId="77777777" w:rsidR="00F9514C" w:rsidRPr="007E1C79" w:rsidRDefault="00F9514C" w:rsidP="00F9514C">
            <w:pPr>
              <w:rPr>
                <w:rFonts w:ascii="Arial" w:hAnsi="Arial" w:cs="Arial"/>
              </w:rPr>
            </w:pPr>
            <w:r w:rsidRPr="007E1C79">
              <w:rPr>
                <w:rFonts w:ascii="Arial" w:hAnsi="Arial" w:cs="Arial"/>
              </w:rPr>
              <w:t>SE0303</w:t>
            </w:r>
          </w:p>
        </w:tc>
        <w:tc>
          <w:tcPr>
            <w:tcW w:w="6800" w:type="dxa"/>
          </w:tcPr>
          <w:p w14:paraId="623DA2AC" w14:textId="6B722D3F" w:rsidR="00F9514C" w:rsidRPr="007E1C79" w:rsidRDefault="00F9514C" w:rsidP="00F9514C">
            <w:pPr>
              <w:rPr>
                <w:rFonts w:ascii="Arial" w:hAnsi="Arial" w:cs="Arial"/>
                <w:iCs/>
              </w:rPr>
            </w:pPr>
            <w:r w:rsidRPr="007E1C79">
              <w:rPr>
                <w:rFonts w:ascii="Arial" w:hAnsi="Arial" w:cs="Arial"/>
              </w:rPr>
              <w:t>Meeting notes and implementation progress reports.</w:t>
            </w:r>
          </w:p>
        </w:tc>
      </w:tr>
      <w:tr w:rsidR="00F9514C" w:rsidRPr="007E1C79" w14:paraId="34D4A420" w14:textId="77777777" w:rsidTr="00E25505">
        <w:tc>
          <w:tcPr>
            <w:tcW w:w="2830" w:type="dxa"/>
          </w:tcPr>
          <w:p w14:paraId="3840CCE6" w14:textId="77777777" w:rsidR="00F9514C" w:rsidRPr="007E1C79" w:rsidRDefault="00F9514C" w:rsidP="00F9514C">
            <w:pPr>
              <w:rPr>
                <w:rFonts w:ascii="Arial" w:hAnsi="Arial" w:cs="Arial"/>
              </w:rPr>
            </w:pPr>
            <w:r w:rsidRPr="007E1C79">
              <w:rPr>
                <w:rFonts w:ascii="Arial" w:hAnsi="Arial" w:cs="Arial"/>
              </w:rPr>
              <w:t>SE0304</w:t>
            </w:r>
          </w:p>
        </w:tc>
        <w:tc>
          <w:tcPr>
            <w:tcW w:w="6800" w:type="dxa"/>
          </w:tcPr>
          <w:p w14:paraId="29016035" w14:textId="7F29C523" w:rsidR="00F9514C" w:rsidRPr="007E1C79" w:rsidRDefault="00F9514C" w:rsidP="00F9514C">
            <w:pPr>
              <w:rPr>
                <w:rFonts w:ascii="Arial" w:hAnsi="Arial" w:cs="Arial"/>
                <w:iCs/>
              </w:rPr>
            </w:pPr>
            <w:r w:rsidRPr="007E1C79">
              <w:rPr>
                <w:rFonts w:ascii="Arial" w:hAnsi="Arial" w:cs="Arial"/>
              </w:rPr>
              <w:t>Finalized contracts or agreements with service providers.</w:t>
            </w:r>
          </w:p>
        </w:tc>
      </w:tr>
      <w:tr w:rsidR="00F9514C" w:rsidRPr="007E1C79" w14:paraId="760E3035" w14:textId="77777777" w:rsidTr="00E25505">
        <w:tc>
          <w:tcPr>
            <w:tcW w:w="2830" w:type="dxa"/>
          </w:tcPr>
          <w:p w14:paraId="5CA9356B" w14:textId="77777777" w:rsidR="00F9514C" w:rsidRPr="007E1C79" w:rsidRDefault="00F9514C" w:rsidP="00F9514C">
            <w:pPr>
              <w:rPr>
                <w:rFonts w:ascii="Arial" w:hAnsi="Arial" w:cs="Arial"/>
              </w:rPr>
            </w:pPr>
            <w:r w:rsidRPr="007E1C79">
              <w:rPr>
                <w:rFonts w:ascii="Arial" w:hAnsi="Arial" w:cs="Arial"/>
              </w:rPr>
              <w:t>SE0305</w:t>
            </w:r>
          </w:p>
        </w:tc>
        <w:tc>
          <w:tcPr>
            <w:tcW w:w="6800" w:type="dxa"/>
          </w:tcPr>
          <w:p w14:paraId="627322E2" w14:textId="4EF95F47" w:rsidR="00F9514C" w:rsidRPr="007E1C79" w:rsidRDefault="00F9514C" w:rsidP="00F9514C">
            <w:pPr>
              <w:rPr>
                <w:rFonts w:ascii="Arial" w:hAnsi="Arial" w:cs="Arial"/>
                <w:iCs/>
              </w:rPr>
            </w:pPr>
            <w:r w:rsidRPr="007E1C79">
              <w:rPr>
                <w:rFonts w:ascii="Arial" w:hAnsi="Arial" w:cs="Arial"/>
              </w:rPr>
              <w:t>Confirmation emails or signed documents from clients.</w:t>
            </w:r>
          </w:p>
        </w:tc>
      </w:tr>
    </w:tbl>
    <w:p w14:paraId="195C67FA" w14:textId="77777777" w:rsidR="00693576" w:rsidRPr="007E1C79" w:rsidRDefault="00693576" w:rsidP="00693576">
      <w:pPr>
        <w:rPr>
          <w:rStyle w:val="ItalicBoldText"/>
          <w:b w:val="0"/>
          <w:i w:val="0"/>
        </w:rPr>
      </w:pPr>
    </w:p>
    <w:p w14:paraId="090DABEE" w14:textId="77777777" w:rsidR="00693576" w:rsidRPr="007E1C79" w:rsidRDefault="00693576" w:rsidP="00693576">
      <w:pPr>
        <w:pStyle w:val="Heading3"/>
      </w:pPr>
      <w:r w:rsidRPr="007E1C79">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7E1C79" w14:paraId="6F7CCC86" w14:textId="77777777" w:rsidTr="00E25505">
        <w:tc>
          <w:tcPr>
            <w:tcW w:w="9630" w:type="dxa"/>
            <w:gridSpan w:val="2"/>
            <w:shd w:val="clear" w:color="auto" w:fill="F2F2F2" w:themeFill="background1" w:themeFillShade="F2"/>
          </w:tcPr>
          <w:p w14:paraId="6C896F39" w14:textId="77777777" w:rsidR="00693576" w:rsidRPr="007E1C79" w:rsidRDefault="00693576" w:rsidP="00E25505">
            <w:pPr>
              <w:rPr>
                <w:rStyle w:val="BoldText"/>
                <w:rFonts w:ascii="Arial" w:hAnsi="Arial" w:cs="Arial"/>
                <w:b w:val="0"/>
                <w:szCs w:val="20"/>
              </w:rPr>
            </w:pPr>
            <w:r w:rsidRPr="007E1C79">
              <w:rPr>
                <w:rFonts w:ascii="Arial" w:hAnsi="Arial" w:cs="Arial"/>
                <w:b/>
                <w:color w:val="auto"/>
                <w:sz w:val="20"/>
              </w:rPr>
              <w:t>W</w:t>
            </w:r>
            <w:r w:rsidRPr="007E1C79">
              <w:rPr>
                <w:rFonts w:ascii="Arial" w:hAnsi="Arial" w:cs="Arial"/>
                <w:b/>
                <w:color w:val="auto"/>
                <w:sz w:val="20"/>
                <w:szCs w:val="20"/>
              </w:rPr>
              <w:t>ORKPLACE KNOWLEDGE</w:t>
            </w:r>
          </w:p>
        </w:tc>
      </w:tr>
      <w:tr w:rsidR="007E1C79" w:rsidRPr="007E1C79" w14:paraId="552733DF" w14:textId="77777777" w:rsidTr="00E25505">
        <w:tc>
          <w:tcPr>
            <w:tcW w:w="421" w:type="dxa"/>
          </w:tcPr>
          <w:p w14:paraId="21BF2366" w14:textId="77777777" w:rsidR="007E1C79" w:rsidRPr="007E1C79" w:rsidRDefault="007E1C79" w:rsidP="007E1C79">
            <w:pPr>
              <w:rPr>
                <w:rFonts w:ascii="Arial" w:hAnsi="Arial" w:cs="Arial"/>
                <w:color w:val="auto"/>
              </w:rPr>
            </w:pPr>
            <w:r w:rsidRPr="007E1C79">
              <w:rPr>
                <w:rFonts w:ascii="Arial" w:hAnsi="Arial" w:cs="Arial"/>
                <w:color w:val="auto"/>
              </w:rPr>
              <w:t>1</w:t>
            </w:r>
          </w:p>
        </w:tc>
        <w:tc>
          <w:tcPr>
            <w:tcW w:w="9209" w:type="dxa"/>
          </w:tcPr>
          <w:p w14:paraId="3CBDB721" w14:textId="18FC9F13" w:rsidR="007E1C79" w:rsidRPr="007E1C79" w:rsidRDefault="007E1C79" w:rsidP="007E1C79">
            <w:pPr>
              <w:rPr>
                <w:rFonts w:ascii="Arial" w:hAnsi="Arial" w:cs="Arial"/>
              </w:rPr>
            </w:pPr>
            <w:r w:rsidRPr="007E1C79">
              <w:rPr>
                <w:rFonts w:ascii="Arial" w:hAnsi="Arial" w:cs="Arial"/>
              </w:rPr>
              <w:t>Project Management in Financial Planning</w:t>
            </w:r>
          </w:p>
        </w:tc>
      </w:tr>
      <w:tr w:rsidR="007E1C79" w:rsidRPr="007E1C79" w14:paraId="3D97FA71" w14:textId="77777777" w:rsidTr="00E25505">
        <w:tc>
          <w:tcPr>
            <w:tcW w:w="421" w:type="dxa"/>
          </w:tcPr>
          <w:p w14:paraId="5BFDC568" w14:textId="77777777" w:rsidR="007E1C79" w:rsidRPr="007E1C79" w:rsidRDefault="007E1C79" w:rsidP="007E1C79">
            <w:pPr>
              <w:rPr>
                <w:rFonts w:ascii="Arial" w:hAnsi="Arial" w:cs="Arial"/>
                <w:color w:val="auto"/>
              </w:rPr>
            </w:pPr>
            <w:r w:rsidRPr="007E1C79">
              <w:rPr>
                <w:rFonts w:ascii="Arial" w:hAnsi="Arial" w:cs="Arial"/>
                <w:color w:val="auto"/>
              </w:rPr>
              <w:t>2</w:t>
            </w:r>
          </w:p>
        </w:tc>
        <w:tc>
          <w:tcPr>
            <w:tcW w:w="9209" w:type="dxa"/>
          </w:tcPr>
          <w:p w14:paraId="318B06FE" w14:textId="0391FC62" w:rsidR="007E1C79" w:rsidRPr="007E1C79" w:rsidRDefault="007E1C79" w:rsidP="007E1C79">
            <w:pPr>
              <w:rPr>
                <w:rFonts w:ascii="Arial" w:hAnsi="Arial" w:cs="Arial"/>
              </w:rPr>
            </w:pPr>
            <w:r w:rsidRPr="007E1C79">
              <w:rPr>
                <w:rFonts w:ascii="Arial" w:hAnsi="Arial" w:cs="Arial"/>
              </w:rPr>
              <w:t>Communication and Negotiation with Service Providers</w:t>
            </w:r>
          </w:p>
        </w:tc>
      </w:tr>
      <w:tr w:rsidR="007E1C79" w:rsidRPr="007E1C79" w14:paraId="7ED74BDE" w14:textId="77777777" w:rsidTr="00E25505">
        <w:tc>
          <w:tcPr>
            <w:tcW w:w="421" w:type="dxa"/>
          </w:tcPr>
          <w:p w14:paraId="0A6F956C" w14:textId="77777777" w:rsidR="007E1C79" w:rsidRPr="007E1C79" w:rsidRDefault="007E1C79" w:rsidP="007E1C79">
            <w:pPr>
              <w:rPr>
                <w:rFonts w:ascii="Arial" w:hAnsi="Arial" w:cs="Arial"/>
                <w:color w:val="auto"/>
              </w:rPr>
            </w:pPr>
            <w:r w:rsidRPr="007E1C79">
              <w:rPr>
                <w:rFonts w:ascii="Arial" w:hAnsi="Arial" w:cs="Arial"/>
                <w:color w:val="auto"/>
              </w:rPr>
              <w:t>3</w:t>
            </w:r>
          </w:p>
        </w:tc>
        <w:tc>
          <w:tcPr>
            <w:tcW w:w="9209" w:type="dxa"/>
          </w:tcPr>
          <w:p w14:paraId="75C417F0" w14:textId="1C7C8E28" w:rsidR="007E1C79" w:rsidRPr="007E1C79" w:rsidRDefault="007E1C79" w:rsidP="007E1C79">
            <w:pPr>
              <w:rPr>
                <w:rFonts w:ascii="Arial" w:hAnsi="Arial" w:cs="Arial"/>
              </w:rPr>
            </w:pPr>
            <w:r w:rsidRPr="007E1C79">
              <w:rPr>
                <w:rFonts w:ascii="Arial" w:hAnsi="Arial" w:cs="Arial"/>
              </w:rPr>
              <w:t>Documentation and Legal Aspects in Financial Plans</w:t>
            </w:r>
          </w:p>
        </w:tc>
      </w:tr>
      <w:tr w:rsidR="007E1C79" w:rsidRPr="007E1C79" w14:paraId="023F95CA" w14:textId="77777777" w:rsidTr="00E25505">
        <w:tc>
          <w:tcPr>
            <w:tcW w:w="421" w:type="dxa"/>
          </w:tcPr>
          <w:p w14:paraId="24868341" w14:textId="77777777" w:rsidR="007E1C79" w:rsidRPr="007E1C79" w:rsidRDefault="007E1C79" w:rsidP="007E1C79">
            <w:pPr>
              <w:rPr>
                <w:rFonts w:ascii="Arial" w:hAnsi="Arial" w:cs="Arial"/>
                <w:color w:val="auto"/>
              </w:rPr>
            </w:pPr>
            <w:r w:rsidRPr="007E1C79">
              <w:rPr>
                <w:rFonts w:ascii="Arial" w:hAnsi="Arial" w:cs="Arial"/>
                <w:color w:val="auto"/>
              </w:rPr>
              <w:t>4</w:t>
            </w:r>
          </w:p>
        </w:tc>
        <w:tc>
          <w:tcPr>
            <w:tcW w:w="9209" w:type="dxa"/>
          </w:tcPr>
          <w:p w14:paraId="576614FA" w14:textId="7E9FC6F8" w:rsidR="007E1C79" w:rsidRPr="007E1C79" w:rsidRDefault="007E1C79" w:rsidP="007E1C79">
            <w:pPr>
              <w:rPr>
                <w:rFonts w:ascii="Arial" w:hAnsi="Arial" w:cs="Arial"/>
              </w:rPr>
            </w:pPr>
            <w:r w:rsidRPr="007E1C79">
              <w:rPr>
                <w:rFonts w:ascii="Arial" w:hAnsi="Arial" w:cs="Arial"/>
              </w:rPr>
              <w:t>Stakeholder Coordination and Management</w:t>
            </w:r>
          </w:p>
        </w:tc>
      </w:tr>
      <w:tr w:rsidR="007E1C79" w:rsidRPr="007E1C79" w14:paraId="3252F4F2" w14:textId="77777777" w:rsidTr="00E25505">
        <w:tc>
          <w:tcPr>
            <w:tcW w:w="421" w:type="dxa"/>
          </w:tcPr>
          <w:p w14:paraId="5C620720" w14:textId="77777777" w:rsidR="007E1C79" w:rsidRPr="007E1C79" w:rsidRDefault="007E1C79" w:rsidP="007E1C79">
            <w:pPr>
              <w:rPr>
                <w:rFonts w:ascii="Arial" w:hAnsi="Arial" w:cs="Arial"/>
                <w:color w:val="auto"/>
              </w:rPr>
            </w:pPr>
            <w:r w:rsidRPr="007E1C79">
              <w:rPr>
                <w:rFonts w:ascii="Arial" w:hAnsi="Arial" w:cs="Arial"/>
                <w:color w:val="auto"/>
              </w:rPr>
              <w:t>5</w:t>
            </w:r>
          </w:p>
        </w:tc>
        <w:tc>
          <w:tcPr>
            <w:tcW w:w="9209" w:type="dxa"/>
          </w:tcPr>
          <w:p w14:paraId="37B83EEE" w14:textId="088734DC" w:rsidR="007E1C79" w:rsidRPr="007E1C79" w:rsidRDefault="007E1C79" w:rsidP="007E1C79">
            <w:pPr>
              <w:rPr>
                <w:rFonts w:ascii="Arial" w:hAnsi="Arial" w:cs="Arial"/>
              </w:rPr>
            </w:pPr>
            <w:r w:rsidRPr="007E1C79">
              <w:rPr>
                <w:rFonts w:ascii="Arial" w:hAnsi="Arial" w:cs="Arial"/>
              </w:rPr>
              <w:t>Client Service Excellence and Delivery</w:t>
            </w:r>
          </w:p>
        </w:tc>
      </w:tr>
    </w:tbl>
    <w:p w14:paraId="338BC281" w14:textId="77777777" w:rsidR="00693576" w:rsidRPr="007E1C79" w:rsidRDefault="00693576" w:rsidP="00693576"/>
    <w:p w14:paraId="13B1997F" w14:textId="77777777" w:rsidR="00693576" w:rsidRPr="007E1C79" w:rsidRDefault="00693576" w:rsidP="00693576">
      <w:pPr>
        <w:pStyle w:val="Heading3"/>
        <w:ind w:left="0" w:firstLine="708"/>
        <w:rPr>
          <w:rStyle w:val="ItalicBoldText"/>
          <w:b w:val="0"/>
          <w:i w:val="0"/>
          <w:iCs w:val="0"/>
        </w:rPr>
      </w:pPr>
      <w:r w:rsidRPr="007E1C79">
        <w:rPr>
          <w:rStyle w:val="BoldText"/>
          <w:b w:val="0"/>
        </w:rPr>
        <w:lastRenderedPageBreak/>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7E1C79" w14:paraId="6654EE65" w14:textId="77777777" w:rsidTr="00E25505">
        <w:tc>
          <w:tcPr>
            <w:tcW w:w="9630" w:type="dxa"/>
            <w:gridSpan w:val="2"/>
          </w:tcPr>
          <w:p w14:paraId="1F5A4D51" w14:textId="17C0AFCC" w:rsidR="00693576" w:rsidRPr="007E1C79" w:rsidRDefault="00F9514C" w:rsidP="00F9514C">
            <w:pPr>
              <w:rPr>
                <w:rFonts w:ascii="Arial" w:hAnsi="Arial" w:cs="Arial"/>
              </w:rPr>
            </w:pPr>
            <w:r w:rsidRPr="007E1C79">
              <w:rPr>
                <w:rFonts w:ascii="Arial" w:hAnsi="Arial" w:cs="Arial"/>
              </w:rPr>
              <w:t>WM-03-WE04</w:t>
            </w:r>
            <w:r w:rsidRPr="007E1C79">
              <w:rPr>
                <w:rFonts w:ascii="Arial" w:hAnsi="Arial" w:cs="Arial"/>
              </w:rPr>
              <w:tab/>
              <w:t xml:space="preserve">MONITORING AND EVALUATING THE PERFORMANCE OF </w:t>
            </w:r>
            <w:r w:rsidR="00F253A4">
              <w:rPr>
                <w:rFonts w:ascii="Arial" w:hAnsi="Arial" w:cs="Arial"/>
              </w:rPr>
              <w:t>SPECIALISED</w:t>
            </w:r>
            <w:r w:rsidRPr="007E1C79">
              <w:rPr>
                <w:rFonts w:ascii="Arial" w:hAnsi="Arial" w:cs="Arial"/>
              </w:rPr>
              <w:t xml:space="preserve"> SOLUTIONS</w:t>
            </w:r>
          </w:p>
        </w:tc>
      </w:tr>
      <w:tr w:rsidR="00693576" w:rsidRPr="007E1C79" w14:paraId="3E34ADBF" w14:textId="77777777" w:rsidTr="00E25505">
        <w:tc>
          <w:tcPr>
            <w:tcW w:w="9630" w:type="dxa"/>
            <w:gridSpan w:val="2"/>
            <w:shd w:val="clear" w:color="auto" w:fill="F2F2F2" w:themeFill="background1" w:themeFillShade="F2"/>
          </w:tcPr>
          <w:p w14:paraId="634A8DF4"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WORKPLACE EXPERIENCE COMPETENCY SCOPE OUTLINE:</w:t>
            </w:r>
          </w:p>
        </w:tc>
      </w:tr>
      <w:tr w:rsidR="00693576" w:rsidRPr="007E1C79" w14:paraId="6D4E6277" w14:textId="77777777" w:rsidTr="00E25505">
        <w:tc>
          <w:tcPr>
            <w:tcW w:w="9630" w:type="dxa"/>
            <w:gridSpan w:val="2"/>
          </w:tcPr>
          <w:p w14:paraId="05FA45A4" w14:textId="5E032AC2" w:rsidR="00693576" w:rsidRPr="007E1C79" w:rsidRDefault="00F9514C" w:rsidP="00E25505">
            <w:pPr>
              <w:jc w:val="both"/>
              <w:rPr>
                <w:rFonts w:ascii="Arial" w:hAnsi="Arial" w:cs="Arial"/>
                <w:b/>
                <w:iCs/>
                <w:color w:val="auto"/>
                <w:sz w:val="20"/>
              </w:rPr>
            </w:pPr>
            <w:r w:rsidRPr="007E1C79">
              <w:rPr>
                <w:rFonts w:ascii="Arial" w:hAnsi="Arial" w:cs="Arial"/>
                <w:lang w:val="en-GB"/>
              </w:rPr>
              <w:t xml:space="preserve">Learners will monitor the performance of </w:t>
            </w:r>
            <w:r w:rsidR="00F253A4">
              <w:rPr>
                <w:rFonts w:ascii="Arial" w:hAnsi="Arial" w:cs="Arial"/>
                <w:lang w:val="en-GB"/>
              </w:rPr>
              <w:t>specialised</w:t>
            </w:r>
            <w:r w:rsidRPr="007E1C79">
              <w:rPr>
                <w:rFonts w:ascii="Arial" w:hAnsi="Arial" w:cs="Arial"/>
                <w:lang w:val="en-GB"/>
              </w:rPr>
              <w:t xml:space="preserve"> financial solutions over time to ensure they continue to meet clients’ needs and goals. This includes tracking investments, </w:t>
            </w:r>
            <w:proofErr w:type="spellStart"/>
            <w:r w:rsidRPr="007E1C79">
              <w:rPr>
                <w:rFonts w:ascii="Arial" w:hAnsi="Arial" w:cs="Arial"/>
                <w:lang w:val="en-GB"/>
              </w:rPr>
              <w:t>analyzing</w:t>
            </w:r>
            <w:proofErr w:type="spellEnd"/>
            <w:r w:rsidRPr="007E1C79">
              <w:rPr>
                <w:rFonts w:ascii="Arial" w:hAnsi="Arial" w:cs="Arial"/>
                <w:lang w:val="en-GB"/>
              </w:rPr>
              <w:t xml:space="preserve"> portfolio performance, and reviewing the effectiveness of the financial strategies in place. They will assess whether the solutions are yielding the expected results and provide clients with regular updates on performance metrics.</w:t>
            </w:r>
          </w:p>
        </w:tc>
      </w:tr>
      <w:tr w:rsidR="00693576" w:rsidRPr="007E1C79" w14:paraId="337C5001" w14:textId="77777777" w:rsidTr="00E25505">
        <w:tc>
          <w:tcPr>
            <w:tcW w:w="2830" w:type="dxa"/>
            <w:shd w:val="clear" w:color="auto" w:fill="F2F2F2" w:themeFill="background1" w:themeFillShade="F2"/>
          </w:tcPr>
          <w:p w14:paraId="732470C7"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COMPETENCY ELEMENT CODES</w:t>
            </w:r>
          </w:p>
        </w:tc>
        <w:tc>
          <w:tcPr>
            <w:tcW w:w="6800" w:type="dxa"/>
            <w:shd w:val="clear" w:color="auto" w:fill="F2F2F2" w:themeFill="background1" w:themeFillShade="F2"/>
          </w:tcPr>
          <w:p w14:paraId="580784BE"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COMPETENCY ELEMENTS</w:t>
            </w:r>
          </w:p>
        </w:tc>
      </w:tr>
      <w:tr w:rsidR="00F9514C" w:rsidRPr="007E1C79" w14:paraId="457C7EA7" w14:textId="77777777" w:rsidTr="00E25505">
        <w:tc>
          <w:tcPr>
            <w:tcW w:w="2830" w:type="dxa"/>
          </w:tcPr>
          <w:p w14:paraId="43160E2E" w14:textId="77777777" w:rsidR="00F9514C" w:rsidRPr="007E1C79" w:rsidRDefault="00F9514C" w:rsidP="00F9514C">
            <w:pPr>
              <w:rPr>
                <w:rFonts w:ascii="Arial" w:hAnsi="Arial" w:cs="Arial"/>
                <w:iCs/>
                <w:color w:val="BFBFBF" w:themeColor="background1" w:themeShade="BF"/>
                <w:sz w:val="16"/>
              </w:rPr>
            </w:pPr>
            <w:r w:rsidRPr="007E1C79">
              <w:rPr>
                <w:rFonts w:ascii="Arial" w:hAnsi="Arial" w:cs="Arial"/>
              </w:rPr>
              <w:t>WA0401</w:t>
            </w:r>
          </w:p>
        </w:tc>
        <w:tc>
          <w:tcPr>
            <w:tcW w:w="6800" w:type="dxa"/>
          </w:tcPr>
          <w:p w14:paraId="402AD00E" w14:textId="664C1C67" w:rsidR="00F9514C" w:rsidRPr="007E1C79" w:rsidRDefault="00F9514C" w:rsidP="00F9514C">
            <w:pPr>
              <w:rPr>
                <w:rFonts w:ascii="Arial" w:hAnsi="Arial" w:cs="Arial"/>
                <w:iCs/>
                <w:color w:val="BFBFBF" w:themeColor="background1" w:themeShade="BF"/>
              </w:rPr>
            </w:pPr>
            <w:r w:rsidRPr="007E1C79">
              <w:rPr>
                <w:rFonts w:ascii="Arial" w:hAnsi="Arial" w:cs="Arial"/>
              </w:rPr>
              <w:t>Regularly track the performance of implemented financial solutions.</w:t>
            </w:r>
          </w:p>
        </w:tc>
      </w:tr>
      <w:tr w:rsidR="00F9514C" w:rsidRPr="007E1C79" w14:paraId="413E16AC" w14:textId="77777777" w:rsidTr="00E25505">
        <w:tc>
          <w:tcPr>
            <w:tcW w:w="2830" w:type="dxa"/>
          </w:tcPr>
          <w:p w14:paraId="5413B724" w14:textId="77777777" w:rsidR="00F9514C" w:rsidRPr="007E1C79" w:rsidRDefault="00F9514C" w:rsidP="00F9514C">
            <w:pPr>
              <w:rPr>
                <w:rFonts w:ascii="Arial" w:hAnsi="Arial" w:cs="Arial"/>
              </w:rPr>
            </w:pPr>
            <w:r w:rsidRPr="007E1C79">
              <w:rPr>
                <w:rFonts w:ascii="Arial" w:hAnsi="Arial" w:cs="Arial"/>
              </w:rPr>
              <w:t>WA0402</w:t>
            </w:r>
          </w:p>
        </w:tc>
        <w:tc>
          <w:tcPr>
            <w:tcW w:w="6800" w:type="dxa"/>
          </w:tcPr>
          <w:p w14:paraId="1365BE31" w14:textId="1055F77C" w:rsidR="00F9514C" w:rsidRPr="007E1C79" w:rsidRDefault="00F9514C" w:rsidP="00F9514C">
            <w:pPr>
              <w:rPr>
                <w:rFonts w:ascii="Arial" w:hAnsi="Arial" w:cs="Arial"/>
                <w:iCs/>
                <w:color w:val="BFBFBF" w:themeColor="background1" w:themeShade="BF"/>
              </w:rPr>
            </w:pPr>
            <w:r w:rsidRPr="007E1C79">
              <w:rPr>
                <w:rFonts w:ascii="Arial" w:hAnsi="Arial" w:cs="Arial"/>
              </w:rPr>
              <w:t>Review financial reports and data to assess solution effectiveness.</w:t>
            </w:r>
          </w:p>
        </w:tc>
      </w:tr>
      <w:tr w:rsidR="00F9514C" w:rsidRPr="007E1C79" w14:paraId="18DE9897" w14:textId="77777777" w:rsidTr="00E25505">
        <w:tc>
          <w:tcPr>
            <w:tcW w:w="2830" w:type="dxa"/>
          </w:tcPr>
          <w:p w14:paraId="05F89928" w14:textId="77777777" w:rsidR="00F9514C" w:rsidRPr="007E1C79" w:rsidRDefault="00F9514C" w:rsidP="00F9514C">
            <w:pPr>
              <w:rPr>
                <w:rFonts w:ascii="Arial" w:hAnsi="Arial" w:cs="Arial"/>
              </w:rPr>
            </w:pPr>
            <w:r w:rsidRPr="007E1C79">
              <w:rPr>
                <w:rFonts w:ascii="Arial" w:hAnsi="Arial" w:cs="Arial"/>
              </w:rPr>
              <w:t>WA0403</w:t>
            </w:r>
          </w:p>
        </w:tc>
        <w:tc>
          <w:tcPr>
            <w:tcW w:w="6800" w:type="dxa"/>
          </w:tcPr>
          <w:p w14:paraId="2D1850C0" w14:textId="2E9A96C2" w:rsidR="00F9514C" w:rsidRPr="007E1C79" w:rsidRDefault="00F9514C" w:rsidP="00F9514C">
            <w:pPr>
              <w:rPr>
                <w:rFonts w:ascii="Arial" w:hAnsi="Arial" w:cs="Arial"/>
                <w:iCs/>
                <w:color w:val="BFBFBF" w:themeColor="background1" w:themeShade="BF"/>
              </w:rPr>
            </w:pPr>
            <w:r w:rsidRPr="007E1C79">
              <w:rPr>
                <w:rFonts w:ascii="Arial" w:hAnsi="Arial" w:cs="Arial"/>
              </w:rPr>
              <w:t>Discuss performance results with clients and make recommendations.</w:t>
            </w:r>
          </w:p>
        </w:tc>
      </w:tr>
      <w:tr w:rsidR="00F9514C" w:rsidRPr="007E1C79" w14:paraId="24A5734D" w14:textId="77777777" w:rsidTr="00E25505">
        <w:tc>
          <w:tcPr>
            <w:tcW w:w="2830" w:type="dxa"/>
          </w:tcPr>
          <w:p w14:paraId="2E908D3B" w14:textId="77777777" w:rsidR="00F9514C" w:rsidRPr="007E1C79" w:rsidRDefault="00F9514C" w:rsidP="00F9514C">
            <w:pPr>
              <w:rPr>
                <w:rFonts w:ascii="Arial" w:hAnsi="Arial" w:cs="Arial"/>
              </w:rPr>
            </w:pPr>
            <w:r w:rsidRPr="007E1C79">
              <w:rPr>
                <w:rFonts w:ascii="Arial" w:hAnsi="Arial" w:cs="Arial"/>
              </w:rPr>
              <w:t>WA0404</w:t>
            </w:r>
          </w:p>
        </w:tc>
        <w:tc>
          <w:tcPr>
            <w:tcW w:w="6800" w:type="dxa"/>
          </w:tcPr>
          <w:p w14:paraId="7A86E8FF" w14:textId="51A7F78F" w:rsidR="00F9514C" w:rsidRPr="007E1C79" w:rsidRDefault="00F9514C" w:rsidP="00F9514C">
            <w:pPr>
              <w:rPr>
                <w:rFonts w:ascii="Arial" w:hAnsi="Arial" w:cs="Arial"/>
                <w:iCs/>
                <w:color w:val="BFBFBF" w:themeColor="background1" w:themeShade="BF"/>
              </w:rPr>
            </w:pPr>
            <w:r w:rsidRPr="007E1C79">
              <w:rPr>
                <w:rFonts w:ascii="Arial" w:hAnsi="Arial" w:cs="Arial"/>
              </w:rPr>
              <w:t>Adjust solutions based on performance analysis and client feedback.</w:t>
            </w:r>
          </w:p>
        </w:tc>
      </w:tr>
      <w:tr w:rsidR="00F9514C" w:rsidRPr="007E1C79" w14:paraId="6A13D876" w14:textId="77777777" w:rsidTr="00E25505">
        <w:tc>
          <w:tcPr>
            <w:tcW w:w="2830" w:type="dxa"/>
          </w:tcPr>
          <w:p w14:paraId="7A4523C4" w14:textId="77777777" w:rsidR="00F9514C" w:rsidRPr="007E1C79" w:rsidRDefault="00F9514C" w:rsidP="00F9514C">
            <w:pPr>
              <w:rPr>
                <w:rFonts w:ascii="Arial" w:hAnsi="Arial" w:cs="Arial"/>
              </w:rPr>
            </w:pPr>
            <w:r w:rsidRPr="007E1C79">
              <w:rPr>
                <w:rFonts w:ascii="Arial" w:hAnsi="Arial" w:cs="Arial"/>
              </w:rPr>
              <w:t>WA0405</w:t>
            </w:r>
          </w:p>
        </w:tc>
        <w:tc>
          <w:tcPr>
            <w:tcW w:w="6800" w:type="dxa"/>
          </w:tcPr>
          <w:p w14:paraId="497A0B64" w14:textId="741FD428" w:rsidR="00F9514C" w:rsidRPr="007E1C79" w:rsidRDefault="00F9514C" w:rsidP="00F9514C">
            <w:pPr>
              <w:rPr>
                <w:rFonts w:ascii="Arial" w:hAnsi="Arial" w:cs="Arial"/>
                <w:iCs/>
                <w:color w:val="BFBFBF" w:themeColor="background1" w:themeShade="BF"/>
              </w:rPr>
            </w:pPr>
            <w:r w:rsidRPr="007E1C79">
              <w:rPr>
                <w:rFonts w:ascii="Arial" w:hAnsi="Arial" w:cs="Arial"/>
              </w:rPr>
              <w:t>Maintain records of performance evaluations and action plans.</w:t>
            </w:r>
          </w:p>
        </w:tc>
      </w:tr>
    </w:tbl>
    <w:p w14:paraId="16641E9B" w14:textId="77777777" w:rsidR="00693576" w:rsidRPr="007E1C79" w:rsidRDefault="00693576" w:rsidP="00693576">
      <w:pPr>
        <w:rPr>
          <w:rStyle w:val="ItalicBoldText"/>
          <w:b w:val="0"/>
          <w:i w:val="0"/>
        </w:rPr>
      </w:pPr>
    </w:p>
    <w:p w14:paraId="19F6DDD4" w14:textId="77777777" w:rsidR="00693576" w:rsidRPr="007E1C79" w:rsidRDefault="00693576" w:rsidP="00693576">
      <w:pPr>
        <w:pStyle w:val="Heading3"/>
        <w:ind w:left="0" w:firstLine="708"/>
        <w:rPr>
          <w:rStyle w:val="BoldText"/>
          <w:b w:val="0"/>
        </w:rPr>
      </w:pPr>
      <w:r w:rsidRPr="007E1C79">
        <w:rPr>
          <w:rStyle w:val="BoldText"/>
          <w:b w:val="0"/>
        </w:rPr>
        <w:t>(d)</w:t>
      </w:r>
      <w:r w:rsidRPr="007E1C79">
        <w:rPr>
          <w:rStyle w:val="BoldText"/>
        </w:rPr>
        <w:t xml:space="preserve"> </w:t>
      </w:r>
      <w:r w:rsidRPr="007E1C79">
        <w:t>Supporting evidence</w:t>
      </w:r>
    </w:p>
    <w:tbl>
      <w:tblPr>
        <w:tblStyle w:val="TableGrid"/>
        <w:tblW w:w="0" w:type="auto"/>
        <w:tblLook w:val="04A0" w:firstRow="1" w:lastRow="0" w:firstColumn="1" w:lastColumn="0" w:noHBand="0" w:noVBand="1"/>
      </w:tblPr>
      <w:tblGrid>
        <w:gridCol w:w="2830"/>
        <w:gridCol w:w="6800"/>
      </w:tblGrid>
      <w:tr w:rsidR="00693576" w:rsidRPr="007E1C79" w14:paraId="621161B2" w14:textId="77777777" w:rsidTr="00E25505">
        <w:tc>
          <w:tcPr>
            <w:tcW w:w="2830" w:type="dxa"/>
            <w:shd w:val="clear" w:color="auto" w:fill="F2F2F2" w:themeFill="background1" w:themeFillShade="F2"/>
          </w:tcPr>
          <w:p w14:paraId="2EA8C65D"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CODES</w:t>
            </w:r>
          </w:p>
        </w:tc>
        <w:tc>
          <w:tcPr>
            <w:tcW w:w="6800" w:type="dxa"/>
            <w:shd w:val="clear" w:color="auto" w:fill="F2F2F2" w:themeFill="background1" w:themeFillShade="F2"/>
          </w:tcPr>
          <w:p w14:paraId="1BCEA80B"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 xml:space="preserve"> SUPPORTING EVIDENCE</w:t>
            </w:r>
          </w:p>
        </w:tc>
      </w:tr>
      <w:tr w:rsidR="00F9514C" w:rsidRPr="007E1C79" w14:paraId="614A9B92" w14:textId="77777777" w:rsidTr="00E25505">
        <w:tc>
          <w:tcPr>
            <w:tcW w:w="2830" w:type="dxa"/>
          </w:tcPr>
          <w:p w14:paraId="4FDDD03E" w14:textId="77777777" w:rsidR="00F9514C" w:rsidRPr="007E1C79" w:rsidRDefault="00F9514C" w:rsidP="00F9514C">
            <w:pPr>
              <w:rPr>
                <w:rFonts w:ascii="Arial" w:hAnsi="Arial" w:cs="Arial"/>
              </w:rPr>
            </w:pPr>
            <w:r w:rsidRPr="007E1C79">
              <w:rPr>
                <w:rFonts w:ascii="Arial" w:hAnsi="Arial" w:cs="Arial"/>
              </w:rPr>
              <w:t>SE0401</w:t>
            </w:r>
          </w:p>
        </w:tc>
        <w:tc>
          <w:tcPr>
            <w:tcW w:w="6800" w:type="dxa"/>
          </w:tcPr>
          <w:p w14:paraId="0B8AA78E" w14:textId="28D185DB" w:rsidR="00F9514C" w:rsidRPr="007E1C79" w:rsidRDefault="00F9514C" w:rsidP="00F9514C">
            <w:pPr>
              <w:rPr>
                <w:rFonts w:ascii="Arial" w:hAnsi="Arial" w:cs="Arial"/>
                <w:iCs/>
              </w:rPr>
            </w:pPr>
            <w:r w:rsidRPr="007E1C79">
              <w:rPr>
                <w:rFonts w:ascii="Arial" w:hAnsi="Arial" w:cs="Arial"/>
              </w:rPr>
              <w:t>Portfolio performance analysis and reports.</w:t>
            </w:r>
          </w:p>
        </w:tc>
      </w:tr>
      <w:tr w:rsidR="00F9514C" w:rsidRPr="007E1C79" w14:paraId="5FD31D86" w14:textId="77777777" w:rsidTr="00E25505">
        <w:tc>
          <w:tcPr>
            <w:tcW w:w="2830" w:type="dxa"/>
          </w:tcPr>
          <w:p w14:paraId="063F1798" w14:textId="77777777" w:rsidR="00F9514C" w:rsidRPr="007E1C79" w:rsidRDefault="00F9514C" w:rsidP="00F9514C">
            <w:pPr>
              <w:rPr>
                <w:rFonts w:ascii="Arial" w:hAnsi="Arial" w:cs="Arial"/>
              </w:rPr>
            </w:pPr>
            <w:r w:rsidRPr="007E1C79">
              <w:rPr>
                <w:rFonts w:ascii="Arial" w:hAnsi="Arial" w:cs="Arial"/>
              </w:rPr>
              <w:t>SE0402</w:t>
            </w:r>
          </w:p>
        </w:tc>
        <w:tc>
          <w:tcPr>
            <w:tcW w:w="6800" w:type="dxa"/>
          </w:tcPr>
          <w:p w14:paraId="3D78D6BE" w14:textId="352A105F" w:rsidR="00F9514C" w:rsidRPr="007E1C79" w:rsidRDefault="00F9514C" w:rsidP="00F9514C">
            <w:pPr>
              <w:rPr>
                <w:rFonts w:ascii="Arial" w:hAnsi="Arial" w:cs="Arial"/>
                <w:iCs/>
              </w:rPr>
            </w:pPr>
            <w:r w:rsidRPr="007E1C79">
              <w:rPr>
                <w:rFonts w:ascii="Arial" w:hAnsi="Arial" w:cs="Arial"/>
              </w:rPr>
              <w:t>Regular client update emails or meeting notes.</w:t>
            </w:r>
          </w:p>
        </w:tc>
      </w:tr>
      <w:tr w:rsidR="00F9514C" w:rsidRPr="007E1C79" w14:paraId="0A012A30" w14:textId="77777777" w:rsidTr="00E25505">
        <w:tc>
          <w:tcPr>
            <w:tcW w:w="2830" w:type="dxa"/>
          </w:tcPr>
          <w:p w14:paraId="41208A1A" w14:textId="77777777" w:rsidR="00F9514C" w:rsidRPr="007E1C79" w:rsidRDefault="00F9514C" w:rsidP="00F9514C">
            <w:pPr>
              <w:rPr>
                <w:rFonts w:ascii="Arial" w:hAnsi="Arial" w:cs="Arial"/>
              </w:rPr>
            </w:pPr>
            <w:r w:rsidRPr="007E1C79">
              <w:rPr>
                <w:rFonts w:ascii="Arial" w:hAnsi="Arial" w:cs="Arial"/>
              </w:rPr>
              <w:t>SE0403</w:t>
            </w:r>
          </w:p>
        </w:tc>
        <w:tc>
          <w:tcPr>
            <w:tcW w:w="6800" w:type="dxa"/>
          </w:tcPr>
          <w:p w14:paraId="185EDAEB" w14:textId="329EF84D" w:rsidR="00F9514C" w:rsidRPr="007E1C79" w:rsidRDefault="00F9514C" w:rsidP="00F9514C">
            <w:pPr>
              <w:rPr>
                <w:rFonts w:ascii="Arial" w:hAnsi="Arial" w:cs="Arial"/>
                <w:iCs/>
              </w:rPr>
            </w:pPr>
            <w:r w:rsidRPr="007E1C79">
              <w:rPr>
                <w:rFonts w:ascii="Arial" w:hAnsi="Arial" w:cs="Arial"/>
              </w:rPr>
              <w:t>Performance monitoring tools or dashboards.</w:t>
            </w:r>
          </w:p>
        </w:tc>
      </w:tr>
      <w:tr w:rsidR="00F9514C" w:rsidRPr="007E1C79" w14:paraId="24A717EF" w14:textId="77777777" w:rsidTr="00E25505">
        <w:tc>
          <w:tcPr>
            <w:tcW w:w="2830" w:type="dxa"/>
          </w:tcPr>
          <w:p w14:paraId="69BC2B7B" w14:textId="77777777" w:rsidR="00F9514C" w:rsidRPr="007E1C79" w:rsidRDefault="00F9514C" w:rsidP="00F9514C">
            <w:pPr>
              <w:rPr>
                <w:rFonts w:ascii="Arial" w:hAnsi="Arial" w:cs="Arial"/>
              </w:rPr>
            </w:pPr>
            <w:r w:rsidRPr="007E1C79">
              <w:rPr>
                <w:rFonts w:ascii="Arial" w:hAnsi="Arial" w:cs="Arial"/>
              </w:rPr>
              <w:t>SE0404</w:t>
            </w:r>
          </w:p>
        </w:tc>
        <w:tc>
          <w:tcPr>
            <w:tcW w:w="6800" w:type="dxa"/>
          </w:tcPr>
          <w:p w14:paraId="72DD08CA" w14:textId="36BC5F90" w:rsidR="00F9514C" w:rsidRPr="007E1C79" w:rsidRDefault="00F9514C" w:rsidP="00F9514C">
            <w:pPr>
              <w:rPr>
                <w:rFonts w:ascii="Arial" w:hAnsi="Arial" w:cs="Arial"/>
                <w:iCs/>
              </w:rPr>
            </w:pPr>
            <w:r w:rsidRPr="007E1C79">
              <w:rPr>
                <w:rFonts w:ascii="Arial" w:hAnsi="Arial" w:cs="Arial"/>
              </w:rPr>
              <w:t>Revised financial plans based on performance analysis.</w:t>
            </w:r>
          </w:p>
        </w:tc>
      </w:tr>
      <w:tr w:rsidR="00F9514C" w:rsidRPr="007E1C79" w14:paraId="0A89C4EF" w14:textId="77777777" w:rsidTr="00E25505">
        <w:tc>
          <w:tcPr>
            <w:tcW w:w="2830" w:type="dxa"/>
          </w:tcPr>
          <w:p w14:paraId="394DEA8A" w14:textId="77777777" w:rsidR="00F9514C" w:rsidRPr="007E1C79" w:rsidRDefault="00F9514C" w:rsidP="00F9514C">
            <w:pPr>
              <w:rPr>
                <w:rFonts w:ascii="Arial" w:hAnsi="Arial" w:cs="Arial"/>
              </w:rPr>
            </w:pPr>
            <w:r w:rsidRPr="007E1C79">
              <w:rPr>
                <w:rFonts w:ascii="Arial" w:hAnsi="Arial" w:cs="Arial"/>
              </w:rPr>
              <w:t>SE0405</w:t>
            </w:r>
          </w:p>
        </w:tc>
        <w:tc>
          <w:tcPr>
            <w:tcW w:w="6800" w:type="dxa"/>
          </w:tcPr>
          <w:p w14:paraId="7D2B8B3E" w14:textId="7CD8DA88" w:rsidR="00F9514C" w:rsidRPr="007E1C79" w:rsidRDefault="00F9514C" w:rsidP="00F9514C">
            <w:pPr>
              <w:rPr>
                <w:rFonts w:ascii="Arial" w:hAnsi="Arial" w:cs="Arial"/>
                <w:iCs/>
              </w:rPr>
            </w:pPr>
            <w:r w:rsidRPr="007E1C79">
              <w:rPr>
                <w:rFonts w:ascii="Arial" w:hAnsi="Arial" w:cs="Arial"/>
              </w:rPr>
              <w:t>Client feedback surveys or performance evaluation forms.</w:t>
            </w:r>
          </w:p>
        </w:tc>
      </w:tr>
    </w:tbl>
    <w:p w14:paraId="6254BE98" w14:textId="77777777" w:rsidR="00693576" w:rsidRPr="007E1C79" w:rsidRDefault="00693576" w:rsidP="00693576">
      <w:pPr>
        <w:rPr>
          <w:rStyle w:val="ItalicBoldText"/>
          <w:b w:val="0"/>
          <w:i w:val="0"/>
        </w:rPr>
      </w:pPr>
    </w:p>
    <w:p w14:paraId="6820A8C7" w14:textId="77777777" w:rsidR="00693576" w:rsidRPr="007E1C79" w:rsidRDefault="00693576" w:rsidP="00693576">
      <w:pPr>
        <w:pStyle w:val="Heading3"/>
      </w:pPr>
      <w:r w:rsidRPr="007E1C79">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7E1C79" w14:paraId="0A524E24" w14:textId="77777777" w:rsidTr="00E25505">
        <w:tc>
          <w:tcPr>
            <w:tcW w:w="9630" w:type="dxa"/>
            <w:gridSpan w:val="2"/>
            <w:shd w:val="clear" w:color="auto" w:fill="F2F2F2" w:themeFill="background1" w:themeFillShade="F2"/>
          </w:tcPr>
          <w:p w14:paraId="47F7D925" w14:textId="77777777" w:rsidR="00693576" w:rsidRPr="007E1C79" w:rsidRDefault="00693576" w:rsidP="00E25505">
            <w:pPr>
              <w:rPr>
                <w:rStyle w:val="BoldText"/>
                <w:rFonts w:ascii="Arial" w:hAnsi="Arial" w:cs="Arial"/>
                <w:b w:val="0"/>
                <w:szCs w:val="20"/>
              </w:rPr>
            </w:pPr>
            <w:r w:rsidRPr="007E1C79">
              <w:rPr>
                <w:rFonts w:ascii="Arial" w:hAnsi="Arial" w:cs="Arial"/>
                <w:b/>
                <w:color w:val="auto"/>
                <w:sz w:val="20"/>
              </w:rPr>
              <w:t>W</w:t>
            </w:r>
            <w:r w:rsidRPr="007E1C79">
              <w:rPr>
                <w:rFonts w:ascii="Arial" w:hAnsi="Arial" w:cs="Arial"/>
                <w:b/>
                <w:color w:val="auto"/>
                <w:sz w:val="20"/>
                <w:szCs w:val="20"/>
              </w:rPr>
              <w:t>ORKPLACE KNOWLEDGE</w:t>
            </w:r>
          </w:p>
        </w:tc>
      </w:tr>
      <w:tr w:rsidR="007E1C79" w:rsidRPr="007E1C79" w14:paraId="1AA7A4BE" w14:textId="77777777" w:rsidTr="00E25505">
        <w:tc>
          <w:tcPr>
            <w:tcW w:w="421" w:type="dxa"/>
          </w:tcPr>
          <w:p w14:paraId="128C6B8F" w14:textId="77777777" w:rsidR="007E1C79" w:rsidRPr="007E1C79" w:rsidRDefault="007E1C79" w:rsidP="007E1C79">
            <w:pPr>
              <w:rPr>
                <w:rFonts w:ascii="Arial" w:hAnsi="Arial" w:cs="Arial"/>
                <w:color w:val="auto"/>
              </w:rPr>
            </w:pPr>
            <w:r w:rsidRPr="007E1C79">
              <w:rPr>
                <w:rFonts w:ascii="Arial" w:hAnsi="Arial" w:cs="Arial"/>
                <w:color w:val="auto"/>
              </w:rPr>
              <w:t>1</w:t>
            </w:r>
          </w:p>
        </w:tc>
        <w:tc>
          <w:tcPr>
            <w:tcW w:w="9209" w:type="dxa"/>
          </w:tcPr>
          <w:p w14:paraId="3007146F" w14:textId="5ED460B6" w:rsidR="007E1C79" w:rsidRPr="007E1C79" w:rsidRDefault="007E1C79" w:rsidP="007E1C79">
            <w:pPr>
              <w:rPr>
                <w:rFonts w:ascii="Arial" w:hAnsi="Arial" w:cs="Arial"/>
              </w:rPr>
            </w:pPr>
            <w:r w:rsidRPr="007E1C79">
              <w:rPr>
                <w:rFonts w:ascii="Arial" w:hAnsi="Arial" w:cs="Arial"/>
              </w:rPr>
              <w:t>Financial Performance Analysis and Reporting</w:t>
            </w:r>
          </w:p>
        </w:tc>
      </w:tr>
      <w:tr w:rsidR="007E1C79" w:rsidRPr="007E1C79" w14:paraId="0D182236" w14:textId="77777777" w:rsidTr="00E25505">
        <w:tc>
          <w:tcPr>
            <w:tcW w:w="421" w:type="dxa"/>
          </w:tcPr>
          <w:p w14:paraId="2C67CC44" w14:textId="77777777" w:rsidR="007E1C79" w:rsidRPr="007E1C79" w:rsidRDefault="007E1C79" w:rsidP="007E1C79">
            <w:pPr>
              <w:rPr>
                <w:rFonts w:ascii="Arial" w:hAnsi="Arial" w:cs="Arial"/>
                <w:color w:val="auto"/>
              </w:rPr>
            </w:pPr>
            <w:r w:rsidRPr="007E1C79">
              <w:rPr>
                <w:rFonts w:ascii="Arial" w:hAnsi="Arial" w:cs="Arial"/>
                <w:color w:val="auto"/>
              </w:rPr>
              <w:t>2</w:t>
            </w:r>
          </w:p>
        </w:tc>
        <w:tc>
          <w:tcPr>
            <w:tcW w:w="9209" w:type="dxa"/>
          </w:tcPr>
          <w:p w14:paraId="25140BDF" w14:textId="511D1C36" w:rsidR="007E1C79" w:rsidRPr="007E1C79" w:rsidRDefault="007E1C79" w:rsidP="007E1C79">
            <w:pPr>
              <w:rPr>
                <w:rFonts w:ascii="Arial" w:hAnsi="Arial" w:cs="Arial"/>
              </w:rPr>
            </w:pPr>
            <w:r w:rsidRPr="007E1C79">
              <w:rPr>
                <w:rFonts w:ascii="Arial" w:hAnsi="Arial" w:cs="Arial"/>
              </w:rPr>
              <w:t>Portfolio Management and Adjustments</w:t>
            </w:r>
          </w:p>
        </w:tc>
      </w:tr>
      <w:tr w:rsidR="007E1C79" w:rsidRPr="007E1C79" w14:paraId="687E33D0" w14:textId="77777777" w:rsidTr="00E25505">
        <w:tc>
          <w:tcPr>
            <w:tcW w:w="421" w:type="dxa"/>
          </w:tcPr>
          <w:p w14:paraId="71E52DEF" w14:textId="77777777" w:rsidR="007E1C79" w:rsidRPr="007E1C79" w:rsidRDefault="007E1C79" w:rsidP="007E1C79">
            <w:pPr>
              <w:rPr>
                <w:rFonts w:ascii="Arial" w:hAnsi="Arial" w:cs="Arial"/>
                <w:color w:val="auto"/>
              </w:rPr>
            </w:pPr>
            <w:r w:rsidRPr="007E1C79">
              <w:rPr>
                <w:rFonts w:ascii="Arial" w:hAnsi="Arial" w:cs="Arial"/>
                <w:color w:val="auto"/>
              </w:rPr>
              <w:t>3</w:t>
            </w:r>
          </w:p>
        </w:tc>
        <w:tc>
          <w:tcPr>
            <w:tcW w:w="9209" w:type="dxa"/>
          </w:tcPr>
          <w:p w14:paraId="00200C22" w14:textId="22459DCD" w:rsidR="007E1C79" w:rsidRPr="007E1C79" w:rsidRDefault="007E1C79" w:rsidP="007E1C79">
            <w:pPr>
              <w:rPr>
                <w:rFonts w:ascii="Arial" w:hAnsi="Arial" w:cs="Arial"/>
              </w:rPr>
            </w:pPr>
            <w:r w:rsidRPr="007E1C79">
              <w:rPr>
                <w:rFonts w:ascii="Arial" w:hAnsi="Arial" w:cs="Arial"/>
              </w:rPr>
              <w:t>Investment Performance Tracking Tools</w:t>
            </w:r>
          </w:p>
        </w:tc>
      </w:tr>
      <w:tr w:rsidR="007E1C79" w:rsidRPr="007E1C79" w14:paraId="4557AA5A" w14:textId="77777777" w:rsidTr="00E25505">
        <w:tc>
          <w:tcPr>
            <w:tcW w:w="421" w:type="dxa"/>
          </w:tcPr>
          <w:p w14:paraId="4C96ACFF" w14:textId="77777777" w:rsidR="007E1C79" w:rsidRPr="007E1C79" w:rsidRDefault="007E1C79" w:rsidP="007E1C79">
            <w:pPr>
              <w:rPr>
                <w:rFonts w:ascii="Arial" w:hAnsi="Arial" w:cs="Arial"/>
                <w:color w:val="auto"/>
              </w:rPr>
            </w:pPr>
            <w:r w:rsidRPr="007E1C79">
              <w:rPr>
                <w:rFonts w:ascii="Arial" w:hAnsi="Arial" w:cs="Arial"/>
                <w:color w:val="auto"/>
              </w:rPr>
              <w:lastRenderedPageBreak/>
              <w:t>4</w:t>
            </w:r>
          </w:p>
        </w:tc>
        <w:tc>
          <w:tcPr>
            <w:tcW w:w="9209" w:type="dxa"/>
          </w:tcPr>
          <w:p w14:paraId="4B779338" w14:textId="61D6C17C" w:rsidR="007E1C79" w:rsidRPr="007E1C79" w:rsidRDefault="007E1C79" w:rsidP="007E1C79">
            <w:pPr>
              <w:rPr>
                <w:rFonts w:ascii="Arial" w:hAnsi="Arial" w:cs="Arial"/>
              </w:rPr>
            </w:pPr>
            <w:r w:rsidRPr="007E1C79">
              <w:rPr>
                <w:rFonts w:ascii="Arial" w:hAnsi="Arial" w:cs="Arial"/>
              </w:rPr>
              <w:t>Client Engagement and Feedback Mechanisms</w:t>
            </w:r>
          </w:p>
        </w:tc>
      </w:tr>
      <w:tr w:rsidR="007E1C79" w:rsidRPr="007E1C79" w14:paraId="673ECB82" w14:textId="77777777" w:rsidTr="00E25505">
        <w:tc>
          <w:tcPr>
            <w:tcW w:w="421" w:type="dxa"/>
          </w:tcPr>
          <w:p w14:paraId="4F2F24D2" w14:textId="77777777" w:rsidR="007E1C79" w:rsidRPr="007E1C79" w:rsidRDefault="007E1C79" w:rsidP="007E1C79">
            <w:pPr>
              <w:rPr>
                <w:rFonts w:ascii="Arial" w:hAnsi="Arial" w:cs="Arial"/>
                <w:color w:val="auto"/>
              </w:rPr>
            </w:pPr>
            <w:r w:rsidRPr="007E1C79">
              <w:rPr>
                <w:rFonts w:ascii="Arial" w:hAnsi="Arial" w:cs="Arial"/>
                <w:color w:val="auto"/>
              </w:rPr>
              <w:t>5</w:t>
            </w:r>
          </w:p>
        </w:tc>
        <w:tc>
          <w:tcPr>
            <w:tcW w:w="9209" w:type="dxa"/>
          </w:tcPr>
          <w:p w14:paraId="5EA47C3B" w14:textId="7DA0AE47" w:rsidR="007E1C79" w:rsidRPr="007E1C79" w:rsidRDefault="007E1C79" w:rsidP="007E1C79">
            <w:pPr>
              <w:rPr>
                <w:rFonts w:ascii="Arial" w:hAnsi="Arial" w:cs="Arial"/>
              </w:rPr>
            </w:pPr>
            <w:r w:rsidRPr="007E1C79">
              <w:rPr>
                <w:rFonts w:ascii="Arial" w:hAnsi="Arial" w:cs="Arial"/>
              </w:rPr>
              <w:t>Risk and Return Evaluation Models</w:t>
            </w:r>
          </w:p>
        </w:tc>
      </w:tr>
    </w:tbl>
    <w:p w14:paraId="6F121F87" w14:textId="77777777" w:rsidR="00693576" w:rsidRPr="007E1C79" w:rsidRDefault="00693576" w:rsidP="00693576"/>
    <w:p w14:paraId="25506E10" w14:textId="77777777" w:rsidR="00693576" w:rsidRPr="007E1C79" w:rsidRDefault="00693576" w:rsidP="00693576">
      <w:pPr>
        <w:pStyle w:val="Heading3"/>
        <w:ind w:left="0" w:firstLine="708"/>
        <w:rPr>
          <w:rStyle w:val="ItalicBoldText"/>
          <w:b w:val="0"/>
          <w:i w:val="0"/>
          <w:iCs w:val="0"/>
        </w:rPr>
      </w:pPr>
      <w:r w:rsidRPr="007E1C79">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7E1C79" w14:paraId="6FD6B6D3" w14:textId="77777777" w:rsidTr="00E25505">
        <w:tc>
          <w:tcPr>
            <w:tcW w:w="9630" w:type="dxa"/>
            <w:gridSpan w:val="2"/>
          </w:tcPr>
          <w:p w14:paraId="199B2492" w14:textId="3188AC31" w:rsidR="00693576" w:rsidRPr="007E1C79" w:rsidRDefault="00F9514C" w:rsidP="00E25505">
            <w:pPr>
              <w:rPr>
                <w:rFonts w:ascii="Arial" w:hAnsi="Arial" w:cs="Arial"/>
                <w:b/>
                <w:iCs/>
                <w:color w:val="auto"/>
                <w:sz w:val="20"/>
              </w:rPr>
            </w:pPr>
            <w:r w:rsidRPr="007E1C79">
              <w:rPr>
                <w:rFonts w:ascii="Arial" w:hAnsi="Arial" w:cs="Arial"/>
              </w:rPr>
              <w:t>WM-03-WE05</w:t>
            </w:r>
            <w:r w:rsidRPr="007E1C79">
              <w:rPr>
                <w:rFonts w:ascii="Arial" w:hAnsi="Arial" w:cs="Arial"/>
              </w:rPr>
              <w:tab/>
              <w:t xml:space="preserve">REVIEWING AND ADJUSTING </w:t>
            </w:r>
            <w:r w:rsidR="00F253A4">
              <w:rPr>
                <w:rFonts w:ascii="Arial" w:hAnsi="Arial" w:cs="Arial"/>
              </w:rPr>
              <w:t>SPECIALISED</w:t>
            </w:r>
            <w:r w:rsidRPr="007E1C79">
              <w:rPr>
                <w:rFonts w:ascii="Arial" w:hAnsi="Arial" w:cs="Arial"/>
              </w:rPr>
              <w:t xml:space="preserve"> SOLUTIONS BASED ON CLIENT NEEDS</w:t>
            </w:r>
          </w:p>
        </w:tc>
      </w:tr>
      <w:tr w:rsidR="00693576" w:rsidRPr="007E1C79" w14:paraId="34CD51B5" w14:textId="77777777" w:rsidTr="00E25505">
        <w:tc>
          <w:tcPr>
            <w:tcW w:w="9630" w:type="dxa"/>
            <w:gridSpan w:val="2"/>
            <w:shd w:val="clear" w:color="auto" w:fill="F2F2F2" w:themeFill="background1" w:themeFillShade="F2"/>
          </w:tcPr>
          <w:p w14:paraId="1B30A8ED"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WORKPLACE EXPERIENCE COMPETENCY SCOPE OUTLINE:</w:t>
            </w:r>
          </w:p>
        </w:tc>
      </w:tr>
      <w:tr w:rsidR="00693576" w:rsidRPr="007E1C79" w14:paraId="5F2817D5" w14:textId="77777777" w:rsidTr="00E25505">
        <w:tc>
          <w:tcPr>
            <w:tcW w:w="9630" w:type="dxa"/>
            <w:gridSpan w:val="2"/>
          </w:tcPr>
          <w:p w14:paraId="43C45CC7" w14:textId="0C1B4BA6" w:rsidR="00693576" w:rsidRPr="007E1C79" w:rsidRDefault="00F9514C" w:rsidP="00E25505">
            <w:pPr>
              <w:jc w:val="both"/>
              <w:rPr>
                <w:rFonts w:ascii="Arial" w:hAnsi="Arial" w:cs="Arial"/>
                <w:b/>
                <w:iCs/>
                <w:color w:val="auto"/>
                <w:sz w:val="20"/>
              </w:rPr>
            </w:pPr>
            <w:r w:rsidRPr="007E1C79">
              <w:rPr>
                <w:rFonts w:ascii="Arial" w:hAnsi="Arial" w:cs="Arial"/>
                <w:lang w:val="en-GB"/>
              </w:rPr>
              <w:t xml:space="preserve">This competency involves reviewing and adjusting existing </w:t>
            </w:r>
            <w:r w:rsidR="00F253A4">
              <w:rPr>
                <w:rFonts w:ascii="Arial" w:hAnsi="Arial" w:cs="Arial"/>
                <w:lang w:val="en-GB"/>
              </w:rPr>
              <w:t>specialised</w:t>
            </w:r>
            <w:r w:rsidRPr="007E1C79">
              <w:rPr>
                <w:rFonts w:ascii="Arial" w:hAnsi="Arial" w:cs="Arial"/>
                <w:lang w:val="en-GB"/>
              </w:rPr>
              <w:t xml:space="preserve"> financial solutions based on changes in the client’s life circumstances or financial situation. Learners will </w:t>
            </w:r>
            <w:r w:rsidR="007E1C79" w:rsidRPr="007E1C79">
              <w:rPr>
                <w:rFonts w:ascii="Arial" w:hAnsi="Arial" w:cs="Arial"/>
                <w:lang w:val="en-GB"/>
              </w:rPr>
              <w:t>analyse</w:t>
            </w:r>
            <w:r w:rsidRPr="007E1C79">
              <w:rPr>
                <w:rFonts w:ascii="Arial" w:hAnsi="Arial" w:cs="Arial"/>
                <w:lang w:val="en-GB"/>
              </w:rPr>
              <w:t xml:space="preserve"> the impact of these changes on the client’s objectives and provide recommendations to modify or adjust existing solutions. This process ensures that the solutions remain relevant, effective, and aligned with the evolving needs of the client.</w:t>
            </w:r>
          </w:p>
        </w:tc>
      </w:tr>
      <w:tr w:rsidR="00693576" w:rsidRPr="007E1C79" w14:paraId="73A50373" w14:textId="77777777" w:rsidTr="00E25505">
        <w:tc>
          <w:tcPr>
            <w:tcW w:w="2830" w:type="dxa"/>
            <w:shd w:val="clear" w:color="auto" w:fill="F2F2F2" w:themeFill="background1" w:themeFillShade="F2"/>
          </w:tcPr>
          <w:p w14:paraId="2027228B"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COMPETENCY ELEMENT CODES</w:t>
            </w:r>
          </w:p>
        </w:tc>
        <w:tc>
          <w:tcPr>
            <w:tcW w:w="6800" w:type="dxa"/>
            <w:shd w:val="clear" w:color="auto" w:fill="F2F2F2" w:themeFill="background1" w:themeFillShade="F2"/>
          </w:tcPr>
          <w:p w14:paraId="1864F202"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COMPETENCY ELEMENTS</w:t>
            </w:r>
          </w:p>
        </w:tc>
      </w:tr>
      <w:tr w:rsidR="00F9514C" w:rsidRPr="007E1C79" w14:paraId="3FB2E2D2" w14:textId="77777777" w:rsidTr="00E25505">
        <w:tc>
          <w:tcPr>
            <w:tcW w:w="2830" w:type="dxa"/>
          </w:tcPr>
          <w:p w14:paraId="1C8252FB" w14:textId="77777777" w:rsidR="00F9514C" w:rsidRPr="007E1C79" w:rsidRDefault="00F9514C" w:rsidP="00F9514C">
            <w:pPr>
              <w:rPr>
                <w:rFonts w:ascii="Arial" w:hAnsi="Arial" w:cs="Arial"/>
                <w:iCs/>
                <w:color w:val="BFBFBF" w:themeColor="background1" w:themeShade="BF"/>
                <w:sz w:val="16"/>
              </w:rPr>
            </w:pPr>
            <w:r w:rsidRPr="007E1C79">
              <w:rPr>
                <w:rFonts w:ascii="Arial" w:hAnsi="Arial" w:cs="Arial"/>
              </w:rPr>
              <w:t>WA0501</w:t>
            </w:r>
          </w:p>
        </w:tc>
        <w:tc>
          <w:tcPr>
            <w:tcW w:w="6800" w:type="dxa"/>
          </w:tcPr>
          <w:p w14:paraId="4EB638EE" w14:textId="71AC084F" w:rsidR="00F9514C" w:rsidRPr="007E1C79" w:rsidRDefault="00F9514C" w:rsidP="00F9514C">
            <w:pPr>
              <w:rPr>
                <w:rFonts w:ascii="Arial" w:hAnsi="Arial" w:cs="Arial"/>
                <w:iCs/>
                <w:color w:val="BFBFBF" w:themeColor="background1" w:themeShade="BF"/>
              </w:rPr>
            </w:pPr>
            <w:r w:rsidRPr="007E1C79">
              <w:rPr>
                <w:rFonts w:ascii="Arial" w:hAnsi="Arial" w:cs="Arial"/>
              </w:rPr>
              <w:t>Identify changes in client circumstances that impact financial plans.</w:t>
            </w:r>
          </w:p>
        </w:tc>
      </w:tr>
      <w:tr w:rsidR="00F9514C" w:rsidRPr="007E1C79" w14:paraId="1F2DF2BF" w14:textId="77777777" w:rsidTr="00E25505">
        <w:tc>
          <w:tcPr>
            <w:tcW w:w="2830" w:type="dxa"/>
          </w:tcPr>
          <w:p w14:paraId="4CB45C65" w14:textId="77777777" w:rsidR="00F9514C" w:rsidRPr="007E1C79" w:rsidRDefault="00F9514C" w:rsidP="00F9514C">
            <w:pPr>
              <w:rPr>
                <w:rFonts w:ascii="Arial" w:hAnsi="Arial" w:cs="Arial"/>
              </w:rPr>
            </w:pPr>
            <w:r w:rsidRPr="007E1C79">
              <w:rPr>
                <w:rFonts w:ascii="Arial" w:hAnsi="Arial" w:cs="Arial"/>
              </w:rPr>
              <w:t>WA0502</w:t>
            </w:r>
          </w:p>
        </w:tc>
        <w:tc>
          <w:tcPr>
            <w:tcW w:w="6800" w:type="dxa"/>
          </w:tcPr>
          <w:p w14:paraId="3E495AD2" w14:textId="58F70380" w:rsidR="00F9514C" w:rsidRPr="007E1C79" w:rsidRDefault="00F9514C" w:rsidP="00F9514C">
            <w:pPr>
              <w:rPr>
                <w:rFonts w:ascii="Arial" w:hAnsi="Arial" w:cs="Arial"/>
                <w:iCs/>
                <w:color w:val="BFBFBF" w:themeColor="background1" w:themeShade="BF"/>
              </w:rPr>
            </w:pPr>
            <w:r w:rsidRPr="007E1C79">
              <w:rPr>
                <w:rFonts w:ascii="Arial" w:hAnsi="Arial" w:cs="Arial"/>
              </w:rPr>
              <w:t>Reevaluate existing solutions in light of client updates or market changes.</w:t>
            </w:r>
          </w:p>
        </w:tc>
      </w:tr>
      <w:tr w:rsidR="00F9514C" w:rsidRPr="007E1C79" w14:paraId="5B576934" w14:textId="77777777" w:rsidTr="00E25505">
        <w:tc>
          <w:tcPr>
            <w:tcW w:w="2830" w:type="dxa"/>
          </w:tcPr>
          <w:p w14:paraId="40C655AA" w14:textId="77777777" w:rsidR="00F9514C" w:rsidRPr="007E1C79" w:rsidRDefault="00F9514C" w:rsidP="00F9514C">
            <w:pPr>
              <w:rPr>
                <w:rFonts w:ascii="Arial" w:hAnsi="Arial" w:cs="Arial"/>
              </w:rPr>
            </w:pPr>
            <w:r w:rsidRPr="007E1C79">
              <w:rPr>
                <w:rFonts w:ascii="Arial" w:hAnsi="Arial" w:cs="Arial"/>
              </w:rPr>
              <w:t>WA0503</w:t>
            </w:r>
          </w:p>
        </w:tc>
        <w:tc>
          <w:tcPr>
            <w:tcW w:w="6800" w:type="dxa"/>
          </w:tcPr>
          <w:p w14:paraId="13D13127" w14:textId="2BCD1601" w:rsidR="00F9514C" w:rsidRPr="007E1C79" w:rsidRDefault="00F9514C" w:rsidP="00F9514C">
            <w:pPr>
              <w:rPr>
                <w:rFonts w:ascii="Arial" w:hAnsi="Arial" w:cs="Arial"/>
                <w:iCs/>
                <w:color w:val="BFBFBF" w:themeColor="background1" w:themeShade="BF"/>
              </w:rPr>
            </w:pPr>
            <w:r w:rsidRPr="007E1C79">
              <w:rPr>
                <w:rFonts w:ascii="Arial" w:hAnsi="Arial" w:cs="Arial"/>
              </w:rPr>
              <w:t>Provide recommendations to adjust or modify solutions as needed.</w:t>
            </w:r>
          </w:p>
        </w:tc>
      </w:tr>
      <w:tr w:rsidR="00F9514C" w:rsidRPr="007E1C79" w14:paraId="01031BA3" w14:textId="77777777" w:rsidTr="00E25505">
        <w:tc>
          <w:tcPr>
            <w:tcW w:w="2830" w:type="dxa"/>
          </w:tcPr>
          <w:p w14:paraId="436BC708" w14:textId="77777777" w:rsidR="00F9514C" w:rsidRPr="007E1C79" w:rsidRDefault="00F9514C" w:rsidP="00F9514C">
            <w:pPr>
              <w:rPr>
                <w:rFonts w:ascii="Arial" w:hAnsi="Arial" w:cs="Arial"/>
              </w:rPr>
            </w:pPr>
            <w:r w:rsidRPr="007E1C79">
              <w:rPr>
                <w:rFonts w:ascii="Arial" w:hAnsi="Arial" w:cs="Arial"/>
              </w:rPr>
              <w:t>WA0504</w:t>
            </w:r>
          </w:p>
        </w:tc>
        <w:tc>
          <w:tcPr>
            <w:tcW w:w="6800" w:type="dxa"/>
          </w:tcPr>
          <w:p w14:paraId="18BF6144" w14:textId="0EF8DD48" w:rsidR="00F9514C" w:rsidRPr="007E1C79" w:rsidRDefault="00F9514C" w:rsidP="00F9514C">
            <w:pPr>
              <w:rPr>
                <w:rFonts w:ascii="Arial" w:hAnsi="Arial" w:cs="Arial"/>
                <w:iCs/>
                <w:color w:val="BFBFBF" w:themeColor="background1" w:themeShade="BF"/>
              </w:rPr>
            </w:pPr>
            <w:r w:rsidRPr="007E1C79">
              <w:rPr>
                <w:rFonts w:ascii="Arial" w:hAnsi="Arial" w:cs="Arial"/>
              </w:rPr>
              <w:t>Implement changes and ensure that the adjustments align with client goals.</w:t>
            </w:r>
          </w:p>
        </w:tc>
      </w:tr>
      <w:tr w:rsidR="00F9514C" w:rsidRPr="007E1C79" w14:paraId="5A03ADF5" w14:textId="77777777" w:rsidTr="00E25505">
        <w:tc>
          <w:tcPr>
            <w:tcW w:w="2830" w:type="dxa"/>
          </w:tcPr>
          <w:p w14:paraId="6F47FCF3" w14:textId="77777777" w:rsidR="00F9514C" w:rsidRPr="007E1C79" w:rsidRDefault="00F9514C" w:rsidP="00F9514C">
            <w:pPr>
              <w:rPr>
                <w:rFonts w:ascii="Arial" w:hAnsi="Arial" w:cs="Arial"/>
              </w:rPr>
            </w:pPr>
            <w:r w:rsidRPr="007E1C79">
              <w:rPr>
                <w:rFonts w:ascii="Arial" w:hAnsi="Arial" w:cs="Arial"/>
              </w:rPr>
              <w:t>WA0505</w:t>
            </w:r>
          </w:p>
        </w:tc>
        <w:tc>
          <w:tcPr>
            <w:tcW w:w="6800" w:type="dxa"/>
          </w:tcPr>
          <w:p w14:paraId="37BFF415" w14:textId="4D65968F" w:rsidR="00F9514C" w:rsidRPr="007E1C79" w:rsidRDefault="00F9514C" w:rsidP="00F9514C">
            <w:pPr>
              <w:rPr>
                <w:rFonts w:ascii="Arial" w:hAnsi="Arial" w:cs="Arial"/>
                <w:iCs/>
                <w:color w:val="BFBFBF" w:themeColor="background1" w:themeShade="BF"/>
              </w:rPr>
            </w:pPr>
            <w:r w:rsidRPr="007E1C79">
              <w:rPr>
                <w:rFonts w:ascii="Arial" w:hAnsi="Arial" w:cs="Arial"/>
              </w:rPr>
              <w:t>Document changes and communicate them clearly to clients.</w:t>
            </w:r>
          </w:p>
        </w:tc>
      </w:tr>
    </w:tbl>
    <w:p w14:paraId="5A357229" w14:textId="77777777" w:rsidR="00693576" w:rsidRPr="007E1C79" w:rsidRDefault="00693576" w:rsidP="00693576">
      <w:pPr>
        <w:rPr>
          <w:rStyle w:val="ItalicBoldText"/>
          <w:b w:val="0"/>
          <w:i w:val="0"/>
        </w:rPr>
      </w:pPr>
    </w:p>
    <w:p w14:paraId="4F6966C9" w14:textId="77777777" w:rsidR="00693576" w:rsidRPr="007E1C79" w:rsidRDefault="00693576" w:rsidP="00693576">
      <w:pPr>
        <w:pStyle w:val="Heading3"/>
        <w:ind w:left="0" w:firstLine="708"/>
        <w:rPr>
          <w:rStyle w:val="BoldText"/>
          <w:b w:val="0"/>
        </w:rPr>
      </w:pPr>
      <w:r w:rsidRPr="007E1C79">
        <w:rPr>
          <w:rStyle w:val="BoldText"/>
          <w:b w:val="0"/>
        </w:rPr>
        <w:t>(d)</w:t>
      </w:r>
      <w:r w:rsidRPr="007E1C79">
        <w:rPr>
          <w:rStyle w:val="BoldText"/>
        </w:rPr>
        <w:t xml:space="preserve"> </w:t>
      </w:r>
      <w:r w:rsidRPr="007E1C79">
        <w:t>Supporting evidence</w:t>
      </w:r>
    </w:p>
    <w:tbl>
      <w:tblPr>
        <w:tblStyle w:val="TableGrid"/>
        <w:tblW w:w="0" w:type="auto"/>
        <w:tblLook w:val="04A0" w:firstRow="1" w:lastRow="0" w:firstColumn="1" w:lastColumn="0" w:noHBand="0" w:noVBand="1"/>
      </w:tblPr>
      <w:tblGrid>
        <w:gridCol w:w="2830"/>
        <w:gridCol w:w="6800"/>
      </w:tblGrid>
      <w:tr w:rsidR="00693576" w:rsidRPr="007E1C79" w14:paraId="0A430201" w14:textId="77777777" w:rsidTr="00E25505">
        <w:tc>
          <w:tcPr>
            <w:tcW w:w="2830" w:type="dxa"/>
            <w:shd w:val="clear" w:color="auto" w:fill="F2F2F2" w:themeFill="background1" w:themeFillShade="F2"/>
          </w:tcPr>
          <w:p w14:paraId="19990955"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WORK EXPERIENCE CODES</w:t>
            </w:r>
          </w:p>
        </w:tc>
        <w:tc>
          <w:tcPr>
            <w:tcW w:w="6800" w:type="dxa"/>
            <w:shd w:val="clear" w:color="auto" w:fill="F2F2F2" w:themeFill="background1" w:themeFillShade="F2"/>
          </w:tcPr>
          <w:p w14:paraId="1F07D354" w14:textId="77777777" w:rsidR="00693576" w:rsidRPr="007E1C79" w:rsidRDefault="00693576" w:rsidP="00E25505">
            <w:pPr>
              <w:rPr>
                <w:rFonts w:ascii="Arial" w:hAnsi="Arial" w:cs="Arial"/>
                <w:b/>
                <w:color w:val="auto"/>
                <w:sz w:val="20"/>
                <w:szCs w:val="20"/>
              </w:rPr>
            </w:pPr>
            <w:r w:rsidRPr="007E1C79">
              <w:rPr>
                <w:rFonts w:ascii="Arial" w:hAnsi="Arial" w:cs="Arial"/>
                <w:b/>
                <w:color w:val="auto"/>
                <w:sz w:val="20"/>
                <w:szCs w:val="20"/>
              </w:rPr>
              <w:t xml:space="preserve"> SUPPORTING EVIDENCE</w:t>
            </w:r>
          </w:p>
        </w:tc>
      </w:tr>
      <w:tr w:rsidR="00F9514C" w:rsidRPr="007E1C79" w14:paraId="4BC77E97" w14:textId="77777777" w:rsidTr="00E25505">
        <w:tc>
          <w:tcPr>
            <w:tcW w:w="2830" w:type="dxa"/>
          </w:tcPr>
          <w:p w14:paraId="47B09497" w14:textId="77777777" w:rsidR="00F9514C" w:rsidRPr="007E1C79" w:rsidRDefault="00F9514C" w:rsidP="00F9514C">
            <w:pPr>
              <w:rPr>
                <w:rFonts w:ascii="Arial" w:hAnsi="Arial" w:cs="Arial"/>
              </w:rPr>
            </w:pPr>
            <w:r w:rsidRPr="007E1C79">
              <w:rPr>
                <w:rFonts w:ascii="Arial" w:hAnsi="Arial" w:cs="Arial"/>
              </w:rPr>
              <w:t>SE0501</w:t>
            </w:r>
          </w:p>
        </w:tc>
        <w:tc>
          <w:tcPr>
            <w:tcW w:w="6800" w:type="dxa"/>
          </w:tcPr>
          <w:p w14:paraId="5C412F7C" w14:textId="40EA7621" w:rsidR="00F9514C" w:rsidRPr="007E1C79" w:rsidRDefault="00F9514C" w:rsidP="00F9514C">
            <w:pPr>
              <w:rPr>
                <w:rFonts w:ascii="Arial" w:hAnsi="Arial" w:cs="Arial"/>
                <w:iCs/>
              </w:rPr>
            </w:pPr>
            <w:r w:rsidRPr="007E1C79">
              <w:rPr>
                <w:rFonts w:ascii="Arial" w:hAnsi="Arial" w:cs="Arial"/>
              </w:rPr>
              <w:t>Updated financial plans with revisions or adjustments.</w:t>
            </w:r>
          </w:p>
        </w:tc>
      </w:tr>
      <w:tr w:rsidR="00F9514C" w:rsidRPr="007E1C79" w14:paraId="4F87541D" w14:textId="77777777" w:rsidTr="00E25505">
        <w:tc>
          <w:tcPr>
            <w:tcW w:w="2830" w:type="dxa"/>
          </w:tcPr>
          <w:p w14:paraId="3F5038D4" w14:textId="77777777" w:rsidR="00F9514C" w:rsidRPr="007E1C79" w:rsidRDefault="00F9514C" w:rsidP="00F9514C">
            <w:pPr>
              <w:rPr>
                <w:rFonts w:ascii="Arial" w:hAnsi="Arial" w:cs="Arial"/>
              </w:rPr>
            </w:pPr>
            <w:r w:rsidRPr="007E1C79">
              <w:rPr>
                <w:rFonts w:ascii="Arial" w:hAnsi="Arial" w:cs="Arial"/>
              </w:rPr>
              <w:t>SE0502</w:t>
            </w:r>
          </w:p>
        </w:tc>
        <w:tc>
          <w:tcPr>
            <w:tcW w:w="6800" w:type="dxa"/>
          </w:tcPr>
          <w:p w14:paraId="03A0EBEB" w14:textId="2DD7D443" w:rsidR="00F9514C" w:rsidRPr="007E1C79" w:rsidRDefault="00F9514C" w:rsidP="00F9514C">
            <w:pPr>
              <w:rPr>
                <w:rFonts w:ascii="Arial" w:hAnsi="Arial" w:cs="Arial"/>
                <w:iCs/>
              </w:rPr>
            </w:pPr>
            <w:r w:rsidRPr="007E1C79">
              <w:rPr>
                <w:rFonts w:ascii="Arial" w:hAnsi="Arial" w:cs="Arial"/>
              </w:rPr>
              <w:t>Records of client meetings or consultations regarding plan changes.</w:t>
            </w:r>
          </w:p>
        </w:tc>
      </w:tr>
      <w:tr w:rsidR="00F9514C" w:rsidRPr="007E1C79" w14:paraId="6335209E" w14:textId="77777777" w:rsidTr="00E25505">
        <w:tc>
          <w:tcPr>
            <w:tcW w:w="2830" w:type="dxa"/>
          </w:tcPr>
          <w:p w14:paraId="15B2A9CA" w14:textId="77777777" w:rsidR="00F9514C" w:rsidRPr="007E1C79" w:rsidRDefault="00F9514C" w:rsidP="00F9514C">
            <w:pPr>
              <w:rPr>
                <w:rFonts w:ascii="Arial" w:hAnsi="Arial" w:cs="Arial"/>
              </w:rPr>
            </w:pPr>
            <w:r w:rsidRPr="007E1C79">
              <w:rPr>
                <w:rFonts w:ascii="Arial" w:hAnsi="Arial" w:cs="Arial"/>
              </w:rPr>
              <w:t>SE0503</w:t>
            </w:r>
          </w:p>
        </w:tc>
        <w:tc>
          <w:tcPr>
            <w:tcW w:w="6800" w:type="dxa"/>
          </w:tcPr>
          <w:p w14:paraId="02286847" w14:textId="56C0A637" w:rsidR="00F9514C" w:rsidRPr="007E1C79" w:rsidRDefault="00F9514C" w:rsidP="00F9514C">
            <w:pPr>
              <w:rPr>
                <w:rFonts w:ascii="Arial" w:hAnsi="Arial" w:cs="Arial"/>
                <w:iCs/>
              </w:rPr>
            </w:pPr>
            <w:r w:rsidRPr="007E1C79">
              <w:rPr>
                <w:rFonts w:ascii="Arial" w:hAnsi="Arial" w:cs="Arial"/>
              </w:rPr>
              <w:t>Documentation of reasons for adjustments.</w:t>
            </w:r>
          </w:p>
        </w:tc>
      </w:tr>
      <w:tr w:rsidR="00F9514C" w:rsidRPr="007E1C79" w14:paraId="0753DBE6" w14:textId="77777777" w:rsidTr="00E25505">
        <w:tc>
          <w:tcPr>
            <w:tcW w:w="2830" w:type="dxa"/>
          </w:tcPr>
          <w:p w14:paraId="0831296B" w14:textId="77777777" w:rsidR="00F9514C" w:rsidRPr="007E1C79" w:rsidRDefault="00F9514C" w:rsidP="00F9514C">
            <w:pPr>
              <w:rPr>
                <w:rFonts w:ascii="Arial" w:hAnsi="Arial" w:cs="Arial"/>
              </w:rPr>
            </w:pPr>
            <w:r w:rsidRPr="007E1C79">
              <w:rPr>
                <w:rFonts w:ascii="Arial" w:hAnsi="Arial" w:cs="Arial"/>
              </w:rPr>
              <w:t>SE0504</w:t>
            </w:r>
          </w:p>
        </w:tc>
        <w:tc>
          <w:tcPr>
            <w:tcW w:w="6800" w:type="dxa"/>
          </w:tcPr>
          <w:p w14:paraId="610E9415" w14:textId="457D360C" w:rsidR="00F9514C" w:rsidRPr="007E1C79" w:rsidRDefault="00F9514C" w:rsidP="00F9514C">
            <w:pPr>
              <w:rPr>
                <w:rFonts w:ascii="Arial" w:hAnsi="Arial" w:cs="Arial"/>
                <w:iCs/>
              </w:rPr>
            </w:pPr>
            <w:r w:rsidRPr="007E1C79">
              <w:rPr>
                <w:rFonts w:ascii="Arial" w:hAnsi="Arial" w:cs="Arial"/>
              </w:rPr>
              <w:t>New product recommendations based on changing client needs.</w:t>
            </w:r>
          </w:p>
        </w:tc>
      </w:tr>
      <w:tr w:rsidR="00F9514C" w:rsidRPr="007E1C79" w14:paraId="5A9BEF0B" w14:textId="77777777" w:rsidTr="00E25505">
        <w:tc>
          <w:tcPr>
            <w:tcW w:w="2830" w:type="dxa"/>
          </w:tcPr>
          <w:p w14:paraId="3727BA1B" w14:textId="77777777" w:rsidR="00F9514C" w:rsidRPr="007E1C79" w:rsidRDefault="00F9514C" w:rsidP="00F9514C">
            <w:pPr>
              <w:rPr>
                <w:rFonts w:ascii="Arial" w:hAnsi="Arial" w:cs="Arial"/>
              </w:rPr>
            </w:pPr>
            <w:r w:rsidRPr="007E1C79">
              <w:rPr>
                <w:rFonts w:ascii="Arial" w:hAnsi="Arial" w:cs="Arial"/>
              </w:rPr>
              <w:t>SE0505</w:t>
            </w:r>
          </w:p>
        </w:tc>
        <w:tc>
          <w:tcPr>
            <w:tcW w:w="6800" w:type="dxa"/>
          </w:tcPr>
          <w:p w14:paraId="0A1B7674" w14:textId="65AE3068" w:rsidR="00F9514C" w:rsidRPr="007E1C79" w:rsidRDefault="00F9514C" w:rsidP="00F9514C">
            <w:pPr>
              <w:rPr>
                <w:rFonts w:ascii="Arial" w:hAnsi="Arial" w:cs="Arial"/>
                <w:iCs/>
              </w:rPr>
            </w:pPr>
            <w:r w:rsidRPr="007E1C79">
              <w:rPr>
                <w:rFonts w:ascii="Arial" w:hAnsi="Arial" w:cs="Arial"/>
              </w:rPr>
              <w:t>Communication logs with clients regarding revised solutions.</w:t>
            </w:r>
          </w:p>
        </w:tc>
      </w:tr>
    </w:tbl>
    <w:p w14:paraId="2B2E6DF6" w14:textId="77777777" w:rsidR="00693576" w:rsidRPr="007E1C79" w:rsidRDefault="00693576" w:rsidP="00693576">
      <w:pPr>
        <w:rPr>
          <w:rStyle w:val="ItalicBoldText"/>
          <w:b w:val="0"/>
          <w:i w:val="0"/>
        </w:rPr>
      </w:pPr>
    </w:p>
    <w:p w14:paraId="2F3D3E99" w14:textId="77777777" w:rsidR="00693576" w:rsidRPr="007E1C79" w:rsidRDefault="00693576" w:rsidP="00693576">
      <w:pPr>
        <w:pStyle w:val="Heading3"/>
      </w:pPr>
      <w:r w:rsidRPr="007E1C79">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7E1C79" w14:paraId="5717732E" w14:textId="77777777" w:rsidTr="00E25505">
        <w:tc>
          <w:tcPr>
            <w:tcW w:w="9630" w:type="dxa"/>
            <w:gridSpan w:val="2"/>
            <w:shd w:val="clear" w:color="auto" w:fill="F2F2F2" w:themeFill="background1" w:themeFillShade="F2"/>
          </w:tcPr>
          <w:p w14:paraId="5B975151" w14:textId="77777777" w:rsidR="00693576" w:rsidRPr="007E1C79" w:rsidRDefault="00693576" w:rsidP="00E25505">
            <w:pPr>
              <w:rPr>
                <w:rStyle w:val="BoldText"/>
                <w:rFonts w:ascii="Arial" w:hAnsi="Arial" w:cs="Arial"/>
                <w:b w:val="0"/>
                <w:szCs w:val="20"/>
              </w:rPr>
            </w:pPr>
            <w:r w:rsidRPr="007E1C79">
              <w:rPr>
                <w:rFonts w:ascii="Arial" w:hAnsi="Arial" w:cs="Arial"/>
                <w:b/>
                <w:color w:val="auto"/>
                <w:sz w:val="20"/>
              </w:rPr>
              <w:t>W</w:t>
            </w:r>
            <w:r w:rsidRPr="007E1C79">
              <w:rPr>
                <w:rFonts w:ascii="Arial" w:hAnsi="Arial" w:cs="Arial"/>
                <w:b/>
                <w:color w:val="auto"/>
                <w:sz w:val="20"/>
                <w:szCs w:val="20"/>
              </w:rPr>
              <w:t>ORKPLACE KNOWLEDGE</w:t>
            </w:r>
          </w:p>
        </w:tc>
      </w:tr>
      <w:tr w:rsidR="007E1C79" w:rsidRPr="007E1C79" w14:paraId="232CB70F" w14:textId="77777777" w:rsidTr="00E25505">
        <w:tc>
          <w:tcPr>
            <w:tcW w:w="421" w:type="dxa"/>
          </w:tcPr>
          <w:p w14:paraId="39AA94FC" w14:textId="77777777" w:rsidR="007E1C79" w:rsidRPr="007E1C79" w:rsidRDefault="007E1C79" w:rsidP="007E1C79">
            <w:pPr>
              <w:rPr>
                <w:rFonts w:ascii="Arial" w:hAnsi="Arial" w:cs="Arial"/>
                <w:color w:val="auto"/>
              </w:rPr>
            </w:pPr>
            <w:r w:rsidRPr="007E1C79">
              <w:rPr>
                <w:rFonts w:ascii="Arial" w:hAnsi="Arial" w:cs="Arial"/>
                <w:color w:val="auto"/>
              </w:rPr>
              <w:lastRenderedPageBreak/>
              <w:t>1</w:t>
            </w:r>
          </w:p>
        </w:tc>
        <w:tc>
          <w:tcPr>
            <w:tcW w:w="9209" w:type="dxa"/>
          </w:tcPr>
          <w:p w14:paraId="60226940" w14:textId="025A1839" w:rsidR="007E1C79" w:rsidRPr="007E1C79" w:rsidRDefault="007E1C79" w:rsidP="007E1C79">
            <w:pPr>
              <w:rPr>
                <w:rFonts w:ascii="Arial" w:hAnsi="Arial" w:cs="Arial"/>
              </w:rPr>
            </w:pPr>
            <w:r w:rsidRPr="007E1C79">
              <w:rPr>
                <w:rFonts w:ascii="Arial" w:hAnsi="Arial" w:cs="Arial"/>
              </w:rPr>
              <w:t>Financial Planning Revisions and Updates</w:t>
            </w:r>
          </w:p>
        </w:tc>
      </w:tr>
      <w:tr w:rsidR="007E1C79" w:rsidRPr="007E1C79" w14:paraId="4F6CFB44" w14:textId="77777777" w:rsidTr="00E25505">
        <w:tc>
          <w:tcPr>
            <w:tcW w:w="421" w:type="dxa"/>
          </w:tcPr>
          <w:p w14:paraId="05778921" w14:textId="77777777" w:rsidR="007E1C79" w:rsidRPr="007E1C79" w:rsidRDefault="007E1C79" w:rsidP="007E1C79">
            <w:pPr>
              <w:rPr>
                <w:rFonts w:ascii="Arial" w:hAnsi="Arial" w:cs="Arial"/>
                <w:color w:val="auto"/>
              </w:rPr>
            </w:pPr>
            <w:r w:rsidRPr="007E1C79">
              <w:rPr>
                <w:rFonts w:ascii="Arial" w:hAnsi="Arial" w:cs="Arial"/>
                <w:color w:val="auto"/>
              </w:rPr>
              <w:t>2</w:t>
            </w:r>
          </w:p>
        </w:tc>
        <w:tc>
          <w:tcPr>
            <w:tcW w:w="9209" w:type="dxa"/>
          </w:tcPr>
          <w:p w14:paraId="55D45FD3" w14:textId="5D577C0A" w:rsidR="007E1C79" w:rsidRPr="007E1C79" w:rsidRDefault="007E1C79" w:rsidP="007E1C79">
            <w:pPr>
              <w:rPr>
                <w:rFonts w:ascii="Arial" w:hAnsi="Arial" w:cs="Arial"/>
              </w:rPr>
            </w:pPr>
            <w:r w:rsidRPr="007E1C79">
              <w:rPr>
                <w:rFonts w:ascii="Arial" w:hAnsi="Arial" w:cs="Arial"/>
              </w:rPr>
              <w:t>Client Communication for Financial Revisions</w:t>
            </w:r>
          </w:p>
        </w:tc>
      </w:tr>
      <w:tr w:rsidR="007E1C79" w:rsidRPr="007E1C79" w14:paraId="2EBDA474" w14:textId="77777777" w:rsidTr="00E25505">
        <w:tc>
          <w:tcPr>
            <w:tcW w:w="421" w:type="dxa"/>
          </w:tcPr>
          <w:p w14:paraId="22F042D6" w14:textId="77777777" w:rsidR="007E1C79" w:rsidRPr="007E1C79" w:rsidRDefault="007E1C79" w:rsidP="007E1C79">
            <w:pPr>
              <w:rPr>
                <w:rFonts w:ascii="Arial" w:hAnsi="Arial" w:cs="Arial"/>
                <w:color w:val="auto"/>
              </w:rPr>
            </w:pPr>
            <w:r w:rsidRPr="007E1C79">
              <w:rPr>
                <w:rFonts w:ascii="Arial" w:hAnsi="Arial" w:cs="Arial"/>
                <w:color w:val="auto"/>
              </w:rPr>
              <w:t>3</w:t>
            </w:r>
          </w:p>
        </w:tc>
        <w:tc>
          <w:tcPr>
            <w:tcW w:w="9209" w:type="dxa"/>
          </w:tcPr>
          <w:p w14:paraId="7640CB21" w14:textId="789618C9" w:rsidR="007E1C79" w:rsidRPr="007E1C79" w:rsidRDefault="007E1C79" w:rsidP="007E1C79">
            <w:pPr>
              <w:rPr>
                <w:rFonts w:ascii="Arial" w:hAnsi="Arial" w:cs="Arial"/>
              </w:rPr>
            </w:pPr>
            <w:r w:rsidRPr="007E1C79">
              <w:rPr>
                <w:rFonts w:ascii="Arial" w:hAnsi="Arial" w:cs="Arial"/>
              </w:rPr>
              <w:t>Adaptation of Solutions to Client Life Changes</w:t>
            </w:r>
          </w:p>
        </w:tc>
      </w:tr>
      <w:tr w:rsidR="007E1C79" w:rsidRPr="007E1C79" w14:paraId="074C20FB" w14:textId="77777777" w:rsidTr="00E25505">
        <w:tc>
          <w:tcPr>
            <w:tcW w:w="421" w:type="dxa"/>
          </w:tcPr>
          <w:p w14:paraId="3C5ACC89" w14:textId="77777777" w:rsidR="007E1C79" w:rsidRPr="007E1C79" w:rsidRDefault="007E1C79" w:rsidP="007E1C79">
            <w:pPr>
              <w:rPr>
                <w:rFonts w:ascii="Arial" w:hAnsi="Arial" w:cs="Arial"/>
                <w:color w:val="auto"/>
              </w:rPr>
            </w:pPr>
            <w:r w:rsidRPr="007E1C79">
              <w:rPr>
                <w:rFonts w:ascii="Arial" w:hAnsi="Arial" w:cs="Arial"/>
                <w:color w:val="auto"/>
              </w:rPr>
              <w:t>4</w:t>
            </w:r>
          </w:p>
        </w:tc>
        <w:tc>
          <w:tcPr>
            <w:tcW w:w="9209" w:type="dxa"/>
          </w:tcPr>
          <w:p w14:paraId="026567CF" w14:textId="43750216" w:rsidR="007E1C79" w:rsidRPr="007E1C79" w:rsidRDefault="007E1C79" w:rsidP="007E1C79">
            <w:pPr>
              <w:rPr>
                <w:rFonts w:ascii="Arial" w:hAnsi="Arial" w:cs="Arial"/>
              </w:rPr>
            </w:pPr>
            <w:r w:rsidRPr="007E1C79">
              <w:rPr>
                <w:rFonts w:ascii="Arial" w:hAnsi="Arial" w:cs="Arial"/>
              </w:rPr>
              <w:t>Advanced Risk Management Techniques</w:t>
            </w:r>
          </w:p>
        </w:tc>
      </w:tr>
      <w:tr w:rsidR="007E1C79" w:rsidRPr="007E1C79" w14:paraId="06D6EB01" w14:textId="77777777" w:rsidTr="00E25505">
        <w:tc>
          <w:tcPr>
            <w:tcW w:w="421" w:type="dxa"/>
          </w:tcPr>
          <w:p w14:paraId="0E99FA2E" w14:textId="77777777" w:rsidR="007E1C79" w:rsidRPr="007E1C79" w:rsidRDefault="007E1C79" w:rsidP="007E1C79">
            <w:pPr>
              <w:rPr>
                <w:rFonts w:ascii="Arial" w:hAnsi="Arial" w:cs="Arial"/>
                <w:color w:val="auto"/>
              </w:rPr>
            </w:pPr>
            <w:r w:rsidRPr="007E1C79">
              <w:rPr>
                <w:rFonts w:ascii="Arial" w:hAnsi="Arial" w:cs="Arial"/>
                <w:color w:val="auto"/>
              </w:rPr>
              <w:t>5</w:t>
            </w:r>
          </w:p>
        </w:tc>
        <w:tc>
          <w:tcPr>
            <w:tcW w:w="9209" w:type="dxa"/>
          </w:tcPr>
          <w:p w14:paraId="441F7BA3" w14:textId="2F1CC651" w:rsidR="007E1C79" w:rsidRPr="007E1C79" w:rsidRDefault="007E1C79" w:rsidP="007E1C79">
            <w:pPr>
              <w:rPr>
                <w:rFonts w:ascii="Arial" w:hAnsi="Arial" w:cs="Arial"/>
              </w:rPr>
            </w:pPr>
            <w:r w:rsidRPr="007E1C79">
              <w:rPr>
                <w:rFonts w:ascii="Arial" w:hAnsi="Arial" w:cs="Arial"/>
              </w:rPr>
              <w:t>Monitoring Long-Term Financial Strategies</w:t>
            </w:r>
          </w:p>
        </w:tc>
      </w:tr>
    </w:tbl>
    <w:p w14:paraId="7E024BDE" w14:textId="77777777" w:rsidR="00693576" w:rsidRPr="00160E64" w:rsidRDefault="00693576" w:rsidP="00693576"/>
    <w:p w14:paraId="392580EE" w14:textId="77777777" w:rsidR="00693576" w:rsidRPr="00160E64" w:rsidRDefault="00693576" w:rsidP="00693576">
      <w:pPr>
        <w:pStyle w:val="Heading2"/>
      </w:pPr>
      <w:r w:rsidRPr="00160E64">
        <w:rPr>
          <w:rStyle w:val="BoldText"/>
          <w:b/>
        </w:rPr>
        <w:t xml:space="preserve">3.3.3 </w:t>
      </w:r>
      <w:r w:rsidRPr="00160E64">
        <w:t xml:space="preserve">Criteria for accreditation </w:t>
      </w:r>
    </w:p>
    <w:p w14:paraId="6ECFF8E9" w14:textId="77777777" w:rsidR="00693576" w:rsidRPr="004728DF" w:rsidRDefault="00693576" w:rsidP="00693576">
      <w:pPr>
        <w:rPr>
          <w:rStyle w:val="SubtleEmphasis"/>
        </w:rPr>
      </w:pPr>
      <w:r w:rsidRPr="004728DF">
        <w:rPr>
          <w:rStyle w:val="SubtleEmphasis"/>
        </w:rPr>
        <w:t xml:space="preserve">Add additional line spaces as required. Requirements, against which Skills Development Providers (SDP) and Assessment Centres, will be accredited, as listed below. </w:t>
      </w:r>
    </w:p>
    <w:p w14:paraId="3B8CE34D" w14:textId="77777777" w:rsidR="00693576" w:rsidRDefault="00693576" w:rsidP="00693576">
      <w:pPr>
        <w:pStyle w:val="Heading5"/>
        <w:rPr>
          <w:rStyle w:val="SubtleEmphasis"/>
          <w:i w:val="0"/>
          <w:iCs w:val="0"/>
          <w:color w:val="808080" w:themeColor="background1" w:themeShade="80"/>
        </w:rPr>
      </w:pPr>
      <w:r w:rsidRPr="00F15960">
        <w:rPr>
          <w:rStyle w:val="SubtleEmphasis"/>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830"/>
        <w:gridCol w:w="6800"/>
      </w:tblGrid>
      <w:tr w:rsidR="00EF613E" w14:paraId="62B254AC" w14:textId="77777777" w:rsidTr="00E25505">
        <w:tc>
          <w:tcPr>
            <w:tcW w:w="9630" w:type="dxa"/>
            <w:gridSpan w:val="2"/>
            <w:shd w:val="clear" w:color="auto" w:fill="F2F2F2" w:themeFill="background1" w:themeFillShade="F2"/>
          </w:tcPr>
          <w:p w14:paraId="6A8DF30E" w14:textId="77777777" w:rsidR="00EF613E" w:rsidRPr="009A720E" w:rsidRDefault="00EF613E" w:rsidP="00E25505">
            <w:pPr>
              <w:jc w:val="center"/>
              <w:rPr>
                <w:rFonts w:ascii="Arial" w:hAnsi="Arial" w:cs="Arial"/>
                <w:b/>
                <w:color w:val="auto"/>
                <w:sz w:val="20"/>
                <w:szCs w:val="20"/>
              </w:rPr>
            </w:pPr>
            <w:r w:rsidRPr="009A720E">
              <w:rPr>
                <w:rFonts w:ascii="Arial" w:hAnsi="Arial" w:cs="Arial"/>
                <w:b/>
                <w:color w:val="auto"/>
                <w:sz w:val="20"/>
                <w:szCs w:val="20"/>
              </w:rPr>
              <w:t>SKILLS DEVELOPMENT PROVIDER (SDP)</w:t>
            </w:r>
          </w:p>
        </w:tc>
      </w:tr>
      <w:tr w:rsidR="00EF613E" w14:paraId="7631602B" w14:textId="77777777" w:rsidTr="00E25505">
        <w:tc>
          <w:tcPr>
            <w:tcW w:w="2830" w:type="dxa"/>
            <w:shd w:val="clear" w:color="auto" w:fill="F2F2F2" w:themeFill="background1" w:themeFillShade="F2"/>
          </w:tcPr>
          <w:p w14:paraId="6E673C99"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098CABED" w14:textId="77777777" w:rsidR="00EF613E" w:rsidRPr="00C26DB3" w:rsidRDefault="00EF613E" w:rsidP="00E25505">
            <w:pPr>
              <w:rPr>
                <w:rFonts w:ascii="Arial" w:hAnsi="Arial" w:cs="Arial"/>
              </w:rPr>
            </w:pPr>
            <w:r w:rsidRPr="00C26DB3">
              <w:rPr>
                <w:rFonts w:ascii="Arial" w:hAnsi="Arial" w:cs="Arial"/>
              </w:rPr>
              <w:t>For a work environment to be recognized as appropriate for learners gaining work exposure in a qualification for Tier Two Financial Product Agents, the following critical physical tools and equipment must be available:</w:t>
            </w:r>
          </w:p>
          <w:p w14:paraId="74AC5D9D" w14:textId="77777777" w:rsidR="00EF613E" w:rsidRPr="00C26DB3" w:rsidRDefault="00EF613E" w:rsidP="00E25505">
            <w:pPr>
              <w:rPr>
                <w:rFonts w:ascii="Arial" w:hAnsi="Arial" w:cs="Arial"/>
                <w:b/>
                <w:bCs/>
              </w:rPr>
            </w:pPr>
            <w:r w:rsidRPr="00C26DB3">
              <w:rPr>
                <w:rFonts w:ascii="Arial" w:hAnsi="Arial" w:cs="Arial"/>
                <w:b/>
                <w:bCs/>
              </w:rPr>
              <w:t>Computers and Software</w:t>
            </w:r>
          </w:p>
          <w:p w14:paraId="13904AEC" w14:textId="77777777" w:rsidR="00EF613E" w:rsidRPr="00C26DB3" w:rsidRDefault="00EF613E">
            <w:pPr>
              <w:numPr>
                <w:ilvl w:val="0"/>
                <w:numId w:val="33"/>
              </w:numPr>
              <w:rPr>
                <w:rFonts w:ascii="Arial" w:hAnsi="Arial" w:cs="Arial"/>
              </w:rPr>
            </w:pPr>
            <w:r w:rsidRPr="00C26DB3">
              <w:rPr>
                <w:rFonts w:ascii="Arial" w:hAnsi="Arial" w:cs="Arial"/>
                <w:b/>
                <w:bCs/>
              </w:rPr>
              <w:t>Computers</w:t>
            </w:r>
            <w:r w:rsidRPr="00C26DB3">
              <w:rPr>
                <w:rFonts w:ascii="Arial" w:hAnsi="Arial" w:cs="Arial"/>
              </w:rPr>
              <w:t xml:space="preserve"> with internet access and relevant software (e.g., Microsoft Office, CRM systems, financial product analysis tools, and product management platforms).</w:t>
            </w:r>
          </w:p>
          <w:p w14:paraId="2196EF04" w14:textId="77777777" w:rsidR="00EF613E" w:rsidRPr="00C26DB3" w:rsidRDefault="00EF613E">
            <w:pPr>
              <w:numPr>
                <w:ilvl w:val="0"/>
                <w:numId w:val="33"/>
              </w:numPr>
              <w:rPr>
                <w:rFonts w:ascii="Arial" w:hAnsi="Arial" w:cs="Arial"/>
              </w:rPr>
            </w:pPr>
            <w:r w:rsidRPr="00C26DB3">
              <w:rPr>
                <w:rFonts w:ascii="Arial" w:hAnsi="Arial" w:cs="Arial"/>
                <w:b/>
                <w:bCs/>
              </w:rPr>
              <w:t>Insurance product comparison software</w:t>
            </w:r>
            <w:r w:rsidRPr="00C26DB3">
              <w:rPr>
                <w:rFonts w:ascii="Arial" w:hAnsi="Arial" w:cs="Arial"/>
              </w:rPr>
              <w:t xml:space="preserve"> or databases to facilitate product matching and analysis.</w:t>
            </w:r>
          </w:p>
          <w:p w14:paraId="365C3788" w14:textId="77777777" w:rsidR="00EF613E" w:rsidRPr="00C26DB3" w:rsidRDefault="00EF613E">
            <w:pPr>
              <w:numPr>
                <w:ilvl w:val="0"/>
                <w:numId w:val="33"/>
              </w:numPr>
              <w:rPr>
                <w:rFonts w:ascii="Arial" w:hAnsi="Arial" w:cs="Arial"/>
              </w:rPr>
            </w:pPr>
            <w:r w:rsidRPr="00C26DB3">
              <w:rPr>
                <w:rFonts w:ascii="Arial" w:hAnsi="Arial" w:cs="Arial"/>
                <w:b/>
                <w:bCs/>
              </w:rPr>
              <w:t>Client management software</w:t>
            </w:r>
            <w:r w:rsidRPr="00C26DB3">
              <w:rPr>
                <w:rFonts w:ascii="Arial" w:hAnsi="Arial" w:cs="Arial"/>
              </w:rPr>
              <w:t xml:space="preserve"> to track interactions, store client profiles, and document advice given.</w:t>
            </w:r>
          </w:p>
          <w:p w14:paraId="0ACB3666" w14:textId="77777777" w:rsidR="00EF613E" w:rsidRPr="00C26DB3" w:rsidRDefault="00EF613E" w:rsidP="00E25505">
            <w:pPr>
              <w:rPr>
                <w:rFonts w:ascii="Arial" w:hAnsi="Arial" w:cs="Arial"/>
                <w:b/>
                <w:bCs/>
              </w:rPr>
            </w:pPr>
            <w:r w:rsidRPr="00C26DB3">
              <w:rPr>
                <w:rFonts w:ascii="Arial" w:hAnsi="Arial" w:cs="Arial"/>
                <w:b/>
                <w:bCs/>
              </w:rPr>
              <w:t>Communication Equipment</w:t>
            </w:r>
          </w:p>
          <w:p w14:paraId="30F2A04D" w14:textId="77777777" w:rsidR="00EF613E" w:rsidRPr="00C26DB3" w:rsidRDefault="00EF613E">
            <w:pPr>
              <w:numPr>
                <w:ilvl w:val="0"/>
                <w:numId w:val="34"/>
              </w:numPr>
              <w:rPr>
                <w:rFonts w:ascii="Arial" w:hAnsi="Arial" w:cs="Arial"/>
              </w:rPr>
            </w:pPr>
            <w:r w:rsidRPr="00C26DB3">
              <w:rPr>
                <w:rFonts w:ascii="Arial" w:hAnsi="Arial" w:cs="Arial"/>
                <w:b/>
                <w:bCs/>
              </w:rPr>
              <w:t>Telephones</w:t>
            </w:r>
            <w:r w:rsidRPr="00C26DB3">
              <w:rPr>
                <w:rFonts w:ascii="Arial" w:hAnsi="Arial" w:cs="Arial"/>
              </w:rPr>
              <w:t xml:space="preserve"> (landline or mobile) for client communication, including inbound and outbound calls.</w:t>
            </w:r>
          </w:p>
          <w:p w14:paraId="66FC7B1E" w14:textId="77777777" w:rsidR="00EF613E" w:rsidRPr="00C26DB3" w:rsidRDefault="00EF613E">
            <w:pPr>
              <w:numPr>
                <w:ilvl w:val="0"/>
                <w:numId w:val="34"/>
              </w:numPr>
              <w:rPr>
                <w:rFonts w:ascii="Arial" w:hAnsi="Arial" w:cs="Arial"/>
              </w:rPr>
            </w:pPr>
            <w:r w:rsidRPr="00C26DB3">
              <w:rPr>
                <w:rFonts w:ascii="Arial" w:hAnsi="Arial" w:cs="Arial"/>
                <w:b/>
                <w:bCs/>
              </w:rPr>
              <w:t>Video conferencing tools</w:t>
            </w:r>
            <w:r w:rsidRPr="00C26DB3">
              <w:rPr>
                <w:rFonts w:ascii="Arial" w:hAnsi="Arial" w:cs="Arial"/>
              </w:rPr>
              <w:t xml:space="preserve"> (e.g., Zoom, Microsoft Teams) to conduct virtual meetings with clients, especially in remote or hybrid environments.</w:t>
            </w:r>
          </w:p>
          <w:p w14:paraId="7F0C233C" w14:textId="77777777" w:rsidR="00EF613E" w:rsidRPr="00C26DB3" w:rsidRDefault="00EF613E">
            <w:pPr>
              <w:numPr>
                <w:ilvl w:val="0"/>
                <w:numId w:val="34"/>
              </w:numPr>
              <w:rPr>
                <w:rFonts w:ascii="Arial" w:hAnsi="Arial" w:cs="Arial"/>
              </w:rPr>
            </w:pPr>
            <w:r w:rsidRPr="00C26DB3">
              <w:rPr>
                <w:rFonts w:ascii="Arial" w:hAnsi="Arial" w:cs="Arial"/>
                <w:b/>
                <w:bCs/>
              </w:rPr>
              <w:t>Headsets</w:t>
            </w:r>
            <w:r w:rsidRPr="00C26DB3">
              <w:rPr>
                <w:rFonts w:ascii="Arial" w:hAnsi="Arial" w:cs="Arial"/>
              </w:rPr>
              <w:t xml:space="preserve"> or </w:t>
            </w:r>
            <w:r w:rsidRPr="00C26DB3">
              <w:rPr>
                <w:rFonts w:ascii="Arial" w:hAnsi="Arial" w:cs="Arial"/>
                <w:b/>
                <w:bCs/>
              </w:rPr>
              <w:t>hands-free kits</w:t>
            </w:r>
            <w:r w:rsidRPr="00C26DB3">
              <w:rPr>
                <w:rFonts w:ascii="Arial" w:hAnsi="Arial" w:cs="Arial"/>
              </w:rPr>
              <w:t xml:space="preserve"> for clear and effective communication during client calls or virtual meetings.</w:t>
            </w:r>
          </w:p>
          <w:p w14:paraId="0FB09FDF" w14:textId="77777777" w:rsidR="00EF613E" w:rsidRPr="00C26DB3" w:rsidRDefault="00EF613E" w:rsidP="00E25505">
            <w:pPr>
              <w:rPr>
                <w:rFonts w:ascii="Arial" w:hAnsi="Arial" w:cs="Arial"/>
                <w:b/>
                <w:bCs/>
              </w:rPr>
            </w:pPr>
            <w:r w:rsidRPr="00C26DB3">
              <w:rPr>
                <w:rFonts w:ascii="Arial" w:hAnsi="Arial" w:cs="Arial"/>
                <w:b/>
                <w:bCs/>
              </w:rPr>
              <w:t>Document and Printing Tools</w:t>
            </w:r>
          </w:p>
          <w:p w14:paraId="05F1F738" w14:textId="77777777" w:rsidR="00EF613E" w:rsidRPr="00C26DB3" w:rsidRDefault="00EF613E">
            <w:pPr>
              <w:numPr>
                <w:ilvl w:val="0"/>
                <w:numId w:val="35"/>
              </w:numPr>
              <w:rPr>
                <w:rFonts w:ascii="Arial" w:hAnsi="Arial" w:cs="Arial"/>
              </w:rPr>
            </w:pPr>
            <w:r w:rsidRPr="00C26DB3">
              <w:rPr>
                <w:rFonts w:ascii="Arial" w:hAnsi="Arial" w:cs="Arial"/>
                <w:b/>
                <w:bCs/>
              </w:rPr>
              <w:t>Printers, scanners, and photocopiers</w:t>
            </w:r>
            <w:r w:rsidRPr="00C26DB3">
              <w:rPr>
                <w:rFonts w:ascii="Arial" w:hAnsi="Arial" w:cs="Arial"/>
              </w:rPr>
              <w:t xml:space="preserve"> for printing contracts, client documents, and product information sheets.</w:t>
            </w:r>
          </w:p>
          <w:p w14:paraId="2EA5E494" w14:textId="6C643B57" w:rsidR="00EF613E" w:rsidRPr="00C26DB3" w:rsidRDefault="00EF613E">
            <w:pPr>
              <w:numPr>
                <w:ilvl w:val="0"/>
                <w:numId w:val="35"/>
              </w:numPr>
              <w:rPr>
                <w:rFonts w:ascii="Arial" w:hAnsi="Arial" w:cs="Arial"/>
              </w:rPr>
            </w:pPr>
            <w:r w:rsidRPr="00C26DB3">
              <w:rPr>
                <w:rFonts w:ascii="Arial" w:hAnsi="Arial" w:cs="Arial"/>
                <w:b/>
                <w:bCs/>
              </w:rPr>
              <w:lastRenderedPageBreak/>
              <w:t>Filing cabinets or digital archiving systems</w:t>
            </w:r>
            <w:r w:rsidRPr="00C26DB3">
              <w:rPr>
                <w:rFonts w:ascii="Arial" w:hAnsi="Arial" w:cs="Arial"/>
              </w:rPr>
              <w:t xml:space="preserve"> for </w:t>
            </w:r>
            <w:r w:rsidR="00F253A4">
              <w:rPr>
                <w:rFonts w:ascii="Arial" w:hAnsi="Arial" w:cs="Arial"/>
              </w:rPr>
              <w:t>organising</w:t>
            </w:r>
            <w:r w:rsidRPr="00C26DB3">
              <w:rPr>
                <w:rFonts w:ascii="Arial" w:hAnsi="Arial" w:cs="Arial"/>
              </w:rPr>
              <w:t xml:space="preserve"> client records and product documentation in compliance with data protection regulations.</w:t>
            </w:r>
          </w:p>
          <w:p w14:paraId="2D3ED550" w14:textId="77777777" w:rsidR="00EF613E" w:rsidRPr="00C26DB3" w:rsidRDefault="00EF613E">
            <w:pPr>
              <w:numPr>
                <w:ilvl w:val="0"/>
                <w:numId w:val="35"/>
              </w:numPr>
              <w:rPr>
                <w:rFonts w:ascii="Arial" w:hAnsi="Arial" w:cs="Arial"/>
              </w:rPr>
            </w:pPr>
            <w:r w:rsidRPr="00C26DB3">
              <w:rPr>
                <w:rFonts w:ascii="Arial" w:hAnsi="Arial" w:cs="Arial"/>
                <w:b/>
                <w:bCs/>
              </w:rPr>
              <w:t>Document templates</w:t>
            </w:r>
            <w:r w:rsidRPr="00C26DB3">
              <w:rPr>
                <w:rFonts w:ascii="Arial" w:hAnsi="Arial" w:cs="Arial"/>
              </w:rPr>
              <w:t xml:space="preserve"> for proposals, quotations, and reports, pre-loaded into computers or accessible through the client management system.</w:t>
            </w:r>
          </w:p>
          <w:p w14:paraId="5E8A25D8" w14:textId="77777777" w:rsidR="00EF613E" w:rsidRPr="00C26DB3" w:rsidRDefault="00EF613E" w:rsidP="00E25505">
            <w:pPr>
              <w:rPr>
                <w:rFonts w:ascii="Arial" w:hAnsi="Arial" w:cs="Arial"/>
                <w:b/>
                <w:bCs/>
              </w:rPr>
            </w:pPr>
            <w:r w:rsidRPr="00C26DB3">
              <w:rPr>
                <w:rFonts w:ascii="Arial" w:hAnsi="Arial" w:cs="Arial"/>
                <w:b/>
                <w:bCs/>
              </w:rPr>
              <w:t>Presentation Equipment</w:t>
            </w:r>
          </w:p>
          <w:p w14:paraId="74DAA9C1" w14:textId="77777777" w:rsidR="00EF613E" w:rsidRPr="00C26DB3" w:rsidRDefault="00EF613E">
            <w:pPr>
              <w:numPr>
                <w:ilvl w:val="0"/>
                <w:numId w:val="36"/>
              </w:numPr>
              <w:rPr>
                <w:rFonts w:ascii="Arial" w:hAnsi="Arial" w:cs="Arial"/>
              </w:rPr>
            </w:pPr>
            <w:r w:rsidRPr="00C26DB3">
              <w:rPr>
                <w:rFonts w:ascii="Arial" w:hAnsi="Arial" w:cs="Arial"/>
                <w:b/>
                <w:bCs/>
              </w:rPr>
              <w:t>Projectors</w:t>
            </w:r>
            <w:r w:rsidRPr="00C26DB3">
              <w:rPr>
                <w:rFonts w:ascii="Arial" w:hAnsi="Arial" w:cs="Arial"/>
              </w:rPr>
              <w:t xml:space="preserve"> or </w:t>
            </w:r>
            <w:r w:rsidRPr="00C26DB3">
              <w:rPr>
                <w:rFonts w:ascii="Arial" w:hAnsi="Arial" w:cs="Arial"/>
                <w:b/>
                <w:bCs/>
              </w:rPr>
              <w:t>large screens</w:t>
            </w:r>
            <w:r w:rsidRPr="00C26DB3">
              <w:rPr>
                <w:rFonts w:ascii="Arial" w:hAnsi="Arial" w:cs="Arial"/>
              </w:rPr>
              <w:t xml:space="preserve"> for client presentations, whether in person or during virtual meetings.</w:t>
            </w:r>
          </w:p>
          <w:p w14:paraId="03AF4C99" w14:textId="77777777" w:rsidR="00EF613E" w:rsidRPr="00C26DB3" w:rsidRDefault="00EF613E">
            <w:pPr>
              <w:numPr>
                <w:ilvl w:val="0"/>
                <w:numId w:val="36"/>
              </w:numPr>
              <w:rPr>
                <w:rFonts w:ascii="Arial" w:hAnsi="Arial" w:cs="Arial"/>
              </w:rPr>
            </w:pPr>
            <w:r w:rsidRPr="00C26DB3">
              <w:rPr>
                <w:rFonts w:ascii="Arial" w:hAnsi="Arial" w:cs="Arial"/>
                <w:b/>
                <w:bCs/>
              </w:rPr>
              <w:t>Whiteboards or flip charts</w:t>
            </w:r>
            <w:r w:rsidRPr="00C26DB3">
              <w:rPr>
                <w:rFonts w:ascii="Arial" w:hAnsi="Arial" w:cs="Arial"/>
              </w:rPr>
              <w:t xml:space="preserve"> for brainstorming and outlining solutions during client meetings or internal discussions.</w:t>
            </w:r>
          </w:p>
          <w:p w14:paraId="771A4A3E" w14:textId="77777777" w:rsidR="00EF613E" w:rsidRPr="00C26DB3" w:rsidRDefault="00EF613E" w:rsidP="00E25505">
            <w:pPr>
              <w:rPr>
                <w:rFonts w:ascii="Arial" w:hAnsi="Arial" w:cs="Arial"/>
                <w:b/>
                <w:bCs/>
              </w:rPr>
            </w:pPr>
            <w:r w:rsidRPr="00C26DB3">
              <w:rPr>
                <w:rFonts w:ascii="Arial" w:hAnsi="Arial" w:cs="Arial"/>
                <w:b/>
                <w:bCs/>
              </w:rPr>
              <w:t>Office Furniture and Workspaces</w:t>
            </w:r>
          </w:p>
          <w:p w14:paraId="469F235C" w14:textId="77777777" w:rsidR="00EF613E" w:rsidRPr="00C26DB3" w:rsidRDefault="00EF613E">
            <w:pPr>
              <w:numPr>
                <w:ilvl w:val="0"/>
                <w:numId w:val="37"/>
              </w:numPr>
              <w:rPr>
                <w:rFonts w:ascii="Arial" w:hAnsi="Arial" w:cs="Arial"/>
              </w:rPr>
            </w:pPr>
            <w:r w:rsidRPr="00C26DB3">
              <w:rPr>
                <w:rFonts w:ascii="Arial" w:hAnsi="Arial" w:cs="Arial"/>
                <w:b/>
                <w:bCs/>
              </w:rPr>
              <w:t>Private meeting rooms</w:t>
            </w:r>
            <w:r w:rsidRPr="00C26DB3">
              <w:rPr>
                <w:rFonts w:ascii="Arial" w:hAnsi="Arial" w:cs="Arial"/>
              </w:rPr>
              <w:t xml:space="preserve"> with comfortable seating and sufficient privacy for client interviews and presentations.</w:t>
            </w:r>
          </w:p>
          <w:p w14:paraId="621C5D68" w14:textId="77777777" w:rsidR="00EF613E" w:rsidRPr="00C26DB3" w:rsidRDefault="00EF613E">
            <w:pPr>
              <w:numPr>
                <w:ilvl w:val="0"/>
                <w:numId w:val="37"/>
              </w:numPr>
              <w:rPr>
                <w:rFonts w:ascii="Arial" w:hAnsi="Arial" w:cs="Arial"/>
              </w:rPr>
            </w:pPr>
            <w:r w:rsidRPr="00C26DB3">
              <w:rPr>
                <w:rFonts w:ascii="Arial" w:hAnsi="Arial" w:cs="Arial"/>
                <w:b/>
                <w:bCs/>
              </w:rPr>
              <w:t>Desks, chairs, and workstations</w:t>
            </w:r>
            <w:r w:rsidRPr="00C26DB3">
              <w:rPr>
                <w:rFonts w:ascii="Arial" w:hAnsi="Arial" w:cs="Arial"/>
              </w:rPr>
              <w:t xml:space="preserve"> that allow learners to complete administrative tasks, product analysis, and documentation.</w:t>
            </w:r>
          </w:p>
          <w:p w14:paraId="75384894" w14:textId="77777777" w:rsidR="00EF613E" w:rsidRPr="00C26DB3" w:rsidRDefault="00EF613E" w:rsidP="00E25505">
            <w:pPr>
              <w:rPr>
                <w:rFonts w:ascii="Arial" w:hAnsi="Arial" w:cs="Arial"/>
                <w:b/>
                <w:bCs/>
              </w:rPr>
            </w:pPr>
            <w:r w:rsidRPr="00C26DB3">
              <w:rPr>
                <w:rFonts w:ascii="Arial" w:hAnsi="Arial" w:cs="Arial"/>
                <w:b/>
                <w:bCs/>
              </w:rPr>
              <w:t>Access to Product Materials</w:t>
            </w:r>
          </w:p>
          <w:p w14:paraId="0B4541E4" w14:textId="77777777" w:rsidR="00EF613E" w:rsidRPr="00C26DB3" w:rsidRDefault="00EF613E">
            <w:pPr>
              <w:numPr>
                <w:ilvl w:val="0"/>
                <w:numId w:val="38"/>
              </w:numPr>
              <w:rPr>
                <w:rFonts w:ascii="Arial" w:hAnsi="Arial" w:cs="Arial"/>
              </w:rPr>
            </w:pPr>
            <w:r w:rsidRPr="00C26DB3">
              <w:rPr>
                <w:rFonts w:ascii="Arial" w:hAnsi="Arial" w:cs="Arial"/>
                <w:b/>
                <w:bCs/>
              </w:rPr>
              <w:t>Insurance product brochures, policy documents, and marketing materials</w:t>
            </w:r>
            <w:r w:rsidRPr="00C26DB3">
              <w:rPr>
                <w:rFonts w:ascii="Arial" w:hAnsi="Arial" w:cs="Arial"/>
              </w:rPr>
              <w:t xml:space="preserve"> available for reference when advising clients.</w:t>
            </w:r>
          </w:p>
          <w:p w14:paraId="7AFD7F7F" w14:textId="77777777" w:rsidR="00EF613E" w:rsidRPr="00C26DB3" w:rsidRDefault="00EF613E">
            <w:pPr>
              <w:numPr>
                <w:ilvl w:val="0"/>
                <w:numId w:val="38"/>
              </w:numPr>
              <w:rPr>
                <w:rFonts w:ascii="Arial" w:hAnsi="Arial" w:cs="Arial"/>
              </w:rPr>
            </w:pPr>
            <w:r w:rsidRPr="00C26DB3">
              <w:rPr>
                <w:rFonts w:ascii="Arial" w:hAnsi="Arial" w:cs="Arial"/>
                <w:b/>
                <w:bCs/>
              </w:rPr>
              <w:t>Up-to-date industry regulations and compliance manuals</w:t>
            </w:r>
            <w:r w:rsidRPr="00C26DB3">
              <w:rPr>
                <w:rFonts w:ascii="Arial" w:hAnsi="Arial" w:cs="Arial"/>
              </w:rPr>
              <w:t xml:space="preserve"> to ensure the financial products sold adhere to legal and ethical standards.</w:t>
            </w:r>
          </w:p>
          <w:p w14:paraId="6A1129C3" w14:textId="77777777" w:rsidR="00EF613E" w:rsidRPr="00C26DB3" w:rsidRDefault="00EF613E" w:rsidP="00E25505">
            <w:pPr>
              <w:rPr>
                <w:rFonts w:ascii="Arial" w:hAnsi="Arial" w:cs="Arial"/>
                <w:b/>
                <w:bCs/>
              </w:rPr>
            </w:pPr>
            <w:r w:rsidRPr="00C26DB3">
              <w:rPr>
                <w:rFonts w:ascii="Arial" w:hAnsi="Arial" w:cs="Arial"/>
                <w:b/>
                <w:bCs/>
              </w:rPr>
              <w:t>Data Security Tools</w:t>
            </w:r>
          </w:p>
          <w:p w14:paraId="2F7C1CFF" w14:textId="77777777" w:rsidR="00EF613E" w:rsidRPr="00C26DB3" w:rsidRDefault="00EF613E">
            <w:pPr>
              <w:numPr>
                <w:ilvl w:val="0"/>
                <w:numId w:val="39"/>
              </w:numPr>
              <w:rPr>
                <w:rFonts w:ascii="Arial" w:hAnsi="Arial" w:cs="Arial"/>
              </w:rPr>
            </w:pPr>
            <w:r w:rsidRPr="00C26DB3">
              <w:rPr>
                <w:rFonts w:ascii="Arial" w:hAnsi="Arial" w:cs="Arial"/>
                <w:b/>
                <w:bCs/>
              </w:rPr>
              <w:t>Lockers or secure filing systems</w:t>
            </w:r>
            <w:r w:rsidRPr="00C26DB3">
              <w:rPr>
                <w:rFonts w:ascii="Arial" w:hAnsi="Arial" w:cs="Arial"/>
              </w:rPr>
              <w:t xml:space="preserve"> for storing sensitive client data and financial records.</w:t>
            </w:r>
          </w:p>
          <w:p w14:paraId="47711F7A" w14:textId="77777777" w:rsidR="00EF613E" w:rsidRPr="00C26DB3" w:rsidRDefault="00EF613E">
            <w:pPr>
              <w:numPr>
                <w:ilvl w:val="0"/>
                <w:numId w:val="39"/>
              </w:numPr>
              <w:rPr>
                <w:rFonts w:ascii="Arial" w:hAnsi="Arial" w:cs="Arial"/>
              </w:rPr>
            </w:pPr>
            <w:r w:rsidRPr="00C26DB3">
              <w:rPr>
                <w:rFonts w:ascii="Arial" w:hAnsi="Arial" w:cs="Arial"/>
                <w:b/>
                <w:bCs/>
              </w:rPr>
              <w:t>Secure online storage or cloud systems</w:t>
            </w:r>
            <w:r w:rsidRPr="00C26DB3">
              <w:rPr>
                <w:rFonts w:ascii="Arial" w:hAnsi="Arial" w:cs="Arial"/>
              </w:rPr>
              <w:t xml:space="preserve"> to safeguard digital client information and product details.</w:t>
            </w:r>
          </w:p>
          <w:p w14:paraId="59D1780A" w14:textId="77777777" w:rsidR="00EF613E" w:rsidRPr="00C26DB3" w:rsidRDefault="00EF613E" w:rsidP="00E25505">
            <w:pPr>
              <w:rPr>
                <w:rFonts w:ascii="Arial" w:hAnsi="Arial" w:cs="Arial"/>
                <w:b/>
                <w:bCs/>
              </w:rPr>
            </w:pPr>
            <w:r w:rsidRPr="00C26DB3">
              <w:rPr>
                <w:rFonts w:ascii="Arial" w:hAnsi="Arial" w:cs="Arial"/>
                <w:b/>
                <w:bCs/>
              </w:rPr>
              <w:t>Training and Learning Materials</w:t>
            </w:r>
          </w:p>
          <w:p w14:paraId="53F706FA" w14:textId="77777777" w:rsidR="00EF613E" w:rsidRPr="00C26DB3" w:rsidRDefault="00EF613E">
            <w:pPr>
              <w:numPr>
                <w:ilvl w:val="0"/>
                <w:numId w:val="40"/>
              </w:numPr>
              <w:rPr>
                <w:rFonts w:ascii="Arial" w:hAnsi="Arial" w:cs="Arial"/>
              </w:rPr>
            </w:pPr>
            <w:r w:rsidRPr="00C26DB3">
              <w:rPr>
                <w:rFonts w:ascii="Arial" w:hAnsi="Arial" w:cs="Arial"/>
                <w:b/>
                <w:bCs/>
              </w:rPr>
              <w:t>Training manuals and resource libraries</w:t>
            </w:r>
            <w:r w:rsidRPr="00C26DB3">
              <w:rPr>
                <w:rFonts w:ascii="Arial" w:hAnsi="Arial" w:cs="Arial"/>
              </w:rPr>
              <w:t xml:space="preserve"> that include knowledge on financial products, regulatory frameworks, and client engagement best practices.</w:t>
            </w:r>
          </w:p>
          <w:p w14:paraId="46D37B83" w14:textId="77777777" w:rsidR="00EF613E" w:rsidRPr="00C26DB3" w:rsidRDefault="00EF613E">
            <w:pPr>
              <w:numPr>
                <w:ilvl w:val="0"/>
                <w:numId w:val="40"/>
              </w:numPr>
              <w:rPr>
                <w:rFonts w:ascii="Arial" w:hAnsi="Arial" w:cs="Arial"/>
              </w:rPr>
            </w:pPr>
            <w:r w:rsidRPr="00C26DB3">
              <w:rPr>
                <w:rFonts w:ascii="Arial" w:hAnsi="Arial" w:cs="Arial"/>
                <w:b/>
                <w:bCs/>
              </w:rPr>
              <w:t>Recorded webinars, tutorials, or e-learning platforms</w:t>
            </w:r>
            <w:r w:rsidRPr="00C26DB3">
              <w:rPr>
                <w:rFonts w:ascii="Arial" w:hAnsi="Arial" w:cs="Arial"/>
              </w:rPr>
              <w:t xml:space="preserve"> for continuous learning and self-paced development.</w:t>
            </w:r>
          </w:p>
          <w:p w14:paraId="3A363080" w14:textId="77777777" w:rsidR="00EF613E" w:rsidRPr="00C26DB3" w:rsidRDefault="00EF613E" w:rsidP="00E25505">
            <w:pPr>
              <w:rPr>
                <w:rFonts w:ascii="Arial" w:hAnsi="Arial" w:cs="Arial"/>
                <w:b/>
                <w:bCs/>
              </w:rPr>
            </w:pPr>
            <w:r w:rsidRPr="00C26DB3">
              <w:rPr>
                <w:rFonts w:ascii="Arial" w:hAnsi="Arial" w:cs="Arial"/>
                <w:b/>
                <w:bCs/>
              </w:rPr>
              <w:t>Feedback and Evaluation Tools</w:t>
            </w:r>
          </w:p>
          <w:p w14:paraId="4BEF6528" w14:textId="77777777" w:rsidR="00EF613E" w:rsidRPr="00C26DB3" w:rsidRDefault="00EF613E">
            <w:pPr>
              <w:numPr>
                <w:ilvl w:val="0"/>
                <w:numId w:val="41"/>
              </w:numPr>
              <w:rPr>
                <w:rFonts w:ascii="Arial" w:hAnsi="Arial" w:cs="Arial"/>
              </w:rPr>
            </w:pPr>
            <w:r w:rsidRPr="00C26DB3">
              <w:rPr>
                <w:rFonts w:ascii="Arial" w:hAnsi="Arial" w:cs="Arial"/>
                <w:b/>
                <w:bCs/>
              </w:rPr>
              <w:lastRenderedPageBreak/>
              <w:t>Performance evaluation forms</w:t>
            </w:r>
            <w:r w:rsidRPr="00C26DB3">
              <w:rPr>
                <w:rFonts w:ascii="Arial" w:hAnsi="Arial" w:cs="Arial"/>
              </w:rPr>
              <w:t xml:space="preserve"> or feedback platforms for supervisors to review learner performance and provide guidance.</w:t>
            </w:r>
          </w:p>
          <w:p w14:paraId="3A089463" w14:textId="77777777" w:rsidR="00EF613E" w:rsidRPr="0012555A" w:rsidRDefault="00EF613E" w:rsidP="00E25505">
            <w:pPr>
              <w:rPr>
                <w:rFonts w:ascii="Arial" w:hAnsi="Arial" w:cs="Arial"/>
              </w:rPr>
            </w:pPr>
            <w:r w:rsidRPr="00C26DB3">
              <w:rPr>
                <w:rFonts w:ascii="Arial" w:hAnsi="Arial" w:cs="Arial"/>
                <w:b/>
                <w:bCs/>
              </w:rPr>
              <w:t>Surveys or feedback forms</w:t>
            </w:r>
            <w:r w:rsidRPr="00C26DB3">
              <w:rPr>
                <w:rFonts w:ascii="Arial" w:hAnsi="Arial" w:cs="Arial"/>
              </w:rPr>
              <w:t xml:space="preserve"> for clients to evaluate service quality, used for learner development and improvement.</w:t>
            </w:r>
          </w:p>
        </w:tc>
      </w:tr>
      <w:tr w:rsidR="00EF613E" w14:paraId="47447502" w14:textId="77777777" w:rsidTr="00E25505">
        <w:tc>
          <w:tcPr>
            <w:tcW w:w="2830" w:type="dxa"/>
            <w:shd w:val="clear" w:color="auto" w:fill="F2F2F2" w:themeFill="background1" w:themeFillShade="F2"/>
          </w:tcPr>
          <w:p w14:paraId="5F435964"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lastRenderedPageBreak/>
              <w:t xml:space="preserve">CONSUMABLES </w:t>
            </w:r>
          </w:p>
        </w:tc>
        <w:tc>
          <w:tcPr>
            <w:tcW w:w="6800" w:type="dxa"/>
          </w:tcPr>
          <w:p w14:paraId="35C93043" w14:textId="77777777" w:rsidR="00EF613E" w:rsidRPr="00C26DB3" w:rsidRDefault="00EF613E" w:rsidP="00E25505">
            <w:pPr>
              <w:rPr>
                <w:rFonts w:ascii="Arial" w:hAnsi="Arial" w:cs="Arial"/>
              </w:rPr>
            </w:pPr>
            <w:r w:rsidRPr="00C26DB3">
              <w:rPr>
                <w:rFonts w:ascii="Arial" w:hAnsi="Arial" w:cs="Arial"/>
              </w:rPr>
              <w:t>For a work environment to be recognized as appropriate for learners gaining work exposure in a qualification for Tier Two Financial Product Agents, the following critical consumables must be available:</w:t>
            </w:r>
          </w:p>
          <w:p w14:paraId="024D5981" w14:textId="77777777" w:rsidR="00EF613E" w:rsidRPr="00C26DB3" w:rsidRDefault="00EF613E" w:rsidP="00E25505">
            <w:pPr>
              <w:rPr>
                <w:rFonts w:ascii="Arial" w:hAnsi="Arial" w:cs="Arial"/>
                <w:b/>
                <w:bCs/>
              </w:rPr>
            </w:pPr>
            <w:r w:rsidRPr="00C26DB3">
              <w:rPr>
                <w:rFonts w:ascii="Arial" w:hAnsi="Arial" w:cs="Arial"/>
                <w:b/>
                <w:bCs/>
              </w:rPr>
              <w:t>Office Supplies</w:t>
            </w:r>
          </w:p>
          <w:p w14:paraId="6C6F5133" w14:textId="77777777" w:rsidR="00EF613E" w:rsidRPr="00C26DB3" w:rsidRDefault="00EF613E">
            <w:pPr>
              <w:numPr>
                <w:ilvl w:val="0"/>
                <w:numId w:val="42"/>
              </w:numPr>
              <w:rPr>
                <w:rFonts w:ascii="Arial" w:hAnsi="Arial" w:cs="Arial"/>
              </w:rPr>
            </w:pPr>
            <w:r w:rsidRPr="00C26DB3">
              <w:rPr>
                <w:rFonts w:ascii="Arial" w:hAnsi="Arial" w:cs="Arial"/>
                <w:b/>
                <w:bCs/>
              </w:rPr>
              <w:t>Paper</w:t>
            </w:r>
            <w:r w:rsidRPr="00C26DB3">
              <w:rPr>
                <w:rFonts w:ascii="Arial" w:hAnsi="Arial" w:cs="Arial"/>
              </w:rPr>
              <w:t xml:space="preserve"> (for printing, copying, and note-taking) in various sizes (A4, A3) and types (standard, coloured, or heavy-duty).</w:t>
            </w:r>
          </w:p>
          <w:p w14:paraId="058AF93C" w14:textId="77777777" w:rsidR="00EF613E" w:rsidRPr="00C26DB3" w:rsidRDefault="00EF613E">
            <w:pPr>
              <w:numPr>
                <w:ilvl w:val="0"/>
                <w:numId w:val="42"/>
              </w:numPr>
              <w:rPr>
                <w:rFonts w:ascii="Arial" w:hAnsi="Arial" w:cs="Arial"/>
              </w:rPr>
            </w:pPr>
            <w:r w:rsidRPr="00C26DB3">
              <w:rPr>
                <w:rFonts w:ascii="Arial" w:hAnsi="Arial" w:cs="Arial"/>
                <w:b/>
                <w:bCs/>
              </w:rPr>
              <w:t>Envelopes</w:t>
            </w:r>
            <w:r w:rsidRPr="00C26DB3">
              <w:rPr>
                <w:rFonts w:ascii="Arial" w:hAnsi="Arial" w:cs="Arial"/>
              </w:rPr>
              <w:t xml:space="preserve"> for mailing client documentation, contracts, and policy updates.</w:t>
            </w:r>
          </w:p>
          <w:p w14:paraId="3F8825D3" w14:textId="77777777" w:rsidR="00EF613E" w:rsidRPr="00C26DB3" w:rsidRDefault="00EF613E">
            <w:pPr>
              <w:numPr>
                <w:ilvl w:val="0"/>
                <w:numId w:val="42"/>
              </w:numPr>
              <w:rPr>
                <w:rFonts w:ascii="Arial" w:hAnsi="Arial" w:cs="Arial"/>
              </w:rPr>
            </w:pPr>
            <w:r w:rsidRPr="00C26DB3">
              <w:rPr>
                <w:rFonts w:ascii="Arial" w:hAnsi="Arial" w:cs="Arial"/>
                <w:b/>
                <w:bCs/>
              </w:rPr>
              <w:t>Ink and toner cartridges</w:t>
            </w:r>
            <w:r w:rsidRPr="00C26DB3">
              <w:rPr>
                <w:rFonts w:ascii="Arial" w:hAnsi="Arial" w:cs="Arial"/>
              </w:rPr>
              <w:t xml:space="preserve"> for printers and photocopiers to ensure documents can be printed when needed.</w:t>
            </w:r>
          </w:p>
          <w:p w14:paraId="651FDDE0" w14:textId="77777777" w:rsidR="00EF613E" w:rsidRPr="00C26DB3" w:rsidRDefault="00EF613E">
            <w:pPr>
              <w:numPr>
                <w:ilvl w:val="0"/>
                <w:numId w:val="42"/>
              </w:numPr>
              <w:rPr>
                <w:rFonts w:ascii="Arial" w:hAnsi="Arial" w:cs="Arial"/>
              </w:rPr>
            </w:pPr>
            <w:r w:rsidRPr="00C26DB3">
              <w:rPr>
                <w:rFonts w:ascii="Arial" w:hAnsi="Arial" w:cs="Arial"/>
                <w:b/>
                <w:bCs/>
              </w:rPr>
              <w:t>Notepads, sticky notes, and index cards</w:t>
            </w:r>
            <w:r w:rsidRPr="00C26DB3">
              <w:rPr>
                <w:rFonts w:ascii="Arial" w:hAnsi="Arial" w:cs="Arial"/>
              </w:rPr>
              <w:t xml:space="preserve"> for recording key information during client interactions or meetings.</w:t>
            </w:r>
          </w:p>
          <w:p w14:paraId="128FCC7E" w14:textId="77777777" w:rsidR="00EF613E" w:rsidRPr="00C26DB3" w:rsidRDefault="00EF613E">
            <w:pPr>
              <w:numPr>
                <w:ilvl w:val="0"/>
                <w:numId w:val="42"/>
              </w:numPr>
              <w:rPr>
                <w:rFonts w:ascii="Arial" w:hAnsi="Arial" w:cs="Arial"/>
              </w:rPr>
            </w:pPr>
            <w:r w:rsidRPr="00C26DB3">
              <w:rPr>
                <w:rFonts w:ascii="Arial" w:hAnsi="Arial" w:cs="Arial"/>
                <w:b/>
                <w:bCs/>
              </w:rPr>
              <w:t>Pens, markers, highlighters, and pencils</w:t>
            </w:r>
            <w:r w:rsidRPr="00C26DB3">
              <w:rPr>
                <w:rFonts w:ascii="Arial" w:hAnsi="Arial" w:cs="Arial"/>
              </w:rPr>
              <w:t xml:space="preserve"> for note-taking, highlighting important information, and completing forms.</w:t>
            </w:r>
          </w:p>
          <w:p w14:paraId="31A4C9C0" w14:textId="77777777" w:rsidR="00EF613E" w:rsidRPr="00C26DB3" w:rsidRDefault="00EF613E" w:rsidP="00E25505">
            <w:pPr>
              <w:rPr>
                <w:rFonts w:ascii="Arial" w:hAnsi="Arial" w:cs="Arial"/>
                <w:b/>
                <w:bCs/>
              </w:rPr>
            </w:pPr>
            <w:r w:rsidRPr="00C26DB3">
              <w:rPr>
                <w:rFonts w:ascii="Arial" w:hAnsi="Arial" w:cs="Arial"/>
                <w:b/>
                <w:bCs/>
              </w:rPr>
              <w:t>Client Communication Materials</w:t>
            </w:r>
          </w:p>
          <w:p w14:paraId="19DCABA3" w14:textId="77777777" w:rsidR="00EF613E" w:rsidRPr="00C26DB3" w:rsidRDefault="00EF613E">
            <w:pPr>
              <w:numPr>
                <w:ilvl w:val="0"/>
                <w:numId w:val="43"/>
              </w:numPr>
              <w:rPr>
                <w:rFonts w:ascii="Arial" w:hAnsi="Arial" w:cs="Arial"/>
              </w:rPr>
            </w:pPr>
            <w:r w:rsidRPr="00C26DB3">
              <w:rPr>
                <w:rFonts w:ascii="Arial" w:hAnsi="Arial" w:cs="Arial"/>
                <w:b/>
                <w:bCs/>
              </w:rPr>
              <w:t>Business cards</w:t>
            </w:r>
            <w:r w:rsidRPr="00C26DB3">
              <w:rPr>
                <w:rFonts w:ascii="Arial" w:hAnsi="Arial" w:cs="Arial"/>
              </w:rPr>
              <w:t xml:space="preserve"> for learners to introduce themselves professionally to clients.</w:t>
            </w:r>
          </w:p>
          <w:p w14:paraId="41B13A5F" w14:textId="77777777" w:rsidR="00EF613E" w:rsidRPr="00C26DB3" w:rsidRDefault="00EF613E">
            <w:pPr>
              <w:numPr>
                <w:ilvl w:val="0"/>
                <w:numId w:val="43"/>
              </w:numPr>
              <w:rPr>
                <w:rFonts w:ascii="Arial" w:hAnsi="Arial" w:cs="Arial"/>
              </w:rPr>
            </w:pPr>
            <w:r w:rsidRPr="00C26DB3">
              <w:rPr>
                <w:rFonts w:ascii="Arial" w:hAnsi="Arial" w:cs="Arial"/>
                <w:b/>
                <w:bCs/>
              </w:rPr>
              <w:t>Brochures, flyers, and pamphlets</w:t>
            </w:r>
            <w:r w:rsidRPr="00C26DB3">
              <w:rPr>
                <w:rFonts w:ascii="Arial" w:hAnsi="Arial" w:cs="Arial"/>
              </w:rPr>
              <w:t xml:space="preserve"> with product details, benefits, and terms to share with clients during meetings.</w:t>
            </w:r>
          </w:p>
          <w:p w14:paraId="47192428" w14:textId="77777777" w:rsidR="00EF613E" w:rsidRPr="00C26DB3" w:rsidRDefault="00EF613E">
            <w:pPr>
              <w:numPr>
                <w:ilvl w:val="0"/>
                <w:numId w:val="43"/>
              </w:numPr>
              <w:rPr>
                <w:rFonts w:ascii="Arial" w:hAnsi="Arial" w:cs="Arial"/>
              </w:rPr>
            </w:pPr>
            <w:r w:rsidRPr="00C26DB3">
              <w:rPr>
                <w:rFonts w:ascii="Arial" w:hAnsi="Arial" w:cs="Arial"/>
                <w:b/>
                <w:bCs/>
              </w:rPr>
              <w:t>Standardized forms</w:t>
            </w:r>
            <w:r w:rsidRPr="00C26DB3">
              <w:rPr>
                <w:rFonts w:ascii="Arial" w:hAnsi="Arial" w:cs="Arial"/>
              </w:rPr>
              <w:t xml:space="preserve"> (e.g., client intake forms, needs analysis questionnaires, consent forms) for capturing client information and assessing needs.</w:t>
            </w:r>
          </w:p>
          <w:p w14:paraId="2A8CDD9C" w14:textId="77777777" w:rsidR="00EF613E" w:rsidRPr="00C26DB3" w:rsidRDefault="00EF613E" w:rsidP="00E25505">
            <w:pPr>
              <w:rPr>
                <w:rFonts w:ascii="Arial" w:hAnsi="Arial" w:cs="Arial"/>
                <w:b/>
                <w:bCs/>
              </w:rPr>
            </w:pPr>
            <w:r w:rsidRPr="00C26DB3">
              <w:rPr>
                <w:rFonts w:ascii="Arial" w:hAnsi="Arial" w:cs="Arial"/>
                <w:b/>
                <w:bCs/>
              </w:rPr>
              <w:t>Document and Presentation Consumables</w:t>
            </w:r>
          </w:p>
          <w:p w14:paraId="791E83A8" w14:textId="77777777" w:rsidR="00EF613E" w:rsidRPr="00C26DB3" w:rsidRDefault="00EF613E">
            <w:pPr>
              <w:numPr>
                <w:ilvl w:val="0"/>
                <w:numId w:val="44"/>
              </w:numPr>
              <w:rPr>
                <w:rFonts w:ascii="Arial" w:hAnsi="Arial" w:cs="Arial"/>
              </w:rPr>
            </w:pPr>
            <w:r w:rsidRPr="00C26DB3">
              <w:rPr>
                <w:rFonts w:ascii="Arial" w:hAnsi="Arial" w:cs="Arial"/>
                <w:b/>
                <w:bCs/>
              </w:rPr>
              <w:t>Folders or binders</w:t>
            </w:r>
            <w:r w:rsidRPr="00C26DB3">
              <w:rPr>
                <w:rFonts w:ascii="Arial" w:hAnsi="Arial" w:cs="Arial"/>
              </w:rPr>
              <w:t xml:space="preserve"> to organize and store client files, documents, and case studies.</w:t>
            </w:r>
          </w:p>
          <w:p w14:paraId="22ADCA01" w14:textId="77777777" w:rsidR="00EF613E" w:rsidRPr="00C26DB3" w:rsidRDefault="00EF613E">
            <w:pPr>
              <w:numPr>
                <w:ilvl w:val="0"/>
                <w:numId w:val="44"/>
              </w:numPr>
              <w:rPr>
                <w:rFonts w:ascii="Arial" w:hAnsi="Arial" w:cs="Arial"/>
              </w:rPr>
            </w:pPr>
            <w:r w:rsidRPr="00C26DB3">
              <w:rPr>
                <w:rFonts w:ascii="Arial" w:hAnsi="Arial" w:cs="Arial"/>
                <w:b/>
                <w:bCs/>
              </w:rPr>
              <w:t>Presentation materials</w:t>
            </w:r>
            <w:r w:rsidRPr="00C26DB3">
              <w:rPr>
                <w:rFonts w:ascii="Arial" w:hAnsi="Arial" w:cs="Arial"/>
              </w:rPr>
              <w:t xml:space="preserve"> such as handouts or printed proposals tailored to individual clients.</w:t>
            </w:r>
          </w:p>
          <w:p w14:paraId="002B5984" w14:textId="6ED9BEB9" w:rsidR="00EF613E" w:rsidRPr="00C26DB3" w:rsidRDefault="00EF613E">
            <w:pPr>
              <w:numPr>
                <w:ilvl w:val="0"/>
                <w:numId w:val="44"/>
              </w:numPr>
              <w:rPr>
                <w:rFonts w:ascii="Arial" w:hAnsi="Arial" w:cs="Arial"/>
              </w:rPr>
            </w:pPr>
            <w:r w:rsidRPr="00C26DB3">
              <w:rPr>
                <w:rFonts w:ascii="Arial" w:hAnsi="Arial" w:cs="Arial"/>
                <w:b/>
                <w:bCs/>
              </w:rPr>
              <w:t>Labels and sticky flags</w:t>
            </w:r>
            <w:r w:rsidRPr="00C26DB3">
              <w:rPr>
                <w:rFonts w:ascii="Arial" w:hAnsi="Arial" w:cs="Arial"/>
              </w:rPr>
              <w:t xml:space="preserve"> for </w:t>
            </w:r>
            <w:r w:rsidR="00F253A4">
              <w:rPr>
                <w:rFonts w:ascii="Arial" w:hAnsi="Arial" w:cs="Arial"/>
              </w:rPr>
              <w:t>organising</w:t>
            </w:r>
            <w:r w:rsidRPr="00C26DB3">
              <w:rPr>
                <w:rFonts w:ascii="Arial" w:hAnsi="Arial" w:cs="Arial"/>
              </w:rPr>
              <w:t>, annotating, and marking important sections of documents or files.</w:t>
            </w:r>
          </w:p>
          <w:p w14:paraId="1A15C591" w14:textId="77777777" w:rsidR="00EF613E" w:rsidRPr="00C26DB3" w:rsidRDefault="00EF613E" w:rsidP="00E25505">
            <w:pPr>
              <w:rPr>
                <w:rFonts w:ascii="Arial" w:hAnsi="Arial" w:cs="Arial"/>
                <w:b/>
                <w:bCs/>
              </w:rPr>
            </w:pPr>
            <w:r w:rsidRPr="00C26DB3">
              <w:rPr>
                <w:rFonts w:ascii="Arial" w:hAnsi="Arial" w:cs="Arial"/>
                <w:b/>
                <w:bCs/>
              </w:rPr>
              <w:t>Compliance and Regulatory Documentation</w:t>
            </w:r>
          </w:p>
          <w:p w14:paraId="50491063" w14:textId="77777777" w:rsidR="00EF613E" w:rsidRPr="00C26DB3" w:rsidRDefault="00EF613E">
            <w:pPr>
              <w:numPr>
                <w:ilvl w:val="0"/>
                <w:numId w:val="45"/>
              </w:numPr>
              <w:rPr>
                <w:rFonts w:ascii="Arial" w:hAnsi="Arial" w:cs="Arial"/>
              </w:rPr>
            </w:pPr>
            <w:r w:rsidRPr="00C26DB3">
              <w:rPr>
                <w:rFonts w:ascii="Arial" w:hAnsi="Arial" w:cs="Arial"/>
                <w:b/>
                <w:bCs/>
              </w:rPr>
              <w:lastRenderedPageBreak/>
              <w:t>Client consent and disclosure forms</w:t>
            </w:r>
            <w:r w:rsidRPr="00C26DB3">
              <w:rPr>
                <w:rFonts w:ascii="Arial" w:hAnsi="Arial" w:cs="Arial"/>
              </w:rPr>
              <w:t xml:space="preserve"> for ensuring that all necessary compliance steps are followed during sales or advisory meetings.</w:t>
            </w:r>
          </w:p>
          <w:p w14:paraId="1E067D77" w14:textId="77777777" w:rsidR="00EF613E" w:rsidRPr="00C26DB3" w:rsidRDefault="00EF613E">
            <w:pPr>
              <w:numPr>
                <w:ilvl w:val="0"/>
                <w:numId w:val="45"/>
              </w:numPr>
              <w:rPr>
                <w:rFonts w:ascii="Arial" w:hAnsi="Arial" w:cs="Arial"/>
              </w:rPr>
            </w:pPr>
            <w:r w:rsidRPr="00C26DB3">
              <w:rPr>
                <w:rFonts w:ascii="Arial" w:hAnsi="Arial" w:cs="Arial"/>
                <w:b/>
                <w:bCs/>
              </w:rPr>
              <w:t>Regulatory forms</w:t>
            </w:r>
            <w:r w:rsidRPr="00C26DB3">
              <w:rPr>
                <w:rFonts w:ascii="Arial" w:hAnsi="Arial" w:cs="Arial"/>
              </w:rPr>
              <w:t xml:space="preserve"> required for the sale of insurance products (e.g., suitability declarations, risk assessment forms) to ensure compliance with industry standards and legal requirements.</w:t>
            </w:r>
          </w:p>
          <w:p w14:paraId="7A07FF91" w14:textId="77777777" w:rsidR="00EF613E" w:rsidRPr="00C26DB3" w:rsidRDefault="00EF613E">
            <w:pPr>
              <w:numPr>
                <w:ilvl w:val="0"/>
                <w:numId w:val="45"/>
              </w:numPr>
              <w:rPr>
                <w:rFonts w:ascii="Arial" w:hAnsi="Arial" w:cs="Arial"/>
              </w:rPr>
            </w:pPr>
            <w:r w:rsidRPr="00C26DB3">
              <w:rPr>
                <w:rFonts w:ascii="Arial" w:hAnsi="Arial" w:cs="Arial"/>
                <w:b/>
                <w:bCs/>
              </w:rPr>
              <w:t>Copies of industry guidelines</w:t>
            </w:r>
            <w:r w:rsidRPr="00C26DB3">
              <w:rPr>
                <w:rFonts w:ascii="Arial" w:hAnsi="Arial" w:cs="Arial"/>
              </w:rPr>
              <w:t xml:space="preserve"> or </w:t>
            </w:r>
            <w:r w:rsidRPr="00C26DB3">
              <w:rPr>
                <w:rFonts w:ascii="Arial" w:hAnsi="Arial" w:cs="Arial"/>
                <w:b/>
                <w:bCs/>
              </w:rPr>
              <w:t>regulatory updates</w:t>
            </w:r>
            <w:r w:rsidRPr="00C26DB3">
              <w:rPr>
                <w:rFonts w:ascii="Arial" w:hAnsi="Arial" w:cs="Arial"/>
              </w:rPr>
              <w:t xml:space="preserve"> for learners to refer to during client interactions or product comparisons.</w:t>
            </w:r>
          </w:p>
          <w:p w14:paraId="1FE44681" w14:textId="77777777" w:rsidR="00EF613E" w:rsidRPr="00C26DB3" w:rsidRDefault="00EF613E" w:rsidP="00E25505">
            <w:pPr>
              <w:rPr>
                <w:rFonts w:ascii="Arial" w:hAnsi="Arial" w:cs="Arial"/>
                <w:b/>
                <w:bCs/>
              </w:rPr>
            </w:pPr>
            <w:r w:rsidRPr="00C26DB3">
              <w:rPr>
                <w:rFonts w:ascii="Arial" w:hAnsi="Arial" w:cs="Arial"/>
                <w:b/>
                <w:bCs/>
              </w:rPr>
              <w:t>Marketing and Promotional Materials</w:t>
            </w:r>
          </w:p>
          <w:p w14:paraId="13717AD6" w14:textId="77777777" w:rsidR="00EF613E" w:rsidRPr="00C26DB3" w:rsidRDefault="00EF613E">
            <w:pPr>
              <w:numPr>
                <w:ilvl w:val="0"/>
                <w:numId w:val="46"/>
              </w:numPr>
              <w:rPr>
                <w:rFonts w:ascii="Arial" w:hAnsi="Arial" w:cs="Arial"/>
              </w:rPr>
            </w:pPr>
            <w:r w:rsidRPr="00C26DB3">
              <w:rPr>
                <w:rFonts w:ascii="Arial" w:hAnsi="Arial" w:cs="Arial"/>
                <w:b/>
                <w:bCs/>
              </w:rPr>
              <w:t>Product brochures</w:t>
            </w:r>
            <w:r w:rsidRPr="00C26DB3">
              <w:rPr>
                <w:rFonts w:ascii="Arial" w:hAnsi="Arial" w:cs="Arial"/>
              </w:rPr>
              <w:t xml:space="preserve"> or </w:t>
            </w:r>
            <w:r w:rsidRPr="00C26DB3">
              <w:rPr>
                <w:rFonts w:ascii="Arial" w:hAnsi="Arial" w:cs="Arial"/>
                <w:b/>
                <w:bCs/>
              </w:rPr>
              <w:t>insurance policy documents</w:t>
            </w:r>
            <w:r w:rsidRPr="00C26DB3">
              <w:rPr>
                <w:rFonts w:ascii="Arial" w:hAnsi="Arial" w:cs="Arial"/>
              </w:rPr>
              <w:t xml:space="preserve"> that learners can present during client meetings to demonstrate the features and benefits of the products.</w:t>
            </w:r>
          </w:p>
          <w:p w14:paraId="03823186" w14:textId="77777777" w:rsidR="00EF613E" w:rsidRPr="00C26DB3" w:rsidRDefault="00EF613E">
            <w:pPr>
              <w:numPr>
                <w:ilvl w:val="0"/>
                <w:numId w:val="46"/>
              </w:numPr>
              <w:rPr>
                <w:rFonts w:ascii="Arial" w:hAnsi="Arial" w:cs="Arial"/>
              </w:rPr>
            </w:pPr>
            <w:r w:rsidRPr="00C26DB3">
              <w:rPr>
                <w:rFonts w:ascii="Arial" w:hAnsi="Arial" w:cs="Arial"/>
                <w:b/>
                <w:bCs/>
              </w:rPr>
              <w:t>Branded promotional materials</w:t>
            </w:r>
            <w:r w:rsidRPr="00C26DB3">
              <w:rPr>
                <w:rFonts w:ascii="Arial" w:hAnsi="Arial" w:cs="Arial"/>
              </w:rPr>
              <w:t xml:space="preserve"> (e.g., pens, notebooks, calendars) for use in client interactions or as giveaways to build rapport and reinforce the company's brand identity.</w:t>
            </w:r>
          </w:p>
          <w:p w14:paraId="34B283A0" w14:textId="77777777" w:rsidR="00EF613E" w:rsidRPr="00C26DB3" w:rsidRDefault="00EF613E" w:rsidP="00E25505">
            <w:pPr>
              <w:rPr>
                <w:rFonts w:ascii="Arial" w:hAnsi="Arial" w:cs="Arial"/>
                <w:b/>
                <w:bCs/>
              </w:rPr>
            </w:pPr>
            <w:r w:rsidRPr="00C26DB3">
              <w:rPr>
                <w:rFonts w:ascii="Arial" w:hAnsi="Arial" w:cs="Arial"/>
                <w:b/>
                <w:bCs/>
              </w:rPr>
              <w:t>Office Consumables for Client Interaction</w:t>
            </w:r>
          </w:p>
          <w:p w14:paraId="3F704F77" w14:textId="77777777" w:rsidR="00EF613E" w:rsidRPr="00C26DB3" w:rsidRDefault="00EF613E">
            <w:pPr>
              <w:numPr>
                <w:ilvl w:val="0"/>
                <w:numId w:val="47"/>
              </w:numPr>
              <w:rPr>
                <w:rFonts w:ascii="Arial" w:hAnsi="Arial" w:cs="Arial"/>
              </w:rPr>
            </w:pPr>
            <w:r w:rsidRPr="00C26DB3">
              <w:rPr>
                <w:rFonts w:ascii="Arial" w:hAnsi="Arial" w:cs="Arial"/>
                <w:b/>
                <w:bCs/>
              </w:rPr>
              <w:t>Refreshments (e.g., water, tea, coffee, snacks)</w:t>
            </w:r>
            <w:r w:rsidRPr="00C26DB3">
              <w:rPr>
                <w:rFonts w:ascii="Arial" w:hAnsi="Arial" w:cs="Arial"/>
              </w:rPr>
              <w:t xml:space="preserve"> for clients and learners during face-to-face meetings, ensuring a comfortable and professional environment.</w:t>
            </w:r>
          </w:p>
          <w:p w14:paraId="52A566DD" w14:textId="77777777" w:rsidR="00EF613E" w:rsidRPr="00C26DB3" w:rsidRDefault="00EF613E">
            <w:pPr>
              <w:numPr>
                <w:ilvl w:val="0"/>
                <w:numId w:val="47"/>
              </w:numPr>
              <w:rPr>
                <w:rFonts w:ascii="Arial" w:hAnsi="Arial" w:cs="Arial"/>
              </w:rPr>
            </w:pPr>
            <w:r w:rsidRPr="00C26DB3">
              <w:rPr>
                <w:rFonts w:ascii="Arial" w:hAnsi="Arial" w:cs="Arial"/>
                <w:b/>
                <w:bCs/>
              </w:rPr>
              <w:t>Name tags or identification cards</w:t>
            </w:r>
            <w:r w:rsidRPr="00C26DB3">
              <w:rPr>
                <w:rFonts w:ascii="Arial" w:hAnsi="Arial" w:cs="Arial"/>
              </w:rPr>
              <w:t xml:space="preserve"> for learners to wear during meetings to establish professional presence and recognition.</w:t>
            </w:r>
          </w:p>
          <w:p w14:paraId="2E6815EF" w14:textId="77777777" w:rsidR="00EF613E" w:rsidRPr="00C26DB3" w:rsidRDefault="00EF613E" w:rsidP="00E25505">
            <w:pPr>
              <w:rPr>
                <w:rFonts w:ascii="Arial" w:hAnsi="Arial" w:cs="Arial"/>
                <w:b/>
                <w:bCs/>
              </w:rPr>
            </w:pPr>
            <w:r w:rsidRPr="00C26DB3">
              <w:rPr>
                <w:rFonts w:ascii="Arial" w:hAnsi="Arial" w:cs="Arial"/>
                <w:b/>
                <w:bCs/>
              </w:rPr>
              <w:t>Printing and Copying Consumables</w:t>
            </w:r>
          </w:p>
          <w:p w14:paraId="6A1E5002" w14:textId="77777777" w:rsidR="00EF613E" w:rsidRPr="00C26DB3" w:rsidRDefault="00EF613E">
            <w:pPr>
              <w:numPr>
                <w:ilvl w:val="0"/>
                <w:numId w:val="48"/>
              </w:numPr>
              <w:rPr>
                <w:rFonts w:ascii="Arial" w:hAnsi="Arial" w:cs="Arial"/>
              </w:rPr>
            </w:pPr>
            <w:r w:rsidRPr="00C26DB3">
              <w:rPr>
                <w:rFonts w:ascii="Arial" w:hAnsi="Arial" w:cs="Arial"/>
                <w:b/>
                <w:bCs/>
              </w:rPr>
              <w:t>Business stationery</w:t>
            </w:r>
            <w:r w:rsidRPr="00C26DB3">
              <w:rPr>
                <w:rFonts w:ascii="Arial" w:hAnsi="Arial" w:cs="Arial"/>
              </w:rPr>
              <w:t xml:space="preserve"> (letterheads, printed forms, contracts) for professional communication and client documents.</w:t>
            </w:r>
          </w:p>
          <w:p w14:paraId="27F042EE" w14:textId="77777777" w:rsidR="00EF613E" w:rsidRPr="0012555A" w:rsidRDefault="00EF613E" w:rsidP="00E25505">
            <w:pPr>
              <w:rPr>
                <w:rFonts w:ascii="Arial" w:hAnsi="Arial" w:cs="Arial"/>
              </w:rPr>
            </w:pPr>
            <w:r w:rsidRPr="00C26DB3">
              <w:rPr>
                <w:rFonts w:ascii="Arial" w:hAnsi="Arial" w:cs="Arial"/>
                <w:b/>
                <w:bCs/>
              </w:rPr>
              <w:t>Certificates or printed proof of sales, assessments, and client agreements</w:t>
            </w:r>
            <w:r w:rsidRPr="00C26DB3">
              <w:rPr>
                <w:rFonts w:ascii="Arial" w:hAnsi="Arial" w:cs="Arial"/>
              </w:rPr>
              <w:t xml:space="preserve"> for internal documentation or client retention</w:t>
            </w:r>
          </w:p>
        </w:tc>
      </w:tr>
    </w:tbl>
    <w:p w14:paraId="2849B1AF" w14:textId="77777777" w:rsidR="00EF613E" w:rsidRDefault="00EF613E" w:rsidP="00EF613E"/>
    <w:tbl>
      <w:tblPr>
        <w:tblStyle w:val="TableGrid"/>
        <w:tblW w:w="0" w:type="auto"/>
        <w:tblLook w:val="04A0" w:firstRow="1" w:lastRow="0" w:firstColumn="1" w:lastColumn="0" w:noHBand="0" w:noVBand="1"/>
      </w:tblPr>
      <w:tblGrid>
        <w:gridCol w:w="2830"/>
        <w:gridCol w:w="6800"/>
      </w:tblGrid>
      <w:tr w:rsidR="00EF613E" w:rsidRPr="002B0952" w14:paraId="59B001F6" w14:textId="77777777" w:rsidTr="00E25505">
        <w:tc>
          <w:tcPr>
            <w:tcW w:w="9630" w:type="dxa"/>
            <w:gridSpan w:val="2"/>
            <w:shd w:val="clear" w:color="auto" w:fill="F2F2F2" w:themeFill="background1" w:themeFillShade="F2"/>
          </w:tcPr>
          <w:p w14:paraId="2E3245E4"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2415DA9D" w14:textId="77777777" w:rsidTr="00E25505">
        <w:tc>
          <w:tcPr>
            <w:tcW w:w="2830" w:type="dxa"/>
            <w:shd w:val="clear" w:color="auto" w:fill="F2F2F2" w:themeFill="background1" w:themeFillShade="F2"/>
          </w:tcPr>
          <w:p w14:paraId="504814CE"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785305E3"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016C1738" w14:textId="77777777" w:rsidTr="00E25505">
        <w:tc>
          <w:tcPr>
            <w:tcW w:w="2830" w:type="dxa"/>
            <w:shd w:val="clear" w:color="auto" w:fill="F2F2F2" w:themeFill="background1" w:themeFillShade="F2"/>
          </w:tcPr>
          <w:p w14:paraId="75708A54"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CONSUMABLES</w:t>
            </w:r>
          </w:p>
        </w:tc>
        <w:tc>
          <w:tcPr>
            <w:tcW w:w="6800" w:type="dxa"/>
          </w:tcPr>
          <w:p w14:paraId="7977BBC9"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276D1870" w14:textId="77777777" w:rsidTr="00E25505">
        <w:tc>
          <w:tcPr>
            <w:tcW w:w="2830" w:type="dxa"/>
            <w:shd w:val="clear" w:color="auto" w:fill="F2F2F2" w:themeFill="background1" w:themeFillShade="F2"/>
          </w:tcPr>
          <w:p w14:paraId="2AC362F0" w14:textId="77777777" w:rsidR="00EF613E" w:rsidRPr="009A720E" w:rsidRDefault="00EF613E" w:rsidP="00E25505">
            <w:pPr>
              <w:rPr>
                <w:b/>
                <w:color w:val="auto"/>
                <w:sz w:val="20"/>
              </w:rPr>
            </w:pPr>
          </w:p>
        </w:tc>
        <w:tc>
          <w:tcPr>
            <w:tcW w:w="6800" w:type="dxa"/>
          </w:tcPr>
          <w:p w14:paraId="24B74F62" w14:textId="77777777" w:rsidR="00EF613E" w:rsidRPr="0012555A" w:rsidRDefault="00EF613E" w:rsidP="00E25505"/>
        </w:tc>
      </w:tr>
    </w:tbl>
    <w:p w14:paraId="1F4F5ADE" w14:textId="77777777" w:rsidR="00EF613E" w:rsidRDefault="00EF613E" w:rsidP="00EF613E"/>
    <w:p w14:paraId="425DAE22"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972"/>
        <w:gridCol w:w="6658"/>
      </w:tblGrid>
      <w:tr w:rsidR="00EF613E" w14:paraId="318FE130" w14:textId="77777777" w:rsidTr="00E25505">
        <w:tc>
          <w:tcPr>
            <w:tcW w:w="9630" w:type="dxa"/>
            <w:gridSpan w:val="2"/>
            <w:shd w:val="clear" w:color="auto" w:fill="F2F2F2" w:themeFill="background1" w:themeFillShade="F2"/>
          </w:tcPr>
          <w:p w14:paraId="1EEE2861" w14:textId="77777777" w:rsidR="00EF613E" w:rsidRPr="002B0952" w:rsidRDefault="00EF613E" w:rsidP="00E25505">
            <w:pPr>
              <w:jc w:val="center"/>
            </w:pPr>
            <w:r w:rsidRPr="005B39BC">
              <w:rPr>
                <w:rFonts w:ascii="Arial" w:hAnsi="Arial" w:cs="Arial"/>
                <w:b/>
                <w:bCs/>
                <w:color w:val="auto"/>
              </w:rPr>
              <w:t>RECOGNISED WORKPLACE</w:t>
            </w:r>
          </w:p>
        </w:tc>
      </w:tr>
      <w:tr w:rsidR="00EF613E" w14:paraId="656210A1" w14:textId="77777777" w:rsidTr="00E25505">
        <w:tc>
          <w:tcPr>
            <w:tcW w:w="2972" w:type="dxa"/>
            <w:shd w:val="clear" w:color="auto" w:fill="F2F2F2" w:themeFill="background1" w:themeFillShade="F2"/>
          </w:tcPr>
          <w:p w14:paraId="77BEC101" w14:textId="77777777" w:rsidR="00EF613E" w:rsidRPr="009A720E" w:rsidRDefault="00EF613E" w:rsidP="00E25505">
            <w:pPr>
              <w:rPr>
                <w:rFonts w:ascii="Arial" w:hAnsi="Arial" w:cs="Arial"/>
                <w:b/>
                <w:color w:val="auto"/>
                <w:sz w:val="20"/>
              </w:rPr>
            </w:pPr>
            <w:r w:rsidRPr="005B39BC">
              <w:rPr>
                <w:rFonts w:ascii="Arial" w:hAnsi="Arial" w:cs="Arial"/>
                <w:b/>
                <w:color w:val="auto"/>
                <w:szCs w:val="24"/>
              </w:rPr>
              <w:lastRenderedPageBreak/>
              <w:t>SUPERVISOR</w:t>
            </w:r>
          </w:p>
        </w:tc>
        <w:tc>
          <w:tcPr>
            <w:tcW w:w="6658" w:type="dxa"/>
          </w:tcPr>
          <w:p w14:paraId="6BFF4A02" w14:textId="77777777" w:rsidR="00EF613E" w:rsidRPr="00C26DB3" w:rsidRDefault="00EF613E" w:rsidP="00E25505">
            <w:pPr>
              <w:rPr>
                <w:rFonts w:ascii="Arial" w:hAnsi="Arial" w:cs="Arial"/>
                <w:b/>
                <w:color w:val="17365D" w:themeColor="text2" w:themeShade="BF"/>
                <w:szCs w:val="24"/>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r w:rsidRPr="00C26DB3">
              <w:rPr>
                <w:rFonts w:ascii="Arial" w:hAnsi="Arial" w:cs="Arial"/>
                <w:b/>
                <w:szCs w:val="24"/>
              </w:rPr>
              <w:t xml:space="preserve"> </w:t>
            </w:r>
          </w:p>
          <w:p w14:paraId="3BC7184D"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 xml:space="preserve">: </w:t>
            </w:r>
            <w:r w:rsidRPr="00C26DB3">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5FFC1943" w14:textId="77777777" w:rsidR="00EF613E" w:rsidRPr="0012555A" w:rsidRDefault="00EF613E" w:rsidP="00E25505">
            <w:pPr>
              <w:rPr>
                <w:rFonts w:ascii="Arial" w:hAnsi="Arial" w:cs="Arial"/>
              </w:rPr>
            </w:pPr>
            <w:r w:rsidRPr="005B39BC">
              <w:rPr>
                <w:rFonts w:ascii="Arial" w:hAnsi="Arial" w:cs="Arial"/>
                <w:b/>
                <w:bCs/>
                <w:color w:val="auto"/>
              </w:rPr>
              <w:t xml:space="preserve">RATIO: </w:t>
            </w:r>
            <w:r w:rsidRPr="00C26DB3">
              <w:rPr>
                <w:rFonts w:ascii="Arial" w:hAnsi="Arial" w:cs="Arial"/>
              </w:rPr>
              <w:t>1 supervisor for every 10 learners</w:t>
            </w:r>
            <w:r>
              <w:rPr>
                <w:rFonts w:ascii="Arial" w:hAnsi="Arial" w:cs="Arial"/>
              </w:rPr>
              <w:t xml:space="preserve"> (1:10)</w:t>
            </w:r>
          </w:p>
        </w:tc>
      </w:tr>
      <w:tr w:rsidR="00EF613E" w14:paraId="3C593A4F" w14:textId="77777777" w:rsidTr="00E25505">
        <w:tc>
          <w:tcPr>
            <w:tcW w:w="2972" w:type="dxa"/>
            <w:shd w:val="clear" w:color="auto" w:fill="F2F2F2" w:themeFill="background1" w:themeFillShade="F2"/>
          </w:tcPr>
          <w:p w14:paraId="7E24E2E6" w14:textId="77777777" w:rsidR="00EF613E" w:rsidRPr="009A720E" w:rsidRDefault="00EF613E" w:rsidP="00E25505">
            <w:pPr>
              <w:rPr>
                <w:rFonts w:ascii="Arial" w:hAnsi="Arial" w:cs="Arial"/>
                <w:b/>
                <w:color w:val="auto"/>
                <w:sz w:val="20"/>
              </w:rPr>
            </w:pPr>
            <w:r w:rsidRPr="005B39BC">
              <w:rPr>
                <w:rFonts w:ascii="Arial" w:hAnsi="Arial" w:cs="Arial"/>
                <w:b/>
                <w:color w:val="auto"/>
                <w:szCs w:val="24"/>
              </w:rPr>
              <w:t>ON JOB COACH</w:t>
            </w:r>
          </w:p>
        </w:tc>
        <w:tc>
          <w:tcPr>
            <w:tcW w:w="6658" w:type="dxa"/>
          </w:tcPr>
          <w:p w14:paraId="68219FC4" w14:textId="77777777" w:rsidR="00EF613E" w:rsidRDefault="00EF613E" w:rsidP="00E25505">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6CFB18F6"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77F991BF" w14:textId="77777777" w:rsidR="00EF613E" w:rsidRPr="0012555A" w:rsidRDefault="00EF613E" w:rsidP="00E25505">
            <w:pPr>
              <w:rPr>
                <w:rFonts w:ascii="Arial" w:hAnsi="Arial" w:cs="Arial"/>
              </w:rPr>
            </w:pPr>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Job Coach for every 10 learners</w:t>
            </w:r>
          </w:p>
        </w:tc>
      </w:tr>
      <w:tr w:rsidR="00EF613E" w14:paraId="3B11D2FF" w14:textId="77777777" w:rsidTr="00E25505">
        <w:tc>
          <w:tcPr>
            <w:tcW w:w="2972" w:type="dxa"/>
            <w:shd w:val="clear" w:color="auto" w:fill="F2F2F2" w:themeFill="background1" w:themeFillShade="F2"/>
          </w:tcPr>
          <w:p w14:paraId="461EAE28" w14:textId="77777777" w:rsidR="00EF613E" w:rsidRPr="009A720E" w:rsidRDefault="00EF613E" w:rsidP="00E25505">
            <w:pPr>
              <w:rPr>
                <w:b/>
                <w:color w:val="auto"/>
                <w:sz w:val="20"/>
              </w:rPr>
            </w:pPr>
            <w:r w:rsidRPr="005B39BC">
              <w:rPr>
                <w:rFonts w:ascii="Arial" w:hAnsi="Arial" w:cs="Arial"/>
                <w:b/>
                <w:color w:val="auto"/>
                <w:szCs w:val="24"/>
              </w:rPr>
              <w:t>MENTOR</w:t>
            </w:r>
          </w:p>
        </w:tc>
        <w:tc>
          <w:tcPr>
            <w:tcW w:w="6658" w:type="dxa"/>
          </w:tcPr>
          <w:p w14:paraId="220C1CFC" w14:textId="77777777" w:rsidR="00EF613E" w:rsidRDefault="00EF613E" w:rsidP="00E25505">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45C0AAF7"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0B6BA126" w14:textId="77777777" w:rsidR="00EF613E" w:rsidRPr="0012555A" w:rsidRDefault="00EF613E" w:rsidP="00E25505">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Mentor for every 20 learners</w:t>
            </w:r>
          </w:p>
        </w:tc>
      </w:tr>
    </w:tbl>
    <w:p w14:paraId="35D85036" w14:textId="77777777" w:rsidR="00EF613E" w:rsidRDefault="00EF613E" w:rsidP="00EF613E"/>
    <w:tbl>
      <w:tblPr>
        <w:tblStyle w:val="TableGrid"/>
        <w:tblW w:w="0" w:type="auto"/>
        <w:tblLook w:val="04A0" w:firstRow="1" w:lastRow="0" w:firstColumn="1" w:lastColumn="0" w:noHBand="0" w:noVBand="1"/>
      </w:tblPr>
      <w:tblGrid>
        <w:gridCol w:w="2972"/>
        <w:gridCol w:w="6658"/>
      </w:tblGrid>
      <w:tr w:rsidR="00EF613E" w:rsidRPr="002B0952" w14:paraId="36D6FDA5" w14:textId="77777777" w:rsidTr="00E25505">
        <w:tc>
          <w:tcPr>
            <w:tcW w:w="9630" w:type="dxa"/>
            <w:gridSpan w:val="2"/>
            <w:shd w:val="clear" w:color="auto" w:fill="F2F2F2" w:themeFill="background1" w:themeFillShade="F2"/>
          </w:tcPr>
          <w:p w14:paraId="4689FDB6" w14:textId="77777777" w:rsidR="00EF613E" w:rsidRPr="002B0952" w:rsidRDefault="00EF613E" w:rsidP="00E25505">
            <w:pPr>
              <w:jc w:val="center"/>
            </w:pPr>
            <w:r w:rsidRPr="000D074F">
              <w:rPr>
                <w:rFonts w:ascii="Arial" w:hAnsi="Arial" w:cs="Arial"/>
                <w:b/>
                <w:color w:val="auto"/>
                <w:sz w:val="20"/>
                <w:szCs w:val="20"/>
              </w:rPr>
              <w:t>ASSESSMENT CENTRE</w:t>
            </w:r>
          </w:p>
        </w:tc>
      </w:tr>
      <w:tr w:rsidR="00EF613E" w:rsidRPr="002B0952" w14:paraId="534B81C4" w14:textId="77777777" w:rsidTr="00E25505">
        <w:tc>
          <w:tcPr>
            <w:tcW w:w="2972" w:type="dxa"/>
            <w:shd w:val="clear" w:color="auto" w:fill="F2F2F2" w:themeFill="background1" w:themeFillShade="F2"/>
          </w:tcPr>
          <w:p w14:paraId="70CD6434"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128A00C0"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0825A0DA" w14:textId="77777777" w:rsidTr="00E25505">
        <w:tc>
          <w:tcPr>
            <w:tcW w:w="2972" w:type="dxa"/>
            <w:shd w:val="clear" w:color="auto" w:fill="F2F2F2" w:themeFill="background1" w:themeFillShade="F2"/>
          </w:tcPr>
          <w:p w14:paraId="12BE2901" w14:textId="77777777" w:rsidR="00EF613E" w:rsidRPr="00163678" w:rsidRDefault="00EF613E" w:rsidP="00E25505">
            <w:r w:rsidRPr="009A720E">
              <w:rPr>
                <w:rFonts w:ascii="Arial" w:hAnsi="Arial" w:cs="Arial"/>
                <w:b/>
                <w:color w:val="auto"/>
                <w:sz w:val="20"/>
              </w:rPr>
              <w:t>FACILITATOR/LEA</w:t>
            </w:r>
            <w:r>
              <w:rPr>
                <w:rFonts w:ascii="Arial" w:hAnsi="Arial" w:cs="Arial"/>
                <w:b/>
                <w:color w:val="auto"/>
                <w:sz w:val="20"/>
              </w:rPr>
              <w:t>R</w:t>
            </w:r>
            <w:r w:rsidRPr="009A720E">
              <w:rPr>
                <w:rFonts w:ascii="Arial" w:hAnsi="Arial" w:cs="Arial"/>
                <w:b/>
                <w:color w:val="auto"/>
                <w:sz w:val="20"/>
              </w:rPr>
              <w:t>NER RATIO</w:t>
            </w:r>
            <w:r w:rsidRPr="00163678">
              <w:t xml:space="preserve">  </w:t>
            </w:r>
          </w:p>
        </w:tc>
        <w:tc>
          <w:tcPr>
            <w:tcW w:w="6658" w:type="dxa"/>
          </w:tcPr>
          <w:p w14:paraId="2437B4F3" w14:textId="77777777" w:rsidR="00EF613E" w:rsidRPr="0012555A" w:rsidRDefault="00EF613E" w:rsidP="00E25505">
            <w:pPr>
              <w:rPr>
                <w:rFonts w:ascii="Arial" w:hAnsi="Arial" w:cs="Arial"/>
              </w:rPr>
            </w:pPr>
            <w:r>
              <w:rPr>
                <w:rFonts w:ascii="Arial" w:hAnsi="Arial" w:cs="Arial"/>
              </w:rPr>
              <w:t>As specified in the QAS document</w:t>
            </w:r>
          </w:p>
        </w:tc>
      </w:tr>
    </w:tbl>
    <w:p w14:paraId="2698851E" w14:textId="77777777" w:rsidR="00EF613E" w:rsidRDefault="00EF613E" w:rsidP="00EF613E"/>
    <w:p w14:paraId="44379309"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EF613E" w14:paraId="4D850666" w14:textId="77777777" w:rsidTr="00E25505">
        <w:tc>
          <w:tcPr>
            <w:tcW w:w="9630" w:type="dxa"/>
            <w:gridSpan w:val="2"/>
            <w:shd w:val="clear" w:color="auto" w:fill="F2F2F2" w:themeFill="background1" w:themeFillShade="F2"/>
          </w:tcPr>
          <w:p w14:paraId="23109085" w14:textId="77777777" w:rsidR="00EF613E" w:rsidRPr="002B0952" w:rsidRDefault="00EF613E" w:rsidP="00E25505">
            <w:pPr>
              <w:jc w:val="center"/>
            </w:pPr>
            <w:r w:rsidRPr="005B39BC">
              <w:rPr>
                <w:rFonts w:ascii="Arial" w:hAnsi="Arial" w:cs="Arial"/>
                <w:b/>
                <w:bCs/>
                <w:color w:val="auto"/>
              </w:rPr>
              <w:t>RECOGNISED WORKPLACE</w:t>
            </w:r>
          </w:p>
        </w:tc>
      </w:tr>
      <w:tr w:rsidR="00EF613E" w14:paraId="242FB73F" w14:textId="77777777" w:rsidTr="00E25505">
        <w:tc>
          <w:tcPr>
            <w:tcW w:w="704" w:type="dxa"/>
            <w:shd w:val="clear" w:color="auto" w:fill="F2F2F2" w:themeFill="background1" w:themeFillShade="F2"/>
          </w:tcPr>
          <w:p w14:paraId="035346DB" w14:textId="77777777" w:rsidR="00EF613E" w:rsidRPr="009A720E" w:rsidRDefault="00EF613E" w:rsidP="00E25505">
            <w:pPr>
              <w:rPr>
                <w:rFonts w:ascii="Arial" w:hAnsi="Arial" w:cs="Arial"/>
                <w:b/>
                <w:color w:val="auto"/>
                <w:sz w:val="20"/>
              </w:rPr>
            </w:pPr>
          </w:p>
        </w:tc>
        <w:tc>
          <w:tcPr>
            <w:tcW w:w="8926" w:type="dxa"/>
          </w:tcPr>
          <w:p w14:paraId="2CD20432" w14:textId="77777777" w:rsidR="00EF613E" w:rsidRPr="00EA4664" w:rsidRDefault="00EF613E" w:rsidP="00E25505">
            <w:pPr>
              <w:rPr>
                <w:rFonts w:ascii="Arial" w:hAnsi="Arial" w:cs="Arial"/>
                <w:b/>
                <w:bCs/>
              </w:rPr>
            </w:pPr>
            <w:r w:rsidRPr="00EA4664">
              <w:rPr>
                <w:rFonts w:ascii="Arial" w:hAnsi="Arial" w:cs="Arial"/>
                <w:b/>
                <w:bCs/>
              </w:rPr>
              <w:t>Financial Sector Conduct Authority (FSCA) Compliance</w:t>
            </w:r>
          </w:p>
          <w:p w14:paraId="0FF7B455" w14:textId="77777777" w:rsidR="00EF613E" w:rsidRPr="00EA4664" w:rsidRDefault="00EF613E">
            <w:pPr>
              <w:numPr>
                <w:ilvl w:val="0"/>
                <w:numId w:val="49"/>
              </w:numPr>
              <w:rPr>
                <w:rFonts w:ascii="Arial" w:hAnsi="Arial" w:cs="Arial"/>
              </w:rPr>
            </w:pPr>
            <w:r w:rsidRPr="00EA4664">
              <w:rPr>
                <w:rFonts w:ascii="Arial" w:hAnsi="Arial" w:cs="Arial"/>
                <w:b/>
                <w:bCs/>
              </w:rPr>
              <w:t>Licensing and Registration</w:t>
            </w:r>
            <w:r w:rsidRPr="00EA4664">
              <w:rPr>
                <w:rFonts w:ascii="Arial" w:hAnsi="Arial" w:cs="Arial"/>
              </w:rPr>
              <w:t>: The workplace must be licensed and registered with the FSCA to offer financial products and services, including Tier Two insurance products, to ensure that all activities are legally authorized.</w:t>
            </w:r>
          </w:p>
          <w:p w14:paraId="2CCDD3E8" w14:textId="77777777" w:rsidR="00EF613E" w:rsidRPr="00EA4664" w:rsidRDefault="00EF613E">
            <w:pPr>
              <w:numPr>
                <w:ilvl w:val="0"/>
                <w:numId w:val="49"/>
              </w:numPr>
              <w:rPr>
                <w:rFonts w:ascii="Arial" w:hAnsi="Arial" w:cs="Arial"/>
              </w:rPr>
            </w:pPr>
            <w:r w:rsidRPr="00EA4664">
              <w:rPr>
                <w:rFonts w:ascii="Arial" w:hAnsi="Arial" w:cs="Arial"/>
                <w:b/>
                <w:bCs/>
              </w:rPr>
              <w:t>Fit and Proper Requirements</w:t>
            </w:r>
            <w:r w:rsidRPr="00EA4664">
              <w:rPr>
                <w:rFonts w:ascii="Arial" w:hAnsi="Arial" w:cs="Arial"/>
              </w:rPr>
              <w:t>: Employees (including learners) must meet the FSCA's "fit and proper" standards, which include competency, honesty, integrity, and financial soundness.</w:t>
            </w:r>
          </w:p>
          <w:p w14:paraId="6F473981" w14:textId="77777777" w:rsidR="00EF613E" w:rsidRPr="00EA4664" w:rsidRDefault="00EF613E">
            <w:pPr>
              <w:numPr>
                <w:ilvl w:val="0"/>
                <w:numId w:val="49"/>
              </w:numPr>
              <w:rPr>
                <w:rFonts w:ascii="Arial" w:hAnsi="Arial" w:cs="Arial"/>
              </w:rPr>
            </w:pPr>
            <w:r w:rsidRPr="00EA4664">
              <w:rPr>
                <w:rFonts w:ascii="Arial" w:hAnsi="Arial" w:cs="Arial"/>
                <w:b/>
                <w:bCs/>
              </w:rPr>
              <w:lastRenderedPageBreak/>
              <w:t>Product Suitability and Conduct Standards</w:t>
            </w:r>
            <w:r w:rsidRPr="00EA4664">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1A75FBFB" w14:textId="77777777" w:rsidR="00EF613E" w:rsidRPr="00EA4664" w:rsidRDefault="00EF613E" w:rsidP="00E25505">
            <w:pPr>
              <w:rPr>
                <w:rFonts w:ascii="Arial" w:hAnsi="Arial" w:cs="Arial"/>
                <w:b/>
                <w:bCs/>
              </w:rPr>
            </w:pPr>
            <w:r w:rsidRPr="00EA4664">
              <w:rPr>
                <w:rFonts w:ascii="Arial" w:hAnsi="Arial" w:cs="Arial"/>
                <w:b/>
                <w:bCs/>
              </w:rPr>
              <w:t>Consumer Protection Act (CPA) Compliance</w:t>
            </w:r>
          </w:p>
          <w:p w14:paraId="3B50983D" w14:textId="77777777" w:rsidR="00EF613E" w:rsidRPr="00EA4664" w:rsidRDefault="00EF613E">
            <w:pPr>
              <w:numPr>
                <w:ilvl w:val="0"/>
                <w:numId w:val="50"/>
              </w:numPr>
              <w:rPr>
                <w:rFonts w:ascii="Arial" w:hAnsi="Arial" w:cs="Arial"/>
              </w:rPr>
            </w:pPr>
            <w:r w:rsidRPr="00EA4664">
              <w:rPr>
                <w:rFonts w:ascii="Arial" w:hAnsi="Arial" w:cs="Arial"/>
                <w:b/>
                <w:bCs/>
              </w:rPr>
              <w:t>Fair Marketing and Sales Practices</w:t>
            </w:r>
            <w:r w:rsidRPr="00EA4664">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1DED1DA6" w14:textId="77777777" w:rsidR="00EF613E" w:rsidRPr="00EA4664" w:rsidRDefault="00EF613E">
            <w:pPr>
              <w:numPr>
                <w:ilvl w:val="0"/>
                <w:numId w:val="50"/>
              </w:numPr>
              <w:rPr>
                <w:rFonts w:ascii="Arial" w:hAnsi="Arial" w:cs="Arial"/>
              </w:rPr>
            </w:pPr>
            <w:r w:rsidRPr="00EA4664">
              <w:rPr>
                <w:rFonts w:ascii="Arial" w:hAnsi="Arial" w:cs="Arial"/>
                <w:b/>
                <w:bCs/>
              </w:rPr>
              <w:t>Cooling-Off Period</w:t>
            </w:r>
            <w:r w:rsidRPr="00EA4664">
              <w:rPr>
                <w:rFonts w:ascii="Arial" w:hAnsi="Arial" w:cs="Arial"/>
              </w:rPr>
              <w:t>: The workplace must adhere to the provisions of the CPA related to the cooling-off period for consumers, allowing them a specified time to cancel insurance contracts after purchase without penalty.</w:t>
            </w:r>
          </w:p>
          <w:p w14:paraId="2C9739B4" w14:textId="77777777" w:rsidR="00EF613E" w:rsidRPr="00EA4664" w:rsidRDefault="00EF613E">
            <w:pPr>
              <w:numPr>
                <w:ilvl w:val="0"/>
                <w:numId w:val="50"/>
              </w:numPr>
              <w:rPr>
                <w:rFonts w:ascii="Arial" w:hAnsi="Arial" w:cs="Arial"/>
              </w:rPr>
            </w:pPr>
            <w:r w:rsidRPr="00EA4664">
              <w:rPr>
                <w:rFonts w:ascii="Arial" w:hAnsi="Arial" w:cs="Arial"/>
                <w:b/>
                <w:bCs/>
              </w:rPr>
              <w:t>Consumer Rights</w:t>
            </w:r>
            <w:r w:rsidRPr="00EA4664">
              <w:rPr>
                <w:rFonts w:ascii="Arial" w:hAnsi="Arial" w:cs="Arial"/>
              </w:rPr>
              <w:t>: The organization must have policies in place to inform clients of their rights under the CPA, including the right to cancel policies, receive clear product information, and lodge complaints.</w:t>
            </w:r>
          </w:p>
          <w:p w14:paraId="408D8469" w14:textId="77777777" w:rsidR="00EF613E" w:rsidRPr="00EA4664" w:rsidRDefault="00EF613E" w:rsidP="00E25505">
            <w:pPr>
              <w:rPr>
                <w:rFonts w:ascii="Arial" w:hAnsi="Arial" w:cs="Arial"/>
                <w:b/>
                <w:bCs/>
              </w:rPr>
            </w:pPr>
            <w:r w:rsidRPr="00EA4664">
              <w:rPr>
                <w:rFonts w:ascii="Arial" w:hAnsi="Arial" w:cs="Arial"/>
                <w:b/>
                <w:bCs/>
              </w:rPr>
              <w:t>Protection of Personal Information Act (POPIA) Compliance</w:t>
            </w:r>
          </w:p>
          <w:p w14:paraId="101D77B4" w14:textId="77777777" w:rsidR="00EF613E" w:rsidRPr="00EA4664" w:rsidRDefault="00EF613E">
            <w:pPr>
              <w:numPr>
                <w:ilvl w:val="0"/>
                <w:numId w:val="51"/>
              </w:numPr>
              <w:rPr>
                <w:rFonts w:ascii="Arial" w:hAnsi="Arial" w:cs="Arial"/>
              </w:rPr>
            </w:pPr>
            <w:r w:rsidRPr="00EA4664">
              <w:rPr>
                <w:rFonts w:ascii="Arial" w:hAnsi="Arial" w:cs="Arial"/>
                <w:b/>
                <w:bCs/>
              </w:rPr>
              <w:t>Data Protection and Privacy</w:t>
            </w:r>
            <w:r w:rsidRPr="00EA4664">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5585F9C6" w14:textId="77777777" w:rsidR="00EF613E" w:rsidRPr="00EA4664" w:rsidRDefault="00EF613E">
            <w:pPr>
              <w:numPr>
                <w:ilvl w:val="0"/>
                <w:numId w:val="51"/>
              </w:numPr>
              <w:rPr>
                <w:rFonts w:ascii="Arial" w:hAnsi="Arial" w:cs="Arial"/>
              </w:rPr>
            </w:pPr>
            <w:r w:rsidRPr="00EA4664">
              <w:rPr>
                <w:rFonts w:ascii="Arial" w:hAnsi="Arial" w:cs="Arial"/>
                <w:b/>
                <w:bCs/>
              </w:rPr>
              <w:t>Consent for Data Use</w:t>
            </w:r>
            <w:r w:rsidRPr="00EA4664">
              <w:rPr>
                <w:rFonts w:ascii="Arial" w:hAnsi="Arial" w:cs="Arial"/>
              </w:rPr>
              <w:t>: The organization must obtain client consent before processing personal data, particularly when using data for marketing purposes or providing services.</w:t>
            </w:r>
          </w:p>
          <w:p w14:paraId="0FCC026A" w14:textId="77777777" w:rsidR="00EF613E" w:rsidRPr="00EA4664" w:rsidRDefault="00EF613E">
            <w:pPr>
              <w:numPr>
                <w:ilvl w:val="0"/>
                <w:numId w:val="51"/>
              </w:numPr>
              <w:rPr>
                <w:rFonts w:ascii="Arial" w:hAnsi="Arial" w:cs="Arial"/>
              </w:rPr>
            </w:pPr>
            <w:r w:rsidRPr="00EA4664">
              <w:rPr>
                <w:rFonts w:ascii="Arial" w:hAnsi="Arial" w:cs="Arial"/>
                <w:b/>
                <w:bCs/>
              </w:rPr>
              <w:t>Data Access Control</w:t>
            </w:r>
            <w:r w:rsidRPr="00EA4664">
              <w:rPr>
                <w:rFonts w:ascii="Arial" w:hAnsi="Arial" w:cs="Arial"/>
              </w:rPr>
              <w:t>: The workplace must have appropriate measures to ensure that only authorized personnel have access to client data, in compliance with POPIA’s stipulations.</w:t>
            </w:r>
          </w:p>
          <w:p w14:paraId="20855C0D" w14:textId="77777777" w:rsidR="00EF613E" w:rsidRPr="00EA4664" w:rsidRDefault="00EF613E" w:rsidP="00E25505">
            <w:pPr>
              <w:rPr>
                <w:rFonts w:ascii="Arial" w:hAnsi="Arial" w:cs="Arial"/>
                <w:b/>
                <w:bCs/>
              </w:rPr>
            </w:pPr>
            <w:r w:rsidRPr="00EA4664">
              <w:rPr>
                <w:rFonts w:ascii="Arial" w:hAnsi="Arial" w:cs="Arial"/>
                <w:b/>
                <w:bCs/>
              </w:rPr>
              <w:t>National Credit Act (NCA) Compliance (if applicable)</w:t>
            </w:r>
          </w:p>
          <w:p w14:paraId="37291366" w14:textId="77777777" w:rsidR="00EF613E" w:rsidRPr="00EA4664" w:rsidRDefault="00EF613E">
            <w:pPr>
              <w:numPr>
                <w:ilvl w:val="0"/>
                <w:numId w:val="52"/>
              </w:numPr>
              <w:rPr>
                <w:rFonts w:ascii="Arial" w:hAnsi="Arial" w:cs="Arial"/>
              </w:rPr>
            </w:pPr>
            <w:r w:rsidRPr="00EA4664">
              <w:rPr>
                <w:rFonts w:ascii="Arial" w:hAnsi="Arial" w:cs="Arial"/>
                <w:b/>
                <w:bCs/>
              </w:rPr>
              <w:t>Affordability and Credit Risk Assessments</w:t>
            </w:r>
            <w:r w:rsidRPr="00EA4664">
              <w:rPr>
                <w:rFonts w:ascii="Arial" w:hAnsi="Arial" w:cs="Arial"/>
              </w:rPr>
              <w:t>: For financial products that involve credit or loan facilities, the workplace must ensure that proper affordability and credit risk assessments are conducted to prevent over-indebtedness or unsuitable credit product offerings.</w:t>
            </w:r>
          </w:p>
          <w:p w14:paraId="3DD9FE21" w14:textId="77777777" w:rsidR="00EF613E" w:rsidRPr="00EA4664" w:rsidRDefault="00EF613E">
            <w:pPr>
              <w:numPr>
                <w:ilvl w:val="0"/>
                <w:numId w:val="52"/>
              </w:numPr>
              <w:rPr>
                <w:rFonts w:ascii="Arial" w:hAnsi="Arial" w:cs="Arial"/>
              </w:rPr>
            </w:pPr>
            <w:r w:rsidRPr="00EA4664">
              <w:rPr>
                <w:rFonts w:ascii="Arial" w:hAnsi="Arial" w:cs="Arial"/>
                <w:b/>
                <w:bCs/>
              </w:rPr>
              <w:t>Disclosure of Costs and Terms</w:t>
            </w:r>
            <w:r w:rsidRPr="00EA4664">
              <w:rPr>
                <w:rFonts w:ascii="Arial" w:hAnsi="Arial" w:cs="Arial"/>
              </w:rPr>
              <w:t>: The organization must ensure that clients receive clear and accurate information about any credit-related financial products, including terms, fees, and interest rates, in accordance with the NCA.</w:t>
            </w:r>
          </w:p>
          <w:p w14:paraId="6EF71C2A" w14:textId="77777777" w:rsidR="00EF613E" w:rsidRPr="00EA4664" w:rsidRDefault="00EF613E" w:rsidP="00E25505">
            <w:pPr>
              <w:rPr>
                <w:rFonts w:ascii="Arial" w:hAnsi="Arial" w:cs="Arial"/>
                <w:b/>
                <w:bCs/>
              </w:rPr>
            </w:pPr>
            <w:r w:rsidRPr="00EA4664">
              <w:rPr>
                <w:rFonts w:ascii="Arial" w:hAnsi="Arial" w:cs="Arial"/>
                <w:b/>
                <w:bCs/>
              </w:rPr>
              <w:t>Anti-Money Laundering (AML) and Counter-Terrorism Financing (CTF) Compliance</w:t>
            </w:r>
          </w:p>
          <w:p w14:paraId="190071D8" w14:textId="77777777" w:rsidR="00EF613E" w:rsidRPr="00EA4664" w:rsidRDefault="00EF613E">
            <w:pPr>
              <w:numPr>
                <w:ilvl w:val="0"/>
                <w:numId w:val="53"/>
              </w:numPr>
              <w:rPr>
                <w:rFonts w:ascii="Arial" w:hAnsi="Arial" w:cs="Arial"/>
              </w:rPr>
            </w:pPr>
            <w:r w:rsidRPr="00EA4664">
              <w:rPr>
                <w:rFonts w:ascii="Arial" w:hAnsi="Arial" w:cs="Arial"/>
                <w:b/>
                <w:bCs/>
              </w:rPr>
              <w:t>Know Your Client (KYC) Procedures</w:t>
            </w:r>
            <w:r w:rsidRPr="00EA4664">
              <w:rPr>
                <w:rFonts w:ascii="Arial" w:hAnsi="Arial" w:cs="Arial"/>
              </w:rPr>
              <w:t>: The workplace must implement robust KYC processes to verify the identity of clients before offering financial products, preventing money laundering and terrorism financing.</w:t>
            </w:r>
          </w:p>
          <w:p w14:paraId="411C253D" w14:textId="77777777" w:rsidR="00EF613E" w:rsidRPr="00EA4664" w:rsidRDefault="00EF613E">
            <w:pPr>
              <w:numPr>
                <w:ilvl w:val="0"/>
                <w:numId w:val="53"/>
              </w:numPr>
              <w:rPr>
                <w:rFonts w:ascii="Arial" w:hAnsi="Arial" w:cs="Arial"/>
              </w:rPr>
            </w:pPr>
            <w:r w:rsidRPr="00EA4664">
              <w:rPr>
                <w:rFonts w:ascii="Arial" w:hAnsi="Arial" w:cs="Arial"/>
                <w:b/>
                <w:bCs/>
              </w:rPr>
              <w:t>Transaction Monitoring</w:t>
            </w:r>
            <w:r w:rsidRPr="00EA4664">
              <w:rPr>
                <w:rFonts w:ascii="Arial" w:hAnsi="Arial" w:cs="Arial"/>
              </w:rPr>
              <w:t xml:space="preserve">: The organization must have systems in place to monitor transactions for suspicious activity and report any such activity to the </w:t>
            </w:r>
            <w:r w:rsidRPr="00EA4664">
              <w:rPr>
                <w:rFonts w:ascii="Arial" w:hAnsi="Arial" w:cs="Arial"/>
              </w:rPr>
              <w:lastRenderedPageBreak/>
              <w:t>Financial Intelligence Centre (FIC), as required by the Financial Intelligence Centre Act (FICA).</w:t>
            </w:r>
          </w:p>
          <w:p w14:paraId="6FCD70B8" w14:textId="77777777" w:rsidR="00EF613E" w:rsidRPr="00EA4664" w:rsidRDefault="00EF613E">
            <w:pPr>
              <w:numPr>
                <w:ilvl w:val="0"/>
                <w:numId w:val="53"/>
              </w:numPr>
              <w:rPr>
                <w:rFonts w:ascii="Arial" w:hAnsi="Arial" w:cs="Arial"/>
              </w:rPr>
            </w:pPr>
            <w:r w:rsidRPr="00EA4664">
              <w:rPr>
                <w:rFonts w:ascii="Arial" w:hAnsi="Arial" w:cs="Arial"/>
                <w:b/>
                <w:bCs/>
              </w:rPr>
              <w:t>Record-Keeping</w:t>
            </w:r>
            <w:r w:rsidRPr="00EA4664">
              <w:rPr>
                <w:rFonts w:ascii="Arial" w:hAnsi="Arial" w:cs="Arial"/>
              </w:rPr>
              <w:t>: The workplace must maintain detailed records of client transactions, including identification documents, for a prescribed period in accordance with FICA.</w:t>
            </w:r>
          </w:p>
          <w:p w14:paraId="376A41B3" w14:textId="77777777" w:rsidR="00EF613E" w:rsidRPr="00EA4664" w:rsidRDefault="00EF613E" w:rsidP="00E25505">
            <w:pPr>
              <w:rPr>
                <w:rFonts w:ascii="Arial" w:hAnsi="Arial" w:cs="Arial"/>
                <w:b/>
                <w:bCs/>
              </w:rPr>
            </w:pPr>
            <w:r w:rsidRPr="00EA4664">
              <w:rPr>
                <w:rFonts w:ascii="Arial" w:hAnsi="Arial" w:cs="Arial"/>
                <w:b/>
                <w:bCs/>
              </w:rPr>
              <w:t>Tax Compliance</w:t>
            </w:r>
          </w:p>
          <w:p w14:paraId="02673770" w14:textId="77777777" w:rsidR="00EF613E" w:rsidRPr="00EA4664" w:rsidRDefault="00EF613E">
            <w:pPr>
              <w:numPr>
                <w:ilvl w:val="0"/>
                <w:numId w:val="54"/>
              </w:numPr>
              <w:rPr>
                <w:rFonts w:ascii="Arial" w:hAnsi="Arial" w:cs="Arial"/>
              </w:rPr>
            </w:pPr>
            <w:r w:rsidRPr="00EA4664">
              <w:rPr>
                <w:rFonts w:ascii="Arial" w:hAnsi="Arial" w:cs="Arial"/>
                <w:b/>
                <w:bCs/>
              </w:rPr>
              <w:t>Tax Obligations</w:t>
            </w:r>
            <w:r w:rsidRPr="00EA4664">
              <w:rPr>
                <w:rFonts w:ascii="Arial" w:hAnsi="Arial" w:cs="Arial"/>
              </w:rPr>
              <w:t>: The organization must comply with tax laws and ensure that all applicable taxes are collected and remitted accurately, including taxes on premiums or commissions from selling financial products.</w:t>
            </w:r>
          </w:p>
          <w:p w14:paraId="4CC67B22" w14:textId="77777777" w:rsidR="00EF613E" w:rsidRPr="00EA4664" w:rsidRDefault="00EF613E">
            <w:pPr>
              <w:numPr>
                <w:ilvl w:val="0"/>
                <w:numId w:val="54"/>
              </w:numPr>
              <w:rPr>
                <w:rFonts w:ascii="Arial" w:hAnsi="Arial" w:cs="Arial"/>
              </w:rPr>
            </w:pPr>
            <w:r w:rsidRPr="00EA4664">
              <w:rPr>
                <w:rFonts w:ascii="Arial" w:hAnsi="Arial" w:cs="Arial"/>
                <w:b/>
                <w:bCs/>
              </w:rPr>
              <w:t>Tax Certificates</w:t>
            </w:r>
            <w:r w:rsidRPr="00EA4664">
              <w:rPr>
                <w:rFonts w:ascii="Arial" w:hAnsi="Arial" w:cs="Arial"/>
              </w:rPr>
              <w:t>: The workplace must provide clients with relevant tax certificates (e.g., for premiums paid or commission received) to facilitate their personal tax filings.</w:t>
            </w:r>
          </w:p>
          <w:p w14:paraId="756EB113" w14:textId="77777777" w:rsidR="00EF613E" w:rsidRPr="00EA4664" w:rsidRDefault="00EF613E" w:rsidP="00E25505">
            <w:pPr>
              <w:rPr>
                <w:rFonts w:ascii="Arial" w:hAnsi="Arial" w:cs="Arial"/>
                <w:b/>
                <w:bCs/>
              </w:rPr>
            </w:pPr>
            <w:r w:rsidRPr="00EA4664">
              <w:rPr>
                <w:rFonts w:ascii="Arial" w:hAnsi="Arial" w:cs="Arial"/>
                <w:b/>
                <w:bCs/>
              </w:rPr>
              <w:t>Health and Safety Act Compliance</w:t>
            </w:r>
          </w:p>
          <w:p w14:paraId="328C220F" w14:textId="77777777" w:rsidR="00EF613E" w:rsidRPr="00EA4664" w:rsidRDefault="00EF613E">
            <w:pPr>
              <w:numPr>
                <w:ilvl w:val="0"/>
                <w:numId w:val="55"/>
              </w:numPr>
              <w:rPr>
                <w:rFonts w:ascii="Arial" w:hAnsi="Arial" w:cs="Arial"/>
              </w:rPr>
            </w:pPr>
            <w:r w:rsidRPr="00EA4664">
              <w:rPr>
                <w:rFonts w:ascii="Arial" w:hAnsi="Arial" w:cs="Arial"/>
                <w:b/>
                <w:bCs/>
              </w:rPr>
              <w:t>Safe Working Environment</w:t>
            </w:r>
            <w:r w:rsidRPr="00EA4664">
              <w:rPr>
                <w:rFonts w:ascii="Arial" w:hAnsi="Arial" w:cs="Arial"/>
              </w:rPr>
              <w:t>: The workplace must comply with the Occupational Health and Safety Act (OHSA) to ensure a safe and healthy environment for all employees, including learners. This includes proper ergonomics, fire safety, and addressing any workplace hazards.</w:t>
            </w:r>
          </w:p>
          <w:p w14:paraId="4503728A" w14:textId="77777777" w:rsidR="00EF613E" w:rsidRPr="00EA4664" w:rsidRDefault="00EF613E">
            <w:pPr>
              <w:numPr>
                <w:ilvl w:val="0"/>
                <w:numId w:val="55"/>
              </w:numPr>
              <w:rPr>
                <w:rFonts w:ascii="Arial" w:hAnsi="Arial" w:cs="Arial"/>
              </w:rPr>
            </w:pPr>
            <w:r w:rsidRPr="00EA4664">
              <w:rPr>
                <w:rFonts w:ascii="Arial" w:hAnsi="Arial" w:cs="Arial"/>
                <w:b/>
                <w:bCs/>
              </w:rPr>
              <w:t>Emergency Procedures</w:t>
            </w:r>
            <w:r w:rsidRPr="00EA4664">
              <w:rPr>
                <w:rFonts w:ascii="Arial" w:hAnsi="Arial" w:cs="Arial"/>
              </w:rPr>
              <w:t>: The workplace must have clear emergency protocols and first aid procedures in place to safeguard the well-being of employees and clients.</w:t>
            </w:r>
          </w:p>
          <w:p w14:paraId="304DF0D9" w14:textId="77777777" w:rsidR="00EF613E" w:rsidRPr="00EA4664" w:rsidRDefault="00EF613E" w:rsidP="00E25505">
            <w:pPr>
              <w:rPr>
                <w:rFonts w:ascii="Arial" w:hAnsi="Arial" w:cs="Arial"/>
                <w:b/>
                <w:bCs/>
              </w:rPr>
            </w:pPr>
            <w:r w:rsidRPr="00EA4664">
              <w:rPr>
                <w:rFonts w:ascii="Arial" w:hAnsi="Arial" w:cs="Arial"/>
                <w:b/>
                <w:bCs/>
              </w:rPr>
              <w:t>Labour Laws Compliance</w:t>
            </w:r>
          </w:p>
          <w:p w14:paraId="391D9112" w14:textId="77777777" w:rsidR="00EF613E" w:rsidRPr="00EA4664" w:rsidRDefault="00EF613E">
            <w:pPr>
              <w:numPr>
                <w:ilvl w:val="0"/>
                <w:numId w:val="56"/>
              </w:numPr>
              <w:rPr>
                <w:rFonts w:ascii="Arial" w:hAnsi="Arial" w:cs="Arial"/>
              </w:rPr>
            </w:pPr>
            <w:r w:rsidRPr="00EA4664">
              <w:rPr>
                <w:rFonts w:ascii="Arial" w:hAnsi="Arial" w:cs="Arial"/>
                <w:b/>
                <w:bCs/>
              </w:rPr>
              <w:t>Employment Contracts</w:t>
            </w:r>
            <w:r w:rsidRPr="00EA4664">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3E532A05" w14:textId="77777777" w:rsidR="00EF613E" w:rsidRPr="00EA4664" w:rsidRDefault="00EF613E">
            <w:pPr>
              <w:numPr>
                <w:ilvl w:val="0"/>
                <w:numId w:val="56"/>
              </w:numPr>
              <w:rPr>
                <w:rFonts w:ascii="Arial" w:hAnsi="Arial" w:cs="Arial"/>
              </w:rPr>
            </w:pPr>
            <w:r w:rsidRPr="00EA4664">
              <w:rPr>
                <w:rFonts w:ascii="Arial" w:hAnsi="Arial" w:cs="Arial"/>
                <w:b/>
                <w:bCs/>
              </w:rPr>
              <w:t>Fair Treatment and Equal Opportunity</w:t>
            </w:r>
            <w:r w:rsidRPr="00EA4664">
              <w:rPr>
                <w:rFonts w:ascii="Arial" w:hAnsi="Arial" w:cs="Arial"/>
              </w:rPr>
              <w:t>: The workplace must comply with anti-discrimination laws and ensure equal opportunities for all learners, offering a fair and inclusive work environment.</w:t>
            </w:r>
          </w:p>
          <w:p w14:paraId="177FCA6D" w14:textId="77777777" w:rsidR="00EF613E" w:rsidRPr="00EA4664" w:rsidRDefault="00EF613E" w:rsidP="00E25505">
            <w:pPr>
              <w:rPr>
                <w:rFonts w:ascii="Arial" w:hAnsi="Arial" w:cs="Arial"/>
                <w:b/>
                <w:bCs/>
              </w:rPr>
            </w:pPr>
            <w:r w:rsidRPr="00EA4664">
              <w:rPr>
                <w:rFonts w:ascii="Arial" w:hAnsi="Arial" w:cs="Arial"/>
                <w:b/>
                <w:bCs/>
              </w:rPr>
              <w:t>Skills Development and Training Compliance</w:t>
            </w:r>
          </w:p>
          <w:p w14:paraId="1C856B73" w14:textId="77777777" w:rsidR="00EF613E" w:rsidRPr="00EA4664" w:rsidRDefault="00EF613E">
            <w:pPr>
              <w:numPr>
                <w:ilvl w:val="0"/>
                <w:numId w:val="57"/>
              </w:numPr>
              <w:rPr>
                <w:rFonts w:ascii="Arial" w:hAnsi="Arial" w:cs="Arial"/>
              </w:rPr>
            </w:pPr>
            <w:r w:rsidRPr="00EA4664">
              <w:rPr>
                <w:rFonts w:ascii="Arial" w:hAnsi="Arial" w:cs="Arial"/>
                <w:b/>
                <w:bCs/>
              </w:rPr>
              <w:t>Registered Learnership Programmes</w:t>
            </w:r>
            <w:r w:rsidRPr="00EA4664">
              <w:rPr>
                <w:rFonts w:ascii="Arial" w:hAnsi="Arial" w:cs="Arial"/>
              </w:rPr>
              <w:t>: The workplace must comply with the requirements of the Skills Development Act and have registered learnership programmes in place to offer structured training and mentorship to learners.</w:t>
            </w:r>
          </w:p>
          <w:p w14:paraId="4577E8ED" w14:textId="77777777" w:rsidR="00EF613E" w:rsidRPr="0012555A" w:rsidRDefault="00EF613E" w:rsidP="00E25505">
            <w:pPr>
              <w:rPr>
                <w:rFonts w:ascii="Arial" w:hAnsi="Arial" w:cs="Arial"/>
              </w:rPr>
            </w:pPr>
            <w:r w:rsidRPr="00EA4664">
              <w:rPr>
                <w:rFonts w:ascii="Arial" w:hAnsi="Arial" w:cs="Arial"/>
                <w:b/>
                <w:bCs/>
              </w:rPr>
              <w:t>Performance Monitoring</w:t>
            </w:r>
            <w:r w:rsidRPr="00EA4664">
              <w:rPr>
                <w:rFonts w:ascii="Arial" w:hAnsi="Arial" w:cs="Arial"/>
              </w:rPr>
              <w:t>: The organization must regularly monitor and assess the progress of learners to ensure they are developing the necessary competencies for the Tier Two financial product agent role.</w:t>
            </w:r>
          </w:p>
        </w:tc>
      </w:tr>
    </w:tbl>
    <w:p w14:paraId="5595BBFC" w14:textId="77777777" w:rsidR="00EF613E" w:rsidRDefault="00EF613E" w:rsidP="00EF613E"/>
    <w:tbl>
      <w:tblPr>
        <w:tblStyle w:val="TableGrid"/>
        <w:tblW w:w="0" w:type="auto"/>
        <w:tblLook w:val="04A0" w:firstRow="1" w:lastRow="0" w:firstColumn="1" w:lastColumn="0" w:noHBand="0" w:noVBand="1"/>
      </w:tblPr>
      <w:tblGrid>
        <w:gridCol w:w="2972"/>
        <w:gridCol w:w="6658"/>
      </w:tblGrid>
      <w:tr w:rsidR="00EF613E" w:rsidRPr="002B0952" w14:paraId="436B5820" w14:textId="77777777" w:rsidTr="00E25505">
        <w:tc>
          <w:tcPr>
            <w:tcW w:w="9630" w:type="dxa"/>
            <w:gridSpan w:val="2"/>
            <w:shd w:val="clear" w:color="auto" w:fill="F2F2F2" w:themeFill="background1" w:themeFillShade="F2"/>
          </w:tcPr>
          <w:p w14:paraId="6C59930D"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5EFD0A40" w14:textId="77777777" w:rsidTr="00E25505">
        <w:tc>
          <w:tcPr>
            <w:tcW w:w="2972" w:type="dxa"/>
            <w:shd w:val="clear" w:color="auto" w:fill="F2F2F2" w:themeFill="background1" w:themeFillShade="F2"/>
          </w:tcPr>
          <w:p w14:paraId="0820ADF4"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68BE1373"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4CF49F97" w14:textId="77777777" w:rsidTr="00E25505">
        <w:tc>
          <w:tcPr>
            <w:tcW w:w="2972" w:type="dxa"/>
            <w:shd w:val="clear" w:color="auto" w:fill="F2F2F2" w:themeFill="background1" w:themeFillShade="F2"/>
          </w:tcPr>
          <w:p w14:paraId="2C7F3389"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lastRenderedPageBreak/>
              <w:t>FACILITATOR/LEA</w:t>
            </w:r>
            <w:r>
              <w:rPr>
                <w:rFonts w:ascii="Arial" w:hAnsi="Arial" w:cs="Arial"/>
                <w:b/>
                <w:color w:val="auto"/>
                <w:sz w:val="20"/>
              </w:rPr>
              <w:t>R</w:t>
            </w:r>
            <w:r w:rsidRPr="009A720E">
              <w:rPr>
                <w:rFonts w:ascii="Arial" w:hAnsi="Arial" w:cs="Arial"/>
                <w:b/>
                <w:color w:val="auto"/>
                <w:sz w:val="20"/>
              </w:rPr>
              <w:t xml:space="preserve">NER RATIO  </w:t>
            </w:r>
          </w:p>
        </w:tc>
        <w:tc>
          <w:tcPr>
            <w:tcW w:w="6658" w:type="dxa"/>
          </w:tcPr>
          <w:p w14:paraId="26E8D308" w14:textId="77777777" w:rsidR="00EF613E" w:rsidRPr="0012555A" w:rsidRDefault="00EF613E" w:rsidP="00E25505">
            <w:pPr>
              <w:rPr>
                <w:rFonts w:ascii="Arial" w:hAnsi="Arial" w:cs="Arial"/>
              </w:rPr>
            </w:pPr>
            <w:r>
              <w:rPr>
                <w:rFonts w:ascii="Arial" w:hAnsi="Arial" w:cs="Arial"/>
              </w:rPr>
              <w:t>As specified in the QAS document</w:t>
            </w:r>
          </w:p>
        </w:tc>
      </w:tr>
    </w:tbl>
    <w:p w14:paraId="5F9B3AD8" w14:textId="77777777" w:rsidR="00EF613E" w:rsidRDefault="00EF613E" w:rsidP="00EF613E">
      <w:pPr>
        <w:rPr>
          <w:color w:val="auto"/>
        </w:rPr>
      </w:pPr>
    </w:p>
    <w:p w14:paraId="612D6C40" w14:textId="77777777" w:rsidR="00EF613E" w:rsidRPr="00F15960" w:rsidRDefault="00EF613E" w:rsidP="00EF613E">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562"/>
        <w:gridCol w:w="9068"/>
      </w:tblGrid>
      <w:tr w:rsidR="00EF613E" w14:paraId="30CA985F" w14:textId="77777777" w:rsidTr="00E25505">
        <w:tc>
          <w:tcPr>
            <w:tcW w:w="9630" w:type="dxa"/>
            <w:gridSpan w:val="2"/>
            <w:shd w:val="clear" w:color="auto" w:fill="F2F2F2" w:themeFill="background1" w:themeFillShade="F2"/>
          </w:tcPr>
          <w:p w14:paraId="269EAFCA" w14:textId="77777777" w:rsidR="00EF613E" w:rsidRPr="002B0952" w:rsidRDefault="00EF613E" w:rsidP="00E25505">
            <w:pPr>
              <w:jc w:val="center"/>
            </w:pPr>
            <w:r w:rsidRPr="005B39BC">
              <w:rPr>
                <w:rFonts w:ascii="Arial" w:hAnsi="Arial" w:cs="Arial"/>
                <w:b/>
                <w:bCs/>
                <w:color w:val="auto"/>
              </w:rPr>
              <w:t>RECOGNISED WORKPLACE</w:t>
            </w:r>
          </w:p>
        </w:tc>
      </w:tr>
      <w:tr w:rsidR="00EF613E" w14:paraId="448228C2" w14:textId="77777777" w:rsidTr="00E25505">
        <w:tc>
          <w:tcPr>
            <w:tcW w:w="562" w:type="dxa"/>
            <w:shd w:val="clear" w:color="auto" w:fill="F2F2F2" w:themeFill="background1" w:themeFillShade="F2"/>
          </w:tcPr>
          <w:p w14:paraId="674452FF" w14:textId="77777777" w:rsidR="00EF613E" w:rsidRPr="00163678" w:rsidRDefault="00EF613E" w:rsidP="00E25505">
            <w:pPr>
              <w:rPr>
                <w:iCs/>
              </w:rPr>
            </w:pPr>
            <w:r w:rsidRPr="00163678">
              <w:t xml:space="preserve"> </w:t>
            </w:r>
          </w:p>
        </w:tc>
        <w:tc>
          <w:tcPr>
            <w:tcW w:w="9068" w:type="dxa"/>
          </w:tcPr>
          <w:p w14:paraId="4330DC59" w14:textId="77777777" w:rsidR="00EF613E" w:rsidRPr="0012555A" w:rsidRDefault="00EF613E" w:rsidP="00E25505">
            <w:pPr>
              <w:rPr>
                <w:rFonts w:ascii="Arial" w:hAnsi="Arial" w:cs="Arial"/>
              </w:rPr>
            </w:pPr>
            <w:r>
              <w:rPr>
                <w:rFonts w:ascii="Arial" w:hAnsi="Arial" w:cs="Arial"/>
              </w:rPr>
              <w:t>None</w:t>
            </w:r>
          </w:p>
        </w:tc>
      </w:tr>
    </w:tbl>
    <w:p w14:paraId="50627FEE" w14:textId="77777777" w:rsidR="00EF613E" w:rsidRDefault="00EF613E" w:rsidP="00EF613E"/>
    <w:tbl>
      <w:tblPr>
        <w:tblStyle w:val="TableGrid"/>
        <w:tblW w:w="0" w:type="auto"/>
        <w:tblLook w:val="04A0" w:firstRow="1" w:lastRow="0" w:firstColumn="1" w:lastColumn="0" w:noHBand="0" w:noVBand="1"/>
      </w:tblPr>
      <w:tblGrid>
        <w:gridCol w:w="562"/>
        <w:gridCol w:w="9068"/>
      </w:tblGrid>
      <w:tr w:rsidR="00EF613E" w:rsidRPr="002B0952" w14:paraId="4512CA86" w14:textId="77777777" w:rsidTr="00E25505">
        <w:tc>
          <w:tcPr>
            <w:tcW w:w="9630" w:type="dxa"/>
            <w:gridSpan w:val="2"/>
            <w:shd w:val="clear" w:color="auto" w:fill="F2F2F2" w:themeFill="background1" w:themeFillShade="F2"/>
          </w:tcPr>
          <w:p w14:paraId="6DD2A50D"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0BE5A27F" w14:textId="77777777" w:rsidTr="00E25505">
        <w:tc>
          <w:tcPr>
            <w:tcW w:w="562" w:type="dxa"/>
            <w:shd w:val="clear" w:color="auto" w:fill="F2F2F2" w:themeFill="background1" w:themeFillShade="F2"/>
          </w:tcPr>
          <w:p w14:paraId="7CF0589C" w14:textId="77777777" w:rsidR="00EF613E" w:rsidRPr="00163678" w:rsidRDefault="00EF613E" w:rsidP="00E25505"/>
        </w:tc>
        <w:tc>
          <w:tcPr>
            <w:tcW w:w="9068" w:type="dxa"/>
          </w:tcPr>
          <w:p w14:paraId="2B844206" w14:textId="77777777" w:rsidR="00EF613E" w:rsidRPr="0012555A" w:rsidRDefault="00EF613E" w:rsidP="00E25505">
            <w:pPr>
              <w:rPr>
                <w:rFonts w:ascii="Arial" w:hAnsi="Arial" w:cs="Arial"/>
              </w:rPr>
            </w:pPr>
            <w:r>
              <w:rPr>
                <w:rFonts w:ascii="Arial" w:hAnsi="Arial" w:cs="Arial"/>
              </w:rPr>
              <w:t>As Specified in the QAS Document</w:t>
            </w:r>
          </w:p>
        </w:tc>
      </w:tr>
    </w:tbl>
    <w:p w14:paraId="5E9105EA" w14:textId="77777777" w:rsidR="00EF613E" w:rsidRPr="00163678" w:rsidRDefault="00EF613E" w:rsidP="00EF613E">
      <w:pPr>
        <w:rPr>
          <w:color w:val="auto"/>
        </w:rPr>
      </w:pPr>
    </w:p>
    <w:p w14:paraId="7C9CC702" w14:textId="77777777" w:rsidR="00EF613E" w:rsidRPr="00694C62" w:rsidRDefault="00EF613E" w:rsidP="00EF613E">
      <w:pPr>
        <w:pStyle w:val="Heading2"/>
        <w:rPr>
          <w:rStyle w:val="BoldText"/>
          <w:b/>
        </w:rPr>
      </w:pPr>
      <w:r w:rsidRPr="00694C62">
        <w:rPr>
          <w:rStyle w:val="BoldText"/>
          <w:b/>
        </w:rPr>
        <w:t>3.3.</w:t>
      </w:r>
      <w:r>
        <w:rPr>
          <w:rStyle w:val="BoldText"/>
          <w:b/>
        </w:rPr>
        <w:t>4</w:t>
      </w:r>
      <w:r w:rsidRPr="00694C62">
        <w:rPr>
          <w:rStyle w:val="BoldText"/>
          <w:b/>
        </w:rPr>
        <w:t xml:space="preserve"> Exemptions</w:t>
      </w:r>
    </w:p>
    <w:p w14:paraId="258B923C" w14:textId="77777777" w:rsidR="00EF613E" w:rsidRDefault="00EF613E" w:rsidP="00EF613E">
      <w:r>
        <w:t xml:space="preserve">Providers must apply an QCTO approved RPL process when considering providing learners with exemptions from modules or module components. </w:t>
      </w:r>
    </w:p>
    <w:p w14:paraId="7675E109" w14:textId="77777777" w:rsidR="00EF613E" w:rsidRPr="00763F1E" w:rsidRDefault="00EF613E" w:rsidP="00EF613E">
      <w:pPr>
        <w:pStyle w:val="Heading2"/>
      </w:pPr>
      <w:r w:rsidRPr="00763F1E">
        <w:rPr>
          <w:rStyle w:val="BoldText"/>
          <w:b/>
        </w:rPr>
        <w:t>3.3.</w:t>
      </w:r>
      <w:r>
        <w:rPr>
          <w:rStyle w:val="BoldText"/>
          <w:b/>
        </w:rPr>
        <w:t>5</w:t>
      </w:r>
      <w:r w:rsidRPr="00763F1E">
        <w:rPr>
          <w:rStyle w:val="BoldText"/>
          <w:b/>
        </w:rPr>
        <w:t xml:space="preserve"> </w:t>
      </w:r>
      <w:r w:rsidRPr="00763F1E">
        <w:t>Additional Assignments to be Assessed Externally</w:t>
      </w:r>
    </w:p>
    <w:p w14:paraId="2346FCEC" w14:textId="77777777" w:rsidR="00EF613E" w:rsidRDefault="00EF613E" w:rsidP="00EF613E">
      <w:r>
        <w:t>None</w:t>
      </w:r>
    </w:p>
    <w:p w14:paraId="41B87A29" w14:textId="77777777" w:rsidR="00EF613E" w:rsidRDefault="00EF613E">
      <w:pPr>
        <w:spacing w:after="0" w:line="240" w:lineRule="auto"/>
        <w:rPr>
          <w:rFonts w:eastAsiaTheme="majorEastAsia"/>
          <w:b/>
          <w:color w:val="808080" w:themeColor="background1" w:themeShade="80"/>
          <w:lang w:val="en-ZA" w:eastAsia="en-ZA"/>
        </w:rPr>
      </w:pPr>
      <w:r>
        <w:rPr>
          <w:lang w:val="en-ZA" w:eastAsia="en-ZA"/>
        </w:rPr>
        <w:br w:type="page"/>
      </w:r>
    </w:p>
    <w:p w14:paraId="6FEEF8B7" w14:textId="7561BDBA" w:rsidR="00693576" w:rsidRPr="00693576" w:rsidRDefault="00693576" w:rsidP="00693576">
      <w:pPr>
        <w:pStyle w:val="Heading5"/>
        <w:rPr>
          <w:rFonts w:cs="Arial"/>
          <w:lang w:val="en-ZA" w:eastAsia="en-ZA"/>
        </w:rPr>
      </w:pPr>
      <w:r w:rsidRPr="00693576">
        <w:rPr>
          <w:rFonts w:cs="Arial"/>
          <w:lang w:val="en-ZA" w:eastAsia="en-ZA"/>
        </w:rPr>
        <w:lastRenderedPageBreak/>
        <w:t>Work Experience Module (WM) - 0</w:t>
      </w:r>
      <w:r>
        <w:rPr>
          <w:rFonts w:cs="Arial"/>
          <w:lang w:val="en-ZA" w:eastAsia="en-ZA"/>
        </w:rPr>
        <w:t>4</w:t>
      </w:r>
    </w:p>
    <w:tbl>
      <w:tblPr>
        <w:tblStyle w:val="TableGrid"/>
        <w:tblW w:w="9634" w:type="dxa"/>
        <w:tblLook w:val="04A0" w:firstRow="1" w:lastRow="0" w:firstColumn="1" w:lastColumn="0" w:noHBand="0" w:noVBand="1"/>
      </w:tblPr>
      <w:tblGrid>
        <w:gridCol w:w="2833"/>
        <w:gridCol w:w="2692"/>
        <w:gridCol w:w="992"/>
        <w:gridCol w:w="1134"/>
        <w:gridCol w:w="1983"/>
      </w:tblGrid>
      <w:tr w:rsidR="00693576" w:rsidRPr="00693576" w14:paraId="7D860CCE" w14:textId="77777777" w:rsidTr="00E25505">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C870D4" w14:textId="77777777" w:rsidR="00693576" w:rsidRPr="00693576" w:rsidRDefault="00693576" w:rsidP="00E25505">
            <w:pPr>
              <w:rPr>
                <w:rFonts w:ascii="Arial" w:hAnsi="Arial" w:cs="Arial"/>
                <w:b/>
                <w:color w:val="auto"/>
                <w:sz w:val="20"/>
                <w:szCs w:val="20"/>
              </w:rPr>
            </w:pPr>
            <w:r w:rsidRPr="00693576">
              <w:rPr>
                <w:rFonts w:ascii="Arial" w:hAnsi="Arial" w:cs="Arial"/>
                <w:b/>
                <w:color w:val="auto"/>
                <w:sz w:val="20"/>
                <w:szCs w:val="20"/>
              </w:rPr>
              <w:t>MODULE CODE</w:t>
            </w:r>
          </w:p>
        </w:tc>
        <w:tc>
          <w:tcPr>
            <w:tcW w:w="26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9D4184" w14:textId="77777777" w:rsidR="00693576" w:rsidRPr="00693576" w:rsidRDefault="00693576" w:rsidP="00E25505">
            <w:pPr>
              <w:rPr>
                <w:rFonts w:ascii="Arial" w:hAnsi="Arial" w:cs="Arial"/>
                <w:b/>
                <w:color w:val="auto"/>
                <w:sz w:val="20"/>
                <w:szCs w:val="20"/>
              </w:rPr>
            </w:pPr>
            <w:r w:rsidRPr="00693576">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E75041" w14:textId="77777777" w:rsidR="00693576" w:rsidRPr="00693576" w:rsidRDefault="00693576" w:rsidP="00E25505">
            <w:pPr>
              <w:rPr>
                <w:rFonts w:ascii="Arial" w:hAnsi="Arial" w:cs="Arial"/>
                <w:b/>
                <w:color w:val="auto"/>
                <w:sz w:val="20"/>
                <w:szCs w:val="20"/>
              </w:rPr>
            </w:pPr>
            <w:r w:rsidRPr="00693576">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FE8549" w14:textId="77777777" w:rsidR="00693576" w:rsidRPr="00693576" w:rsidRDefault="00693576" w:rsidP="00E25505">
            <w:pPr>
              <w:rPr>
                <w:rFonts w:ascii="Arial" w:hAnsi="Arial" w:cs="Arial"/>
                <w:b/>
                <w:color w:val="auto"/>
                <w:sz w:val="20"/>
                <w:szCs w:val="20"/>
              </w:rPr>
            </w:pPr>
            <w:r w:rsidRPr="00693576">
              <w:rPr>
                <w:rFonts w:ascii="Arial" w:hAnsi="Arial" w:cs="Arial"/>
                <w:b/>
                <w:color w:val="auto"/>
                <w:sz w:val="20"/>
                <w:szCs w:val="20"/>
              </w:rPr>
              <w:t xml:space="preserve">CREDITS </w:t>
            </w:r>
          </w:p>
        </w:tc>
        <w:tc>
          <w:tcPr>
            <w:tcW w:w="19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4C19C9" w14:textId="77777777" w:rsidR="00693576" w:rsidRPr="00693576" w:rsidRDefault="00693576" w:rsidP="00E25505">
            <w:pPr>
              <w:rPr>
                <w:rFonts w:ascii="Arial" w:hAnsi="Arial" w:cs="Arial"/>
                <w:b/>
                <w:color w:val="auto"/>
                <w:sz w:val="20"/>
                <w:szCs w:val="20"/>
              </w:rPr>
            </w:pPr>
            <w:r w:rsidRPr="00693576">
              <w:rPr>
                <w:rFonts w:ascii="Arial" w:hAnsi="Arial" w:cs="Arial"/>
                <w:b/>
                <w:color w:val="auto"/>
                <w:sz w:val="20"/>
                <w:szCs w:val="20"/>
              </w:rPr>
              <w:t>MODE OF DELIVERY</w:t>
            </w:r>
          </w:p>
        </w:tc>
      </w:tr>
      <w:tr w:rsidR="00693576" w:rsidRPr="00693576" w14:paraId="016394DE" w14:textId="77777777" w:rsidTr="00E25505">
        <w:tc>
          <w:tcPr>
            <w:tcW w:w="2833" w:type="dxa"/>
          </w:tcPr>
          <w:p w14:paraId="67D83FEA" w14:textId="77777777" w:rsidR="00693576" w:rsidRPr="00693576" w:rsidRDefault="00693576" w:rsidP="00E25505">
            <w:pPr>
              <w:rPr>
                <w:rFonts w:ascii="Arial" w:hAnsi="Arial" w:cs="Arial"/>
              </w:rPr>
            </w:pPr>
            <w:r w:rsidRPr="00693576">
              <w:rPr>
                <w:rFonts w:ascii="Arial" w:eastAsia="Times New Roman" w:hAnsi="Arial" w:cs="Arial"/>
                <w:lang w:eastAsia="en-US"/>
              </w:rPr>
              <w:t>241301-002-01-WM04</w:t>
            </w:r>
          </w:p>
        </w:tc>
        <w:tc>
          <w:tcPr>
            <w:tcW w:w="2692" w:type="dxa"/>
          </w:tcPr>
          <w:p w14:paraId="6E18E3CC" w14:textId="77777777" w:rsidR="00693576" w:rsidRPr="00693576" w:rsidRDefault="00693576" w:rsidP="00E25505">
            <w:pPr>
              <w:spacing w:after="0" w:line="240" w:lineRule="auto"/>
              <w:rPr>
                <w:rFonts w:ascii="Arial" w:hAnsi="Arial" w:cs="Arial"/>
              </w:rPr>
            </w:pPr>
            <w:r w:rsidRPr="00693576">
              <w:rPr>
                <w:rFonts w:ascii="Arial" w:eastAsia="Times New Roman" w:hAnsi="Arial" w:cs="Arial"/>
                <w:lang w:eastAsia="en-US"/>
              </w:rPr>
              <w:t>Client Relationship &amp; Communication Skills.</w:t>
            </w:r>
          </w:p>
        </w:tc>
        <w:tc>
          <w:tcPr>
            <w:tcW w:w="992" w:type="dxa"/>
          </w:tcPr>
          <w:p w14:paraId="4BE8099C" w14:textId="77777777" w:rsidR="00693576" w:rsidRPr="00693576" w:rsidRDefault="00693576" w:rsidP="00E25505">
            <w:pPr>
              <w:spacing w:after="0" w:line="240" w:lineRule="auto"/>
              <w:rPr>
                <w:rFonts w:ascii="Arial" w:hAnsi="Arial" w:cs="Arial"/>
              </w:rPr>
            </w:pPr>
            <w:r w:rsidRPr="00693576">
              <w:rPr>
                <w:rFonts w:ascii="Arial" w:hAnsi="Arial" w:cs="Arial"/>
              </w:rPr>
              <w:t>6</w:t>
            </w:r>
          </w:p>
        </w:tc>
        <w:tc>
          <w:tcPr>
            <w:tcW w:w="1134" w:type="dxa"/>
          </w:tcPr>
          <w:p w14:paraId="1FC5934B" w14:textId="77777777" w:rsidR="00693576" w:rsidRPr="00693576" w:rsidRDefault="00693576" w:rsidP="00E25505">
            <w:pPr>
              <w:spacing w:after="0" w:line="240" w:lineRule="auto"/>
              <w:rPr>
                <w:rFonts w:ascii="Arial" w:hAnsi="Arial" w:cs="Arial"/>
              </w:rPr>
            </w:pPr>
            <w:r w:rsidRPr="00693576">
              <w:rPr>
                <w:rFonts w:ascii="Arial" w:hAnsi="Arial" w:cs="Arial"/>
              </w:rPr>
              <w:t>5</w:t>
            </w:r>
          </w:p>
        </w:tc>
        <w:tc>
          <w:tcPr>
            <w:tcW w:w="1983" w:type="dxa"/>
          </w:tcPr>
          <w:p w14:paraId="79B0741E" w14:textId="77777777" w:rsidR="00693576" w:rsidRPr="00693576" w:rsidRDefault="00693576" w:rsidP="00E25505">
            <w:pPr>
              <w:spacing w:after="0" w:line="240" w:lineRule="auto"/>
              <w:rPr>
                <w:rFonts w:ascii="Arial" w:hAnsi="Arial" w:cs="Arial"/>
              </w:rPr>
            </w:pPr>
            <w:r w:rsidRPr="00693576">
              <w:rPr>
                <w:rFonts w:ascii="Arial" w:hAnsi="Arial" w:cs="Arial"/>
              </w:rPr>
              <w:t>BLENDED</w:t>
            </w:r>
          </w:p>
        </w:tc>
      </w:tr>
    </w:tbl>
    <w:p w14:paraId="2904B4D6" w14:textId="77777777" w:rsidR="00693576" w:rsidRPr="00693576" w:rsidRDefault="00693576" w:rsidP="00693576">
      <w:pPr>
        <w:pStyle w:val="Heading2"/>
        <w:keepNext/>
        <w:keepLines/>
        <w:spacing w:before="40" w:after="0" w:line="276" w:lineRule="auto"/>
        <w:rPr>
          <w:b w:val="0"/>
          <w:lang w:val="en-ZA" w:eastAsia="en-ZA"/>
        </w:rPr>
      </w:pPr>
    </w:p>
    <w:p w14:paraId="349A43AB" w14:textId="77777777" w:rsidR="00693576" w:rsidRPr="008C7BC2" w:rsidRDefault="00693576" w:rsidP="00693576">
      <w:pPr>
        <w:pStyle w:val="Heading3"/>
        <w:ind w:left="0" w:firstLine="708"/>
        <w:rPr>
          <w:rStyle w:val="BoldText"/>
        </w:rPr>
      </w:pPr>
      <w:r w:rsidRPr="008C7BC2">
        <w:rPr>
          <w:rStyle w:val="BoldText"/>
          <w:b w:val="0"/>
        </w:rPr>
        <w:t>(a) Purpose of the Work Experience Module:</w:t>
      </w:r>
    </w:p>
    <w:p w14:paraId="56FF42FD" w14:textId="77777777" w:rsidR="007E1C79" w:rsidRPr="008C7BC2" w:rsidRDefault="007E1C79" w:rsidP="000B0651">
      <w:pPr>
        <w:pStyle w:val="Heading3"/>
        <w:spacing w:line="360" w:lineRule="auto"/>
        <w:ind w:left="0"/>
        <w:jc w:val="both"/>
        <w:rPr>
          <w:color w:val="365F91" w:themeColor="accent1" w:themeShade="BF"/>
          <w:szCs w:val="20"/>
        </w:rPr>
      </w:pPr>
      <w:r w:rsidRPr="008C7BC2">
        <w:rPr>
          <w:color w:val="365F91" w:themeColor="accent1" w:themeShade="BF"/>
          <w:szCs w:val="20"/>
        </w:rPr>
        <w:t>The purpose of this work experience module is to provide learners with practical exposure to the development and maintenance of long-term client relationships, effective communication, and the management of client portfolios. Learners will gain hands-on experience in handling client inquiries, providing timely updates on portfolio performance, identifying cross-selling opportunities, and resolving client concerns. The module ensures learners understand the importance of maintaining comprehensive client records while strengthening professional relationships through clear and transparent communication.</w:t>
      </w:r>
    </w:p>
    <w:p w14:paraId="5B2D453F" w14:textId="509DF650" w:rsidR="00693576" w:rsidRPr="008C7BC2" w:rsidRDefault="00693576" w:rsidP="00693576">
      <w:pPr>
        <w:pStyle w:val="Heading3"/>
        <w:ind w:left="0"/>
        <w:rPr>
          <w:rStyle w:val="BoldText"/>
          <w:b w:val="0"/>
        </w:rPr>
      </w:pPr>
      <w:r w:rsidRPr="008C7BC2">
        <w:rPr>
          <w:rStyle w:val="BoldText"/>
          <w:b w:val="0"/>
        </w:rPr>
        <w:t xml:space="preserve"> </w:t>
      </w:r>
      <w:r w:rsidRPr="008C7BC2">
        <w:rPr>
          <w:rStyle w:val="BoldText"/>
          <w:b w:val="0"/>
        </w:rPr>
        <w:tab/>
        <w:t>(b) List of Work Experience Competencies:</w:t>
      </w:r>
    </w:p>
    <w:tbl>
      <w:tblPr>
        <w:tblStyle w:val="TableGrid"/>
        <w:tblW w:w="0" w:type="auto"/>
        <w:tblLook w:val="04A0" w:firstRow="1" w:lastRow="0" w:firstColumn="1" w:lastColumn="0" w:noHBand="0" w:noVBand="1"/>
      </w:tblPr>
      <w:tblGrid>
        <w:gridCol w:w="2830"/>
        <w:gridCol w:w="6800"/>
      </w:tblGrid>
      <w:tr w:rsidR="00693576" w:rsidRPr="008C7BC2" w14:paraId="576B7FD2" w14:textId="77777777" w:rsidTr="00E25505">
        <w:tc>
          <w:tcPr>
            <w:tcW w:w="2830" w:type="dxa"/>
            <w:shd w:val="clear" w:color="auto" w:fill="F2F2F2" w:themeFill="background1" w:themeFillShade="F2"/>
          </w:tcPr>
          <w:p w14:paraId="72C66145"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CODE</w:t>
            </w:r>
          </w:p>
        </w:tc>
        <w:tc>
          <w:tcPr>
            <w:tcW w:w="6800" w:type="dxa"/>
            <w:shd w:val="clear" w:color="auto" w:fill="F2F2F2" w:themeFill="background1" w:themeFillShade="F2"/>
          </w:tcPr>
          <w:p w14:paraId="3F8E76AC"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 xml:space="preserve">WORK EXPERIENCE COMPETENCY TITLE  </w:t>
            </w:r>
          </w:p>
        </w:tc>
      </w:tr>
      <w:tr w:rsidR="00693576" w:rsidRPr="008C7BC2" w14:paraId="4A56CF47" w14:textId="77777777" w:rsidTr="00E25505">
        <w:tc>
          <w:tcPr>
            <w:tcW w:w="2830" w:type="dxa"/>
          </w:tcPr>
          <w:p w14:paraId="5213853D" w14:textId="1C453AFC" w:rsidR="00693576" w:rsidRPr="008C7BC2" w:rsidRDefault="00693576" w:rsidP="00E25505">
            <w:pPr>
              <w:rPr>
                <w:rFonts w:ascii="Arial" w:hAnsi="Arial" w:cs="Arial"/>
                <w:iCs/>
                <w:color w:val="BFBFBF" w:themeColor="background1" w:themeShade="BF"/>
              </w:rPr>
            </w:pPr>
            <w:r w:rsidRPr="008C7BC2">
              <w:rPr>
                <w:rFonts w:ascii="Arial" w:hAnsi="Arial" w:cs="Arial"/>
              </w:rPr>
              <w:t>WM-0</w:t>
            </w:r>
            <w:r w:rsidR="007E1C79" w:rsidRPr="008C7BC2">
              <w:rPr>
                <w:rFonts w:ascii="Arial" w:hAnsi="Arial" w:cs="Arial"/>
              </w:rPr>
              <w:t>4</w:t>
            </w:r>
            <w:r w:rsidRPr="008C7BC2">
              <w:rPr>
                <w:rFonts w:ascii="Arial" w:hAnsi="Arial" w:cs="Arial"/>
              </w:rPr>
              <w:t>-WE01</w:t>
            </w:r>
          </w:p>
        </w:tc>
        <w:tc>
          <w:tcPr>
            <w:tcW w:w="6800" w:type="dxa"/>
          </w:tcPr>
          <w:p w14:paraId="51EB48DB" w14:textId="4FB5D16B" w:rsidR="00693576" w:rsidRPr="008C7BC2" w:rsidRDefault="007E1C79" w:rsidP="00E25505">
            <w:pPr>
              <w:rPr>
                <w:rFonts w:ascii="Arial" w:hAnsi="Arial" w:cs="Arial"/>
                <w:iCs/>
                <w:color w:val="BFBFBF" w:themeColor="background1" w:themeShade="BF"/>
              </w:rPr>
            </w:pPr>
            <w:r w:rsidRPr="008C7BC2">
              <w:rPr>
                <w:rFonts w:ascii="Arial" w:hAnsi="Arial" w:cs="Arial"/>
              </w:rPr>
              <w:t>Develop and maintain strong, long-term relationships with clients</w:t>
            </w:r>
          </w:p>
        </w:tc>
      </w:tr>
      <w:tr w:rsidR="00693576" w:rsidRPr="008C7BC2" w14:paraId="6EB3D170" w14:textId="77777777" w:rsidTr="00E25505">
        <w:tc>
          <w:tcPr>
            <w:tcW w:w="2830" w:type="dxa"/>
          </w:tcPr>
          <w:p w14:paraId="7F5AA8D6" w14:textId="0FB4EBC9" w:rsidR="00693576" w:rsidRPr="008C7BC2" w:rsidRDefault="00693576" w:rsidP="00E25505">
            <w:pPr>
              <w:rPr>
                <w:rFonts w:ascii="Arial" w:hAnsi="Arial" w:cs="Arial"/>
              </w:rPr>
            </w:pPr>
            <w:r w:rsidRPr="008C7BC2">
              <w:rPr>
                <w:rFonts w:ascii="Arial" w:hAnsi="Arial" w:cs="Arial"/>
              </w:rPr>
              <w:t>WM-0</w:t>
            </w:r>
            <w:r w:rsidR="007E1C79" w:rsidRPr="008C7BC2">
              <w:rPr>
                <w:rFonts w:ascii="Arial" w:hAnsi="Arial" w:cs="Arial"/>
              </w:rPr>
              <w:t>4</w:t>
            </w:r>
            <w:r w:rsidRPr="008C7BC2">
              <w:rPr>
                <w:rFonts w:ascii="Arial" w:hAnsi="Arial" w:cs="Arial"/>
              </w:rPr>
              <w:t>-WE02</w:t>
            </w:r>
          </w:p>
        </w:tc>
        <w:tc>
          <w:tcPr>
            <w:tcW w:w="6800" w:type="dxa"/>
          </w:tcPr>
          <w:p w14:paraId="540C15F9" w14:textId="7188B15C" w:rsidR="00693576" w:rsidRPr="008C7BC2" w:rsidRDefault="007E1C79" w:rsidP="00E25505">
            <w:pPr>
              <w:rPr>
                <w:rFonts w:ascii="Arial" w:hAnsi="Arial" w:cs="Arial"/>
                <w:iCs/>
                <w:color w:val="BFBFBF" w:themeColor="background1" w:themeShade="BF"/>
              </w:rPr>
            </w:pPr>
            <w:r w:rsidRPr="008C7BC2">
              <w:rPr>
                <w:rFonts w:ascii="Arial" w:hAnsi="Arial" w:cs="Arial"/>
              </w:rPr>
              <w:t>Provide timely updates to clients about portfolio performance and market conditions</w:t>
            </w:r>
          </w:p>
        </w:tc>
      </w:tr>
      <w:tr w:rsidR="00693576" w:rsidRPr="008C7BC2" w14:paraId="249944B7" w14:textId="77777777" w:rsidTr="00E25505">
        <w:tc>
          <w:tcPr>
            <w:tcW w:w="2830" w:type="dxa"/>
          </w:tcPr>
          <w:p w14:paraId="0376A9AE" w14:textId="0F4BF37C" w:rsidR="00693576" w:rsidRPr="008C7BC2" w:rsidRDefault="00693576" w:rsidP="00E25505">
            <w:pPr>
              <w:rPr>
                <w:rFonts w:ascii="Arial" w:hAnsi="Arial" w:cs="Arial"/>
              </w:rPr>
            </w:pPr>
            <w:r w:rsidRPr="008C7BC2">
              <w:rPr>
                <w:rFonts w:ascii="Arial" w:hAnsi="Arial" w:cs="Arial"/>
              </w:rPr>
              <w:t>WM-0</w:t>
            </w:r>
            <w:r w:rsidR="007E1C79" w:rsidRPr="008C7BC2">
              <w:rPr>
                <w:rFonts w:ascii="Arial" w:hAnsi="Arial" w:cs="Arial"/>
              </w:rPr>
              <w:t>4</w:t>
            </w:r>
            <w:r w:rsidRPr="008C7BC2">
              <w:rPr>
                <w:rFonts w:ascii="Arial" w:hAnsi="Arial" w:cs="Arial"/>
              </w:rPr>
              <w:t>-WE03</w:t>
            </w:r>
          </w:p>
        </w:tc>
        <w:tc>
          <w:tcPr>
            <w:tcW w:w="6800" w:type="dxa"/>
          </w:tcPr>
          <w:p w14:paraId="7A583294" w14:textId="3AFF6E45" w:rsidR="00693576" w:rsidRPr="008C7BC2" w:rsidRDefault="007E1C79" w:rsidP="00E25505">
            <w:pPr>
              <w:rPr>
                <w:rFonts w:ascii="Arial" w:hAnsi="Arial" w:cs="Arial"/>
                <w:iCs/>
                <w:color w:val="BFBFBF" w:themeColor="background1" w:themeShade="BF"/>
              </w:rPr>
            </w:pPr>
            <w:r w:rsidRPr="008C7BC2">
              <w:rPr>
                <w:rFonts w:ascii="Arial" w:hAnsi="Arial" w:cs="Arial"/>
              </w:rPr>
              <w:t>Identify cross-selling opportunities during client interactions</w:t>
            </w:r>
          </w:p>
        </w:tc>
      </w:tr>
      <w:tr w:rsidR="00693576" w:rsidRPr="008C7BC2" w14:paraId="2BB12F56" w14:textId="77777777" w:rsidTr="00E25505">
        <w:tc>
          <w:tcPr>
            <w:tcW w:w="2830" w:type="dxa"/>
          </w:tcPr>
          <w:p w14:paraId="26EDD801" w14:textId="7F2DB735" w:rsidR="00693576" w:rsidRPr="008C7BC2" w:rsidRDefault="00693576" w:rsidP="00E25505">
            <w:pPr>
              <w:rPr>
                <w:rFonts w:ascii="Arial" w:hAnsi="Arial" w:cs="Arial"/>
              </w:rPr>
            </w:pPr>
            <w:r w:rsidRPr="008C7BC2">
              <w:rPr>
                <w:rFonts w:ascii="Arial" w:hAnsi="Arial" w:cs="Arial"/>
              </w:rPr>
              <w:t>WM-0</w:t>
            </w:r>
            <w:r w:rsidR="007E1C79" w:rsidRPr="008C7BC2">
              <w:rPr>
                <w:rFonts w:ascii="Arial" w:hAnsi="Arial" w:cs="Arial"/>
              </w:rPr>
              <w:t>4</w:t>
            </w:r>
            <w:r w:rsidRPr="008C7BC2">
              <w:rPr>
                <w:rFonts w:ascii="Arial" w:hAnsi="Arial" w:cs="Arial"/>
              </w:rPr>
              <w:t>-WE04</w:t>
            </w:r>
          </w:p>
        </w:tc>
        <w:tc>
          <w:tcPr>
            <w:tcW w:w="6800" w:type="dxa"/>
          </w:tcPr>
          <w:p w14:paraId="0D8468B2" w14:textId="23CB9356" w:rsidR="00693576" w:rsidRPr="008C7BC2" w:rsidRDefault="007E1C79" w:rsidP="00E25505">
            <w:pPr>
              <w:rPr>
                <w:rFonts w:ascii="Arial" w:hAnsi="Arial" w:cs="Arial"/>
                <w:iCs/>
                <w:color w:val="BFBFBF" w:themeColor="background1" w:themeShade="BF"/>
              </w:rPr>
            </w:pPr>
            <w:r w:rsidRPr="008C7BC2">
              <w:rPr>
                <w:rFonts w:ascii="Arial" w:hAnsi="Arial" w:cs="Arial"/>
              </w:rPr>
              <w:t>Resolve client concerns and complaints in a professional and timely manner</w:t>
            </w:r>
          </w:p>
        </w:tc>
      </w:tr>
      <w:tr w:rsidR="00693576" w:rsidRPr="008C7BC2" w14:paraId="1A4937C5" w14:textId="77777777" w:rsidTr="00E25505">
        <w:tc>
          <w:tcPr>
            <w:tcW w:w="2830" w:type="dxa"/>
          </w:tcPr>
          <w:p w14:paraId="4771B256" w14:textId="2F5D6ED3" w:rsidR="00693576" w:rsidRPr="008C7BC2" w:rsidRDefault="00693576" w:rsidP="00E25505">
            <w:pPr>
              <w:rPr>
                <w:rFonts w:ascii="Arial" w:hAnsi="Arial" w:cs="Arial"/>
              </w:rPr>
            </w:pPr>
            <w:r w:rsidRPr="008C7BC2">
              <w:rPr>
                <w:rFonts w:ascii="Arial" w:hAnsi="Arial" w:cs="Arial"/>
              </w:rPr>
              <w:t>WM-0</w:t>
            </w:r>
            <w:r w:rsidR="007E1C79" w:rsidRPr="008C7BC2">
              <w:rPr>
                <w:rFonts w:ascii="Arial" w:hAnsi="Arial" w:cs="Arial"/>
              </w:rPr>
              <w:t>4</w:t>
            </w:r>
            <w:r w:rsidRPr="008C7BC2">
              <w:rPr>
                <w:rFonts w:ascii="Arial" w:hAnsi="Arial" w:cs="Arial"/>
              </w:rPr>
              <w:t>-WE05</w:t>
            </w:r>
          </w:p>
        </w:tc>
        <w:tc>
          <w:tcPr>
            <w:tcW w:w="6800" w:type="dxa"/>
          </w:tcPr>
          <w:p w14:paraId="6FD35AA4" w14:textId="465F615D" w:rsidR="00693576" w:rsidRPr="008C7BC2" w:rsidRDefault="007E1C79" w:rsidP="00E25505">
            <w:pPr>
              <w:rPr>
                <w:rFonts w:ascii="Arial" w:hAnsi="Arial" w:cs="Arial"/>
                <w:iCs/>
                <w:color w:val="BFBFBF" w:themeColor="background1" w:themeShade="BF"/>
              </w:rPr>
            </w:pPr>
            <w:r w:rsidRPr="008C7BC2">
              <w:rPr>
                <w:rFonts w:ascii="Arial" w:hAnsi="Arial" w:cs="Arial"/>
              </w:rPr>
              <w:t>Maintain communication logs and ensure accurate client records</w:t>
            </w:r>
          </w:p>
        </w:tc>
      </w:tr>
    </w:tbl>
    <w:p w14:paraId="05ED5384" w14:textId="77777777" w:rsidR="00693576" w:rsidRPr="008C7BC2" w:rsidRDefault="00693576" w:rsidP="00693576">
      <w:pPr>
        <w:rPr>
          <w:iCs/>
          <w:color w:val="BFBFBF" w:themeColor="background1" w:themeShade="BF"/>
          <w:sz w:val="16"/>
          <w:szCs w:val="22"/>
        </w:rPr>
      </w:pPr>
    </w:p>
    <w:p w14:paraId="7CA9A559" w14:textId="77777777" w:rsidR="00693576" w:rsidRPr="008C7BC2" w:rsidRDefault="00693576" w:rsidP="00693576">
      <w:pPr>
        <w:pStyle w:val="Heading3"/>
        <w:ind w:left="0" w:firstLine="708"/>
        <w:rPr>
          <w:rStyle w:val="BoldText"/>
          <w:b w:val="0"/>
        </w:rPr>
      </w:pPr>
      <w:r w:rsidRPr="008C7BC2">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8C7BC2" w14:paraId="16BC6D0E" w14:textId="77777777" w:rsidTr="00E25505">
        <w:tc>
          <w:tcPr>
            <w:tcW w:w="9630" w:type="dxa"/>
            <w:gridSpan w:val="2"/>
          </w:tcPr>
          <w:p w14:paraId="13394298" w14:textId="5D40BDF1" w:rsidR="00693576" w:rsidRPr="008C7BC2" w:rsidRDefault="007E1C79" w:rsidP="007E1C79">
            <w:pPr>
              <w:rPr>
                <w:rFonts w:ascii="Arial" w:hAnsi="Arial" w:cs="Arial"/>
              </w:rPr>
            </w:pPr>
            <w:r w:rsidRPr="008C7BC2">
              <w:rPr>
                <w:rFonts w:ascii="Arial" w:hAnsi="Arial" w:cs="Arial"/>
              </w:rPr>
              <w:t>WM-04-WE01</w:t>
            </w:r>
            <w:r w:rsidRPr="008C7BC2">
              <w:rPr>
                <w:rFonts w:ascii="Arial" w:hAnsi="Arial" w:cs="Arial"/>
              </w:rPr>
              <w:tab/>
              <w:t>DEVELOP AND MAINTAIN STRONG, LONG-TERM RELATIONSHIPS WITH CLIENTS</w:t>
            </w:r>
          </w:p>
        </w:tc>
      </w:tr>
      <w:tr w:rsidR="00693576" w:rsidRPr="008C7BC2" w14:paraId="6CB365C8" w14:textId="77777777" w:rsidTr="00E25505">
        <w:tc>
          <w:tcPr>
            <w:tcW w:w="9630" w:type="dxa"/>
            <w:gridSpan w:val="2"/>
            <w:shd w:val="clear" w:color="auto" w:fill="F2F2F2" w:themeFill="background1" w:themeFillShade="F2"/>
          </w:tcPr>
          <w:p w14:paraId="55B06F87"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WORKPLACE EXPERIENCE COMPETENCY SCOPE OUTLINE</w:t>
            </w:r>
          </w:p>
        </w:tc>
      </w:tr>
      <w:tr w:rsidR="00693576" w:rsidRPr="008C7BC2" w14:paraId="7E4D6261" w14:textId="77777777" w:rsidTr="00E25505">
        <w:tc>
          <w:tcPr>
            <w:tcW w:w="9630" w:type="dxa"/>
            <w:gridSpan w:val="2"/>
          </w:tcPr>
          <w:p w14:paraId="39549E65" w14:textId="46B7DB74" w:rsidR="00693576" w:rsidRPr="008C7BC2" w:rsidRDefault="007E1C79" w:rsidP="00E25505">
            <w:pPr>
              <w:rPr>
                <w:rFonts w:ascii="Arial" w:hAnsi="Arial" w:cs="Arial"/>
                <w:b/>
                <w:iCs/>
                <w:color w:val="auto"/>
                <w:sz w:val="20"/>
              </w:rPr>
            </w:pPr>
            <w:r w:rsidRPr="008C7BC2">
              <w:rPr>
                <w:rFonts w:ascii="Arial" w:hAnsi="Arial" w:cs="Arial"/>
                <w:lang w:val="en-GB"/>
              </w:rPr>
              <w:t xml:space="preserve">Learners will actively engage with clients to foster and maintain strong, long-term relationships. They will be involved in regularly scheduled meetings, ensuring that clients feel valued and heard. The learner will develop skills in </w:t>
            </w:r>
            <w:r w:rsidR="00F253A4">
              <w:rPr>
                <w:rFonts w:ascii="Arial" w:hAnsi="Arial" w:cs="Arial"/>
                <w:lang w:val="en-GB"/>
              </w:rPr>
              <w:t>personalis</w:t>
            </w:r>
            <w:r w:rsidRPr="008C7BC2">
              <w:rPr>
                <w:rFonts w:ascii="Arial" w:hAnsi="Arial" w:cs="Arial"/>
                <w:lang w:val="en-GB"/>
              </w:rPr>
              <w:t>ed communication, tailored to client needs, and demonstrate empathy and understanding to create trust. They will work on strategies to retain clients, identifying key factors that contribute to long-term satisfaction. The competency involves responding to clients’ needs promptly and addressing any concerns they may have to reinforce trust.</w:t>
            </w:r>
          </w:p>
        </w:tc>
      </w:tr>
      <w:tr w:rsidR="00693576" w:rsidRPr="008C7BC2" w14:paraId="5229C7ED" w14:textId="77777777" w:rsidTr="00E25505">
        <w:tc>
          <w:tcPr>
            <w:tcW w:w="2830" w:type="dxa"/>
            <w:shd w:val="clear" w:color="auto" w:fill="F2F2F2" w:themeFill="background1" w:themeFillShade="F2"/>
          </w:tcPr>
          <w:p w14:paraId="79C40D55"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71407DDF"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COMPETENCY ELEMENTS</w:t>
            </w:r>
          </w:p>
        </w:tc>
      </w:tr>
      <w:tr w:rsidR="007E1C79" w:rsidRPr="008C7BC2" w14:paraId="6D81614F" w14:textId="77777777" w:rsidTr="00E25505">
        <w:tc>
          <w:tcPr>
            <w:tcW w:w="2830" w:type="dxa"/>
          </w:tcPr>
          <w:p w14:paraId="27E7A8F0" w14:textId="77777777" w:rsidR="007E1C79" w:rsidRPr="008C7BC2" w:rsidRDefault="007E1C79" w:rsidP="007E1C79">
            <w:pPr>
              <w:rPr>
                <w:rFonts w:ascii="Arial" w:hAnsi="Arial" w:cs="Arial"/>
                <w:iCs/>
                <w:color w:val="BFBFBF" w:themeColor="background1" w:themeShade="BF"/>
                <w:sz w:val="16"/>
              </w:rPr>
            </w:pPr>
            <w:r w:rsidRPr="008C7BC2">
              <w:rPr>
                <w:rFonts w:ascii="Arial" w:hAnsi="Arial" w:cs="Arial"/>
              </w:rPr>
              <w:t>WA0101</w:t>
            </w:r>
          </w:p>
        </w:tc>
        <w:tc>
          <w:tcPr>
            <w:tcW w:w="6800" w:type="dxa"/>
          </w:tcPr>
          <w:p w14:paraId="7D48D0DB" w14:textId="609D54D4" w:rsidR="007E1C79" w:rsidRPr="008C7BC2" w:rsidRDefault="007E1C79" w:rsidP="007E1C79">
            <w:pPr>
              <w:rPr>
                <w:rFonts w:ascii="Arial" w:hAnsi="Arial" w:cs="Arial"/>
                <w:iCs/>
              </w:rPr>
            </w:pPr>
            <w:r w:rsidRPr="008C7BC2">
              <w:rPr>
                <w:rFonts w:ascii="Arial" w:hAnsi="Arial" w:cs="Arial"/>
              </w:rPr>
              <w:t>Engage with clients regularly to build rapport and trust.</w:t>
            </w:r>
          </w:p>
        </w:tc>
      </w:tr>
      <w:tr w:rsidR="007E1C79" w:rsidRPr="008C7BC2" w14:paraId="204CE4F5" w14:textId="77777777" w:rsidTr="00E25505">
        <w:tc>
          <w:tcPr>
            <w:tcW w:w="2830" w:type="dxa"/>
          </w:tcPr>
          <w:p w14:paraId="177F085E" w14:textId="77777777" w:rsidR="007E1C79" w:rsidRPr="008C7BC2" w:rsidRDefault="007E1C79" w:rsidP="007E1C79">
            <w:pPr>
              <w:rPr>
                <w:rFonts w:ascii="Arial" w:hAnsi="Arial" w:cs="Arial"/>
              </w:rPr>
            </w:pPr>
            <w:r w:rsidRPr="008C7BC2">
              <w:rPr>
                <w:rFonts w:ascii="Arial" w:hAnsi="Arial" w:cs="Arial"/>
              </w:rPr>
              <w:t>WA0102</w:t>
            </w:r>
          </w:p>
        </w:tc>
        <w:tc>
          <w:tcPr>
            <w:tcW w:w="6800" w:type="dxa"/>
          </w:tcPr>
          <w:p w14:paraId="7F70AA94" w14:textId="2A2ECDE3" w:rsidR="007E1C79" w:rsidRPr="008C7BC2" w:rsidRDefault="007E1C79" w:rsidP="007E1C79">
            <w:pPr>
              <w:rPr>
                <w:rFonts w:ascii="Arial" w:hAnsi="Arial" w:cs="Arial"/>
                <w:iCs/>
              </w:rPr>
            </w:pPr>
            <w:r w:rsidRPr="008C7BC2">
              <w:rPr>
                <w:rFonts w:ascii="Arial" w:hAnsi="Arial" w:cs="Arial"/>
              </w:rPr>
              <w:t>Understand client goals and objectives to align financial services.</w:t>
            </w:r>
          </w:p>
        </w:tc>
      </w:tr>
      <w:tr w:rsidR="007E1C79" w:rsidRPr="008C7BC2" w14:paraId="17BD9DA4" w14:textId="77777777" w:rsidTr="00E25505">
        <w:tc>
          <w:tcPr>
            <w:tcW w:w="2830" w:type="dxa"/>
          </w:tcPr>
          <w:p w14:paraId="40F841C7" w14:textId="77777777" w:rsidR="007E1C79" w:rsidRPr="008C7BC2" w:rsidRDefault="007E1C79" w:rsidP="007E1C79">
            <w:pPr>
              <w:rPr>
                <w:rFonts w:ascii="Arial" w:hAnsi="Arial" w:cs="Arial"/>
              </w:rPr>
            </w:pPr>
            <w:r w:rsidRPr="008C7BC2">
              <w:rPr>
                <w:rFonts w:ascii="Arial" w:hAnsi="Arial" w:cs="Arial"/>
              </w:rPr>
              <w:t>WA0103</w:t>
            </w:r>
          </w:p>
        </w:tc>
        <w:tc>
          <w:tcPr>
            <w:tcW w:w="6800" w:type="dxa"/>
          </w:tcPr>
          <w:p w14:paraId="0F0040AB" w14:textId="1B0804B4" w:rsidR="007E1C79" w:rsidRPr="008C7BC2" w:rsidRDefault="00F253A4" w:rsidP="007E1C79">
            <w:pPr>
              <w:rPr>
                <w:rFonts w:ascii="Arial" w:hAnsi="Arial" w:cs="Arial"/>
                <w:iCs/>
              </w:rPr>
            </w:pPr>
            <w:r>
              <w:rPr>
                <w:rFonts w:ascii="Arial" w:hAnsi="Arial" w:cs="Arial"/>
              </w:rPr>
              <w:t>Personalis</w:t>
            </w:r>
            <w:r w:rsidR="007E1C79" w:rsidRPr="008C7BC2">
              <w:rPr>
                <w:rFonts w:ascii="Arial" w:hAnsi="Arial" w:cs="Arial"/>
              </w:rPr>
              <w:t>e communication strategies based on client preferences.</w:t>
            </w:r>
          </w:p>
        </w:tc>
      </w:tr>
      <w:tr w:rsidR="007E1C79" w:rsidRPr="008C7BC2" w14:paraId="753DA0C2" w14:textId="77777777" w:rsidTr="00E25505">
        <w:tc>
          <w:tcPr>
            <w:tcW w:w="2830" w:type="dxa"/>
          </w:tcPr>
          <w:p w14:paraId="605554EC" w14:textId="77777777" w:rsidR="007E1C79" w:rsidRPr="008C7BC2" w:rsidRDefault="007E1C79" w:rsidP="007E1C79">
            <w:pPr>
              <w:rPr>
                <w:rFonts w:ascii="Arial" w:hAnsi="Arial" w:cs="Arial"/>
              </w:rPr>
            </w:pPr>
            <w:r w:rsidRPr="008C7BC2">
              <w:rPr>
                <w:rFonts w:ascii="Arial" w:hAnsi="Arial" w:cs="Arial"/>
              </w:rPr>
              <w:t>WA0104</w:t>
            </w:r>
          </w:p>
        </w:tc>
        <w:tc>
          <w:tcPr>
            <w:tcW w:w="6800" w:type="dxa"/>
          </w:tcPr>
          <w:p w14:paraId="44A7D25A" w14:textId="2156E8C4" w:rsidR="007E1C79" w:rsidRPr="008C7BC2" w:rsidRDefault="007E1C79" w:rsidP="007E1C79">
            <w:pPr>
              <w:rPr>
                <w:rFonts w:ascii="Arial" w:hAnsi="Arial" w:cs="Arial"/>
                <w:iCs/>
              </w:rPr>
            </w:pPr>
            <w:r w:rsidRPr="008C7BC2">
              <w:rPr>
                <w:rFonts w:ascii="Arial" w:hAnsi="Arial" w:cs="Arial"/>
              </w:rPr>
              <w:t>Actively listen and respond to client feedback to maintain satisfaction.</w:t>
            </w:r>
          </w:p>
        </w:tc>
      </w:tr>
      <w:tr w:rsidR="007E1C79" w:rsidRPr="008C7BC2" w14:paraId="0C9F36C2" w14:textId="77777777" w:rsidTr="00E25505">
        <w:tc>
          <w:tcPr>
            <w:tcW w:w="2830" w:type="dxa"/>
          </w:tcPr>
          <w:p w14:paraId="584D190D" w14:textId="77777777" w:rsidR="007E1C79" w:rsidRPr="008C7BC2" w:rsidRDefault="007E1C79" w:rsidP="007E1C79">
            <w:pPr>
              <w:rPr>
                <w:rFonts w:ascii="Arial" w:hAnsi="Arial" w:cs="Arial"/>
              </w:rPr>
            </w:pPr>
            <w:r w:rsidRPr="008C7BC2">
              <w:rPr>
                <w:rFonts w:ascii="Arial" w:hAnsi="Arial" w:cs="Arial"/>
              </w:rPr>
              <w:t>WA0105</w:t>
            </w:r>
          </w:p>
        </w:tc>
        <w:tc>
          <w:tcPr>
            <w:tcW w:w="6800" w:type="dxa"/>
          </w:tcPr>
          <w:p w14:paraId="20C6FB30" w14:textId="18F8F18A" w:rsidR="007E1C79" w:rsidRPr="008C7BC2" w:rsidRDefault="007E1C79" w:rsidP="007E1C79">
            <w:pPr>
              <w:rPr>
                <w:rFonts w:ascii="Arial" w:hAnsi="Arial" w:cs="Arial"/>
                <w:iCs/>
              </w:rPr>
            </w:pPr>
            <w:r w:rsidRPr="008C7BC2">
              <w:rPr>
                <w:rFonts w:ascii="Arial" w:hAnsi="Arial" w:cs="Arial"/>
              </w:rPr>
              <w:t>Follow up with clients to ensure long-term relationship health.</w:t>
            </w:r>
          </w:p>
        </w:tc>
      </w:tr>
    </w:tbl>
    <w:p w14:paraId="53046D8B" w14:textId="77777777" w:rsidR="00693576" w:rsidRPr="008C7BC2" w:rsidRDefault="00693576" w:rsidP="00693576">
      <w:pPr>
        <w:rPr>
          <w:rStyle w:val="ItalicBoldText"/>
          <w:b w:val="0"/>
          <w:i w:val="0"/>
        </w:rPr>
      </w:pPr>
    </w:p>
    <w:p w14:paraId="6BEB48C2" w14:textId="77777777" w:rsidR="00693576" w:rsidRPr="008C7BC2" w:rsidRDefault="00693576" w:rsidP="00693576">
      <w:pPr>
        <w:pStyle w:val="Heading3"/>
        <w:ind w:left="0" w:firstLine="708"/>
        <w:rPr>
          <w:rStyle w:val="BoldText"/>
          <w:b w:val="0"/>
        </w:rPr>
      </w:pPr>
      <w:r w:rsidRPr="008C7BC2">
        <w:rPr>
          <w:rStyle w:val="BoldText"/>
          <w:b w:val="0"/>
        </w:rPr>
        <w:t>(d)</w:t>
      </w:r>
      <w:r w:rsidRPr="008C7BC2">
        <w:rPr>
          <w:rStyle w:val="BoldText"/>
        </w:rPr>
        <w:t xml:space="preserve"> </w:t>
      </w:r>
      <w:r w:rsidRPr="008C7BC2">
        <w:t>Supporting evidence</w:t>
      </w:r>
    </w:p>
    <w:tbl>
      <w:tblPr>
        <w:tblStyle w:val="TableGrid"/>
        <w:tblW w:w="0" w:type="auto"/>
        <w:tblLook w:val="04A0" w:firstRow="1" w:lastRow="0" w:firstColumn="1" w:lastColumn="0" w:noHBand="0" w:noVBand="1"/>
      </w:tblPr>
      <w:tblGrid>
        <w:gridCol w:w="2830"/>
        <w:gridCol w:w="6800"/>
      </w:tblGrid>
      <w:tr w:rsidR="00693576" w:rsidRPr="008C7BC2" w14:paraId="540FA401" w14:textId="77777777" w:rsidTr="00E25505">
        <w:tc>
          <w:tcPr>
            <w:tcW w:w="2830" w:type="dxa"/>
            <w:shd w:val="clear" w:color="auto" w:fill="F2F2F2" w:themeFill="background1" w:themeFillShade="F2"/>
          </w:tcPr>
          <w:p w14:paraId="3C531D75"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CODES</w:t>
            </w:r>
          </w:p>
        </w:tc>
        <w:tc>
          <w:tcPr>
            <w:tcW w:w="6800" w:type="dxa"/>
            <w:shd w:val="clear" w:color="auto" w:fill="F2F2F2" w:themeFill="background1" w:themeFillShade="F2"/>
          </w:tcPr>
          <w:p w14:paraId="5B9DE965"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 xml:space="preserve"> SUPPORTING EVIDENCE</w:t>
            </w:r>
          </w:p>
        </w:tc>
      </w:tr>
      <w:tr w:rsidR="008C7BC2" w:rsidRPr="008C7BC2" w14:paraId="209BF9F3" w14:textId="77777777" w:rsidTr="00E25505">
        <w:tc>
          <w:tcPr>
            <w:tcW w:w="2830" w:type="dxa"/>
          </w:tcPr>
          <w:p w14:paraId="77138BCF" w14:textId="77777777" w:rsidR="008C7BC2" w:rsidRPr="008C7BC2" w:rsidRDefault="008C7BC2" w:rsidP="008C7BC2">
            <w:pPr>
              <w:rPr>
                <w:rFonts w:ascii="Arial" w:hAnsi="Arial" w:cs="Arial"/>
              </w:rPr>
            </w:pPr>
            <w:r w:rsidRPr="008C7BC2">
              <w:rPr>
                <w:rFonts w:ascii="Arial" w:hAnsi="Arial" w:cs="Arial"/>
              </w:rPr>
              <w:t>SE0101</w:t>
            </w:r>
          </w:p>
        </w:tc>
        <w:tc>
          <w:tcPr>
            <w:tcW w:w="6800" w:type="dxa"/>
          </w:tcPr>
          <w:p w14:paraId="43E76F0C" w14:textId="7E86BEE6" w:rsidR="008C7BC2" w:rsidRPr="008C7BC2" w:rsidRDefault="008C7BC2" w:rsidP="008C7BC2">
            <w:pPr>
              <w:rPr>
                <w:rFonts w:ascii="Arial" w:hAnsi="Arial" w:cs="Arial"/>
                <w:iCs/>
              </w:rPr>
            </w:pPr>
            <w:r w:rsidRPr="008C7BC2">
              <w:rPr>
                <w:rFonts w:ascii="Arial" w:hAnsi="Arial" w:cs="Arial"/>
              </w:rPr>
              <w:t>Client meeting notes highlighting relationship-building activities.</w:t>
            </w:r>
          </w:p>
        </w:tc>
      </w:tr>
      <w:tr w:rsidR="008C7BC2" w:rsidRPr="008C7BC2" w14:paraId="3DED13A0" w14:textId="77777777" w:rsidTr="00E25505">
        <w:tc>
          <w:tcPr>
            <w:tcW w:w="2830" w:type="dxa"/>
          </w:tcPr>
          <w:p w14:paraId="1AD0A9E9" w14:textId="77777777" w:rsidR="008C7BC2" w:rsidRPr="008C7BC2" w:rsidRDefault="008C7BC2" w:rsidP="008C7BC2">
            <w:pPr>
              <w:rPr>
                <w:rFonts w:ascii="Arial" w:hAnsi="Arial" w:cs="Arial"/>
              </w:rPr>
            </w:pPr>
            <w:r w:rsidRPr="008C7BC2">
              <w:rPr>
                <w:rFonts w:ascii="Arial" w:hAnsi="Arial" w:cs="Arial"/>
              </w:rPr>
              <w:t>SE0102</w:t>
            </w:r>
          </w:p>
        </w:tc>
        <w:tc>
          <w:tcPr>
            <w:tcW w:w="6800" w:type="dxa"/>
          </w:tcPr>
          <w:p w14:paraId="5212FFD3" w14:textId="026B7434" w:rsidR="008C7BC2" w:rsidRPr="008C7BC2" w:rsidRDefault="008C7BC2" w:rsidP="008C7BC2">
            <w:pPr>
              <w:rPr>
                <w:rFonts w:ascii="Arial" w:hAnsi="Arial" w:cs="Arial"/>
                <w:iCs/>
              </w:rPr>
            </w:pPr>
            <w:r w:rsidRPr="008C7BC2">
              <w:rPr>
                <w:rFonts w:ascii="Arial" w:hAnsi="Arial" w:cs="Arial"/>
              </w:rPr>
              <w:t>Record of client feedback and satisfaction surveys.</w:t>
            </w:r>
          </w:p>
        </w:tc>
      </w:tr>
      <w:tr w:rsidR="008C7BC2" w:rsidRPr="008C7BC2" w14:paraId="7FD64FC4" w14:textId="77777777" w:rsidTr="00E25505">
        <w:tc>
          <w:tcPr>
            <w:tcW w:w="2830" w:type="dxa"/>
          </w:tcPr>
          <w:p w14:paraId="4B16B006" w14:textId="77777777" w:rsidR="008C7BC2" w:rsidRPr="008C7BC2" w:rsidRDefault="008C7BC2" w:rsidP="008C7BC2">
            <w:pPr>
              <w:rPr>
                <w:rFonts w:ascii="Arial" w:hAnsi="Arial" w:cs="Arial"/>
              </w:rPr>
            </w:pPr>
            <w:r w:rsidRPr="008C7BC2">
              <w:rPr>
                <w:rFonts w:ascii="Arial" w:hAnsi="Arial" w:cs="Arial"/>
              </w:rPr>
              <w:t>SE0103</w:t>
            </w:r>
          </w:p>
        </w:tc>
        <w:tc>
          <w:tcPr>
            <w:tcW w:w="6800" w:type="dxa"/>
          </w:tcPr>
          <w:p w14:paraId="406BBA49" w14:textId="6F559554" w:rsidR="008C7BC2" w:rsidRPr="008C7BC2" w:rsidRDefault="008C7BC2" w:rsidP="008C7BC2">
            <w:pPr>
              <w:rPr>
                <w:rFonts w:ascii="Arial" w:hAnsi="Arial" w:cs="Arial"/>
                <w:iCs/>
              </w:rPr>
            </w:pPr>
            <w:r w:rsidRPr="008C7BC2">
              <w:rPr>
                <w:rFonts w:ascii="Arial" w:hAnsi="Arial" w:cs="Arial"/>
              </w:rPr>
              <w:t>Client follow-up communication logs.</w:t>
            </w:r>
          </w:p>
        </w:tc>
      </w:tr>
      <w:tr w:rsidR="008C7BC2" w:rsidRPr="008C7BC2" w14:paraId="13444756" w14:textId="77777777" w:rsidTr="00E25505">
        <w:tc>
          <w:tcPr>
            <w:tcW w:w="2830" w:type="dxa"/>
          </w:tcPr>
          <w:p w14:paraId="5BBF1CD2" w14:textId="77777777" w:rsidR="008C7BC2" w:rsidRPr="008C7BC2" w:rsidRDefault="008C7BC2" w:rsidP="008C7BC2">
            <w:pPr>
              <w:rPr>
                <w:rFonts w:ascii="Arial" w:hAnsi="Arial" w:cs="Arial"/>
              </w:rPr>
            </w:pPr>
            <w:r w:rsidRPr="008C7BC2">
              <w:rPr>
                <w:rFonts w:ascii="Arial" w:hAnsi="Arial" w:cs="Arial"/>
              </w:rPr>
              <w:t>SE0104</w:t>
            </w:r>
          </w:p>
        </w:tc>
        <w:tc>
          <w:tcPr>
            <w:tcW w:w="6800" w:type="dxa"/>
          </w:tcPr>
          <w:p w14:paraId="4DC17F7A" w14:textId="414E9853" w:rsidR="008C7BC2" w:rsidRPr="008C7BC2" w:rsidRDefault="008C7BC2" w:rsidP="008C7BC2">
            <w:pPr>
              <w:rPr>
                <w:rFonts w:ascii="Arial" w:hAnsi="Arial" w:cs="Arial"/>
                <w:iCs/>
              </w:rPr>
            </w:pPr>
            <w:r w:rsidRPr="008C7BC2">
              <w:rPr>
                <w:rFonts w:ascii="Arial" w:hAnsi="Arial" w:cs="Arial"/>
              </w:rPr>
              <w:t>Documentation of client goal-setting and review sessions.</w:t>
            </w:r>
          </w:p>
        </w:tc>
      </w:tr>
      <w:tr w:rsidR="008C7BC2" w:rsidRPr="008C7BC2" w14:paraId="58FAB348" w14:textId="77777777" w:rsidTr="00E25505">
        <w:tc>
          <w:tcPr>
            <w:tcW w:w="2830" w:type="dxa"/>
          </w:tcPr>
          <w:p w14:paraId="3D7163D1" w14:textId="77777777" w:rsidR="008C7BC2" w:rsidRPr="008C7BC2" w:rsidRDefault="008C7BC2" w:rsidP="008C7BC2">
            <w:pPr>
              <w:rPr>
                <w:rFonts w:ascii="Arial" w:hAnsi="Arial" w:cs="Arial"/>
              </w:rPr>
            </w:pPr>
            <w:r w:rsidRPr="008C7BC2">
              <w:rPr>
                <w:rFonts w:ascii="Arial" w:hAnsi="Arial" w:cs="Arial"/>
              </w:rPr>
              <w:t>SE0105</w:t>
            </w:r>
          </w:p>
        </w:tc>
        <w:tc>
          <w:tcPr>
            <w:tcW w:w="6800" w:type="dxa"/>
          </w:tcPr>
          <w:p w14:paraId="420F1DE5" w14:textId="7F368CA1" w:rsidR="008C7BC2" w:rsidRPr="008C7BC2" w:rsidRDefault="008C7BC2" w:rsidP="008C7BC2">
            <w:pPr>
              <w:rPr>
                <w:rFonts w:ascii="Arial" w:hAnsi="Arial" w:cs="Arial"/>
                <w:iCs/>
              </w:rPr>
            </w:pPr>
            <w:r w:rsidRPr="008C7BC2">
              <w:rPr>
                <w:rFonts w:ascii="Arial" w:hAnsi="Arial" w:cs="Arial"/>
              </w:rPr>
              <w:t>Proof of client retention and long-term relationship metrics.</w:t>
            </w:r>
          </w:p>
        </w:tc>
      </w:tr>
    </w:tbl>
    <w:p w14:paraId="24BCA9E0" w14:textId="77777777" w:rsidR="00693576" w:rsidRPr="008C7BC2" w:rsidRDefault="00693576" w:rsidP="00693576">
      <w:pPr>
        <w:rPr>
          <w:rStyle w:val="ItalicBoldText"/>
          <w:b w:val="0"/>
          <w:i w:val="0"/>
        </w:rPr>
      </w:pPr>
    </w:p>
    <w:p w14:paraId="74CDAC3F" w14:textId="77777777" w:rsidR="00693576" w:rsidRPr="008C7BC2" w:rsidRDefault="00693576" w:rsidP="00693576">
      <w:pPr>
        <w:pStyle w:val="Heading3"/>
      </w:pPr>
      <w:r w:rsidRPr="008C7BC2">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8C7BC2" w14:paraId="2628178A" w14:textId="77777777" w:rsidTr="00E25505">
        <w:tc>
          <w:tcPr>
            <w:tcW w:w="9630" w:type="dxa"/>
            <w:gridSpan w:val="2"/>
            <w:shd w:val="clear" w:color="auto" w:fill="F2F2F2" w:themeFill="background1" w:themeFillShade="F2"/>
          </w:tcPr>
          <w:p w14:paraId="1155DDBB" w14:textId="77777777" w:rsidR="00693576" w:rsidRPr="008C7BC2" w:rsidRDefault="00693576" w:rsidP="00E25505">
            <w:pPr>
              <w:rPr>
                <w:rStyle w:val="BoldText"/>
                <w:rFonts w:ascii="Arial" w:hAnsi="Arial" w:cs="Arial"/>
                <w:b w:val="0"/>
                <w:szCs w:val="20"/>
              </w:rPr>
            </w:pPr>
            <w:r w:rsidRPr="008C7BC2">
              <w:rPr>
                <w:rFonts w:ascii="Arial" w:hAnsi="Arial" w:cs="Arial"/>
                <w:b/>
                <w:color w:val="auto"/>
                <w:sz w:val="20"/>
              </w:rPr>
              <w:t>W</w:t>
            </w:r>
            <w:r w:rsidRPr="008C7BC2">
              <w:rPr>
                <w:rFonts w:ascii="Arial" w:hAnsi="Arial" w:cs="Arial"/>
                <w:b/>
                <w:color w:val="auto"/>
                <w:sz w:val="20"/>
                <w:szCs w:val="20"/>
              </w:rPr>
              <w:t>ORKPLACE KNOWLEDGE</w:t>
            </w:r>
          </w:p>
        </w:tc>
      </w:tr>
      <w:tr w:rsidR="008C7BC2" w:rsidRPr="008C7BC2" w14:paraId="6172A8E7" w14:textId="77777777" w:rsidTr="00E25505">
        <w:tc>
          <w:tcPr>
            <w:tcW w:w="421" w:type="dxa"/>
          </w:tcPr>
          <w:p w14:paraId="6B1BE358" w14:textId="77777777" w:rsidR="008C7BC2" w:rsidRPr="008C7BC2" w:rsidRDefault="008C7BC2" w:rsidP="008C7BC2">
            <w:pPr>
              <w:rPr>
                <w:rFonts w:ascii="Arial" w:hAnsi="Arial" w:cs="Arial"/>
                <w:color w:val="auto"/>
              </w:rPr>
            </w:pPr>
            <w:r w:rsidRPr="008C7BC2">
              <w:rPr>
                <w:rFonts w:ascii="Arial" w:hAnsi="Arial" w:cs="Arial"/>
                <w:color w:val="auto"/>
              </w:rPr>
              <w:t>1</w:t>
            </w:r>
          </w:p>
        </w:tc>
        <w:tc>
          <w:tcPr>
            <w:tcW w:w="9209" w:type="dxa"/>
          </w:tcPr>
          <w:p w14:paraId="27ED9B7C" w14:textId="765D1579" w:rsidR="008C7BC2" w:rsidRPr="008C7BC2" w:rsidRDefault="008C7BC2" w:rsidP="008C7BC2">
            <w:pPr>
              <w:rPr>
                <w:rFonts w:ascii="Arial" w:hAnsi="Arial" w:cs="Arial"/>
              </w:rPr>
            </w:pPr>
            <w:r w:rsidRPr="008C7BC2">
              <w:rPr>
                <w:rFonts w:ascii="Arial" w:hAnsi="Arial" w:cs="Arial"/>
              </w:rPr>
              <w:t>Client Relationship Management Best Practices</w:t>
            </w:r>
          </w:p>
        </w:tc>
      </w:tr>
      <w:tr w:rsidR="008C7BC2" w:rsidRPr="008C7BC2" w14:paraId="6C659042" w14:textId="77777777" w:rsidTr="00E25505">
        <w:tc>
          <w:tcPr>
            <w:tcW w:w="421" w:type="dxa"/>
          </w:tcPr>
          <w:p w14:paraId="06C6A35A" w14:textId="77777777" w:rsidR="008C7BC2" w:rsidRPr="008C7BC2" w:rsidRDefault="008C7BC2" w:rsidP="008C7BC2">
            <w:pPr>
              <w:rPr>
                <w:rFonts w:ascii="Arial" w:hAnsi="Arial" w:cs="Arial"/>
                <w:color w:val="auto"/>
              </w:rPr>
            </w:pPr>
            <w:r w:rsidRPr="008C7BC2">
              <w:rPr>
                <w:rFonts w:ascii="Arial" w:hAnsi="Arial" w:cs="Arial"/>
                <w:color w:val="auto"/>
              </w:rPr>
              <w:t>2</w:t>
            </w:r>
          </w:p>
        </w:tc>
        <w:tc>
          <w:tcPr>
            <w:tcW w:w="9209" w:type="dxa"/>
          </w:tcPr>
          <w:p w14:paraId="0D7569B9" w14:textId="646FAB62" w:rsidR="008C7BC2" w:rsidRPr="008C7BC2" w:rsidRDefault="008C7BC2" w:rsidP="008C7BC2">
            <w:pPr>
              <w:rPr>
                <w:rFonts w:ascii="Arial" w:hAnsi="Arial" w:cs="Arial"/>
              </w:rPr>
            </w:pPr>
            <w:r w:rsidRPr="008C7BC2">
              <w:rPr>
                <w:rFonts w:ascii="Arial" w:hAnsi="Arial" w:cs="Arial"/>
              </w:rPr>
              <w:t>Effective Communication Strategies in Financial Advisory</w:t>
            </w:r>
          </w:p>
        </w:tc>
      </w:tr>
      <w:tr w:rsidR="008C7BC2" w:rsidRPr="008C7BC2" w14:paraId="568FB809" w14:textId="77777777" w:rsidTr="00E25505">
        <w:tc>
          <w:tcPr>
            <w:tcW w:w="421" w:type="dxa"/>
          </w:tcPr>
          <w:p w14:paraId="0F5C1AB5" w14:textId="77777777" w:rsidR="008C7BC2" w:rsidRPr="008C7BC2" w:rsidRDefault="008C7BC2" w:rsidP="008C7BC2">
            <w:pPr>
              <w:rPr>
                <w:rFonts w:ascii="Arial" w:hAnsi="Arial" w:cs="Arial"/>
                <w:color w:val="auto"/>
              </w:rPr>
            </w:pPr>
            <w:r w:rsidRPr="008C7BC2">
              <w:rPr>
                <w:rFonts w:ascii="Arial" w:hAnsi="Arial" w:cs="Arial"/>
                <w:color w:val="auto"/>
              </w:rPr>
              <w:t>3</w:t>
            </w:r>
          </w:p>
        </w:tc>
        <w:tc>
          <w:tcPr>
            <w:tcW w:w="9209" w:type="dxa"/>
          </w:tcPr>
          <w:p w14:paraId="5B79466D" w14:textId="716E4E86" w:rsidR="008C7BC2" w:rsidRPr="008C7BC2" w:rsidRDefault="008C7BC2" w:rsidP="008C7BC2">
            <w:pPr>
              <w:rPr>
                <w:rFonts w:ascii="Arial" w:hAnsi="Arial" w:cs="Arial"/>
              </w:rPr>
            </w:pPr>
            <w:r w:rsidRPr="008C7BC2">
              <w:rPr>
                <w:rFonts w:ascii="Arial" w:hAnsi="Arial" w:cs="Arial"/>
              </w:rPr>
              <w:t>Customer Retention and Loyalty Techniques</w:t>
            </w:r>
          </w:p>
        </w:tc>
      </w:tr>
      <w:tr w:rsidR="008C7BC2" w:rsidRPr="008C7BC2" w14:paraId="501E06C5" w14:textId="77777777" w:rsidTr="00E25505">
        <w:tc>
          <w:tcPr>
            <w:tcW w:w="421" w:type="dxa"/>
          </w:tcPr>
          <w:p w14:paraId="62941572" w14:textId="77777777" w:rsidR="008C7BC2" w:rsidRPr="008C7BC2" w:rsidRDefault="008C7BC2" w:rsidP="008C7BC2">
            <w:pPr>
              <w:rPr>
                <w:rFonts w:ascii="Arial" w:hAnsi="Arial" w:cs="Arial"/>
                <w:color w:val="auto"/>
              </w:rPr>
            </w:pPr>
            <w:r w:rsidRPr="008C7BC2">
              <w:rPr>
                <w:rFonts w:ascii="Arial" w:hAnsi="Arial" w:cs="Arial"/>
                <w:color w:val="auto"/>
              </w:rPr>
              <w:t>4</w:t>
            </w:r>
          </w:p>
        </w:tc>
        <w:tc>
          <w:tcPr>
            <w:tcW w:w="9209" w:type="dxa"/>
          </w:tcPr>
          <w:p w14:paraId="6607B0FF" w14:textId="0E56C921" w:rsidR="008C7BC2" w:rsidRPr="008C7BC2" w:rsidRDefault="008C7BC2" w:rsidP="008C7BC2">
            <w:pPr>
              <w:rPr>
                <w:rFonts w:ascii="Arial" w:hAnsi="Arial" w:cs="Arial"/>
              </w:rPr>
            </w:pPr>
            <w:r w:rsidRPr="008C7BC2">
              <w:rPr>
                <w:rFonts w:ascii="Arial" w:hAnsi="Arial" w:cs="Arial"/>
              </w:rPr>
              <w:t>Relationship Building and Networking Skills</w:t>
            </w:r>
          </w:p>
        </w:tc>
      </w:tr>
      <w:tr w:rsidR="008C7BC2" w:rsidRPr="008C7BC2" w14:paraId="08BADF05" w14:textId="77777777" w:rsidTr="00E25505">
        <w:tc>
          <w:tcPr>
            <w:tcW w:w="421" w:type="dxa"/>
          </w:tcPr>
          <w:p w14:paraId="2AF68F21" w14:textId="77777777" w:rsidR="008C7BC2" w:rsidRPr="008C7BC2" w:rsidRDefault="008C7BC2" w:rsidP="008C7BC2">
            <w:pPr>
              <w:rPr>
                <w:rFonts w:ascii="Arial" w:hAnsi="Arial" w:cs="Arial"/>
                <w:color w:val="auto"/>
              </w:rPr>
            </w:pPr>
            <w:r w:rsidRPr="008C7BC2">
              <w:rPr>
                <w:rFonts w:ascii="Arial" w:hAnsi="Arial" w:cs="Arial"/>
                <w:color w:val="auto"/>
              </w:rPr>
              <w:t>5</w:t>
            </w:r>
          </w:p>
        </w:tc>
        <w:tc>
          <w:tcPr>
            <w:tcW w:w="9209" w:type="dxa"/>
          </w:tcPr>
          <w:p w14:paraId="4FDDBD7A" w14:textId="7BBDBD8F" w:rsidR="008C7BC2" w:rsidRPr="008C7BC2" w:rsidRDefault="00F253A4" w:rsidP="008C7BC2">
            <w:pPr>
              <w:rPr>
                <w:rFonts w:ascii="Arial" w:hAnsi="Arial" w:cs="Arial"/>
              </w:rPr>
            </w:pPr>
            <w:r>
              <w:rPr>
                <w:rFonts w:ascii="Arial" w:hAnsi="Arial" w:cs="Arial"/>
              </w:rPr>
              <w:t>Personalis</w:t>
            </w:r>
            <w:r w:rsidR="008C7BC2" w:rsidRPr="008C7BC2">
              <w:rPr>
                <w:rFonts w:ascii="Arial" w:hAnsi="Arial" w:cs="Arial"/>
              </w:rPr>
              <w:t>ation of Financial Services</w:t>
            </w:r>
          </w:p>
        </w:tc>
      </w:tr>
    </w:tbl>
    <w:p w14:paraId="040A734D" w14:textId="77777777" w:rsidR="00693576" w:rsidRPr="008C7BC2" w:rsidRDefault="00693576" w:rsidP="00693576">
      <w:pPr>
        <w:rPr>
          <w:rStyle w:val="ItalicBoldText"/>
        </w:rPr>
      </w:pPr>
    </w:p>
    <w:p w14:paraId="1FF5F218" w14:textId="77777777" w:rsidR="00693576" w:rsidRPr="008C7BC2" w:rsidRDefault="00693576" w:rsidP="00693576">
      <w:pPr>
        <w:pStyle w:val="Heading3"/>
        <w:ind w:left="0" w:firstLine="708"/>
        <w:rPr>
          <w:rStyle w:val="ItalicBoldText"/>
          <w:b w:val="0"/>
          <w:i w:val="0"/>
          <w:iCs w:val="0"/>
        </w:rPr>
      </w:pPr>
      <w:r w:rsidRPr="008C7BC2">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8C7BC2" w14:paraId="16B09AF5" w14:textId="77777777" w:rsidTr="00E25505">
        <w:tc>
          <w:tcPr>
            <w:tcW w:w="9630" w:type="dxa"/>
            <w:gridSpan w:val="2"/>
          </w:tcPr>
          <w:p w14:paraId="39554122" w14:textId="1878D6B4" w:rsidR="00693576" w:rsidRPr="008C7BC2" w:rsidRDefault="007E1C79" w:rsidP="007E1C79">
            <w:pPr>
              <w:rPr>
                <w:rFonts w:ascii="Arial" w:hAnsi="Arial" w:cs="Arial"/>
              </w:rPr>
            </w:pPr>
            <w:r w:rsidRPr="008C7BC2">
              <w:rPr>
                <w:rFonts w:ascii="Arial" w:hAnsi="Arial" w:cs="Arial"/>
              </w:rPr>
              <w:t>WM-04-WE02</w:t>
            </w:r>
            <w:r w:rsidRPr="008C7BC2">
              <w:rPr>
                <w:rFonts w:ascii="Arial" w:hAnsi="Arial" w:cs="Arial"/>
              </w:rPr>
              <w:tab/>
              <w:t>PROVIDE TIMELY UPDATES TO CLIENTS ABOUT PORTFOLIO PERFORMANCE AND MARKET CONDITIONS</w:t>
            </w:r>
          </w:p>
        </w:tc>
      </w:tr>
      <w:tr w:rsidR="00693576" w:rsidRPr="008C7BC2" w14:paraId="6BEA182E" w14:textId="77777777" w:rsidTr="00E25505">
        <w:tc>
          <w:tcPr>
            <w:tcW w:w="9630" w:type="dxa"/>
            <w:gridSpan w:val="2"/>
            <w:shd w:val="clear" w:color="auto" w:fill="F2F2F2" w:themeFill="background1" w:themeFillShade="F2"/>
          </w:tcPr>
          <w:p w14:paraId="1035682C"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WORKPLACE EXPERIENCE COMPETENCY SCOPE OUTLINE:</w:t>
            </w:r>
          </w:p>
        </w:tc>
      </w:tr>
      <w:tr w:rsidR="00693576" w:rsidRPr="008C7BC2" w14:paraId="575A01B5" w14:textId="77777777" w:rsidTr="00E25505">
        <w:tc>
          <w:tcPr>
            <w:tcW w:w="9630" w:type="dxa"/>
            <w:gridSpan w:val="2"/>
          </w:tcPr>
          <w:p w14:paraId="0EAE7F65" w14:textId="280B1403" w:rsidR="00693576" w:rsidRPr="008C7BC2" w:rsidRDefault="008C7BC2" w:rsidP="00E25505">
            <w:pPr>
              <w:jc w:val="both"/>
              <w:rPr>
                <w:rFonts w:ascii="Arial" w:hAnsi="Arial" w:cs="Arial"/>
                <w:b/>
                <w:iCs/>
                <w:color w:val="auto"/>
                <w:sz w:val="20"/>
              </w:rPr>
            </w:pPr>
            <w:r w:rsidRPr="008C7BC2">
              <w:rPr>
                <w:rFonts w:ascii="Arial" w:hAnsi="Arial" w:cs="Arial"/>
                <w:lang w:val="en-GB"/>
              </w:rPr>
              <w:t xml:space="preserve">Learners will be responsible for delivering regular and timely updates to clients regarding their portfolio performance. This includes monitoring market trends and conditions, interpreting how </w:t>
            </w:r>
            <w:r w:rsidRPr="008C7BC2">
              <w:rPr>
                <w:rFonts w:ascii="Arial" w:hAnsi="Arial" w:cs="Arial"/>
                <w:lang w:val="en-GB"/>
              </w:rPr>
              <w:lastRenderedPageBreak/>
              <w:t>these affect client portfolios, and communicating key developments clearly. They will develop the skills to translate complex financial data into understandable and actionable information for clients, ensuring that clients remain well-informed about their investments and any potential adjustments that might be needed.</w:t>
            </w:r>
          </w:p>
        </w:tc>
      </w:tr>
      <w:tr w:rsidR="00693576" w:rsidRPr="008C7BC2" w14:paraId="3005688F" w14:textId="77777777" w:rsidTr="00E25505">
        <w:tc>
          <w:tcPr>
            <w:tcW w:w="2830" w:type="dxa"/>
            <w:shd w:val="clear" w:color="auto" w:fill="F2F2F2" w:themeFill="background1" w:themeFillShade="F2"/>
          </w:tcPr>
          <w:p w14:paraId="3300698D"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31DE162C"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COMPETENCY ELEMENTS</w:t>
            </w:r>
          </w:p>
        </w:tc>
      </w:tr>
      <w:tr w:rsidR="008C7BC2" w:rsidRPr="008C7BC2" w14:paraId="54A3DF0D" w14:textId="77777777" w:rsidTr="00E25505">
        <w:tc>
          <w:tcPr>
            <w:tcW w:w="2830" w:type="dxa"/>
          </w:tcPr>
          <w:p w14:paraId="5A88EFDE" w14:textId="77777777" w:rsidR="008C7BC2" w:rsidRPr="008C7BC2" w:rsidRDefault="008C7BC2" w:rsidP="008C7BC2">
            <w:pPr>
              <w:rPr>
                <w:rFonts w:ascii="Arial" w:hAnsi="Arial" w:cs="Arial"/>
                <w:iCs/>
                <w:color w:val="BFBFBF" w:themeColor="background1" w:themeShade="BF"/>
                <w:sz w:val="16"/>
              </w:rPr>
            </w:pPr>
            <w:r w:rsidRPr="008C7BC2">
              <w:rPr>
                <w:rFonts w:ascii="Arial" w:hAnsi="Arial" w:cs="Arial"/>
              </w:rPr>
              <w:t>WA0201</w:t>
            </w:r>
          </w:p>
        </w:tc>
        <w:tc>
          <w:tcPr>
            <w:tcW w:w="6800" w:type="dxa"/>
          </w:tcPr>
          <w:p w14:paraId="52670126" w14:textId="5124B5EB" w:rsidR="008C7BC2" w:rsidRPr="008C7BC2" w:rsidRDefault="008C7BC2" w:rsidP="008C7BC2">
            <w:pPr>
              <w:rPr>
                <w:rFonts w:ascii="Arial" w:hAnsi="Arial" w:cs="Arial"/>
                <w:iCs/>
                <w:color w:val="BFBFBF" w:themeColor="background1" w:themeShade="BF"/>
              </w:rPr>
            </w:pPr>
            <w:r w:rsidRPr="008C7BC2">
              <w:rPr>
                <w:rFonts w:ascii="Arial" w:hAnsi="Arial" w:cs="Arial"/>
              </w:rPr>
              <w:t>Collect and analyse portfolio performance data.</w:t>
            </w:r>
          </w:p>
        </w:tc>
      </w:tr>
      <w:tr w:rsidR="008C7BC2" w:rsidRPr="008C7BC2" w14:paraId="60F894DE" w14:textId="77777777" w:rsidTr="00E25505">
        <w:tc>
          <w:tcPr>
            <w:tcW w:w="2830" w:type="dxa"/>
          </w:tcPr>
          <w:p w14:paraId="2DB0E42B" w14:textId="77777777" w:rsidR="008C7BC2" w:rsidRPr="008C7BC2" w:rsidRDefault="008C7BC2" w:rsidP="008C7BC2">
            <w:pPr>
              <w:rPr>
                <w:rFonts w:ascii="Arial" w:hAnsi="Arial" w:cs="Arial"/>
              </w:rPr>
            </w:pPr>
            <w:r w:rsidRPr="008C7BC2">
              <w:rPr>
                <w:rFonts w:ascii="Arial" w:hAnsi="Arial" w:cs="Arial"/>
              </w:rPr>
              <w:t>WA0202</w:t>
            </w:r>
          </w:p>
        </w:tc>
        <w:tc>
          <w:tcPr>
            <w:tcW w:w="6800" w:type="dxa"/>
          </w:tcPr>
          <w:p w14:paraId="762E156B" w14:textId="0863CADF" w:rsidR="008C7BC2" w:rsidRPr="008C7BC2" w:rsidRDefault="008C7BC2" w:rsidP="008C7BC2">
            <w:pPr>
              <w:rPr>
                <w:rFonts w:ascii="Arial" w:hAnsi="Arial" w:cs="Arial"/>
                <w:iCs/>
                <w:color w:val="BFBFBF" w:themeColor="background1" w:themeShade="BF"/>
              </w:rPr>
            </w:pPr>
            <w:r w:rsidRPr="008C7BC2">
              <w:rPr>
                <w:rFonts w:ascii="Arial" w:hAnsi="Arial" w:cs="Arial"/>
              </w:rPr>
              <w:t>Translate financial data into clear and concise updates for clients.</w:t>
            </w:r>
          </w:p>
        </w:tc>
      </w:tr>
      <w:tr w:rsidR="008C7BC2" w:rsidRPr="008C7BC2" w14:paraId="6C33BC96" w14:textId="77777777" w:rsidTr="00E25505">
        <w:tc>
          <w:tcPr>
            <w:tcW w:w="2830" w:type="dxa"/>
          </w:tcPr>
          <w:p w14:paraId="3B73F12D" w14:textId="77777777" w:rsidR="008C7BC2" w:rsidRPr="008C7BC2" w:rsidRDefault="008C7BC2" w:rsidP="008C7BC2">
            <w:pPr>
              <w:rPr>
                <w:rFonts w:ascii="Arial" w:hAnsi="Arial" w:cs="Arial"/>
              </w:rPr>
            </w:pPr>
            <w:r w:rsidRPr="008C7BC2">
              <w:rPr>
                <w:rFonts w:ascii="Arial" w:hAnsi="Arial" w:cs="Arial"/>
              </w:rPr>
              <w:t>WA0203</w:t>
            </w:r>
          </w:p>
        </w:tc>
        <w:tc>
          <w:tcPr>
            <w:tcW w:w="6800" w:type="dxa"/>
          </w:tcPr>
          <w:p w14:paraId="69F80DBB" w14:textId="776A7FF6" w:rsidR="008C7BC2" w:rsidRPr="008C7BC2" w:rsidRDefault="008C7BC2" w:rsidP="008C7BC2">
            <w:pPr>
              <w:rPr>
                <w:rFonts w:ascii="Arial" w:hAnsi="Arial" w:cs="Arial"/>
                <w:iCs/>
                <w:color w:val="BFBFBF" w:themeColor="background1" w:themeShade="BF"/>
              </w:rPr>
            </w:pPr>
            <w:r w:rsidRPr="008C7BC2">
              <w:rPr>
                <w:rFonts w:ascii="Arial" w:hAnsi="Arial" w:cs="Arial"/>
              </w:rPr>
              <w:t>Communicate market trends and their potential impact on client portfolios.</w:t>
            </w:r>
          </w:p>
        </w:tc>
      </w:tr>
      <w:tr w:rsidR="008C7BC2" w:rsidRPr="008C7BC2" w14:paraId="1E39A864" w14:textId="77777777" w:rsidTr="00E25505">
        <w:tc>
          <w:tcPr>
            <w:tcW w:w="2830" w:type="dxa"/>
          </w:tcPr>
          <w:p w14:paraId="17D6B7C9" w14:textId="77777777" w:rsidR="008C7BC2" w:rsidRPr="008C7BC2" w:rsidRDefault="008C7BC2" w:rsidP="008C7BC2">
            <w:pPr>
              <w:rPr>
                <w:rFonts w:ascii="Arial" w:hAnsi="Arial" w:cs="Arial"/>
              </w:rPr>
            </w:pPr>
            <w:r w:rsidRPr="008C7BC2">
              <w:rPr>
                <w:rFonts w:ascii="Arial" w:hAnsi="Arial" w:cs="Arial"/>
              </w:rPr>
              <w:t>WA0204</w:t>
            </w:r>
          </w:p>
        </w:tc>
        <w:tc>
          <w:tcPr>
            <w:tcW w:w="6800" w:type="dxa"/>
          </w:tcPr>
          <w:p w14:paraId="23556613" w14:textId="4BBBEDFD" w:rsidR="008C7BC2" w:rsidRPr="008C7BC2" w:rsidRDefault="008C7BC2" w:rsidP="008C7BC2">
            <w:pPr>
              <w:rPr>
                <w:rFonts w:ascii="Arial" w:hAnsi="Arial" w:cs="Arial"/>
                <w:iCs/>
                <w:color w:val="BFBFBF" w:themeColor="background1" w:themeShade="BF"/>
              </w:rPr>
            </w:pPr>
            <w:r w:rsidRPr="008C7BC2">
              <w:rPr>
                <w:rFonts w:ascii="Arial" w:hAnsi="Arial" w:cs="Arial"/>
              </w:rPr>
              <w:t>Provide actionable insights and recommendations based on portfolio performance.</w:t>
            </w:r>
          </w:p>
        </w:tc>
      </w:tr>
      <w:tr w:rsidR="008C7BC2" w:rsidRPr="008C7BC2" w14:paraId="209A9D6A" w14:textId="77777777" w:rsidTr="00E25505">
        <w:tc>
          <w:tcPr>
            <w:tcW w:w="2830" w:type="dxa"/>
          </w:tcPr>
          <w:p w14:paraId="24FDD4BA" w14:textId="77777777" w:rsidR="008C7BC2" w:rsidRPr="008C7BC2" w:rsidRDefault="008C7BC2" w:rsidP="008C7BC2">
            <w:pPr>
              <w:rPr>
                <w:rFonts w:ascii="Arial" w:hAnsi="Arial" w:cs="Arial"/>
              </w:rPr>
            </w:pPr>
            <w:r w:rsidRPr="008C7BC2">
              <w:rPr>
                <w:rFonts w:ascii="Arial" w:hAnsi="Arial" w:cs="Arial"/>
              </w:rPr>
              <w:t>WA0205</w:t>
            </w:r>
          </w:p>
        </w:tc>
        <w:tc>
          <w:tcPr>
            <w:tcW w:w="6800" w:type="dxa"/>
          </w:tcPr>
          <w:p w14:paraId="38D6B997" w14:textId="03A5D2DD" w:rsidR="008C7BC2" w:rsidRPr="008C7BC2" w:rsidRDefault="008C7BC2" w:rsidP="008C7BC2">
            <w:pPr>
              <w:rPr>
                <w:rFonts w:ascii="Arial" w:hAnsi="Arial" w:cs="Arial"/>
                <w:iCs/>
                <w:color w:val="BFBFBF" w:themeColor="background1" w:themeShade="BF"/>
              </w:rPr>
            </w:pPr>
            <w:r w:rsidRPr="008C7BC2">
              <w:rPr>
                <w:rFonts w:ascii="Arial" w:hAnsi="Arial" w:cs="Arial"/>
              </w:rPr>
              <w:t>Follow-up with clients to ensure understanding and gather feedback.</w:t>
            </w:r>
          </w:p>
        </w:tc>
      </w:tr>
    </w:tbl>
    <w:p w14:paraId="6695B0E4" w14:textId="77777777" w:rsidR="00693576" w:rsidRPr="008C7BC2" w:rsidRDefault="00693576" w:rsidP="00693576">
      <w:pPr>
        <w:rPr>
          <w:rStyle w:val="ItalicBoldText"/>
          <w:b w:val="0"/>
          <w:i w:val="0"/>
        </w:rPr>
      </w:pPr>
    </w:p>
    <w:p w14:paraId="17AFFC50" w14:textId="77777777" w:rsidR="00693576" w:rsidRPr="008C7BC2" w:rsidRDefault="00693576" w:rsidP="00693576">
      <w:pPr>
        <w:pStyle w:val="Heading3"/>
        <w:ind w:left="0" w:firstLine="708"/>
        <w:rPr>
          <w:rStyle w:val="BoldText"/>
          <w:b w:val="0"/>
        </w:rPr>
      </w:pPr>
      <w:r w:rsidRPr="008C7BC2">
        <w:rPr>
          <w:rStyle w:val="BoldText"/>
          <w:b w:val="0"/>
        </w:rPr>
        <w:t>(d)</w:t>
      </w:r>
      <w:r w:rsidRPr="008C7BC2">
        <w:rPr>
          <w:rStyle w:val="BoldText"/>
        </w:rPr>
        <w:t xml:space="preserve"> </w:t>
      </w:r>
      <w:r w:rsidRPr="008C7BC2">
        <w:t>Supporting evidence</w:t>
      </w:r>
    </w:p>
    <w:tbl>
      <w:tblPr>
        <w:tblStyle w:val="TableGrid"/>
        <w:tblW w:w="0" w:type="auto"/>
        <w:tblLook w:val="04A0" w:firstRow="1" w:lastRow="0" w:firstColumn="1" w:lastColumn="0" w:noHBand="0" w:noVBand="1"/>
      </w:tblPr>
      <w:tblGrid>
        <w:gridCol w:w="2830"/>
        <w:gridCol w:w="6800"/>
      </w:tblGrid>
      <w:tr w:rsidR="00693576" w:rsidRPr="008C7BC2" w14:paraId="411B8F9F" w14:textId="77777777" w:rsidTr="00E25505">
        <w:tc>
          <w:tcPr>
            <w:tcW w:w="2830" w:type="dxa"/>
            <w:shd w:val="clear" w:color="auto" w:fill="F2F2F2" w:themeFill="background1" w:themeFillShade="F2"/>
          </w:tcPr>
          <w:p w14:paraId="556F489A"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CODES</w:t>
            </w:r>
          </w:p>
        </w:tc>
        <w:tc>
          <w:tcPr>
            <w:tcW w:w="6800" w:type="dxa"/>
            <w:shd w:val="clear" w:color="auto" w:fill="F2F2F2" w:themeFill="background1" w:themeFillShade="F2"/>
          </w:tcPr>
          <w:p w14:paraId="294116FC"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 xml:space="preserve"> SUPPORTING EVIDENCE</w:t>
            </w:r>
          </w:p>
        </w:tc>
      </w:tr>
      <w:tr w:rsidR="008C7BC2" w:rsidRPr="008C7BC2" w14:paraId="5DE86CB3" w14:textId="77777777" w:rsidTr="00E25505">
        <w:tc>
          <w:tcPr>
            <w:tcW w:w="2830" w:type="dxa"/>
          </w:tcPr>
          <w:p w14:paraId="5961AAF1" w14:textId="77777777" w:rsidR="008C7BC2" w:rsidRPr="008C7BC2" w:rsidRDefault="008C7BC2" w:rsidP="008C7BC2">
            <w:pPr>
              <w:rPr>
                <w:rFonts w:ascii="Arial" w:hAnsi="Arial" w:cs="Arial"/>
              </w:rPr>
            </w:pPr>
            <w:r w:rsidRPr="008C7BC2">
              <w:rPr>
                <w:rFonts w:ascii="Arial" w:hAnsi="Arial" w:cs="Arial"/>
              </w:rPr>
              <w:t>SE0101</w:t>
            </w:r>
          </w:p>
        </w:tc>
        <w:tc>
          <w:tcPr>
            <w:tcW w:w="6800" w:type="dxa"/>
          </w:tcPr>
          <w:p w14:paraId="12E7B3C6" w14:textId="6484671D" w:rsidR="008C7BC2" w:rsidRPr="008C7BC2" w:rsidRDefault="008C7BC2" w:rsidP="008C7BC2">
            <w:pPr>
              <w:rPr>
                <w:rFonts w:ascii="Arial" w:hAnsi="Arial" w:cs="Arial"/>
                <w:iCs/>
              </w:rPr>
            </w:pPr>
            <w:r w:rsidRPr="008C7BC2">
              <w:rPr>
                <w:rFonts w:ascii="Arial" w:hAnsi="Arial" w:cs="Arial"/>
              </w:rPr>
              <w:t>Portfolio performance update reports sent to clients.</w:t>
            </w:r>
          </w:p>
        </w:tc>
      </w:tr>
      <w:tr w:rsidR="008C7BC2" w:rsidRPr="008C7BC2" w14:paraId="187ACCAB" w14:textId="77777777" w:rsidTr="00E25505">
        <w:tc>
          <w:tcPr>
            <w:tcW w:w="2830" w:type="dxa"/>
          </w:tcPr>
          <w:p w14:paraId="389EEA97" w14:textId="77777777" w:rsidR="008C7BC2" w:rsidRPr="008C7BC2" w:rsidRDefault="008C7BC2" w:rsidP="008C7BC2">
            <w:pPr>
              <w:rPr>
                <w:rFonts w:ascii="Arial" w:hAnsi="Arial" w:cs="Arial"/>
              </w:rPr>
            </w:pPr>
            <w:r w:rsidRPr="008C7BC2">
              <w:rPr>
                <w:rFonts w:ascii="Arial" w:hAnsi="Arial" w:cs="Arial"/>
              </w:rPr>
              <w:t>SE0102</w:t>
            </w:r>
          </w:p>
        </w:tc>
        <w:tc>
          <w:tcPr>
            <w:tcW w:w="6800" w:type="dxa"/>
          </w:tcPr>
          <w:p w14:paraId="439A7B59" w14:textId="56A6A1CF" w:rsidR="008C7BC2" w:rsidRPr="008C7BC2" w:rsidRDefault="008C7BC2" w:rsidP="008C7BC2">
            <w:pPr>
              <w:rPr>
                <w:rFonts w:ascii="Arial" w:hAnsi="Arial" w:cs="Arial"/>
                <w:iCs/>
              </w:rPr>
            </w:pPr>
            <w:r w:rsidRPr="008C7BC2">
              <w:rPr>
                <w:rFonts w:ascii="Arial" w:hAnsi="Arial" w:cs="Arial"/>
              </w:rPr>
              <w:t>Communication logs of updates shared with clients.</w:t>
            </w:r>
          </w:p>
        </w:tc>
      </w:tr>
      <w:tr w:rsidR="008C7BC2" w:rsidRPr="008C7BC2" w14:paraId="21909561" w14:textId="77777777" w:rsidTr="00E25505">
        <w:tc>
          <w:tcPr>
            <w:tcW w:w="2830" w:type="dxa"/>
          </w:tcPr>
          <w:p w14:paraId="3A0A6C9A" w14:textId="77777777" w:rsidR="008C7BC2" w:rsidRPr="008C7BC2" w:rsidRDefault="008C7BC2" w:rsidP="008C7BC2">
            <w:pPr>
              <w:rPr>
                <w:rFonts w:ascii="Arial" w:hAnsi="Arial" w:cs="Arial"/>
              </w:rPr>
            </w:pPr>
            <w:r w:rsidRPr="008C7BC2">
              <w:rPr>
                <w:rFonts w:ascii="Arial" w:hAnsi="Arial" w:cs="Arial"/>
              </w:rPr>
              <w:t>SE0103</w:t>
            </w:r>
          </w:p>
        </w:tc>
        <w:tc>
          <w:tcPr>
            <w:tcW w:w="6800" w:type="dxa"/>
          </w:tcPr>
          <w:p w14:paraId="3CF5176D" w14:textId="519A5478" w:rsidR="008C7BC2" w:rsidRPr="008C7BC2" w:rsidRDefault="008C7BC2" w:rsidP="008C7BC2">
            <w:pPr>
              <w:rPr>
                <w:rFonts w:ascii="Arial" w:hAnsi="Arial" w:cs="Arial"/>
                <w:iCs/>
              </w:rPr>
            </w:pPr>
            <w:r w:rsidRPr="008C7BC2">
              <w:rPr>
                <w:rFonts w:ascii="Arial" w:hAnsi="Arial" w:cs="Arial"/>
              </w:rPr>
              <w:t>Client acknowledgment or feedback on portfolio performance updates.</w:t>
            </w:r>
          </w:p>
        </w:tc>
      </w:tr>
      <w:tr w:rsidR="008C7BC2" w:rsidRPr="008C7BC2" w14:paraId="25FD2D65" w14:textId="77777777" w:rsidTr="00E25505">
        <w:tc>
          <w:tcPr>
            <w:tcW w:w="2830" w:type="dxa"/>
          </w:tcPr>
          <w:p w14:paraId="42BF697A" w14:textId="77777777" w:rsidR="008C7BC2" w:rsidRPr="008C7BC2" w:rsidRDefault="008C7BC2" w:rsidP="008C7BC2">
            <w:pPr>
              <w:rPr>
                <w:rFonts w:ascii="Arial" w:hAnsi="Arial" w:cs="Arial"/>
              </w:rPr>
            </w:pPr>
            <w:r w:rsidRPr="008C7BC2">
              <w:rPr>
                <w:rFonts w:ascii="Arial" w:hAnsi="Arial" w:cs="Arial"/>
              </w:rPr>
              <w:t>SE0104</w:t>
            </w:r>
          </w:p>
        </w:tc>
        <w:tc>
          <w:tcPr>
            <w:tcW w:w="6800" w:type="dxa"/>
          </w:tcPr>
          <w:p w14:paraId="443E52D9" w14:textId="28A76A5E" w:rsidR="008C7BC2" w:rsidRPr="008C7BC2" w:rsidRDefault="008C7BC2" w:rsidP="008C7BC2">
            <w:pPr>
              <w:rPr>
                <w:rFonts w:ascii="Arial" w:hAnsi="Arial" w:cs="Arial"/>
                <w:iCs/>
              </w:rPr>
            </w:pPr>
            <w:r w:rsidRPr="008C7BC2">
              <w:rPr>
                <w:rFonts w:ascii="Arial" w:hAnsi="Arial" w:cs="Arial"/>
              </w:rPr>
              <w:t>Market trend analysis and its impact on client portfolios.</w:t>
            </w:r>
          </w:p>
        </w:tc>
      </w:tr>
      <w:tr w:rsidR="008C7BC2" w:rsidRPr="008C7BC2" w14:paraId="417123BC" w14:textId="77777777" w:rsidTr="00E25505">
        <w:tc>
          <w:tcPr>
            <w:tcW w:w="2830" w:type="dxa"/>
          </w:tcPr>
          <w:p w14:paraId="7CC33801" w14:textId="77777777" w:rsidR="008C7BC2" w:rsidRPr="008C7BC2" w:rsidRDefault="008C7BC2" w:rsidP="008C7BC2">
            <w:pPr>
              <w:rPr>
                <w:rFonts w:ascii="Arial" w:hAnsi="Arial" w:cs="Arial"/>
              </w:rPr>
            </w:pPr>
            <w:r w:rsidRPr="008C7BC2">
              <w:rPr>
                <w:rFonts w:ascii="Arial" w:hAnsi="Arial" w:cs="Arial"/>
              </w:rPr>
              <w:t>SE0105</w:t>
            </w:r>
          </w:p>
        </w:tc>
        <w:tc>
          <w:tcPr>
            <w:tcW w:w="6800" w:type="dxa"/>
          </w:tcPr>
          <w:p w14:paraId="68488708" w14:textId="332C8098" w:rsidR="008C7BC2" w:rsidRPr="008C7BC2" w:rsidRDefault="008C7BC2" w:rsidP="008C7BC2">
            <w:pPr>
              <w:rPr>
                <w:rFonts w:ascii="Arial" w:hAnsi="Arial" w:cs="Arial"/>
                <w:iCs/>
              </w:rPr>
            </w:pPr>
            <w:r w:rsidRPr="008C7BC2">
              <w:rPr>
                <w:rFonts w:ascii="Arial" w:hAnsi="Arial" w:cs="Arial"/>
              </w:rPr>
              <w:t>Follow-up emails confirming client understanding of updates.</w:t>
            </w:r>
          </w:p>
        </w:tc>
      </w:tr>
    </w:tbl>
    <w:p w14:paraId="2C74B75E" w14:textId="77777777" w:rsidR="00693576" w:rsidRPr="008C7BC2" w:rsidRDefault="00693576" w:rsidP="00693576">
      <w:pPr>
        <w:rPr>
          <w:rStyle w:val="ItalicBoldText"/>
          <w:b w:val="0"/>
          <w:i w:val="0"/>
        </w:rPr>
      </w:pPr>
    </w:p>
    <w:p w14:paraId="14AB6359" w14:textId="77777777" w:rsidR="00693576" w:rsidRPr="008C7BC2" w:rsidRDefault="00693576" w:rsidP="00693576">
      <w:pPr>
        <w:pStyle w:val="Heading3"/>
      </w:pPr>
      <w:r w:rsidRPr="008C7BC2">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8C7BC2" w14:paraId="721D25AB" w14:textId="77777777" w:rsidTr="00E25505">
        <w:tc>
          <w:tcPr>
            <w:tcW w:w="9630" w:type="dxa"/>
            <w:gridSpan w:val="2"/>
            <w:shd w:val="clear" w:color="auto" w:fill="F2F2F2" w:themeFill="background1" w:themeFillShade="F2"/>
          </w:tcPr>
          <w:p w14:paraId="0E0F0AC7" w14:textId="77777777" w:rsidR="00693576" w:rsidRPr="008C7BC2" w:rsidRDefault="00693576" w:rsidP="00E25505">
            <w:pPr>
              <w:rPr>
                <w:rStyle w:val="BoldText"/>
                <w:rFonts w:ascii="Arial" w:hAnsi="Arial" w:cs="Arial"/>
                <w:b w:val="0"/>
                <w:szCs w:val="20"/>
              </w:rPr>
            </w:pPr>
            <w:r w:rsidRPr="008C7BC2">
              <w:rPr>
                <w:rFonts w:ascii="Arial" w:hAnsi="Arial" w:cs="Arial"/>
                <w:b/>
                <w:color w:val="auto"/>
                <w:sz w:val="20"/>
              </w:rPr>
              <w:t>W</w:t>
            </w:r>
            <w:r w:rsidRPr="008C7BC2">
              <w:rPr>
                <w:rFonts w:ascii="Arial" w:hAnsi="Arial" w:cs="Arial"/>
                <w:b/>
                <w:color w:val="auto"/>
                <w:sz w:val="20"/>
                <w:szCs w:val="20"/>
              </w:rPr>
              <w:t>ORKPLACE KNOWLEDGE</w:t>
            </w:r>
          </w:p>
        </w:tc>
      </w:tr>
      <w:tr w:rsidR="008C7BC2" w:rsidRPr="008C7BC2" w14:paraId="7ED724C4" w14:textId="77777777" w:rsidTr="00E25505">
        <w:tc>
          <w:tcPr>
            <w:tcW w:w="421" w:type="dxa"/>
          </w:tcPr>
          <w:p w14:paraId="633B05DC" w14:textId="77777777" w:rsidR="008C7BC2" w:rsidRPr="008C7BC2" w:rsidRDefault="008C7BC2" w:rsidP="008C7BC2">
            <w:pPr>
              <w:rPr>
                <w:rFonts w:ascii="Arial" w:hAnsi="Arial" w:cs="Arial"/>
                <w:color w:val="auto"/>
              </w:rPr>
            </w:pPr>
            <w:r w:rsidRPr="008C7BC2">
              <w:rPr>
                <w:rFonts w:ascii="Arial" w:hAnsi="Arial" w:cs="Arial"/>
                <w:color w:val="auto"/>
              </w:rPr>
              <w:t>1</w:t>
            </w:r>
          </w:p>
        </w:tc>
        <w:tc>
          <w:tcPr>
            <w:tcW w:w="9209" w:type="dxa"/>
          </w:tcPr>
          <w:p w14:paraId="6A5CA29C" w14:textId="2B35AFB7" w:rsidR="008C7BC2" w:rsidRPr="008C7BC2" w:rsidRDefault="008C7BC2" w:rsidP="008C7BC2">
            <w:pPr>
              <w:rPr>
                <w:rFonts w:ascii="Arial" w:hAnsi="Arial" w:cs="Arial"/>
              </w:rPr>
            </w:pPr>
            <w:r w:rsidRPr="008C7BC2">
              <w:rPr>
                <w:rFonts w:ascii="Arial" w:hAnsi="Arial" w:cs="Arial"/>
              </w:rPr>
              <w:t>Financial Market Trends and Forecasting</w:t>
            </w:r>
          </w:p>
        </w:tc>
      </w:tr>
      <w:tr w:rsidR="008C7BC2" w:rsidRPr="008C7BC2" w14:paraId="3012D608" w14:textId="77777777" w:rsidTr="00E25505">
        <w:tc>
          <w:tcPr>
            <w:tcW w:w="421" w:type="dxa"/>
          </w:tcPr>
          <w:p w14:paraId="1EAA7B33" w14:textId="77777777" w:rsidR="008C7BC2" w:rsidRPr="008C7BC2" w:rsidRDefault="008C7BC2" w:rsidP="008C7BC2">
            <w:pPr>
              <w:rPr>
                <w:rFonts w:ascii="Arial" w:hAnsi="Arial" w:cs="Arial"/>
                <w:color w:val="auto"/>
              </w:rPr>
            </w:pPr>
            <w:r w:rsidRPr="008C7BC2">
              <w:rPr>
                <w:rFonts w:ascii="Arial" w:hAnsi="Arial" w:cs="Arial"/>
                <w:color w:val="auto"/>
              </w:rPr>
              <w:t>2</w:t>
            </w:r>
          </w:p>
        </w:tc>
        <w:tc>
          <w:tcPr>
            <w:tcW w:w="9209" w:type="dxa"/>
          </w:tcPr>
          <w:p w14:paraId="0D452115" w14:textId="45A2DC77" w:rsidR="008C7BC2" w:rsidRPr="008C7BC2" w:rsidRDefault="008C7BC2" w:rsidP="008C7BC2">
            <w:pPr>
              <w:rPr>
                <w:rFonts w:ascii="Arial" w:hAnsi="Arial" w:cs="Arial"/>
              </w:rPr>
            </w:pPr>
            <w:r w:rsidRPr="008C7BC2">
              <w:rPr>
                <w:rFonts w:ascii="Arial" w:hAnsi="Arial" w:cs="Arial"/>
              </w:rPr>
              <w:t>Portfolio Analysis and Performance Reporting</w:t>
            </w:r>
          </w:p>
        </w:tc>
      </w:tr>
      <w:tr w:rsidR="008C7BC2" w:rsidRPr="008C7BC2" w14:paraId="36C531ED" w14:textId="77777777" w:rsidTr="00E25505">
        <w:tc>
          <w:tcPr>
            <w:tcW w:w="421" w:type="dxa"/>
          </w:tcPr>
          <w:p w14:paraId="5DA9BB9C" w14:textId="77777777" w:rsidR="008C7BC2" w:rsidRPr="008C7BC2" w:rsidRDefault="008C7BC2" w:rsidP="008C7BC2">
            <w:pPr>
              <w:rPr>
                <w:rFonts w:ascii="Arial" w:hAnsi="Arial" w:cs="Arial"/>
                <w:color w:val="auto"/>
              </w:rPr>
            </w:pPr>
            <w:r w:rsidRPr="008C7BC2">
              <w:rPr>
                <w:rFonts w:ascii="Arial" w:hAnsi="Arial" w:cs="Arial"/>
                <w:color w:val="auto"/>
              </w:rPr>
              <w:t>3</w:t>
            </w:r>
          </w:p>
        </w:tc>
        <w:tc>
          <w:tcPr>
            <w:tcW w:w="9209" w:type="dxa"/>
          </w:tcPr>
          <w:p w14:paraId="538F2D2E" w14:textId="13F0AB08" w:rsidR="008C7BC2" w:rsidRPr="008C7BC2" w:rsidRDefault="008C7BC2" w:rsidP="008C7BC2">
            <w:pPr>
              <w:rPr>
                <w:rFonts w:ascii="Arial" w:hAnsi="Arial" w:cs="Arial"/>
              </w:rPr>
            </w:pPr>
            <w:r w:rsidRPr="008C7BC2">
              <w:rPr>
                <w:rFonts w:ascii="Arial" w:hAnsi="Arial" w:cs="Arial"/>
              </w:rPr>
              <w:t>Communication Strategies for Complex Financial Information</w:t>
            </w:r>
          </w:p>
        </w:tc>
      </w:tr>
      <w:tr w:rsidR="008C7BC2" w:rsidRPr="008C7BC2" w14:paraId="709220BA" w14:textId="77777777" w:rsidTr="00E25505">
        <w:tc>
          <w:tcPr>
            <w:tcW w:w="421" w:type="dxa"/>
          </w:tcPr>
          <w:p w14:paraId="4619205F" w14:textId="77777777" w:rsidR="008C7BC2" w:rsidRPr="008C7BC2" w:rsidRDefault="008C7BC2" w:rsidP="008C7BC2">
            <w:pPr>
              <w:rPr>
                <w:rFonts w:ascii="Arial" w:hAnsi="Arial" w:cs="Arial"/>
                <w:color w:val="auto"/>
              </w:rPr>
            </w:pPr>
            <w:r w:rsidRPr="008C7BC2">
              <w:rPr>
                <w:rFonts w:ascii="Arial" w:hAnsi="Arial" w:cs="Arial"/>
                <w:color w:val="auto"/>
              </w:rPr>
              <w:t>4</w:t>
            </w:r>
          </w:p>
        </w:tc>
        <w:tc>
          <w:tcPr>
            <w:tcW w:w="9209" w:type="dxa"/>
          </w:tcPr>
          <w:p w14:paraId="4CFBBD18" w14:textId="12DE17AB" w:rsidR="008C7BC2" w:rsidRPr="008C7BC2" w:rsidRDefault="008C7BC2" w:rsidP="008C7BC2">
            <w:pPr>
              <w:rPr>
                <w:rFonts w:ascii="Arial" w:hAnsi="Arial" w:cs="Arial"/>
              </w:rPr>
            </w:pPr>
            <w:r w:rsidRPr="008C7BC2">
              <w:rPr>
                <w:rFonts w:ascii="Arial" w:hAnsi="Arial" w:cs="Arial"/>
              </w:rPr>
              <w:t>Client Expectations Management</w:t>
            </w:r>
          </w:p>
        </w:tc>
      </w:tr>
      <w:tr w:rsidR="008C7BC2" w:rsidRPr="008C7BC2" w14:paraId="7D00FB40" w14:textId="77777777" w:rsidTr="00E25505">
        <w:tc>
          <w:tcPr>
            <w:tcW w:w="421" w:type="dxa"/>
          </w:tcPr>
          <w:p w14:paraId="30FE65B3" w14:textId="77777777" w:rsidR="008C7BC2" w:rsidRPr="008C7BC2" w:rsidRDefault="008C7BC2" w:rsidP="008C7BC2">
            <w:pPr>
              <w:rPr>
                <w:rFonts w:ascii="Arial" w:hAnsi="Arial" w:cs="Arial"/>
                <w:color w:val="auto"/>
              </w:rPr>
            </w:pPr>
            <w:r w:rsidRPr="008C7BC2">
              <w:rPr>
                <w:rFonts w:ascii="Arial" w:hAnsi="Arial" w:cs="Arial"/>
                <w:color w:val="auto"/>
              </w:rPr>
              <w:t>5</w:t>
            </w:r>
          </w:p>
        </w:tc>
        <w:tc>
          <w:tcPr>
            <w:tcW w:w="9209" w:type="dxa"/>
          </w:tcPr>
          <w:p w14:paraId="2A904DAF" w14:textId="6D3EB2B7" w:rsidR="008C7BC2" w:rsidRPr="008C7BC2" w:rsidRDefault="008C7BC2" w:rsidP="008C7BC2">
            <w:pPr>
              <w:rPr>
                <w:rFonts w:ascii="Arial" w:hAnsi="Arial" w:cs="Arial"/>
              </w:rPr>
            </w:pPr>
            <w:r w:rsidRPr="008C7BC2">
              <w:rPr>
                <w:rFonts w:ascii="Arial" w:hAnsi="Arial" w:cs="Arial"/>
              </w:rPr>
              <w:t>Risk and Return Analysis in Portfolio Management</w:t>
            </w:r>
          </w:p>
        </w:tc>
      </w:tr>
    </w:tbl>
    <w:p w14:paraId="29B3CDCC" w14:textId="77777777" w:rsidR="00693576" w:rsidRPr="008C7BC2" w:rsidRDefault="00693576" w:rsidP="00693576"/>
    <w:p w14:paraId="71EAD536" w14:textId="77777777" w:rsidR="00693576" w:rsidRPr="008C7BC2" w:rsidRDefault="00693576" w:rsidP="00693576">
      <w:pPr>
        <w:pStyle w:val="Heading3"/>
        <w:ind w:left="0" w:firstLine="708"/>
        <w:rPr>
          <w:rStyle w:val="ItalicBoldText"/>
          <w:b w:val="0"/>
          <w:i w:val="0"/>
          <w:iCs w:val="0"/>
        </w:rPr>
      </w:pPr>
      <w:r w:rsidRPr="008C7BC2">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8C7BC2" w14:paraId="4CD3D9A1" w14:textId="77777777" w:rsidTr="00E25505">
        <w:tc>
          <w:tcPr>
            <w:tcW w:w="9630" w:type="dxa"/>
            <w:gridSpan w:val="2"/>
          </w:tcPr>
          <w:p w14:paraId="59026B1B" w14:textId="0002FDA5" w:rsidR="00693576" w:rsidRPr="008C7BC2" w:rsidRDefault="007E1C79" w:rsidP="007E1C79">
            <w:pPr>
              <w:rPr>
                <w:rFonts w:ascii="Arial" w:hAnsi="Arial" w:cs="Arial"/>
              </w:rPr>
            </w:pPr>
            <w:r w:rsidRPr="008C7BC2">
              <w:rPr>
                <w:rFonts w:ascii="Arial" w:hAnsi="Arial" w:cs="Arial"/>
              </w:rPr>
              <w:lastRenderedPageBreak/>
              <w:t>WM-04-WE03</w:t>
            </w:r>
            <w:r w:rsidRPr="008C7BC2">
              <w:rPr>
                <w:rFonts w:ascii="Arial" w:hAnsi="Arial" w:cs="Arial"/>
              </w:rPr>
              <w:tab/>
              <w:t>IDENTIFY CROSS-SELLING OPPORTUNITIES DURING CLIENT INTERACTIONS</w:t>
            </w:r>
          </w:p>
        </w:tc>
      </w:tr>
      <w:tr w:rsidR="00693576" w:rsidRPr="008C7BC2" w14:paraId="13265299" w14:textId="77777777" w:rsidTr="00E25505">
        <w:tc>
          <w:tcPr>
            <w:tcW w:w="9630" w:type="dxa"/>
            <w:gridSpan w:val="2"/>
            <w:shd w:val="clear" w:color="auto" w:fill="F2F2F2" w:themeFill="background1" w:themeFillShade="F2"/>
          </w:tcPr>
          <w:p w14:paraId="7650C1C3"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WORKPLACE EXPERIENCE COMPETENCY SCOPE OUTLINE:</w:t>
            </w:r>
          </w:p>
        </w:tc>
      </w:tr>
      <w:tr w:rsidR="00693576" w:rsidRPr="008C7BC2" w14:paraId="45051369" w14:textId="77777777" w:rsidTr="00E25505">
        <w:tc>
          <w:tcPr>
            <w:tcW w:w="9630" w:type="dxa"/>
            <w:gridSpan w:val="2"/>
          </w:tcPr>
          <w:p w14:paraId="403B7BB1" w14:textId="40C9848A" w:rsidR="00693576" w:rsidRPr="008C7BC2" w:rsidRDefault="008C7BC2" w:rsidP="00E25505">
            <w:pPr>
              <w:jc w:val="both"/>
              <w:rPr>
                <w:rFonts w:ascii="Arial" w:hAnsi="Arial" w:cs="Arial"/>
              </w:rPr>
            </w:pPr>
            <w:r w:rsidRPr="008C7BC2">
              <w:rPr>
                <w:rFonts w:ascii="Arial" w:hAnsi="Arial" w:cs="Arial"/>
              </w:rPr>
              <w:t>Learners will actively engage with clients to identify opportunities for cross-selling additional services or financial products. They will analyse clients’ current portfolios and life goals to uncover areas where further products or services may be beneficial. Through this process, learners will enhance their ability to listen and ask questions that reveal hidden needs, providing more holistic financial solutions to clients while maintaining professional integrity.</w:t>
            </w:r>
          </w:p>
        </w:tc>
      </w:tr>
      <w:tr w:rsidR="00693576" w:rsidRPr="008C7BC2" w14:paraId="09C482DD" w14:textId="77777777" w:rsidTr="00E25505">
        <w:tc>
          <w:tcPr>
            <w:tcW w:w="2830" w:type="dxa"/>
            <w:shd w:val="clear" w:color="auto" w:fill="F2F2F2" w:themeFill="background1" w:themeFillShade="F2"/>
          </w:tcPr>
          <w:p w14:paraId="6EC68260"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COMPETENCY ELEMENT CODES</w:t>
            </w:r>
          </w:p>
        </w:tc>
        <w:tc>
          <w:tcPr>
            <w:tcW w:w="6800" w:type="dxa"/>
            <w:shd w:val="clear" w:color="auto" w:fill="F2F2F2" w:themeFill="background1" w:themeFillShade="F2"/>
          </w:tcPr>
          <w:p w14:paraId="508497E8"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COMPETENCY ELEMENTS</w:t>
            </w:r>
          </w:p>
        </w:tc>
      </w:tr>
      <w:tr w:rsidR="008C7BC2" w:rsidRPr="008C7BC2" w14:paraId="7AF18B90" w14:textId="77777777" w:rsidTr="00E25505">
        <w:tc>
          <w:tcPr>
            <w:tcW w:w="2830" w:type="dxa"/>
          </w:tcPr>
          <w:p w14:paraId="52DD1B1F" w14:textId="77777777" w:rsidR="008C7BC2" w:rsidRPr="008C7BC2" w:rsidRDefault="008C7BC2" w:rsidP="008C7BC2">
            <w:pPr>
              <w:rPr>
                <w:rFonts w:ascii="Arial" w:hAnsi="Arial" w:cs="Arial"/>
                <w:iCs/>
                <w:color w:val="BFBFBF" w:themeColor="background1" w:themeShade="BF"/>
                <w:sz w:val="16"/>
              </w:rPr>
            </w:pPr>
            <w:r w:rsidRPr="008C7BC2">
              <w:rPr>
                <w:rFonts w:ascii="Arial" w:hAnsi="Arial" w:cs="Arial"/>
              </w:rPr>
              <w:t>WA0301</w:t>
            </w:r>
          </w:p>
        </w:tc>
        <w:tc>
          <w:tcPr>
            <w:tcW w:w="6800" w:type="dxa"/>
          </w:tcPr>
          <w:p w14:paraId="07664F01" w14:textId="05F70BF7" w:rsidR="008C7BC2" w:rsidRPr="008C7BC2" w:rsidRDefault="008C7BC2" w:rsidP="008C7BC2">
            <w:pPr>
              <w:rPr>
                <w:rFonts w:ascii="Arial" w:hAnsi="Arial" w:cs="Arial"/>
                <w:iCs/>
                <w:color w:val="BFBFBF" w:themeColor="background1" w:themeShade="BF"/>
              </w:rPr>
            </w:pPr>
            <w:r w:rsidRPr="008C7BC2">
              <w:rPr>
                <w:rFonts w:ascii="Arial" w:hAnsi="Arial" w:cs="Arial"/>
              </w:rPr>
              <w:t>Identify client needs that can be met through additional services or products.</w:t>
            </w:r>
          </w:p>
        </w:tc>
      </w:tr>
      <w:tr w:rsidR="008C7BC2" w:rsidRPr="008C7BC2" w14:paraId="64138039" w14:textId="77777777" w:rsidTr="00E25505">
        <w:tc>
          <w:tcPr>
            <w:tcW w:w="2830" w:type="dxa"/>
          </w:tcPr>
          <w:p w14:paraId="1F8407FA" w14:textId="77777777" w:rsidR="008C7BC2" w:rsidRPr="008C7BC2" w:rsidRDefault="008C7BC2" w:rsidP="008C7BC2">
            <w:pPr>
              <w:rPr>
                <w:rFonts w:ascii="Arial" w:hAnsi="Arial" w:cs="Arial"/>
              </w:rPr>
            </w:pPr>
            <w:r w:rsidRPr="008C7BC2">
              <w:rPr>
                <w:rFonts w:ascii="Arial" w:hAnsi="Arial" w:cs="Arial"/>
              </w:rPr>
              <w:t>WA0302</w:t>
            </w:r>
          </w:p>
        </w:tc>
        <w:tc>
          <w:tcPr>
            <w:tcW w:w="6800" w:type="dxa"/>
          </w:tcPr>
          <w:p w14:paraId="2732D49E" w14:textId="383BDD00" w:rsidR="008C7BC2" w:rsidRPr="008C7BC2" w:rsidRDefault="008C7BC2" w:rsidP="008C7BC2">
            <w:pPr>
              <w:rPr>
                <w:rFonts w:ascii="Arial" w:hAnsi="Arial" w:cs="Arial"/>
                <w:iCs/>
                <w:color w:val="BFBFBF" w:themeColor="background1" w:themeShade="BF"/>
              </w:rPr>
            </w:pPr>
            <w:r w:rsidRPr="008C7BC2">
              <w:rPr>
                <w:rFonts w:ascii="Arial" w:hAnsi="Arial" w:cs="Arial"/>
              </w:rPr>
              <w:t>Analyse the client’s portfolio and financial goals for cross-selling opportunities.</w:t>
            </w:r>
          </w:p>
        </w:tc>
      </w:tr>
      <w:tr w:rsidR="008C7BC2" w:rsidRPr="008C7BC2" w14:paraId="49CB8DFC" w14:textId="77777777" w:rsidTr="00E25505">
        <w:tc>
          <w:tcPr>
            <w:tcW w:w="2830" w:type="dxa"/>
          </w:tcPr>
          <w:p w14:paraId="5B2AE7D7" w14:textId="77777777" w:rsidR="008C7BC2" w:rsidRPr="008C7BC2" w:rsidRDefault="008C7BC2" w:rsidP="008C7BC2">
            <w:pPr>
              <w:rPr>
                <w:rFonts w:ascii="Arial" w:hAnsi="Arial" w:cs="Arial"/>
              </w:rPr>
            </w:pPr>
            <w:r w:rsidRPr="008C7BC2">
              <w:rPr>
                <w:rFonts w:ascii="Arial" w:hAnsi="Arial" w:cs="Arial"/>
              </w:rPr>
              <w:t>WA0303</w:t>
            </w:r>
          </w:p>
        </w:tc>
        <w:tc>
          <w:tcPr>
            <w:tcW w:w="6800" w:type="dxa"/>
          </w:tcPr>
          <w:p w14:paraId="180D1AD8" w14:textId="6B9A113B" w:rsidR="008C7BC2" w:rsidRPr="008C7BC2" w:rsidRDefault="008C7BC2" w:rsidP="008C7BC2">
            <w:pPr>
              <w:rPr>
                <w:rFonts w:ascii="Arial" w:hAnsi="Arial" w:cs="Arial"/>
                <w:iCs/>
                <w:color w:val="BFBFBF" w:themeColor="background1" w:themeShade="BF"/>
              </w:rPr>
            </w:pPr>
            <w:r w:rsidRPr="008C7BC2">
              <w:rPr>
                <w:rFonts w:ascii="Arial" w:hAnsi="Arial" w:cs="Arial"/>
              </w:rPr>
              <w:t>Present cross-selling options in a relevant and customer-centric manner.</w:t>
            </w:r>
          </w:p>
        </w:tc>
      </w:tr>
      <w:tr w:rsidR="008C7BC2" w:rsidRPr="008C7BC2" w14:paraId="18A3DA80" w14:textId="77777777" w:rsidTr="00E25505">
        <w:tc>
          <w:tcPr>
            <w:tcW w:w="2830" w:type="dxa"/>
          </w:tcPr>
          <w:p w14:paraId="2112DB42" w14:textId="77777777" w:rsidR="008C7BC2" w:rsidRPr="008C7BC2" w:rsidRDefault="008C7BC2" w:rsidP="008C7BC2">
            <w:pPr>
              <w:rPr>
                <w:rFonts w:ascii="Arial" w:hAnsi="Arial" w:cs="Arial"/>
              </w:rPr>
            </w:pPr>
            <w:r w:rsidRPr="008C7BC2">
              <w:rPr>
                <w:rFonts w:ascii="Arial" w:hAnsi="Arial" w:cs="Arial"/>
              </w:rPr>
              <w:t>WA0304</w:t>
            </w:r>
          </w:p>
        </w:tc>
        <w:tc>
          <w:tcPr>
            <w:tcW w:w="6800" w:type="dxa"/>
          </w:tcPr>
          <w:p w14:paraId="6B723D3A" w14:textId="1093E22C" w:rsidR="008C7BC2" w:rsidRPr="008C7BC2" w:rsidRDefault="008C7BC2" w:rsidP="008C7BC2">
            <w:pPr>
              <w:rPr>
                <w:rFonts w:ascii="Arial" w:hAnsi="Arial" w:cs="Arial"/>
                <w:iCs/>
                <w:color w:val="BFBFBF" w:themeColor="background1" w:themeShade="BF"/>
              </w:rPr>
            </w:pPr>
            <w:r w:rsidRPr="008C7BC2">
              <w:rPr>
                <w:rFonts w:ascii="Arial" w:hAnsi="Arial" w:cs="Arial"/>
              </w:rPr>
              <w:t>Align new products or services with the client’s existing goals and objectives.</w:t>
            </w:r>
          </w:p>
        </w:tc>
      </w:tr>
      <w:tr w:rsidR="008C7BC2" w:rsidRPr="008C7BC2" w14:paraId="0D7E1F94" w14:textId="77777777" w:rsidTr="00E25505">
        <w:tc>
          <w:tcPr>
            <w:tcW w:w="2830" w:type="dxa"/>
          </w:tcPr>
          <w:p w14:paraId="610220B6" w14:textId="77777777" w:rsidR="008C7BC2" w:rsidRPr="008C7BC2" w:rsidRDefault="008C7BC2" w:rsidP="008C7BC2">
            <w:pPr>
              <w:rPr>
                <w:rFonts w:ascii="Arial" w:hAnsi="Arial" w:cs="Arial"/>
              </w:rPr>
            </w:pPr>
            <w:r w:rsidRPr="008C7BC2">
              <w:rPr>
                <w:rFonts w:ascii="Arial" w:hAnsi="Arial" w:cs="Arial"/>
              </w:rPr>
              <w:t>WA0305</w:t>
            </w:r>
          </w:p>
        </w:tc>
        <w:tc>
          <w:tcPr>
            <w:tcW w:w="6800" w:type="dxa"/>
          </w:tcPr>
          <w:p w14:paraId="29ADD982" w14:textId="14586E74" w:rsidR="008C7BC2" w:rsidRPr="008C7BC2" w:rsidRDefault="008C7BC2" w:rsidP="008C7BC2">
            <w:pPr>
              <w:rPr>
                <w:rFonts w:ascii="Arial" w:hAnsi="Arial" w:cs="Arial"/>
                <w:iCs/>
                <w:color w:val="BFBFBF" w:themeColor="background1" w:themeShade="BF"/>
              </w:rPr>
            </w:pPr>
            <w:r w:rsidRPr="008C7BC2">
              <w:rPr>
                <w:rFonts w:ascii="Arial" w:hAnsi="Arial" w:cs="Arial"/>
              </w:rPr>
              <w:t>Ensure clients understand the value and relevance of additional products.</w:t>
            </w:r>
          </w:p>
        </w:tc>
      </w:tr>
    </w:tbl>
    <w:p w14:paraId="3A8E31F4" w14:textId="77777777" w:rsidR="00693576" w:rsidRPr="008C7BC2" w:rsidRDefault="00693576" w:rsidP="00693576">
      <w:pPr>
        <w:rPr>
          <w:rStyle w:val="ItalicBoldText"/>
          <w:b w:val="0"/>
          <w:i w:val="0"/>
        </w:rPr>
      </w:pPr>
    </w:p>
    <w:p w14:paraId="7C1F3886" w14:textId="77777777" w:rsidR="00693576" w:rsidRPr="008C7BC2" w:rsidRDefault="00693576" w:rsidP="00693576">
      <w:pPr>
        <w:pStyle w:val="Heading3"/>
        <w:ind w:left="0" w:firstLine="708"/>
        <w:rPr>
          <w:rStyle w:val="BoldText"/>
          <w:b w:val="0"/>
        </w:rPr>
      </w:pPr>
      <w:r w:rsidRPr="008C7BC2">
        <w:rPr>
          <w:rStyle w:val="BoldText"/>
          <w:b w:val="0"/>
        </w:rPr>
        <w:t>(d)</w:t>
      </w:r>
      <w:r w:rsidRPr="008C7BC2">
        <w:rPr>
          <w:rStyle w:val="BoldText"/>
        </w:rPr>
        <w:t xml:space="preserve"> </w:t>
      </w:r>
      <w:r w:rsidRPr="008C7BC2">
        <w:t>Supporting evidence</w:t>
      </w:r>
    </w:p>
    <w:tbl>
      <w:tblPr>
        <w:tblStyle w:val="TableGrid"/>
        <w:tblW w:w="0" w:type="auto"/>
        <w:tblLook w:val="04A0" w:firstRow="1" w:lastRow="0" w:firstColumn="1" w:lastColumn="0" w:noHBand="0" w:noVBand="1"/>
      </w:tblPr>
      <w:tblGrid>
        <w:gridCol w:w="2830"/>
        <w:gridCol w:w="6800"/>
      </w:tblGrid>
      <w:tr w:rsidR="00693576" w:rsidRPr="008C7BC2" w14:paraId="52AECBD7" w14:textId="77777777" w:rsidTr="00E25505">
        <w:tc>
          <w:tcPr>
            <w:tcW w:w="2830" w:type="dxa"/>
            <w:shd w:val="clear" w:color="auto" w:fill="F2F2F2" w:themeFill="background1" w:themeFillShade="F2"/>
          </w:tcPr>
          <w:p w14:paraId="54C8798B"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CODES</w:t>
            </w:r>
          </w:p>
        </w:tc>
        <w:tc>
          <w:tcPr>
            <w:tcW w:w="6800" w:type="dxa"/>
            <w:shd w:val="clear" w:color="auto" w:fill="F2F2F2" w:themeFill="background1" w:themeFillShade="F2"/>
          </w:tcPr>
          <w:p w14:paraId="29EBB5EB"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 xml:space="preserve"> SUPPORTING EVIDENCE</w:t>
            </w:r>
          </w:p>
        </w:tc>
      </w:tr>
      <w:tr w:rsidR="008C7BC2" w:rsidRPr="008C7BC2" w14:paraId="39FCE56C" w14:textId="77777777" w:rsidTr="00E25505">
        <w:tc>
          <w:tcPr>
            <w:tcW w:w="2830" w:type="dxa"/>
          </w:tcPr>
          <w:p w14:paraId="16CEDE49" w14:textId="77777777" w:rsidR="008C7BC2" w:rsidRPr="008C7BC2" w:rsidRDefault="008C7BC2" w:rsidP="008C7BC2">
            <w:pPr>
              <w:rPr>
                <w:rFonts w:ascii="Arial" w:hAnsi="Arial" w:cs="Arial"/>
              </w:rPr>
            </w:pPr>
            <w:r w:rsidRPr="008C7BC2">
              <w:rPr>
                <w:rFonts w:ascii="Arial" w:hAnsi="Arial" w:cs="Arial"/>
              </w:rPr>
              <w:t>SE0301</w:t>
            </w:r>
          </w:p>
        </w:tc>
        <w:tc>
          <w:tcPr>
            <w:tcW w:w="6800" w:type="dxa"/>
          </w:tcPr>
          <w:p w14:paraId="19324E92" w14:textId="1D7C0C58" w:rsidR="008C7BC2" w:rsidRPr="008C7BC2" w:rsidRDefault="008C7BC2" w:rsidP="008C7BC2">
            <w:pPr>
              <w:rPr>
                <w:rFonts w:ascii="Arial" w:hAnsi="Arial" w:cs="Arial"/>
                <w:iCs/>
              </w:rPr>
            </w:pPr>
            <w:r w:rsidRPr="008C7BC2">
              <w:rPr>
                <w:rFonts w:ascii="Arial" w:hAnsi="Arial" w:cs="Arial"/>
              </w:rPr>
              <w:t>Records of cross-sell suggestions discussed with clients.</w:t>
            </w:r>
          </w:p>
        </w:tc>
      </w:tr>
      <w:tr w:rsidR="008C7BC2" w:rsidRPr="008C7BC2" w14:paraId="29DBA264" w14:textId="77777777" w:rsidTr="00E25505">
        <w:tc>
          <w:tcPr>
            <w:tcW w:w="2830" w:type="dxa"/>
          </w:tcPr>
          <w:p w14:paraId="35FA246C" w14:textId="77777777" w:rsidR="008C7BC2" w:rsidRPr="008C7BC2" w:rsidRDefault="008C7BC2" w:rsidP="008C7BC2">
            <w:pPr>
              <w:rPr>
                <w:rFonts w:ascii="Arial" w:hAnsi="Arial" w:cs="Arial"/>
              </w:rPr>
            </w:pPr>
            <w:r w:rsidRPr="008C7BC2">
              <w:rPr>
                <w:rFonts w:ascii="Arial" w:hAnsi="Arial" w:cs="Arial"/>
              </w:rPr>
              <w:t>SE0302</w:t>
            </w:r>
          </w:p>
        </w:tc>
        <w:tc>
          <w:tcPr>
            <w:tcW w:w="6800" w:type="dxa"/>
          </w:tcPr>
          <w:p w14:paraId="585401F3" w14:textId="39979FC7" w:rsidR="008C7BC2" w:rsidRPr="008C7BC2" w:rsidRDefault="008C7BC2" w:rsidP="008C7BC2">
            <w:pPr>
              <w:rPr>
                <w:rFonts w:ascii="Arial" w:hAnsi="Arial" w:cs="Arial"/>
                <w:iCs/>
              </w:rPr>
            </w:pPr>
            <w:r w:rsidRPr="008C7BC2">
              <w:rPr>
                <w:rFonts w:ascii="Arial" w:hAnsi="Arial" w:cs="Arial"/>
              </w:rPr>
              <w:t>Documentation of client needs analysis revealing cross-sell opportunities.</w:t>
            </w:r>
          </w:p>
        </w:tc>
      </w:tr>
      <w:tr w:rsidR="008C7BC2" w:rsidRPr="008C7BC2" w14:paraId="292224A3" w14:textId="77777777" w:rsidTr="00E25505">
        <w:tc>
          <w:tcPr>
            <w:tcW w:w="2830" w:type="dxa"/>
          </w:tcPr>
          <w:p w14:paraId="69F1AB5F" w14:textId="77777777" w:rsidR="008C7BC2" w:rsidRPr="008C7BC2" w:rsidRDefault="008C7BC2" w:rsidP="008C7BC2">
            <w:pPr>
              <w:rPr>
                <w:rFonts w:ascii="Arial" w:hAnsi="Arial" w:cs="Arial"/>
              </w:rPr>
            </w:pPr>
            <w:r w:rsidRPr="008C7BC2">
              <w:rPr>
                <w:rFonts w:ascii="Arial" w:hAnsi="Arial" w:cs="Arial"/>
              </w:rPr>
              <w:t>SE0303</w:t>
            </w:r>
          </w:p>
        </w:tc>
        <w:tc>
          <w:tcPr>
            <w:tcW w:w="6800" w:type="dxa"/>
          </w:tcPr>
          <w:p w14:paraId="77483B91" w14:textId="3400A3C7" w:rsidR="008C7BC2" w:rsidRPr="008C7BC2" w:rsidRDefault="008C7BC2" w:rsidP="008C7BC2">
            <w:pPr>
              <w:rPr>
                <w:rFonts w:ascii="Arial" w:hAnsi="Arial" w:cs="Arial"/>
                <w:iCs/>
              </w:rPr>
            </w:pPr>
            <w:r w:rsidRPr="008C7BC2">
              <w:rPr>
                <w:rFonts w:ascii="Arial" w:hAnsi="Arial" w:cs="Arial"/>
              </w:rPr>
              <w:t>Cross-sell success rates and feedback from clients.</w:t>
            </w:r>
          </w:p>
        </w:tc>
      </w:tr>
      <w:tr w:rsidR="008C7BC2" w:rsidRPr="008C7BC2" w14:paraId="6C6B50B0" w14:textId="77777777" w:rsidTr="00E25505">
        <w:tc>
          <w:tcPr>
            <w:tcW w:w="2830" w:type="dxa"/>
          </w:tcPr>
          <w:p w14:paraId="1DE4378A" w14:textId="77777777" w:rsidR="008C7BC2" w:rsidRPr="008C7BC2" w:rsidRDefault="008C7BC2" w:rsidP="008C7BC2">
            <w:pPr>
              <w:rPr>
                <w:rFonts w:ascii="Arial" w:hAnsi="Arial" w:cs="Arial"/>
              </w:rPr>
            </w:pPr>
            <w:r w:rsidRPr="008C7BC2">
              <w:rPr>
                <w:rFonts w:ascii="Arial" w:hAnsi="Arial" w:cs="Arial"/>
              </w:rPr>
              <w:t>SE0304</w:t>
            </w:r>
          </w:p>
        </w:tc>
        <w:tc>
          <w:tcPr>
            <w:tcW w:w="6800" w:type="dxa"/>
          </w:tcPr>
          <w:p w14:paraId="5733770F" w14:textId="1797C5D6" w:rsidR="008C7BC2" w:rsidRPr="008C7BC2" w:rsidRDefault="008C7BC2" w:rsidP="008C7BC2">
            <w:pPr>
              <w:rPr>
                <w:rFonts w:ascii="Arial" w:hAnsi="Arial" w:cs="Arial"/>
                <w:iCs/>
              </w:rPr>
            </w:pPr>
            <w:r w:rsidRPr="008C7BC2">
              <w:rPr>
                <w:rFonts w:ascii="Arial" w:hAnsi="Arial" w:cs="Arial"/>
              </w:rPr>
              <w:t>Product/service proposal documentation for clients.</w:t>
            </w:r>
          </w:p>
        </w:tc>
      </w:tr>
      <w:tr w:rsidR="008C7BC2" w:rsidRPr="008C7BC2" w14:paraId="20CEA764" w14:textId="77777777" w:rsidTr="00E25505">
        <w:tc>
          <w:tcPr>
            <w:tcW w:w="2830" w:type="dxa"/>
          </w:tcPr>
          <w:p w14:paraId="6C0372C3" w14:textId="77777777" w:rsidR="008C7BC2" w:rsidRPr="008C7BC2" w:rsidRDefault="008C7BC2" w:rsidP="008C7BC2">
            <w:pPr>
              <w:rPr>
                <w:rFonts w:ascii="Arial" w:hAnsi="Arial" w:cs="Arial"/>
              </w:rPr>
            </w:pPr>
            <w:r w:rsidRPr="008C7BC2">
              <w:rPr>
                <w:rFonts w:ascii="Arial" w:hAnsi="Arial" w:cs="Arial"/>
              </w:rPr>
              <w:t>SE0305</w:t>
            </w:r>
          </w:p>
        </w:tc>
        <w:tc>
          <w:tcPr>
            <w:tcW w:w="6800" w:type="dxa"/>
          </w:tcPr>
          <w:p w14:paraId="5B568239" w14:textId="348D7397" w:rsidR="008C7BC2" w:rsidRPr="008C7BC2" w:rsidRDefault="008C7BC2" w:rsidP="008C7BC2">
            <w:pPr>
              <w:rPr>
                <w:rFonts w:ascii="Arial" w:hAnsi="Arial" w:cs="Arial"/>
                <w:iCs/>
              </w:rPr>
            </w:pPr>
            <w:r w:rsidRPr="008C7BC2">
              <w:rPr>
                <w:rFonts w:ascii="Arial" w:hAnsi="Arial" w:cs="Arial"/>
              </w:rPr>
              <w:t>Client feedback on new product or service recommendations.</w:t>
            </w:r>
          </w:p>
        </w:tc>
      </w:tr>
    </w:tbl>
    <w:p w14:paraId="32F86346" w14:textId="77777777" w:rsidR="00693576" w:rsidRPr="008C7BC2" w:rsidRDefault="00693576" w:rsidP="00693576">
      <w:pPr>
        <w:rPr>
          <w:rStyle w:val="ItalicBoldText"/>
          <w:b w:val="0"/>
          <w:i w:val="0"/>
        </w:rPr>
      </w:pPr>
    </w:p>
    <w:p w14:paraId="7E0533E4" w14:textId="77777777" w:rsidR="00693576" w:rsidRPr="008C7BC2" w:rsidRDefault="00693576" w:rsidP="00693576">
      <w:pPr>
        <w:pStyle w:val="Heading3"/>
      </w:pPr>
      <w:r w:rsidRPr="008C7BC2">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8C7BC2" w14:paraId="50715889" w14:textId="77777777" w:rsidTr="00E25505">
        <w:tc>
          <w:tcPr>
            <w:tcW w:w="9630" w:type="dxa"/>
            <w:gridSpan w:val="2"/>
            <w:shd w:val="clear" w:color="auto" w:fill="F2F2F2" w:themeFill="background1" w:themeFillShade="F2"/>
          </w:tcPr>
          <w:p w14:paraId="28A4AC43" w14:textId="77777777" w:rsidR="00693576" w:rsidRPr="008C7BC2" w:rsidRDefault="00693576" w:rsidP="00E25505">
            <w:pPr>
              <w:rPr>
                <w:rStyle w:val="BoldText"/>
                <w:rFonts w:ascii="Arial" w:hAnsi="Arial" w:cs="Arial"/>
                <w:b w:val="0"/>
                <w:szCs w:val="20"/>
              </w:rPr>
            </w:pPr>
            <w:r w:rsidRPr="008C7BC2">
              <w:rPr>
                <w:rFonts w:ascii="Arial" w:hAnsi="Arial" w:cs="Arial"/>
                <w:b/>
                <w:color w:val="auto"/>
                <w:sz w:val="20"/>
              </w:rPr>
              <w:t>W</w:t>
            </w:r>
            <w:r w:rsidRPr="008C7BC2">
              <w:rPr>
                <w:rFonts w:ascii="Arial" w:hAnsi="Arial" w:cs="Arial"/>
                <w:b/>
                <w:color w:val="auto"/>
                <w:sz w:val="20"/>
                <w:szCs w:val="20"/>
              </w:rPr>
              <w:t>ORKPLACE KNOWLEDGE</w:t>
            </w:r>
          </w:p>
        </w:tc>
      </w:tr>
      <w:tr w:rsidR="008C7BC2" w:rsidRPr="008C7BC2" w14:paraId="190A17D2" w14:textId="77777777" w:rsidTr="00E25505">
        <w:tc>
          <w:tcPr>
            <w:tcW w:w="421" w:type="dxa"/>
          </w:tcPr>
          <w:p w14:paraId="275E6393" w14:textId="77777777" w:rsidR="008C7BC2" w:rsidRPr="008C7BC2" w:rsidRDefault="008C7BC2" w:rsidP="008C7BC2">
            <w:pPr>
              <w:rPr>
                <w:rFonts w:ascii="Arial" w:hAnsi="Arial" w:cs="Arial"/>
                <w:color w:val="auto"/>
              </w:rPr>
            </w:pPr>
            <w:r w:rsidRPr="008C7BC2">
              <w:rPr>
                <w:rFonts w:ascii="Arial" w:hAnsi="Arial" w:cs="Arial"/>
                <w:color w:val="auto"/>
              </w:rPr>
              <w:t>1</w:t>
            </w:r>
          </w:p>
        </w:tc>
        <w:tc>
          <w:tcPr>
            <w:tcW w:w="9209" w:type="dxa"/>
          </w:tcPr>
          <w:p w14:paraId="6B1ED624" w14:textId="6E79A069" w:rsidR="008C7BC2" w:rsidRPr="008C7BC2" w:rsidRDefault="008C7BC2" w:rsidP="008C7BC2">
            <w:pPr>
              <w:rPr>
                <w:rFonts w:ascii="Arial" w:hAnsi="Arial" w:cs="Arial"/>
              </w:rPr>
            </w:pPr>
            <w:r w:rsidRPr="008C7BC2">
              <w:rPr>
                <w:rFonts w:ascii="Arial" w:hAnsi="Arial" w:cs="Arial"/>
              </w:rPr>
              <w:t>Product Knowledge for Cross-Selling</w:t>
            </w:r>
          </w:p>
        </w:tc>
      </w:tr>
      <w:tr w:rsidR="008C7BC2" w:rsidRPr="008C7BC2" w14:paraId="3AAC3CFC" w14:textId="77777777" w:rsidTr="00E25505">
        <w:tc>
          <w:tcPr>
            <w:tcW w:w="421" w:type="dxa"/>
          </w:tcPr>
          <w:p w14:paraId="3340869E" w14:textId="77777777" w:rsidR="008C7BC2" w:rsidRPr="008C7BC2" w:rsidRDefault="008C7BC2" w:rsidP="008C7BC2">
            <w:pPr>
              <w:rPr>
                <w:rFonts w:ascii="Arial" w:hAnsi="Arial" w:cs="Arial"/>
                <w:color w:val="auto"/>
              </w:rPr>
            </w:pPr>
            <w:r w:rsidRPr="008C7BC2">
              <w:rPr>
                <w:rFonts w:ascii="Arial" w:hAnsi="Arial" w:cs="Arial"/>
                <w:color w:val="auto"/>
              </w:rPr>
              <w:t>2</w:t>
            </w:r>
          </w:p>
        </w:tc>
        <w:tc>
          <w:tcPr>
            <w:tcW w:w="9209" w:type="dxa"/>
          </w:tcPr>
          <w:p w14:paraId="4D791F22" w14:textId="4B0BD827" w:rsidR="008C7BC2" w:rsidRPr="008C7BC2" w:rsidRDefault="008C7BC2" w:rsidP="008C7BC2">
            <w:pPr>
              <w:rPr>
                <w:rFonts w:ascii="Arial" w:hAnsi="Arial" w:cs="Arial"/>
              </w:rPr>
            </w:pPr>
            <w:r w:rsidRPr="008C7BC2">
              <w:rPr>
                <w:rFonts w:ascii="Arial" w:hAnsi="Arial" w:cs="Arial"/>
              </w:rPr>
              <w:t>Client Needs Assessment Techniques</w:t>
            </w:r>
          </w:p>
        </w:tc>
      </w:tr>
      <w:tr w:rsidR="008C7BC2" w:rsidRPr="008C7BC2" w14:paraId="7F7C22B7" w14:textId="77777777" w:rsidTr="00E25505">
        <w:tc>
          <w:tcPr>
            <w:tcW w:w="421" w:type="dxa"/>
          </w:tcPr>
          <w:p w14:paraId="7CAC5D05" w14:textId="77777777" w:rsidR="008C7BC2" w:rsidRPr="008C7BC2" w:rsidRDefault="008C7BC2" w:rsidP="008C7BC2">
            <w:pPr>
              <w:rPr>
                <w:rFonts w:ascii="Arial" w:hAnsi="Arial" w:cs="Arial"/>
                <w:color w:val="auto"/>
              </w:rPr>
            </w:pPr>
            <w:r w:rsidRPr="008C7BC2">
              <w:rPr>
                <w:rFonts w:ascii="Arial" w:hAnsi="Arial" w:cs="Arial"/>
                <w:color w:val="auto"/>
              </w:rPr>
              <w:lastRenderedPageBreak/>
              <w:t>3</w:t>
            </w:r>
          </w:p>
        </w:tc>
        <w:tc>
          <w:tcPr>
            <w:tcW w:w="9209" w:type="dxa"/>
          </w:tcPr>
          <w:p w14:paraId="7B7981F9" w14:textId="20701B53" w:rsidR="008C7BC2" w:rsidRPr="008C7BC2" w:rsidRDefault="008C7BC2" w:rsidP="008C7BC2">
            <w:pPr>
              <w:rPr>
                <w:rFonts w:ascii="Arial" w:hAnsi="Arial" w:cs="Arial"/>
              </w:rPr>
            </w:pPr>
            <w:r w:rsidRPr="008C7BC2">
              <w:rPr>
                <w:rFonts w:ascii="Arial" w:hAnsi="Arial" w:cs="Arial"/>
              </w:rPr>
              <w:t xml:space="preserve">Client </w:t>
            </w:r>
            <w:proofErr w:type="spellStart"/>
            <w:r w:rsidRPr="008C7BC2">
              <w:rPr>
                <w:rFonts w:ascii="Arial" w:hAnsi="Arial" w:cs="Arial"/>
              </w:rPr>
              <w:t>Behavior</w:t>
            </w:r>
            <w:proofErr w:type="spellEnd"/>
            <w:r w:rsidRPr="008C7BC2">
              <w:rPr>
                <w:rFonts w:ascii="Arial" w:hAnsi="Arial" w:cs="Arial"/>
              </w:rPr>
              <w:t xml:space="preserve"> Analysis</w:t>
            </w:r>
          </w:p>
        </w:tc>
      </w:tr>
      <w:tr w:rsidR="008C7BC2" w:rsidRPr="008C7BC2" w14:paraId="7254B40E" w14:textId="77777777" w:rsidTr="00E25505">
        <w:tc>
          <w:tcPr>
            <w:tcW w:w="421" w:type="dxa"/>
          </w:tcPr>
          <w:p w14:paraId="584CD106" w14:textId="77777777" w:rsidR="008C7BC2" w:rsidRPr="008C7BC2" w:rsidRDefault="008C7BC2" w:rsidP="008C7BC2">
            <w:pPr>
              <w:rPr>
                <w:rFonts w:ascii="Arial" w:hAnsi="Arial" w:cs="Arial"/>
                <w:color w:val="auto"/>
              </w:rPr>
            </w:pPr>
            <w:r w:rsidRPr="008C7BC2">
              <w:rPr>
                <w:rFonts w:ascii="Arial" w:hAnsi="Arial" w:cs="Arial"/>
                <w:color w:val="auto"/>
              </w:rPr>
              <w:t>4</w:t>
            </w:r>
          </w:p>
        </w:tc>
        <w:tc>
          <w:tcPr>
            <w:tcW w:w="9209" w:type="dxa"/>
          </w:tcPr>
          <w:p w14:paraId="15FBA77A" w14:textId="07D4F9C0" w:rsidR="008C7BC2" w:rsidRPr="008C7BC2" w:rsidRDefault="008C7BC2" w:rsidP="008C7BC2">
            <w:pPr>
              <w:rPr>
                <w:rFonts w:ascii="Arial" w:hAnsi="Arial" w:cs="Arial"/>
              </w:rPr>
            </w:pPr>
            <w:r w:rsidRPr="008C7BC2">
              <w:rPr>
                <w:rFonts w:ascii="Arial" w:hAnsi="Arial" w:cs="Arial"/>
              </w:rPr>
              <w:t>Ethical Selling Practices in Financial Services</w:t>
            </w:r>
          </w:p>
        </w:tc>
      </w:tr>
      <w:tr w:rsidR="008C7BC2" w:rsidRPr="008C7BC2" w14:paraId="060E3159" w14:textId="77777777" w:rsidTr="00E25505">
        <w:tc>
          <w:tcPr>
            <w:tcW w:w="421" w:type="dxa"/>
          </w:tcPr>
          <w:p w14:paraId="368C7AE4" w14:textId="77777777" w:rsidR="008C7BC2" w:rsidRPr="008C7BC2" w:rsidRDefault="008C7BC2" w:rsidP="008C7BC2">
            <w:pPr>
              <w:rPr>
                <w:rFonts w:ascii="Arial" w:hAnsi="Arial" w:cs="Arial"/>
                <w:color w:val="auto"/>
              </w:rPr>
            </w:pPr>
            <w:r w:rsidRPr="008C7BC2">
              <w:rPr>
                <w:rFonts w:ascii="Arial" w:hAnsi="Arial" w:cs="Arial"/>
                <w:color w:val="auto"/>
              </w:rPr>
              <w:t>5</w:t>
            </w:r>
          </w:p>
        </w:tc>
        <w:tc>
          <w:tcPr>
            <w:tcW w:w="9209" w:type="dxa"/>
          </w:tcPr>
          <w:p w14:paraId="465355C5" w14:textId="107DEFE1" w:rsidR="008C7BC2" w:rsidRPr="008C7BC2" w:rsidRDefault="008C7BC2" w:rsidP="008C7BC2">
            <w:pPr>
              <w:rPr>
                <w:rFonts w:ascii="Arial" w:hAnsi="Arial" w:cs="Arial"/>
              </w:rPr>
            </w:pPr>
            <w:r w:rsidRPr="008C7BC2">
              <w:rPr>
                <w:rFonts w:ascii="Arial" w:hAnsi="Arial" w:cs="Arial"/>
              </w:rPr>
              <w:t>Sales and Marketing Strategies for Financial Products</w:t>
            </w:r>
          </w:p>
        </w:tc>
      </w:tr>
    </w:tbl>
    <w:p w14:paraId="6987E172" w14:textId="77777777" w:rsidR="00693576" w:rsidRPr="008C7BC2" w:rsidRDefault="00693576" w:rsidP="00693576"/>
    <w:p w14:paraId="1CE0C282" w14:textId="77777777" w:rsidR="00693576" w:rsidRPr="008C7BC2" w:rsidRDefault="00693576" w:rsidP="00693576">
      <w:pPr>
        <w:pStyle w:val="Heading3"/>
        <w:ind w:left="0" w:firstLine="708"/>
        <w:rPr>
          <w:rStyle w:val="ItalicBoldText"/>
          <w:b w:val="0"/>
          <w:i w:val="0"/>
          <w:iCs w:val="0"/>
        </w:rPr>
      </w:pPr>
      <w:r w:rsidRPr="008C7BC2">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8C7BC2" w14:paraId="1A97A270" w14:textId="77777777" w:rsidTr="00E25505">
        <w:tc>
          <w:tcPr>
            <w:tcW w:w="9630" w:type="dxa"/>
            <w:gridSpan w:val="2"/>
          </w:tcPr>
          <w:p w14:paraId="7592C4DF" w14:textId="0328B8D1" w:rsidR="00693576" w:rsidRPr="008C7BC2" w:rsidRDefault="007E1C79" w:rsidP="007E1C79">
            <w:pPr>
              <w:rPr>
                <w:rFonts w:ascii="Arial" w:hAnsi="Arial" w:cs="Arial"/>
              </w:rPr>
            </w:pPr>
            <w:r w:rsidRPr="008C7BC2">
              <w:rPr>
                <w:rFonts w:ascii="Arial" w:hAnsi="Arial" w:cs="Arial"/>
              </w:rPr>
              <w:t>WM-04-WE04</w:t>
            </w:r>
            <w:r w:rsidRPr="008C7BC2">
              <w:rPr>
                <w:rFonts w:ascii="Arial" w:hAnsi="Arial" w:cs="Arial"/>
              </w:rPr>
              <w:tab/>
              <w:t>RESOLVE CLIENT CONCERNS AND COMPLAINTS IN A PROFESSIONAL AND TIMELY MANNER</w:t>
            </w:r>
          </w:p>
        </w:tc>
      </w:tr>
      <w:tr w:rsidR="00693576" w:rsidRPr="008C7BC2" w14:paraId="0A48F35C" w14:textId="77777777" w:rsidTr="00E25505">
        <w:tc>
          <w:tcPr>
            <w:tcW w:w="9630" w:type="dxa"/>
            <w:gridSpan w:val="2"/>
            <w:shd w:val="clear" w:color="auto" w:fill="F2F2F2" w:themeFill="background1" w:themeFillShade="F2"/>
          </w:tcPr>
          <w:p w14:paraId="463F6D17"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WORKPLACE EXPERIENCE COMPETENCY SCOPE OUTLINE:</w:t>
            </w:r>
          </w:p>
        </w:tc>
      </w:tr>
      <w:tr w:rsidR="00693576" w:rsidRPr="008C7BC2" w14:paraId="1E909878" w14:textId="77777777" w:rsidTr="00E25505">
        <w:tc>
          <w:tcPr>
            <w:tcW w:w="9630" w:type="dxa"/>
            <w:gridSpan w:val="2"/>
          </w:tcPr>
          <w:p w14:paraId="2BACC865" w14:textId="7C0D97B7" w:rsidR="00693576" w:rsidRPr="008C7BC2" w:rsidRDefault="008C7BC2" w:rsidP="00E25505">
            <w:pPr>
              <w:jc w:val="both"/>
              <w:rPr>
                <w:rFonts w:ascii="Arial" w:hAnsi="Arial" w:cs="Arial"/>
                <w:b/>
                <w:iCs/>
                <w:color w:val="auto"/>
                <w:sz w:val="20"/>
              </w:rPr>
            </w:pPr>
            <w:r w:rsidRPr="008C7BC2">
              <w:rPr>
                <w:rFonts w:ascii="Arial" w:hAnsi="Arial" w:cs="Arial"/>
                <w:lang w:val="en-GB"/>
              </w:rPr>
              <w:t>Learners will develop the skills necessary to professionally handle client complaints or concerns. They will be trained in conflict resolution strategies, focusing on empathy, active listening, and finding solutions that meet the client’s needs while maintaining a positive relationship. Learners will be expected to manage complaints promptly, keeping the client informed and offering resolutions that reflect the company’s values and commitment to client satisfaction.</w:t>
            </w:r>
          </w:p>
        </w:tc>
      </w:tr>
      <w:tr w:rsidR="00693576" w:rsidRPr="008C7BC2" w14:paraId="58A4419C" w14:textId="77777777" w:rsidTr="00E25505">
        <w:tc>
          <w:tcPr>
            <w:tcW w:w="2830" w:type="dxa"/>
            <w:shd w:val="clear" w:color="auto" w:fill="F2F2F2" w:themeFill="background1" w:themeFillShade="F2"/>
          </w:tcPr>
          <w:p w14:paraId="2C35FBE7"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COMPETENCY ELEMENT CODES</w:t>
            </w:r>
          </w:p>
        </w:tc>
        <w:tc>
          <w:tcPr>
            <w:tcW w:w="6800" w:type="dxa"/>
            <w:shd w:val="clear" w:color="auto" w:fill="F2F2F2" w:themeFill="background1" w:themeFillShade="F2"/>
          </w:tcPr>
          <w:p w14:paraId="2E0D8B42"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COMPETENCY ELEMENTS</w:t>
            </w:r>
          </w:p>
        </w:tc>
      </w:tr>
      <w:tr w:rsidR="008C7BC2" w:rsidRPr="008C7BC2" w14:paraId="203CC0A9" w14:textId="77777777" w:rsidTr="00E25505">
        <w:tc>
          <w:tcPr>
            <w:tcW w:w="2830" w:type="dxa"/>
          </w:tcPr>
          <w:p w14:paraId="3075E752" w14:textId="77777777" w:rsidR="008C7BC2" w:rsidRPr="008C7BC2" w:rsidRDefault="008C7BC2" w:rsidP="008C7BC2">
            <w:pPr>
              <w:rPr>
                <w:rFonts w:ascii="Arial" w:hAnsi="Arial" w:cs="Arial"/>
                <w:iCs/>
                <w:color w:val="BFBFBF" w:themeColor="background1" w:themeShade="BF"/>
                <w:sz w:val="16"/>
              </w:rPr>
            </w:pPr>
            <w:r w:rsidRPr="008C7BC2">
              <w:rPr>
                <w:rFonts w:ascii="Arial" w:hAnsi="Arial" w:cs="Arial"/>
              </w:rPr>
              <w:t>WA0401</w:t>
            </w:r>
          </w:p>
        </w:tc>
        <w:tc>
          <w:tcPr>
            <w:tcW w:w="6800" w:type="dxa"/>
          </w:tcPr>
          <w:p w14:paraId="363812FA" w14:textId="5EC87296" w:rsidR="008C7BC2" w:rsidRPr="008C7BC2" w:rsidRDefault="008C7BC2" w:rsidP="008C7BC2">
            <w:pPr>
              <w:rPr>
                <w:rFonts w:ascii="Arial" w:hAnsi="Arial" w:cs="Arial"/>
                <w:iCs/>
                <w:color w:val="BFBFBF" w:themeColor="background1" w:themeShade="BF"/>
              </w:rPr>
            </w:pPr>
            <w:r w:rsidRPr="008C7BC2">
              <w:rPr>
                <w:rFonts w:ascii="Arial" w:hAnsi="Arial" w:cs="Arial"/>
              </w:rPr>
              <w:t>Actively listen to client concerns and complaints.</w:t>
            </w:r>
          </w:p>
        </w:tc>
      </w:tr>
      <w:tr w:rsidR="008C7BC2" w:rsidRPr="008C7BC2" w14:paraId="2F0BD28B" w14:textId="77777777" w:rsidTr="00E25505">
        <w:tc>
          <w:tcPr>
            <w:tcW w:w="2830" w:type="dxa"/>
          </w:tcPr>
          <w:p w14:paraId="55B7E3F1" w14:textId="77777777" w:rsidR="008C7BC2" w:rsidRPr="008C7BC2" w:rsidRDefault="008C7BC2" w:rsidP="008C7BC2">
            <w:pPr>
              <w:rPr>
                <w:rFonts w:ascii="Arial" w:hAnsi="Arial" w:cs="Arial"/>
              </w:rPr>
            </w:pPr>
            <w:r w:rsidRPr="008C7BC2">
              <w:rPr>
                <w:rFonts w:ascii="Arial" w:hAnsi="Arial" w:cs="Arial"/>
              </w:rPr>
              <w:t>WA0402</w:t>
            </w:r>
          </w:p>
        </w:tc>
        <w:tc>
          <w:tcPr>
            <w:tcW w:w="6800" w:type="dxa"/>
          </w:tcPr>
          <w:p w14:paraId="0AB07882" w14:textId="200EA72D" w:rsidR="008C7BC2" w:rsidRPr="008C7BC2" w:rsidRDefault="008C7BC2" w:rsidP="008C7BC2">
            <w:pPr>
              <w:rPr>
                <w:rFonts w:ascii="Arial" w:hAnsi="Arial" w:cs="Arial"/>
                <w:iCs/>
                <w:color w:val="BFBFBF" w:themeColor="background1" w:themeShade="BF"/>
              </w:rPr>
            </w:pPr>
            <w:r w:rsidRPr="008C7BC2">
              <w:rPr>
                <w:rFonts w:ascii="Arial" w:hAnsi="Arial" w:cs="Arial"/>
              </w:rPr>
              <w:t>Identify the root cause of client dissatisfaction.</w:t>
            </w:r>
          </w:p>
        </w:tc>
      </w:tr>
      <w:tr w:rsidR="008C7BC2" w:rsidRPr="008C7BC2" w14:paraId="341A3D3B" w14:textId="77777777" w:rsidTr="00E25505">
        <w:tc>
          <w:tcPr>
            <w:tcW w:w="2830" w:type="dxa"/>
          </w:tcPr>
          <w:p w14:paraId="7398E4A0" w14:textId="77777777" w:rsidR="008C7BC2" w:rsidRPr="008C7BC2" w:rsidRDefault="008C7BC2" w:rsidP="008C7BC2">
            <w:pPr>
              <w:rPr>
                <w:rFonts w:ascii="Arial" w:hAnsi="Arial" w:cs="Arial"/>
              </w:rPr>
            </w:pPr>
            <w:r w:rsidRPr="008C7BC2">
              <w:rPr>
                <w:rFonts w:ascii="Arial" w:hAnsi="Arial" w:cs="Arial"/>
              </w:rPr>
              <w:t>WA0403</w:t>
            </w:r>
          </w:p>
        </w:tc>
        <w:tc>
          <w:tcPr>
            <w:tcW w:w="6800" w:type="dxa"/>
          </w:tcPr>
          <w:p w14:paraId="4B87CEED" w14:textId="6D3027B0" w:rsidR="008C7BC2" w:rsidRPr="008C7BC2" w:rsidRDefault="008C7BC2" w:rsidP="008C7BC2">
            <w:pPr>
              <w:rPr>
                <w:rFonts w:ascii="Arial" w:hAnsi="Arial" w:cs="Arial"/>
                <w:iCs/>
                <w:color w:val="BFBFBF" w:themeColor="background1" w:themeShade="BF"/>
              </w:rPr>
            </w:pPr>
            <w:r w:rsidRPr="008C7BC2">
              <w:rPr>
                <w:rFonts w:ascii="Arial" w:hAnsi="Arial" w:cs="Arial"/>
              </w:rPr>
              <w:t>Develop strategies to address client concerns effectively.</w:t>
            </w:r>
          </w:p>
        </w:tc>
      </w:tr>
      <w:tr w:rsidR="008C7BC2" w:rsidRPr="008C7BC2" w14:paraId="7B0A9881" w14:textId="77777777" w:rsidTr="00E25505">
        <w:tc>
          <w:tcPr>
            <w:tcW w:w="2830" w:type="dxa"/>
          </w:tcPr>
          <w:p w14:paraId="6DABBFD2" w14:textId="77777777" w:rsidR="008C7BC2" w:rsidRPr="008C7BC2" w:rsidRDefault="008C7BC2" w:rsidP="008C7BC2">
            <w:pPr>
              <w:rPr>
                <w:rFonts w:ascii="Arial" w:hAnsi="Arial" w:cs="Arial"/>
              </w:rPr>
            </w:pPr>
            <w:r w:rsidRPr="008C7BC2">
              <w:rPr>
                <w:rFonts w:ascii="Arial" w:hAnsi="Arial" w:cs="Arial"/>
              </w:rPr>
              <w:t>WA0404</w:t>
            </w:r>
          </w:p>
        </w:tc>
        <w:tc>
          <w:tcPr>
            <w:tcW w:w="6800" w:type="dxa"/>
          </w:tcPr>
          <w:p w14:paraId="70EACEC0" w14:textId="6B6F6992" w:rsidR="008C7BC2" w:rsidRPr="008C7BC2" w:rsidRDefault="008C7BC2" w:rsidP="008C7BC2">
            <w:pPr>
              <w:rPr>
                <w:rFonts w:ascii="Arial" w:hAnsi="Arial" w:cs="Arial"/>
                <w:iCs/>
                <w:color w:val="BFBFBF" w:themeColor="background1" w:themeShade="BF"/>
              </w:rPr>
            </w:pPr>
            <w:r w:rsidRPr="008C7BC2">
              <w:rPr>
                <w:rFonts w:ascii="Arial" w:hAnsi="Arial" w:cs="Arial"/>
              </w:rPr>
              <w:t>Communicate resolution options and next steps clearly to clients.</w:t>
            </w:r>
          </w:p>
        </w:tc>
      </w:tr>
      <w:tr w:rsidR="008C7BC2" w:rsidRPr="008C7BC2" w14:paraId="57E7C7CC" w14:textId="77777777" w:rsidTr="00E25505">
        <w:tc>
          <w:tcPr>
            <w:tcW w:w="2830" w:type="dxa"/>
          </w:tcPr>
          <w:p w14:paraId="60897756" w14:textId="77777777" w:rsidR="008C7BC2" w:rsidRPr="008C7BC2" w:rsidRDefault="008C7BC2" w:rsidP="008C7BC2">
            <w:pPr>
              <w:rPr>
                <w:rFonts w:ascii="Arial" w:hAnsi="Arial" w:cs="Arial"/>
              </w:rPr>
            </w:pPr>
            <w:r w:rsidRPr="008C7BC2">
              <w:rPr>
                <w:rFonts w:ascii="Arial" w:hAnsi="Arial" w:cs="Arial"/>
              </w:rPr>
              <w:t>WA0405</w:t>
            </w:r>
          </w:p>
        </w:tc>
        <w:tc>
          <w:tcPr>
            <w:tcW w:w="6800" w:type="dxa"/>
          </w:tcPr>
          <w:p w14:paraId="14B3FC6E" w14:textId="2C31EFC4" w:rsidR="008C7BC2" w:rsidRPr="008C7BC2" w:rsidRDefault="008C7BC2" w:rsidP="008C7BC2">
            <w:pPr>
              <w:rPr>
                <w:rFonts w:ascii="Arial" w:hAnsi="Arial" w:cs="Arial"/>
                <w:iCs/>
                <w:color w:val="BFBFBF" w:themeColor="background1" w:themeShade="BF"/>
              </w:rPr>
            </w:pPr>
            <w:r w:rsidRPr="008C7BC2">
              <w:rPr>
                <w:rFonts w:ascii="Arial" w:hAnsi="Arial" w:cs="Arial"/>
              </w:rPr>
              <w:t>Follow up to ensure the client is satisfied with the resolution.</w:t>
            </w:r>
          </w:p>
        </w:tc>
      </w:tr>
    </w:tbl>
    <w:p w14:paraId="71E8D405" w14:textId="77777777" w:rsidR="00693576" w:rsidRPr="008C7BC2" w:rsidRDefault="00693576" w:rsidP="00693576">
      <w:pPr>
        <w:rPr>
          <w:rStyle w:val="ItalicBoldText"/>
          <w:b w:val="0"/>
          <w:i w:val="0"/>
        </w:rPr>
      </w:pPr>
    </w:p>
    <w:p w14:paraId="0C1AA7C6" w14:textId="77777777" w:rsidR="00693576" w:rsidRPr="008C7BC2" w:rsidRDefault="00693576" w:rsidP="00693576">
      <w:pPr>
        <w:pStyle w:val="Heading3"/>
        <w:ind w:left="0" w:firstLine="708"/>
        <w:rPr>
          <w:rStyle w:val="BoldText"/>
          <w:b w:val="0"/>
        </w:rPr>
      </w:pPr>
      <w:r w:rsidRPr="008C7BC2">
        <w:rPr>
          <w:rStyle w:val="BoldText"/>
          <w:b w:val="0"/>
        </w:rPr>
        <w:t>(d)</w:t>
      </w:r>
      <w:r w:rsidRPr="008C7BC2">
        <w:rPr>
          <w:rStyle w:val="BoldText"/>
        </w:rPr>
        <w:t xml:space="preserve"> </w:t>
      </w:r>
      <w:r w:rsidRPr="008C7BC2">
        <w:t>Supporting evidence</w:t>
      </w:r>
    </w:p>
    <w:tbl>
      <w:tblPr>
        <w:tblStyle w:val="TableGrid"/>
        <w:tblW w:w="0" w:type="auto"/>
        <w:tblLook w:val="04A0" w:firstRow="1" w:lastRow="0" w:firstColumn="1" w:lastColumn="0" w:noHBand="0" w:noVBand="1"/>
      </w:tblPr>
      <w:tblGrid>
        <w:gridCol w:w="2830"/>
        <w:gridCol w:w="6800"/>
      </w:tblGrid>
      <w:tr w:rsidR="00693576" w:rsidRPr="008C7BC2" w14:paraId="6C93DB41" w14:textId="77777777" w:rsidTr="00E25505">
        <w:tc>
          <w:tcPr>
            <w:tcW w:w="2830" w:type="dxa"/>
            <w:shd w:val="clear" w:color="auto" w:fill="F2F2F2" w:themeFill="background1" w:themeFillShade="F2"/>
          </w:tcPr>
          <w:p w14:paraId="75A3163E"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CODES</w:t>
            </w:r>
          </w:p>
        </w:tc>
        <w:tc>
          <w:tcPr>
            <w:tcW w:w="6800" w:type="dxa"/>
            <w:shd w:val="clear" w:color="auto" w:fill="F2F2F2" w:themeFill="background1" w:themeFillShade="F2"/>
          </w:tcPr>
          <w:p w14:paraId="0C993506"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 xml:space="preserve"> SUPPORTING EVIDENCE</w:t>
            </w:r>
          </w:p>
        </w:tc>
      </w:tr>
      <w:tr w:rsidR="008C7BC2" w:rsidRPr="008C7BC2" w14:paraId="2ABE4294" w14:textId="77777777" w:rsidTr="00E25505">
        <w:tc>
          <w:tcPr>
            <w:tcW w:w="2830" w:type="dxa"/>
          </w:tcPr>
          <w:p w14:paraId="7F4F2FAA" w14:textId="77777777" w:rsidR="008C7BC2" w:rsidRPr="008C7BC2" w:rsidRDefault="008C7BC2" w:rsidP="008C7BC2">
            <w:pPr>
              <w:rPr>
                <w:rFonts w:ascii="Arial" w:hAnsi="Arial" w:cs="Arial"/>
              </w:rPr>
            </w:pPr>
            <w:r w:rsidRPr="008C7BC2">
              <w:rPr>
                <w:rFonts w:ascii="Arial" w:hAnsi="Arial" w:cs="Arial"/>
              </w:rPr>
              <w:t>SE0401</w:t>
            </w:r>
          </w:p>
        </w:tc>
        <w:tc>
          <w:tcPr>
            <w:tcW w:w="6800" w:type="dxa"/>
          </w:tcPr>
          <w:p w14:paraId="1BE491E8" w14:textId="02D8D736" w:rsidR="008C7BC2" w:rsidRPr="008C7BC2" w:rsidRDefault="008C7BC2" w:rsidP="008C7BC2">
            <w:pPr>
              <w:rPr>
                <w:rFonts w:ascii="Arial" w:hAnsi="Arial" w:cs="Arial"/>
                <w:iCs/>
              </w:rPr>
            </w:pPr>
            <w:r w:rsidRPr="008C7BC2">
              <w:rPr>
                <w:rFonts w:ascii="Arial" w:hAnsi="Arial" w:cs="Arial"/>
              </w:rPr>
              <w:t>Complaint logs and resolution documentation.</w:t>
            </w:r>
          </w:p>
        </w:tc>
      </w:tr>
      <w:tr w:rsidR="008C7BC2" w:rsidRPr="008C7BC2" w14:paraId="3D263417" w14:textId="77777777" w:rsidTr="00E25505">
        <w:tc>
          <w:tcPr>
            <w:tcW w:w="2830" w:type="dxa"/>
          </w:tcPr>
          <w:p w14:paraId="600D04AD" w14:textId="77777777" w:rsidR="008C7BC2" w:rsidRPr="008C7BC2" w:rsidRDefault="008C7BC2" w:rsidP="008C7BC2">
            <w:pPr>
              <w:rPr>
                <w:rFonts w:ascii="Arial" w:hAnsi="Arial" w:cs="Arial"/>
              </w:rPr>
            </w:pPr>
            <w:r w:rsidRPr="008C7BC2">
              <w:rPr>
                <w:rFonts w:ascii="Arial" w:hAnsi="Arial" w:cs="Arial"/>
              </w:rPr>
              <w:t>SE0402</w:t>
            </w:r>
          </w:p>
        </w:tc>
        <w:tc>
          <w:tcPr>
            <w:tcW w:w="6800" w:type="dxa"/>
          </w:tcPr>
          <w:p w14:paraId="6E7943AD" w14:textId="5F2A79B7" w:rsidR="008C7BC2" w:rsidRPr="008C7BC2" w:rsidRDefault="008C7BC2" w:rsidP="008C7BC2">
            <w:pPr>
              <w:rPr>
                <w:rFonts w:ascii="Arial" w:hAnsi="Arial" w:cs="Arial"/>
                <w:iCs/>
              </w:rPr>
            </w:pPr>
            <w:r w:rsidRPr="008C7BC2">
              <w:rPr>
                <w:rFonts w:ascii="Arial" w:hAnsi="Arial" w:cs="Arial"/>
              </w:rPr>
              <w:t>Email correspondence regarding complaint resolution.</w:t>
            </w:r>
          </w:p>
        </w:tc>
      </w:tr>
      <w:tr w:rsidR="008C7BC2" w:rsidRPr="008C7BC2" w14:paraId="614EFCAA" w14:textId="77777777" w:rsidTr="00E25505">
        <w:tc>
          <w:tcPr>
            <w:tcW w:w="2830" w:type="dxa"/>
          </w:tcPr>
          <w:p w14:paraId="7DA933F0" w14:textId="77777777" w:rsidR="008C7BC2" w:rsidRPr="008C7BC2" w:rsidRDefault="008C7BC2" w:rsidP="008C7BC2">
            <w:pPr>
              <w:rPr>
                <w:rFonts w:ascii="Arial" w:hAnsi="Arial" w:cs="Arial"/>
              </w:rPr>
            </w:pPr>
            <w:r w:rsidRPr="008C7BC2">
              <w:rPr>
                <w:rFonts w:ascii="Arial" w:hAnsi="Arial" w:cs="Arial"/>
              </w:rPr>
              <w:t>SE0403</w:t>
            </w:r>
          </w:p>
        </w:tc>
        <w:tc>
          <w:tcPr>
            <w:tcW w:w="6800" w:type="dxa"/>
          </w:tcPr>
          <w:p w14:paraId="5F3A795E" w14:textId="157BAA92" w:rsidR="008C7BC2" w:rsidRPr="008C7BC2" w:rsidRDefault="008C7BC2" w:rsidP="008C7BC2">
            <w:pPr>
              <w:rPr>
                <w:rFonts w:ascii="Arial" w:hAnsi="Arial" w:cs="Arial"/>
                <w:iCs/>
              </w:rPr>
            </w:pPr>
            <w:r w:rsidRPr="008C7BC2">
              <w:rPr>
                <w:rFonts w:ascii="Arial" w:hAnsi="Arial" w:cs="Arial"/>
              </w:rPr>
              <w:t>Client satisfaction surveys post-resolution.</w:t>
            </w:r>
          </w:p>
        </w:tc>
      </w:tr>
      <w:tr w:rsidR="008C7BC2" w:rsidRPr="008C7BC2" w14:paraId="0A575C9F" w14:textId="77777777" w:rsidTr="00E25505">
        <w:tc>
          <w:tcPr>
            <w:tcW w:w="2830" w:type="dxa"/>
          </w:tcPr>
          <w:p w14:paraId="2E3FE6B7" w14:textId="77777777" w:rsidR="008C7BC2" w:rsidRPr="008C7BC2" w:rsidRDefault="008C7BC2" w:rsidP="008C7BC2">
            <w:pPr>
              <w:rPr>
                <w:rFonts w:ascii="Arial" w:hAnsi="Arial" w:cs="Arial"/>
              </w:rPr>
            </w:pPr>
            <w:r w:rsidRPr="008C7BC2">
              <w:rPr>
                <w:rFonts w:ascii="Arial" w:hAnsi="Arial" w:cs="Arial"/>
              </w:rPr>
              <w:t>SE0404</w:t>
            </w:r>
          </w:p>
        </w:tc>
        <w:tc>
          <w:tcPr>
            <w:tcW w:w="6800" w:type="dxa"/>
          </w:tcPr>
          <w:p w14:paraId="6482D5F7" w14:textId="444B6101" w:rsidR="008C7BC2" w:rsidRPr="008C7BC2" w:rsidRDefault="008C7BC2" w:rsidP="008C7BC2">
            <w:pPr>
              <w:rPr>
                <w:rFonts w:ascii="Arial" w:hAnsi="Arial" w:cs="Arial"/>
                <w:iCs/>
              </w:rPr>
            </w:pPr>
            <w:r w:rsidRPr="008C7BC2">
              <w:rPr>
                <w:rFonts w:ascii="Arial" w:hAnsi="Arial" w:cs="Arial"/>
              </w:rPr>
              <w:t>Follow-up records confirming issue resolution and client satisfaction.</w:t>
            </w:r>
          </w:p>
        </w:tc>
      </w:tr>
      <w:tr w:rsidR="008C7BC2" w:rsidRPr="008C7BC2" w14:paraId="47A325C3" w14:textId="77777777" w:rsidTr="00E25505">
        <w:tc>
          <w:tcPr>
            <w:tcW w:w="2830" w:type="dxa"/>
          </w:tcPr>
          <w:p w14:paraId="5488E4DA" w14:textId="77777777" w:rsidR="008C7BC2" w:rsidRPr="008C7BC2" w:rsidRDefault="008C7BC2" w:rsidP="008C7BC2">
            <w:pPr>
              <w:rPr>
                <w:rFonts w:ascii="Arial" w:hAnsi="Arial" w:cs="Arial"/>
              </w:rPr>
            </w:pPr>
            <w:r w:rsidRPr="008C7BC2">
              <w:rPr>
                <w:rFonts w:ascii="Arial" w:hAnsi="Arial" w:cs="Arial"/>
              </w:rPr>
              <w:t>SE0405</w:t>
            </w:r>
          </w:p>
        </w:tc>
        <w:tc>
          <w:tcPr>
            <w:tcW w:w="6800" w:type="dxa"/>
          </w:tcPr>
          <w:p w14:paraId="22C055AA" w14:textId="1AD54586" w:rsidR="008C7BC2" w:rsidRPr="008C7BC2" w:rsidRDefault="008C7BC2" w:rsidP="008C7BC2">
            <w:pPr>
              <w:rPr>
                <w:rFonts w:ascii="Arial" w:hAnsi="Arial" w:cs="Arial"/>
                <w:iCs/>
              </w:rPr>
            </w:pPr>
            <w:r w:rsidRPr="008C7BC2">
              <w:rPr>
                <w:rFonts w:ascii="Arial" w:hAnsi="Arial" w:cs="Arial"/>
              </w:rPr>
              <w:t>Documentation of resolution strategies and communication.</w:t>
            </w:r>
          </w:p>
        </w:tc>
      </w:tr>
    </w:tbl>
    <w:p w14:paraId="58EC7CDC" w14:textId="77777777" w:rsidR="00693576" w:rsidRPr="008C7BC2" w:rsidRDefault="00693576" w:rsidP="00693576">
      <w:pPr>
        <w:rPr>
          <w:rStyle w:val="ItalicBoldText"/>
          <w:b w:val="0"/>
          <w:i w:val="0"/>
        </w:rPr>
      </w:pPr>
    </w:p>
    <w:p w14:paraId="037EE7A8" w14:textId="77777777" w:rsidR="00693576" w:rsidRPr="008C7BC2" w:rsidRDefault="00693576" w:rsidP="00693576">
      <w:pPr>
        <w:pStyle w:val="Heading3"/>
      </w:pPr>
      <w:r w:rsidRPr="008C7BC2">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8C7BC2" w14:paraId="5DF53B8C" w14:textId="77777777" w:rsidTr="00E25505">
        <w:tc>
          <w:tcPr>
            <w:tcW w:w="9630" w:type="dxa"/>
            <w:gridSpan w:val="2"/>
            <w:shd w:val="clear" w:color="auto" w:fill="F2F2F2" w:themeFill="background1" w:themeFillShade="F2"/>
          </w:tcPr>
          <w:p w14:paraId="3689C271" w14:textId="77777777" w:rsidR="00693576" w:rsidRPr="008C7BC2" w:rsidRDefault="00693576" w:rsidP="00E25505">
            <w:pPr>
              <w:rPr>
                <w:rStyle w:val="BoldText"/>
                <w:rFonts w:ascii="Arial" w:hAnsi="Arial" w:cs="Arial"/>
                <w:b w:val="0"/>
                <w:szCs w:val="20"/>
              </w:rPr>
            </w:pPr>
            <w:r w:rsidRPr="008C7BC2">
              <w:rPr>
                <w:rFonts w:ascii="Arial" w:hAnsi="Arial" w:cs="Arial"/>
                <w:b/>
                <w:color w:val="auto"/>
                <w:sz w:val="20"/>
              </w:rPr>
              <w:t>W</w:t>
            </w:r>
            <w:r w:rsidRPr="008C7BC2">
              <w:rPr>
                <w:rFonts w:ascii="Arial" w:hAnsi="Arial" w:cs="Arial"/>
                <w:b/>
                <w:color w:val="auto"/>
                <w:sz w:val="20"/>
                <w:szCs w:val="20"/>
              </w:rPr>
              <w:t>ORKPLACE KNOWLEDGE</w:t>
            </w:r>
          </w:p>
        </w:tc>
      </w:tr>
      <w:tr w:rsidR="008C7BC2" w:rsidRPr="008C7BC2" w14:paraId="56EEF62E" w14:textId="77777777" w:rsidTr="00E25505">
        <w:tc>
          <w:tcPr>
            <w:tcW w:w="421" w:type="dxa"/>
          </w:tcPr>
          <w:p w14:paraId="23FA432D" w14:textId="77777777" w:rsidR="008C7BC2" w:rsidRPr="008C7BC2" w:rsidRDefault="008C7BC2" w:rsidP="008C7BC2">
            <w:pPr>
              <w:rPr>
                <w:rFonts w:ascii="Arial" w:hAnsi="Arial" w:cs="Arial"/>
                <w:color w:val="auto"/>
              </w:rPr>
            </w:pPr>
            <w:r w:rsidRPr="008C7BC2">
              <w:rPr>
                <w:rFonts w:ascii="Arial" w:hAnsi="Arial" w:cs="Arial"/>
                <w:color w:val="auto"/>
              </w:rPr>
              <w:lastRenderedPageBreak/>
              <w:t>1</w:t>
            </w:r>
          </w:p>
        </w:tc>
        <w:tc>
          <w:tcPr>
            <w:tcW w:w="9209" w:type="dxa"/>
          </w:tcPr>
          <w:p w14:paraId="52EFDC9B" w14:textId="52AD7FB9" w:rsidR="008C7BC2" w:rsidRPr="008C7BC2" w:rsidRDefault="008C7BC2" w:rsidP="008C7BC2">
            <w:pPr>
              <w:rPr>
                <w:rFonts w:ascii="Arial" w:hAnsi="Arial" w:cs="Arial"/>
              </w:rPr>
            </w:pPr>
            <w:r w:rsidRPr="008C7BC2">
              <w:rPr>
                <w:rFonts w:ascii="Arial" w:hAnsi="Arial" w:cs="Arial"/>
              </w:rPr>
              <w:t>Conflict Resolution in Client Relationships</w:t>
            </w:r>
          </w:p>
        </w:tc>
      </w:tr>
      <w:tr w:rsidR="008C7BC2" w:rsidRPr="008C7BC2" w14:paraId="71A2415F" w14:textId="77777777" w:rsidTr="00E25505">
        <w:tc>
          <w:tcPr>
            <w:tcW w:w="421" w:type="dxa"/>
          </w:tcPr>
          <w:p w14:paraId="286734AE" w14:textId="77777777" w:rsidR="008C7BC2" w:rsidRPr="008C7BC2" w:rsidRDefault="008C7BC2" w:rsidP="008C7BC2">
            <w:pPr>
              <w:rPr>
                <w:rFonts w:ascii="Arial" w:hAnsi="Arial" w:cs="Arial"/>
                <w:color w:val="auto"/>
              </w:rPr>
            </w:pPr>
            <w:r w:rsidRPr="008C7BC2">
              <w:rPr>
                <w:rFonts w:ascii="Arial" w:hAnsi="Arial" w:cs="Arial"/>
                <w:color w:val="auto"/>
              </w:rPr>
              <w:t>2</w:t>
            </w:r>
          </w:p>
        </w:tc>
        <w:tc>
          <w:tcPr>
            <w:tcW w:w="9209" w:type="dxa"/>
          </w:tcPr>
          <w:p w14:paraId="1A5CB541" w14:textId="6509BCF0" w:rsidR="008C7BC2" w:rsidRPr="008C7BC2" w:rsidRDefault="008C7BC2" w:rsidP="008C7BC2">
            <w:pPr>
              <w:rPr>
                <w:rFonts w:ascii="Arial" w:hAnsi="Arial" w:cs="Arial"/>
              </w:rPr>
            </w:pPr>
            <w:r w:rsidRPr="008C7BC2">
              <w:rPr>
                <w:rFonts w:ascii="Arial" w:hAnsi="Arial" w:cs="Arial"/>
              </w:rPr>
              <w:t>Customer Service and Client Satisfaction</w:t>
            </w:r>
          </w:p>
        </w:tc>
      </w:tr>
      <w:tr w:rsidR="008C7BC2" w:rsidRPr="008C7BC2" w14:paraId="433F177D" w14:textId="77777777" w:rsidTr="00E25505">
        <w:tc>
          <w:tcPr>
            <w:tcW w:w="421" w:type="dxa"/>
          </w:tcPr>
          <w:p w14:paraId="78B2D3A4" w14:textId="77777777" w:rsidR="008C7BC2" w:rsidRPr="008C7BC2" w:rsidRDefault="008C7BC2" w:rsidP="008C7BC2">
            <w:pPr>
              <w:rPr>
                <w:rFonts w:ascii="Arial" w:hAnsi="Arial" w:cs="Arial"/>
                <w:color w:val="auto"/>
              </w:rPr>
            </w:pPr>
            <w:r w:rsidRPr="008C7BC2">
              <w:rPr>
                <w:rFonts w:ascii="Arial" w:hAnsi="Arial" w:cs="Arial"/>
                <w:color w:val="auto"/>
              </w:rPr>
              <w:t>3</w:t>
            </w:r>
          </w:p>
        </w:tc>
        <w:tc>
          <w:tcPr>
            <w:tcW w:w="9209" w:type="dxa"/>
          </w:tcPr>
          <w:p w14:paraId="7F6E3DA0" w14:textId="41A23022" w:rsidR="008C7BC2" w:rsidRPr="008C7BC2" w:rsidRDefault="008C7BC2" w:rsidP="008C7BC2">
            <w:pPr>
              <w:rPr>
                <w:rFonts w:ascii="Arial" w:hAnsi="Arial" w:cs="Arial"/>
              </w:rPr>
            </w:pPr>
            <w:r w:rsidRPr="008C7BC2">
              <w:rPr>
                <w:rFonts w:ascii="Arial" w:hAnsi="Arial" w:cs="Arial"/>
              </w:rPr>
              <w:t>Managing Client Expectations and Concerns</w:t>
            </w:r>
          </w:p>
        </w:tc>
      </w:tr>
      <w:tr w:rsidR="008C7BC2" w:rsidRPr="008C7BC2" w14:paraId="6D6B7618" w14:textId="77777777" w:rsidTr="00E25505">
        <w:tc>
          <w:tcPr>
            <w:tcW w:w="421" w:type="dxa"/>
          </w:tcPr>
          <w:p w14:paraId="6674F3B2" w14:textId="77777777" w:rsidR="008C7BC2" w:rsidRPr="008C7BC2" w:rsidRDefault="008C7BC2" w:rsidP="008C7BC2">
            <w:pPr>
              <w:rPr>
                <w:rFonts w:ascii="Arial" w:hAnsi="Arial" w:cs="Arial"/>
                <w:color w:val="auto"/>
              </w:rPr>
            </w:pPr>
            <w:r w:rsidRPr="008C7BC2">
              <w:rPr>
                <w:rFonts w:ascii="Arial" w:hAnsi="Arial" w:cs="Arial"/>
                <w:color w:val="auto"/>
              </w:rPr>
              <w:t>4</w:t>
            </w:r>
          </w:p>
        </w:tc>
        <w:tc>
          <w:tcPr>
            <w:tcW w:w="9209" w:type="dxa"/>
          </w:tcPr>
          <w:p w14:paraId="2FB5D2F9" w14:textId="061D663E" w:rsidR="008C7BC2" w:rsidRPr="008C7BC2" w:rsidRDefault="008C7BC2" w:rsidP="008C7BC2">
            <w:pPr>
              <w:rPr>
                <w:rFonts w:ascii="Arial" w:hAnsi="Arial" w:cs="Arial"/>
              </w:rPr>
            </w:pPr>
            <w:r w:rsidRPr="008C7BC2">
              <w:rPr>
                <w:rFonts w:ascii="Arial" w:hAnsi="Arial" w:cs="Arial"/>
              </w:rPr>
              <w:t>Empathy and Active Listening Techniques</w:t>
            </w:r>
          </w:p>
        </w:tc>
      </w:tr>
      <w:tr w:rsidR="008C7BC2" w:rsidRPr="008C7BC2" w14:paraId="25ED65F4" w14:textId="77777777" w:rsidTr="00E25505">
        <w:tc>
          <w:tcPr>
            <w:tcW w:w="421" w:type="dxa"/>
          </w:tcPr>
          <w:p w14:paraId="4E9E562D" w14:textId="77777777" w:rsidR="008C7BC2" w:rsidRPr="008C7BC2" w:rsidRDefault="008C7BC2" w:rsidP="008C7BC2">
            <w:pPr>
              <w:rPr>
                <w:rFonts w:ascii="Arial" w:hAnsi="Arial" w:cs="Arial"/>
                <w:color w:val="auto"/>
              </w:rPr>
            </w:pPr>
            <w:r w:rsidRPr="008C7BC2">
              <w:rPr>
                <w:rFonts w:ascii="Arial" w:hAnsi="Arial" w:cs="Arial"/>
                <w:color w:val="auto"/>
              </w:rPr>
              <w:t>5</w:t>
            </w:r>
          </w:p>
        </w:tc>
        <w:tc>
          <w:tcPr>
            <w:tcW w:w="9209" w:type="dxa"/>
          </w:tcPr>
          <w:p w14:paraId="2B5CE5EC" w14:textId="30E7FC7E" w:rsidR="008C7BC2" w:rsidRPr="008C7BC2" w:rsidRDefault="008C7BC2" w:rsidP="008C7BC2">
            <w:pPr>
              <w:rPr>
                <w:rFonts w:ascii="Arial" w:hAnsi="Arial" w:cs="Arial"/>
              </w:rPr>
            </w:pPr>
            <w:r w:rsidRPr="008C7BC2">
              <w:rPr>
                <w:rFonts w:ascii="Arial" w:hAnsi="Arial" w:cs="Arial"/>
              </w:rPr>
              <w:t>Communication Skills for Handling Complaints</w:t>
            </w:r>
          </w:p>
        </w:tc>
      </w:tr>
    </w:tbl>
    <w:p w14:paraId="1F6D059A" w14:textId="77777777" w:rsidR="00693576" w:rsidRPr="008C7BC2" w:rsidRDefault="00693576" w:rsidP="00693576"/>
    <w:p w14:paraId="347CB51F" w14:textId="77777777" w:rsidR="00693576" w:rsidRPr="008C7BC2" w:rsidRDefault="00693576" w:rsidP="00693576">
      <w:pPr>
        <w:pStyle w:val="Heading3"/>
        <w:ind w:left="0" w:firstLine="708"/>
        <w:rPr>
          <w:rStyle w:val="ItalicBoldText"/>
          <w:b w:val="0"/>
          <w:i w:val="0"/>
          <w:iCs w:val="0"/>
        </w:rPr>
      </w:pPr>
      <w:r w:rsidRPr="008C7BC2">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8C7BC2" w14:paraId="581C61CB" w14:textId="77777777" w:rsidTr="00E25505">
        <w:tc>
          <w:tcPr>
            <w:tcW w:w="9630" w:type="dxa"/>
            <w:gridSpan w:val="2"/>
          </w:tcPr>
          <w:p w14:paraId="2F3D2760" w14:textId="582C6D1F" w:rsidR="00693576" w:rsidRPr="008C7BC2" w:rsidRDefault="007E1C79" w:rsidP="00E25505">
            <w:pPr>
              <w:rPr>
                <w:rFonts w:ascii="Arial" w:hAnsi="Arial" w:cs="Arial"/>
                <w:b/>
                <w:iCs/>
                <w:color w:val="auto"/>
                <w:sz w:val="20"/>
              </w:rPr>
            </w:pPr>
            <w:r w:rsidRPr="008C7BC2">
              <w:rPr>
                <w:rFonts w:ascii="Arial" w:hAnsi="Arial" w:cs="Arial"/>
              </w:rPr>
              <w:t>WM-04-WE05</w:t>
            </w:r>
            <w:r w:rsidRPr="008C7BC2">
              <w:rPr>
                <w:rFonts w:ascii="Arial" w:hAnsi="Arial" w:cs="Arial"/>
              </w:rPr>
              <w:tab/>
              <w:t>MAINTAIN COMMUNICATION LOGS AND ENSURE ACCURATE CLIENT RECORDS</w:t>
            </w:r>
          </w:p>
        </w:tc>
      </w:tr>
      <w:tr w:rsidR="00693576" w:rsidRPr="008C7BC2" w14:paraId="69826931" w14:textId="77777777" w:rsidTr="00E25505">
        <w:tc>
          <w:tcPr>
            <w:tcW w:w="9630" w:type="dxa"/>
            <w:gridSpan w:val="2"/>
            <w:shd w:val="clear" w:color="auto" w:fill="F2F2F2" w:themeFill="background1" w:themeFillShade="F2"/>
          </w:tcPr>
          <w:p w14:paraId="53E0935E"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WORKPLACE EXPERIENCE COMPETENCY SCOPE OUTLINE:</w:t>
            </w:r>
          </w:p>
        </w:tc>
      </w:tr>
      <w:tr w:rsidR="00693576" w:rsidRPr="008C7BC2" w14:paraId="6BFD25F2" w14:textId="77777777" w:rsidTr="00E25505">
        <w:tc>
          <w:tcPr>
            <w:tcW w:w="9630" w:type="dxa"/>
            <w:gridSpan w:val="2"/>
          </w:tcPr>
          <w:p w14:paraId="4B0A7A28" w14:textId="6635AFC6" w:rsidR="00693576" w:rsidRPr="008C7BC2" w:rsidRDefault="008C7BC2" w:rsidP="00E25505">
            <w:pPr>
              <w:jc w:val="both"/>
              <w:rPr>
                <w:rFonts w:ascii="Arial" w:hAnsi="Arial" w:cs="Arial"/>
                <w:b/>
                <w:iCs/>
                <w:color w:val="auto"/>
                <w:sz w:val="20"/>
              </w:rPr>
            </w:pPr>
            <w:r w:rsidRPr="008C7BC2">
              <w:rPr>
                <w:rFonts w:ascii="Arial" w:hAnsi="Arial" w:cs="Arial"/>
                <w:lang w:val="en-GB"/>
              </w:rPr>
              <w:t>Learners will be responsible for maintaining accurate and detailed records of all client interactions, including phone calls, emails, meetings, and complaints. They will use CRM (Customer Relationship Management) systems or similar tools to document and track communications, ensuring that all information is up-to-date and easily accessible for future interactions. The competency includes understanding the importance of data privacy and security when handling client records.</w:t>
            </w:r>
          </w:p>
        </w:tc>
      </w:tr>
      <w:tr w:rsidR="00693576" w:rsidRPr="008C7BC2" w14:paraId="58F2AB5D" w14:textId="77777777" w:rsidTr="00E25505">
        <w:tc>
          <w:tcPr>
            <w:tcW w:w="2830" w:type="dxa"/>
            <w:shd w:val="clear" w:color="auto" w:fill="F2F2F2" w:themeFill="background1" w:themeFillShade="F2"/>
          </w:tcPr>
          <w:p w14:paraId="69A5B7D0"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COMPETENCY ELEMENT CODES</w:t>
            </w:r>
          </w:p>
        </w:tc>
        <w:tc>
          <w:tcPr>
            <w:tcW w:w="6800" w:type="dxa"/>
            <w:shd w:val="clear" w:color="auto" w:fill="F2F2F2" w:themeFill="background1" w:themeFillShade="F2"/>
          </w:tcPr>
          <w:p w14:paraId="15898CFE"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COMPETENCY ELEMENTS</w:t>
            </w:r>
          </w:p>
        </w:tc>
      </w:tr>
      <w:tr w:rsidR="008C7BC2" w:rsidRPr="008C7BC2" w14:paraId="4A2CE9C7" w14:textId="77777777" w:rsidTr="00E25505">
        <w:tc>
          <w:tcPr>
            <w:tcW w:w="2830" w:type="dxa"/>
          </w:tcPr>
          <w:p w14:paraId="70A4E660" w14:textId="77777777" w:rsidR="008C7BC2" w:rsidRPr="008C7BC2" w:rsidRDefault="008C7BC2" w:rsidP="008C7BC2">
            <w:pPr>
              <w:rPr>
                <w:rFonts w:ascii="Arial" w:hAnsi="Arial" w:cs="Arial"/>
                <w:iCs/>
                <w:color w:val="BFBFBF" w:themeColor="background1" w:themeShade="BF"/>
                <w:sz w:val="16"/>
              </w:rPr>
            </w:pPr>
            <w:r w:rsidRPr="008C7BC2">
              <w:rPr>
                <w:rFonts w:ascii="Arial" w:hAnsi="Arial" w:cs="Arial"/>
              </w:rPr>
              <w:t>WA0501</w:t>
            </w:r>
          </w:p>
        </w:tc>
        <w:tc>
          <w:tcPr>
            <w:tcW w:w="6800" w:type="dxa"/>
          </w:tcPr>
          <w:p w14:paraId="0126D7AE" w14:textId="51B59FDD" w:rsidR="008C7BC2" w:rsidRPr="008C7BC2" w:rsidRDefault="008C7BC2" w:rsidP="008C7BC2">
            <w:pPr>
              <w:rPr>
                <w:rFonts w:ascii="Arial" w:hAnsi="Arial" w:cs="Arial"/>
                <w:iCs/>
                <w:color w:val="BFBFBF" w:themeColor="background1" w:themeShade="BF"/>
              </w:rPr>
            </w:pPr>
            <w:r w:rsidRPr="008C7BC2">
              <w:rPr>
                <w:rFonts w:ascii="Arial" w:hAnsi="Arial" w:cs="Arial"/>
              </w:rPr>
              <w:t>Record client interactions and communication accurately.</w:t>
            </w:r>
          </w:p>
        </w:tc>
      </w:tr>
      <w:tr w:rsidR="008C7BC2" w:rsidRPr="008C7BC2" w14:paraId="0358C627" w14:textId="77777777" w:rsidTr="00E25505">
        <w:tc>
          <w:tcPr>
            <w:tcW w:w="2830" w:type="dxa"/>
          </w:tcPr>
          <w:p w14:paraId="381160A5" w14:textId="77777777" w:rsidR="008C7BC2" w:rsidRPr="008C7BC2" w:rsidRDefault="008C7BC2" w:rsidP="008C7BC2">
            <w:pPr>
              <w:rPr>
                <w:rFonts w:ascii="Arial" w:hAnsi="Arial" w:cs="Arial"/>
              </w:rPr>
            </w:pPr>
            <w:r w:rsidRPr="008C7BC2">
              <w:rPr>
                <w:rFonts w:ascii="Arial" w:hAnsi="Arial" w:cs="Arial"/>
              </w:rPr>
              <w:t>WA0502</w:t>
            </w:r>
          </w:p>
        </w:tc>
        <w:tc>
          <w:tcPr>
            <w:tcW w:w="6800" w:type="dxa"/>
          </w:tcPr>
          <w:p w14:paraId="0DB567B8" w14:textId="36DF742B" w:rsidR="008C7BC2" w:rsidRPr="008C7BC2" w:rsidRDefault="00F253A4" w:rsidP="008C7BC2">
            <w:pPr>
              <w:rPr>
                <w:rFonts w:ascii="Arial" w:hAnsi="Arial" w:cs="Arial"/>
                <w:iCs/>
                <w:color w:val="BFBFBF" w:themeColor="background1" w:themeShade="BF"/>
              </w:rPr>
            </w:pPr>
            <w:r>
              <w:rPr>
                <w:rFonts w:ascii="Arial" w:hAnsi="Arial" w:cs="Arial"/>
              </w:rPr>
              <w:t>Utilise</w:t>
            </w:r>
            <w:r w:rsidR="008C7BC2" w:rsidRPr="008C7BC2">
              <w:rPr>
                <w:rFonts w:ascii="Arial" w:hAnsi="Arial" w:cs="Arial"/>
              </w:rPr>
              <w:t xml:space="preserve"> CRM or relevant software to track client details and interactions.</w:t>
            </w:r>
          </w:p>
        </w:tc>
      </w:tr>
      <w:tr w:rsidR="008C7BC2" w:rsidRPr="008C7BC2" w14:paraId="44E5DAA5" w14:textId="77777777" w:rsidTr="00E25505">
        <w:tc>
          <w:tcPr>
            <w:tcW w:w="2830" w:type="dxa"/>
          </w:tcPr>
          <w:p w14:paraId="7FB68481" w14:textId="77777777" w:rsidR="008C7BC2" w:rsidRPr="008C7BC2" w:rsidRDefault="008C7BC2" w:rsidP="008C7BC2">
            <w:pPr>
              <w:rPr>
                <w:rFonts w:ascii="Arial" w:hAnsi="Arial" w:cs="Arial"/>
              </w:rPr>
            </w:pPr>
            <w:r w:rsidRPr="008C7BC2">
              <w:rPr>
                <w:rFonts w:ascii="Arial" w:hAnsi="Arial" w:cs="Arial"/>
              </w:rPr>
              <w:t>WA0503</w:t>
            </w:r>
          </w:p>
        </w:tc>
        <w:tc>
          <w:tcPr>
            <w:tcW w:w="6800" w:type="dxa"/>
          </w:tcPr>
          <w:p w14:paraId="18064DDD" w14:textId="4682A6BA" w:rsidR="008C7BC2" w:rsidRPr="008C7BC2" w:rsidRDefault="008C7BC2" w:rsidP="008C7BC2">
            <w:pPr>
              <w:rPr>
                <w:rFonts w:ascii="Arial" w:hAnsi="Arial" w:cs="Arial"/>
                <w:iCs/>
                <w:color w:val="BFBFBF" w:themeColor="background1" w:themeShade="BF"/>
              </w:rPr>
            </w:pPr>
            <w:r w:rsidRPr="008C7BC2">
              <w:rPr>
                <w:rFonts w:ascii="Arial" w:hAnsi="Arial" w:cs="Arial"/>
              </w:rPr>
              <w:t>Ensure all client records are kept up-to-date and complete.</w:t>
            </w:r>
          </w:p>
        </w:tc>
      </w:tr>
      <w:tr w:rsidR="008C7BC2" w:rsidRPr="008C7BC2" w14:paraId="32FDF465" w14:textId="77777777" w:rsidTr="00E25505">
        <w:tc>
          <w:tcPr>
            <w:tcW w:w="2830" w:type="dxa"/>
          </w:tcPr>
          <w:p w14:paraId="4101D118" w14:textId="77777777" w:rsidR="008C7BC2" w:rsidRPr="008C7BC2" w:rsidRDefault="008C7BC2" w:rsidP="008C7BC2">
            <w:pPr>
              <w:rPr>
                <w:rFonts w:ascii="Arial" w:hAnsi="Arial" w:cs="Arial"/>
              </w:rPr>
            </w:pPr>
            <w:r w:rsidRPr="008C7BC2">
              <w:rPr>
                <w:rFonts w:ascii="Arial" w:hAnsi="Arial" w:cs="Arial"/>
              </w:rPr>
              <w:t>WA0504</w:t>
            </w:r>
          </w:p>
        </w:tc>
        <w:tc>
          <w:tcPr>
            <w:tcW w:w="6800" w:type="dxa"/>
          </w:tcPr>
          <w:p w14:paraId="7DBF67CC" w14:textId="1D430B4F" w:rsidR="008C7BC2" w:rsidRPr="008C7BC2" w:rsidRDefault="008C7BC2" w:rsidP="008C7BC2">
            <w:pPr>
              <w:rPr>
                <w:rFonts w:ascii="Arial" w:hAnsi="Arial" w:cs="Arial"/>
                <w:iCs/>
                <w:color w:val="BFBFBF" w:themeColor="background1" w:themeShade="BF"/>
              </w:rPr>
            </w:pPr>
            <w:r w:rsidRPr="008C7BC2">
              <w:rPr>
                <w:rFonts w:ascii="Arial" w:hAnsi="Arial" w:cs="Arial"/>
              </w:rPr>
              <w:t>Ensure compliance with data privacy and protection standards.</w:t>
            </w:r>
          </w:p>
        </w:tc>
      </w:tr>
      <w:tr w:rsidR="008C7BC2" w:rsidRPr="008C7BC2" w14:paraId="43806609" w14:textId="77777777" w:rsidTr="00E25505">
        <w:tc>
          <w:tcPr>
            <w:tcW w:w="2830" w:type="dxa"/>
          </w:tcPr>
          <w:p w14:paraId="5395A720" w14:textId="77777777" w:rsidR="008C7BC2" w:rsidRPr="008C7BC2" w:rsidRDefault="008C7BC2" w:rsidP="008C7BC2">
            <w:pPr>
              <w:rPr>
                <w:rFonts w:ascii="Arial" w:hAnsi="Arial" w:cs="Arial"/>
              </w:rPr>
            </w:pPr>
            <w:r w:rsidRPr="008C7BC2">
              <w:rPr>
                <w:rFonts w:ascii="Arial" w:hAnsi="Arial" w:cs="Arial"/>
              </w:rPr>
              <w:t>WA0505</w:t>
            </w:r>
          </w:p>
        </w:tc>
        <w:tc>
          <w:tcPr>
            <w:tcW w:w="6800" w:type="dxa"/>
          </w:tcPr>
          <w:p w14:paraId="2F3947B3" w14:textId="30159218" w:rsidR="008C7BC2" w:rsidRPr="008C7BC2" w:rsidRDefault="008C7BC2" w:rsidP="008C7BC2">
            <w:pPr>
              <w:rPr>
                <w:rFonts w:ascii="Arial" w:hAnsi="Arial" w:cs="Arial"/>
                <w:iCs/>
                <w:color w:val="BFBFBF" w:themeColor="background1" w:themeShade="BF"/>
              </w:rPr>
            </w:pPr>
            <w:r w:rsidRPr="008C7BC2">
              <w:rPr>
                <w:rFonts w:ascii="Arial" w:hAnsi="Arial" w:cs="Arial"/>
              </w:rPr>
              <w:t>Review and update client records based on new information or interactions.</w:t>
            </w:r>
          </w:p>
        </w:tc>
      </w:tr>
    </w:tbl>
    <w:p w14:paraId="2FD7301A" w14:textId="77777777" w:rsidR="00693576" w:rsidRPr="008C7BC2" w:rsidRDefault="00693576" w:rsidP="00693576">
      <w:pPr>
        <w:rPr>
          <w:rStyle w:val="ItalicBoldText"/>
          <w:b w:val="0"/>
          <w:i w:val="0"/>
        </w:rPr>
      </w:pPr>
    </w:p>
    <w:p w14:paraId="6D5D1E33" w14:textId="77777777" w:rsidR="00693576" w:rsidRPr="008C7BC2" w:rsidRDefault="00693576" w:rsidP="00693576">
      <w:pPr>
        <w:pStyle w:val="Heading3"/>
        <w:ind w:left="0" w:firstLine="708"/>
        <w:rPr>
          <w:rStyle w:val="BoldText"/>
          <w:b w:val="0"/>
        </w:rPr>
      </w:pPr>
      <w:r w:rsidRPr="008C7BC2">
        <w:rPr>
          <w:rStyle w:val="BoldText"/>
          <w:b w:val="0"/>
        </w:rPr>
        <w:t>(d)</w:t>
      </w:r>
      <w:r w:rsidRPr="008C7BC2">
        <w:rPr>
          <w:rStyle w:val="BoldText"/>
        </w:rPr>
        <w:t xml:space="preserve"> </w:t>
      </w:r>
      <w:r w:rsidRPr="008C7BC2">
        <w:t>Supporting evidence</w:t>
      </w:r>
    </w:p>
    <w:tbl>
      <w:tblPr>
        <w:tblStyle w:val="TableGrid"/>
        <w:tblW w:w="0" w:type="auto"/>
        <w:tblLook w:val="04A0" w:firstRow="1" w:lastRow="0" w:firstColumn="1" w:lastColumn="0" w:noHBand="0" w:noVBand="1"/>
      </w:tblPr>
      <w:tblGrid>
        <w:gridCol w:w="2830"/>
        <w:gridCol w:w="6800"/>
      </w:tblGrid>
      <w:tr w:rsidR="00693576" w:rsidRPr="008C7BC2" w14:paraId="3B23C1CC" w14:textId="77777777" w:rsidTr="00E25505">
        <w:tc>
          <w:tcPr>
            <w:tcW w:w="2830" w:type="dxa"/>
            <w:shd w:val="clear" w:color="auto" w:fill="F2F2F2" w:themeFill="background1" w:themeFillShade="F2"/>
          </w:tcPr>
          <w:p w14:paraId="285C72AE"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WORK EXPERIENCE CODES</w:t>
            </w:r>
          </w:p>
        </w:tc>
        <w:tc>
          <w:tcPr>
            <w:tcW w:w="6800" w:type="dxa"/>
            <w:shd w:val="clear" w:color="auto" w:fill="F2F2F2" w:themeFill="background1" w:themeFillShade="F2"/>
          </w:tcPr>
          <w:p w14:paraId="7DA8431E" w14:textId="77777777" w:rsidR="00693576" w:rsidRPr="008C7BC2" w:rsidRDefault="00693576" w:rsidP="00E25505">
            <w:pPr>
              <w:rPr>
                <w:rFonts w:ascii="Arial" w:hAnsi="Arial" w:cs="Arial"/>
                <w:b/>
                <w:color w:val="auto"/>
                <w:sz w:val="20"/>
                <w:szCs w:val="20"/>
              </w:rPr>
            </w:pPr>
            <w:r w:rsidRPr="008C7BC2">
              <w:rPr>
                <w:rFonts w:ascii="Arial" w:hAnsi="Arial" w:cs="Arial"/>
                <w:b/>
                <w:color w:val="auto"/>
                <w:sz w:val="20"/>
                <w:szCs w:val="20"/>
              </w:rPr>
              <w:t xml:space="preserve"> SUPPORTING EVIDENCE</w:t>
            </w:r>
          </w:p>
        </w:tc>
      </w:tr>
      <w:tr w:rsidR="008C7BC2" w:rsidRPr="008C7BC2" w14:paraId="2EC9D329" w14:textId="77777777" w:rsidTr="00E25505">
        <w:tc>
          <w:tcPr>
            <w:tcW w:w="2830" w:type="dxa"/>
          </w:tcPr>
          <w:p w14:paraId="65CE782A" w14:textId="77777777" w:rsidR="008C7BC2" w:rsidRPr="008C7BC2" w:rsidRDefault="008C7BC2" w:rsidP="008C7BC2">
            <w:pPr>
              <w:rPr>
                <w:rFonts w:ascii="Arial" w:hAnsi="Arial" w:cs="Arial"/>
              </w:rPr>
            </w:pPr>
            <w:r w:rsidRPr="008C7BC2">
              <w:rPr>
                <w:rFonts w:ascii="Arial" w:hAnsi="Arial" w:cs="Arial"/>
              </w:rPr>
              <w:t>SE0501</w:t>
            </w:r>
          </w:p>
        </w:tc>
        <w:tc>
          <w:tcPr>
            <w:tcW w:w="6800" w:type="dxa"/>
          </w:tcPr>
          <w:p w14:paraId="3CE4C0EB" w14:textId="673A4F70" w:rsidR="008C7BC2" w:rsidRPr="008C7BC2" w:rsidRDefault="008C7BC2" w:rsidP="008C7BC2">
            <w:pPr>
              <w:rPr>
                <w:rFonts w:ascii="Arial" w:hAnsi="Arial" w:cs="Arial"/>
                <w:iCs/>
              </w:rPr>
            </w:pPr>
            <w:r w:rsidRPr="008C7BC2">
              <w:rPr>
                <w:rFonts w:ascii="Arial" w:hAnsi="Arial" w:cs="Arial"/>
              </w:rPr>
              <w:t>Updated client records in CRM system.</w:t>
            </w:r>
          </w:p>
        </w:tc>
      </w:tr>
      <w:tr w:rsidR="008C7BC2" w:rsidRPr="008C7BC2" w14:paraId="38D2A6ED" w14:textId="77777777" w:rsidTr="00E25505">
        <w:tc>
          <w:tcPr>
            <w:tcW w:w="2830" w:type="dxa"/>
          </w:tcPr>
          <w:p w14:paraId="0FB692EE" w14:textId="77777777" w:rsidR="008C7BC2" w:rsidRPr="008C7BC2" w:rsidRDefault="008C7BC2" w:rsidP="008C7BC2">
            <w:pPr>
              <w:rPr>
                <w:rFonts w:ascii="Arial" w:hAnsi="Arial" w:cs="Arial"/>
              </w:rPr>
            </w:pPr>
            <w:r w:rsidRPr="008C7BC2">
              <w:rPr>
                <w:rFonts w:ascii="Arial" w:hAnsi="Arial" w:cs="Arial"/>
              </w:rPr>
              <w:t>SE0502</w:t>
            </w:r>
          </w:p>
        </w:tc>
        <w:tc>
          <w:tcPr>
            <w:tcW w:w="6800" w:type="dxa"/>
          </w:tcPr>
          <w:p w14:paraId="6A2F6F6D" w14:textId="237F71BF" w:rsidR="008C7BC2" w:rsidRPr="008C7BC2" w:rsidRDefault="008C7BC2" w:rsidP="008C7BC2">
            <w:pPr>
              <w:rPr>
                <w:rFonts w:ascii="Arial" w:hAnsi="Arial" w:cs="Arial"/>
                <w:iCs/>
              </w:rPr>
            </w:pPr>
            <w:r w:rsidRPr="008C7BC2">
              <w:rPr>
                <w:rFonts w:ascii="Arial" w:hAnsi="Arial" w:cs="Arial"/>
              </w:rPr>
              <w:t>Interaction logs detailing client communication.</w:t>
            </w:r>
          </w:p>
        </w:tc>
      </w:tr>
      <w:tr w:rsidR="008C7BC2" w:rsidRPr="008C7BC2" w14:paraId="70ADDA88" w14:textId="77777777" w:rsidTr="00E25505">
        <w:tc>
          <w:tcPr>
            <w:tcW w:w="2830" w:type="dxa"/>
          </w:tcPr>
          <w:p w14:paraId="045AB562" w14:textId="77777777" w:rsidR="008C7BC2" w:rsidRPr="008C7BC2" w:rsidRDefault="008C7BC2" w:rsidP="008C7BC2">
            <w:pPr>
              <w:rPr>
                <w:rFonts w:ascii="Arial" w:hAnsi="Arial" w:cs="Arial"/>
              </w:rPr>
            </w:pPr>
            <w:r w:rsidRPr="008C7BC2">
              <w:rPr>
                <w:rFonts w:ascii="Arial" w:hAnsi="Arial" w:cs="Arial"/>
              </w:rPr>
              <w:t>SE0503</w:t>
            </w:r>
          </w:p>
        </w:tc>
        <w:tc>
          <w:tcPr>
            <w:tcW w:w="6800" w:type="dxa"/>
          </w:tcPr>
          <w:p w14:paraId="26ED1791" w14:textId="6B3B74FD" w:rsidR="008C7BC2" w:rsidRPr="008C7BC2" w:rsidRDefault="008C7BC2" w:rsidP="008C7BC2">
            <w:pPr>
              <w:rPr>
                <w:rFonts w:ascii="Arial" w:hAnsi="Arial" w:cs="Arial"/>
                <w:iCs/>
              </w:rPr>
            </w:pPr>
            <w:r w:rsidRPr="008C7BC2">
              <w:rPr>
                <w:rFonts w:ascii="Arial" w:hAnsi="Arial" w:cs="Arial"/>
              </w:rPr>
              <w:t>Data privacy compliance documentation.</w:t>
            </w:r>
          </w:p>
        </w:tc>
      </w:tr>
      <w:tr w:rsidR="008C7BC2" w:rsidRPr="008C7BC2" w14:paraId="6B065067" w14:textId="77777777" w:rsidTr="00E25505">
        <w:tc>
          <w:tcPr>
            <w:tcW w:w="2830" w:type="dxa"/>
          </w:tcPr>
          <w:p w14:paraId="58A590D6" w14:textId="77777777" w:rsidR="008C7BC2" w:rsidRPr="008C7BC2" w:rsidRDefault="008C7BC2" w:rsidP="008C7BC2">
            <w:pPr>
              <w:rPr>
                <w:rFonts w:ascii="Arial" w:hAnsi="Arial" w:cs="Arial"/>
              </w:rPr>
            </w:pPr>
            <w:r w:rsidRPr="008C7BC2">
              <w:rPr>
                <w:rFonts w:ascii="Arial" w:hAnsi="Arial" w:cs="Arial"/>
              </w:rPr>
              <w:t>SE0504</w:t>
            </w:r>
          </w:p>
        </w:tc>
        <w:tc>
          <w:tcPr>
            <w:tcW w:w="6800" w:type="dxa"/>
          </w:tcPr>
          <w:p w14:paraId="62B23E21" w14:textId="63040E7C" w:rsidR="008C7BC2" w:rsidRPr="008C7BC2" w:rsidRDefault="008C7BC2" w:rsidP="008C7BC2">
            <w:pPr>
              <w:rPr>
                <w:rFonts w:ascii="Arial" w:hAnsi="Arial" w:cs="Arial"/>
                <w:iCs/>
              </w:rPr>
            </w:pPr>
            <w:r w:rsidRPr="008C7BC2">
              <w:rPr>
                <w:rFonts w:ascii="Arial" w:hAnsi="Arial" w:cs="Arial"/>
              </w:rPr>
              <w:t>Reports showing the accuracy and completeness of client records.</w:t>
            </w:r>
          </w:p>
        </w:tc>
      </w:tr>
      <w:tr w:rsidR="008C7BC2" w:rsidRPr="008C7BC2" w14:paraId="004F60D7" w14:textId="77777777" w:rsidTr="00E25505">
        <w:tc>
          <w:tcPr>
            <w:tcW w:w="2830" w:type="dxa"/>
          </w:tcPr>
          <w:p w14:paraId="6C476624" w14:textId="77777777" w:rsidR="008C7BC2" w:rsidRPr="008C7BC2" w:rsidRDefault="008C7BC2" w:rsidP="008C7BC2">
            <w:pPr>
              <w:rPr>
                <w:rFonts w:ascii="Arial" w:hAnsi="Arial" w:cs="Arial"/>
              </w:rPr>
            </w:pPr>
            <w:r w:rsidRPr="008C7BC2">
              <w:rPr>
                <w:rFonts w:ascii="Arial" w:hAnsi="Arial" w:cs="Arial"/>
              </w:rPr>
              <w:lastRenderedPageBreak/>
              <w:t>SE0505</w:t>
            </w:r>
          </w:p>
        </w:tc>
        <w:tc>
          <w:tcPr>
            <w:tcW w:w="6800" w:type="dxa"/>
          </w:tcPr>
          <w:p w14:paraId="0A26747C" w14:textId="2DAC9F90" w:rsidR="008C7BC2" w:rsidRPr="008C7BC2" w:rsidRDefault="008C7BC2" w:rsidP="008C7BC2">
            <w:pPr>
              <w:rPr>
                <w:rFonts w:ascii="Arial" w:hAnsi="Arial" w:cs="Arial"/>
                <w:iCs/>
              </w:rPr>
            </w:pPr>
            <w:r w:rsidRPr="008C7BC2">
              <w:rPr>
                <w:rFonts w:ascii="Arial" w:hAnsi="Arial" w:cs="Arial"/>
              </w:rPr>
              <w:t>Evidence of regular record reviews and updates.</w:t>
            </w:r>
          </w:p>
        </w:tc>
      </w:tr>
    </w:tbl>
    <w:p w14:paraId="0042B688" w14:textId="77777777" w:rsidR="00693576" w:rsidRPr="008C7BC2" w:rsidRDefault="00693576" w:rsidP="00693576">
      <w:pPr>
        <w:rPr>
          <w:rStyle w:val="ItalicBoldText"/>
          <w:b w:val="0"/>
          <w:i w:val="0"/>
        </w:rPr>
      </w:pPr>
    </w:p>
    <w:p w14:paraId="1A612925" w14:textId="77777777" w:rsidR="00693576" w:rsidRPr="008C7BC2" w:rsidRDefault="00693576" w:rsidP="00693576">
      <w:pPr>
        <w:pStyle w:val="Heading3"/>
      </w:pPr>
      <w:r w:rsidRPr="008C7BC2">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8C7BC2" w14:paraId="31BA02FA" w14:textId="77777777" w:rsidTr="00E25505">
        <w:tc>
          <w:tcPr>
            <w:tcW w:w="9630" w:type="dxa"/>
            <w:gridSpan w:val="2"/>
            <w:shd w:val="clear" w:color="auto" w:fill="F2F2F2" w:themeFill="background1" w:themeFillShade="F2"/>
          </w:tcPr>
          <w:p w14:paraId="1C7438F6" w14:textId="77777777" w:rsidR="00693576" w:rsidRPr="008C7BC2" w:rsidRDefault="00693576" w:rsidP="00E25505">
            <w:pPr>
              <w:rPr>
                <w:rStyle w:val="BoldText"/>
                <w:rFonts w:ascii="Arial" w:hAnsi="Arial" w:cs="Arial"/>
                <w:b w:val="0"/>
                <w:szCs w:val="20"/>
              </w:rPr>
            </w:pPr>
            <w:r w:rsidRPr="008C7BC2">
              <w:rPr>
                <w:rFonts w:ascii="Arial" w:hAnsi="Arial" w:cs="Arial"/>
                <w:b/>
                <w:color w:val="auto"/>
                <w:sz w:val="20"/>
              </w:rPr>
              <w:t>W</w:t>
            </w:r>
            <w:r w:rsidRPr="008C7BC2">
              <w:rPr>
                <w:rFonts w:ascii="Arial" w:hAnsi="Arial" w:cs="Arial"/>
                <w:b/>
                <w:color w:val="auto"/>
                <w:sz w:val="20"/>
                <w:szCs w:val="20"/>
              </w:rPr>
              <w:t>ORKPLACE KNOWLEDGE</w:t>
            </w:r>
          </w:p>
        </w:tc>
      </w:tr>
      <w:tr w:rsidR="008C7BC2" w:rsidRPr="008C7BC2" w14:paraId="10876502" w14:textId="77777777" w:rsidTr="00E25505">
        <w:tc>
          <w:tcPr>
            <w:tcW w:w="421" w:type="dxa"/>
          </w:tcPr>
          <w:p w14:paraId="4810F30F" w14:textId="77777777" w:rsidR="008C7BC2" w:rsidRPr="008C7BC2" w:rsidRDefault="008C7BC2" w:rsidP="008C7BC2">
            <w:pPr>
              <w:rPr>
                <w:rFonts w:ascii="Arial" w:hAnsi="Arial" w:cs="Arial"/>
                <w:color w:val="auto"/>
              </w:rPr>
            </w:pPr>
            <w:r w:rsidRPr="008C7BC2">
              <w:rPr>
                <w:rFonts w:ascii="Arial" w:hAnsi="Arial" w:cs="Arial"/>
                <w:color w:val="auto"/>
              </w:rPr>
              <w:t>1</w:t>
            </w:r>
          </w:p>
        </w:tc>
        <w:tc>
          <w:tcPr>
            <w:tcW w:w="9209" w:type="dxa"/>
          </w:tcPr>
          <w:p w14:paraId="4D494FCE" w14:textId="637507B7" w:rsidR="008C7BC2" w:rsidRPr="008C7BC2" w:rsidRDefault="008C7BC2" w:rsidP="008C7BC2">
            <w:pPr>
              <w:rPr>
                <w:rFonts w:ascii="Arial" w:hAnsi="Arial" w:cs="Arial"/>
              </w:rPr>
            </w:pPr>
            <w:r w:rsidRPr="008C7BC2">
              <w:rPr>
                <w:rFonts w:ascii="Arial" w:hAnsi="Arial" w:cs="Arial"/>
              </w:rPr>
              <w:t>CRM and Client Record Management Systems</w:t>
            </w:r>
          </w:p>
        </w:tc>
      </w:tr>
      <w:tr w:rsidR="008C7BC2" w:rsidRPr="008C7BC2" w14:paraId="2B009BEF" w14:textId="77777777" w:rsidTr="00E25505">
        <w:tc>
          <w:tcPr>
            <w:tcW w:w="421" w:type="dxa"/>
          </w:tcPr>
          <w:p w14:paraId="353AC908" w14:textId="77777777" w:rsidR="008C7BC2" w:rsidRPr="008C7BC2" w:rsidRDefault="008C7BC2" w:rsidP="008C7BC2">
            <w:pPr>
              <w:rPr>
                <w:rFonts w:ascii="Arial" w:hAnsi="Arial" w:cs="Arial"/>
                <w:color w:val="auto"/>
              </w:rPr>
            </w:pPr>
            <w:r w:rsidRPr="008C7BC2">
              <w:rPr>
                <w:rFonts w:ascii="Arial" w:hAnsi="Arial" w:cs="Arial"/>
                <w:color w:val="auto"/>
              </w:rPr>
              <w:t>2</w:t>
            </w:r>
          </w:p>
        </w:tc>
        <w:tc>
          <w:tcPr>
            <w:tcW w:w="9209" w:type="dxa"/>
          </w:tcPr>
          <w:p w14:paraId="2B3F0070" w14:textId="1BB5E04F" w:rsidR="008C7BC2" w:rsidRPr="008C7BC2" w:rsidRDefault="008C7BC2" w:rsidP="008C7BC2">
            <w:pPr>
              <w:rPr>
                <w:rFonts w:ascii="Arial" w:hAnsi="Arial" w:cs="Arial"/>
              </w:rPr>
            </w:pPr>
            <w:r w:rsidRPr="008C7BC2">
              <w:rPr>
                <w:rFonts w:ascii="Arial" w:hAnsi="Arial" w:cs="Arial"/>
              </w:rPr>
              <w:t>Data Privacy and Client Confidentiality Laws</w:t>
            </w:r>
          </w:p>
        </w:tc>
      </w:tr>
      <w:tr w:rsidR="008C7BC2" w:rsidRPr="008C7BC2" w14:paraId="53334E64" w14:textId="77777777" w:rsidTr="00E25505">
        <w:tc>
          <w:tcPr>
            <w:tcW w:w="421" w:type="dxa"/>
          </w:tcPr>
          <w:p w14:paraId="516AF218" w14:textId="77777777" w:rsidR="008C7BC2" w:rsidRPr="008C7BC2" w:rsidRDefault="008C7BC2" w:rsidP="008C7BC2">
            <w:pPr>
              <w:rPr>
                <w:rFonts w:ascii="Arial" w:hAnsi="Arial" w:cs="Arial"/>
                <w:color w:val="auto"/>
              </w:rPr>
            </w:pPr>
            <w:r w:rsidRPr="008C7BC2">
              <w:rPr>
                <w:rFonts w:ascii="Arial" w:hAnsi="Arial" w:cs="Arial"/>
                <w:color w:val="auto"/>
              </w:rPr>
              <w:t>3</w:t>
            </w:r>
          </w:p>
        </w:tc>
        <w:tc>
          <w:tcPr>
            <w:tcW w:w="9209" w:type="dxa"/>
          </w:tcPr>
          <w:p w14:paraId="0ED66D7F" w14:textId="2B6AEE99" w:rsidR="008C7BC2" w:rsidRPr="008C7BC2" w:rsidRDefault="008C7BC2" w:rsidP="008C7BC2">
            <w:pPr>
              <w:rPr>
                <w:rFonts w:ascii="Arial" w:hAnsi="Arial" w:cs="Arial"/>
              </w:rPr>
            </w:pPr>
            <w:r w:rsidRPr="008C7BC2">
              <w:rPr>
                <w:rFonts w:ascii="Arial" w:hAnsi="Arial" w:cs="Arial"/>
              </w:rPr>
              <w:t>Documentation and Record-Keeping Standards</w:t>
            </w:r>
          </w:p>
        </w:tc>
      </w:tr>
      <w:tr w:rsidR="008C7BC2" w:rsidRPr="008C7BC2" w14:paraId="17F189D7" w14:textId="77777777" w:rsidTr="00E25505">
        <w:tc>
          <w:tcPr>
            <w:tcW w:w="421" w:type="dxa"/>
          </w:tcPr>
          <w:p w14:paraId="72534770" w14:textId="77777777" w:rsidR="008C7BC2" w:rsidRPr="008C7BC2" w:rsidRDefault="008C7BC2" w:rsidP="008C7BC2">
            <w:pPr>
              <w:rPr>
                <w:rFonts w:ascii="Arial" w:hAnsi="Arial" w:cs="Arial"/>
                <w:color w:val="auto"/>
              </w:rPr>
            </w:pPr>
            <w:r w:rsidRPr="008C7BC2">
              <w:rPr>
                <w:rFonts w:ascii="Arial" w:hAnsi="Arial" w:cs="Arial"/>
                <w:color w:val="auto"/>
              </w:rPr>
              <w:t>4</w:t>
            </w:r>
          </w:p>
        </w:tc>
        <w:tc>
          <w:tcPr>
            <w:tcW w:w="9209" w:type="dxa"/>
          </w:tcPr>
          <w:p w14:paraId="7FE89037" w14:textId="40502A64" w:rsidR="008C7BC2" w:rsidRPr="008C7BC2" w:rsidRDefault="008C7BC2" w:rsidP="008C7BC2">
            <w:pPr>
              <w:rPr>
                <w:rFonts w:ascii="Arial" w:hAnsi="Arial" w:cs="Arial"/>
              </w:rPr>
            </w:pPr>
            <w:r w:rsidRPr="008C7BC2">
              <w:rPr>
                <w:rFonts w:ascii="Arial" w:hAnsi="Arial" w:cs="Arial"/>
              </w:rPr>
              <w:t>Digital Tools for Client Communication Management</w:t>
            </w:r>
          </w:p>
        </w:tc>
      </w:tr>
      <w:tr w:rsidR="008C7BC2" w:rsidRPr="008C7BC2" w14:paraId="18B2F8A7" w14:textId="77777777" w:rsidTr="00E25505">
        <w:tc>
          <w:tcPr>
            <w:tcW w:w="421" w:type="dxa"/>
          </w:tcPr>
          <w:p w14:paraId="2841BA53" w14:textId="77777777" w:rsidR="008C7BC2" w:rsidRPr="008C7BC2" w:rsidRDefault="008C7BC2" w:rsidP="008C7BC2">
            <w:pPr>
              <w:rPr>
                <w:rFonts w:ascii="Arial" w:hAnsi="Arial" w:cs="Arial"/>
                <w:color w:val="auto"/>
              </w:rPr>
            </w:pPr>
            <w:r w:rsidRPr="008C7BC2">
              <w:rPr>
                <w:rFonts w:ascii="Arial" w:hAnsi="Arial" w:cs="Arial"/>
                <w:color w:val="auto"/>
              </w:rPr>
              <w:t>5</w:t>
            </w:r>
          </w:p>
        </w:tc>
        <w:tc>
          <w:tcPr>
            <w:tcW w:w="9209" w:type="dxa"/>
          </w:tcPr>
          <w:p w14:paraId="7C95C4FC" w14:textId="5E770AC1" w:rsidR="008C7BC2" w:rsidRPr="008C7BC2" w:rsidRDefault="008C7BC2" w:rsidP="008C7BC2">
            <w:pPr>
              <w:rPr>
                <w:rFonts w:ascii="Arial" w:hAnsi="Arial" w:cs="Arial"/>
              </w:rPr>
            </w:pPr>
            <w:r w:rsidRPr="008C7BC2">
              <w:rPr>
                <w:rFonts w:ascii="Arial" w:hAnsi="Arial" w:cs="Arial"/>
              </w:rPr>
              <w:t>Ethical Standards in Client Data Management</w:t>
            </w:r>
          </w:p>
        </w:tc>
      </w:tr>
    </w:tbl>
    <w:p w14:paraId="24F9D0F2" w14:textId="77777777" w:rsidR="00693576" w:rsidRPr="00160E64" w:rsidRDefault="00693576" w:rsidP="00693576"/>
    <w:p w14:paraId="1ED1A92F" w14:textId="77777777" w:rsidR="00693576" w:rsidRPr="00160E64" w:rsidRDefault="00693576" w:rsidP="00693576">
      <w:pPr>
        <w:pStyle w:val="Heading2"/>
      </w:pPr>
      <w:r w:rsidRPr="00160E64">
        <w:rPr>
          <w:rStyle w:val="BoldText"/>
          <w:b/>
        </w:rPr>
        <w:t xml:space="preserve">3.3.3 </w:t>
      </w:r>
      <w:r w:rsidRPr="00160E64">
        <w:t xml:space="preserve">Criteria for accreditation </w:t>
      </w:r>
    </w:p>
    <w:p w14:paraId="6C543EAC" w14:textId="77777777" w:rsidR="00693576" w:rsidRPr="004728DF" w:rsidRDefault="00693576" w:rsidP="00693576">
      <w:pPr>
        <w:rPr>
          <w:rStyle w:val="SubtleEmphasis"/>
        </w:rPr>
      </w:pPr>
      <w:r w:rsidRPr="004728DF">
        <w:rPr>
          <w:rStyle w:val="SubtleEmphasis"/>
        </w:rPr>
        <w:t xml:space="preserve">Add additional line spaces as required. Requirements, against which Skills Development Providers (SDP) and Assessment Centres, will be accredited, as listed below. </w:t>
      </w:r>
    </w:p>
    <w:p w14:paraId="76F53B13" w14:textId="77777777" w:rsidR="00693576" w:rsidRDefault="00693576" w:rsidP="00693576">
      <w:pPr>
        <w:pStyle w:val="Heading5"/>
        <w:rPr>
          <w:rStyle w:val="SubtleEmphasis"/>
          <w:i w:val="0"/>
          <w:iCs w:val="0"/>
          <w:color w:val="808080" w:themeColor="background1" w:themeShade="80"/>
        </w:rPr>
      </w:pPr>
      <w:r w:rsidRPr="00F15960">
        <w:rPr>
          <w:rStyle w:val="SubtleEmphasis"/>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830"/>
        <w:gridCol w:w="6800"/>
      </w:tblGrid>
      <w:tr w:rsidR="00EF613E" w14:paraId="063F9565" w14:textId="77777777" w:rsidTr="00E25505">
        <w:tc>
          <w:tcPr>
            <w:tcW w:w="9630" w:type="dxa"/>
            <w:gridSpan w:val="2"/>
            <w:shd w:val="clear" w:color="auto" w:fill="F2F2F2" w:themeFill="background1" w:themeFillShade="F2"/>
          </w:tcPr>
          <w:p w14:paraId="49B37FED" w14:textId="77777777" w:rsidR="00EF613E" w:rsidRPr="009A720E" w:rsidRDefault="00EF613E" w:rsidP="00E25505">
            <w:pPr>
              <w:jc w:val="center"/>
              <w:rPr>
                <w:rFonts w:ascii="Arial" w:hAnsi="Arial" w:cs="Arial"/>
                <w:b/>
                <w:color w:val="auto"/>
                <w:sz w:val="20"/>
                <w:szCs w:val="20"/>
              </w:rPr>
            </w:pPr>
            <w:r w:rsidRPr="009A720E">
              <w:rPr>
                <w:rFonts w:ascii="Arial" w:hAnsi="Arial" w:cs="Arial"/>
                <w:b/>
                <w:color w:val="auto"/>
                <w:sz w:val="20"/>
                <w:szCs w:val="20"/>
              </w:rPr>
              <w:t>SKILLS DEVELOPMENT PROVIDER (SDP)</w:t>
            </w:r>
          </w:p>
        </w:tc>
      </w:tr>
      <w:tr w:rsidR="00EF613E" w14:paraId="288DED8D" w14:textId="77777777" w:rsidTr="00E25505">
        <w:tc>
          <w:tcPr>
            <w:tcW w:w="2830" w:type="dxa"/>
            <w:shd w:val="clear" w:color="auto" w:fill="F2F2F2" w:themeFill="background1" w:themeFillShade="F2"/>
          </w:tcPr>
          <w:p w14:paraId="5053058D"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1C08E577" w14:textId="77777777" w:rsidR="00EF613E" w:rsidRPr="00C26DB3" w:rsidRDefault="00EF613E" w:rsidP="00E25505">
            <w:pPr>
              <w:rPr>
                <w:rFonts w:ascii="Arial" w:hAnsi="Arial" w:cs="Arial"/>
              </w:rPr>
            </w:pPr>
            <w:r w:rsidRPr="00C26DB3">
              <w:rPr>
                <w:rFonts w:ascii="Arial" w:hAnsi="Arial" w:cs="Arial"/>
              </w:rPr>
              <w:t>For a work environment to be recognized as appropriate for learners gaining work exposure in a qualification for Tier Two Financial Product Agents, the following critical physical tools and equipment must be available:</w:t>
            </w:r>
          </w:p>
          <w:p w14:paraId="1C57C7A5" w14:textId="77777777" w:rsidR="00EF613E" w:rsidRPr="00C26DB3" w:rsidRDefault="00EF613E" w:rsidP="00E25505">
            <w:pPr>
              <w:rPr>
                <w:rFonts w:ascii="Arial" w:hAnsi="Arial" w:cs="Arial"/>
                <w:b/>
                <w:bCs/>
              </w:rPr>
            </w:pPr>
            <w:r w:rsidRPr="00C26DB3">
              <w:rPr>
                <w:rFonts w:ascii="Arial" w:hAnsi="Arial" w:cs="Arial"/>
                <w:b/>
                <w:bCs/>
              </w:rPr>
              <w:t>Computers and Software</w:t>
            </w:r>
          </w:p>
          <w:p w14:paraId="6E92CE5E" w14:textId="77777777" w:rsidR="00EF613E" w:rsidRPr="00C26DB3" w:rsidRDefault="00EF613E">
            <w:pPr>
              <w:numPr>
                <w:ilvl w:val="0"/>
                <w:numId w:val="33"/>
              </w:numPr>
              <w:rPr>
                <w:rFonts w:ascii="Arial" w:hAnsi="Arial" w:cs="Arial"/>
              </w:rPr>
            </w:pPr>
            <w:r w:rsidRPr="00C26DB3">
              <w:rPr>
                <w:rFonts w:ascii="Arial" w:hAnsi="Arial" w:cs="Arial"/>
                <w:b/>
                <w:bCs/>
              </w:rPr>
              <w:t>Computers</w:t>
            </w:r>
            <w:r w:rsidRPr="00C26DB3">
              <w:rPr>
                <w:rFonts w:ascii="Arial" w:hAnsi="Arial" w:cs="Arial"/>
              </w:rPr>
              <w:t xml:space="preserve"> with internet access and relevant software (e.g., Microsoft Office, CRM systems, financial product analysis tools, and product management platforms).</w:t>
            </w:r>
          </w:p>
          <w:p w14:paraId="1103ECA7" w14:textId="77777777" w:rsidR="00EF613E" w:rsidRPr="00C26DB3" w:rsidRDefault="00EF613E">
            <w:pPr>
              <w:numPr>
                <w:ilvl w:val="0"/>
                <w:numId w:val="33"/>
              </w:numPr>
              <w:rPr>
                <w:rFonts w:ascii="Arial" w:hAnsi="Arial" w:cs="Arial"/>
              </w:rPr>
            </w:pPr>
            <w:r w:rsidRPr="00C26DB3">
              <w:rPr>
                <w:rFonts w:ascii="Arial" w:hAnsi="Arial" w:cs="Arial"/>
                <w:b/>
                <w:bCs/>
              </w:rPr>
              <w:t>Insurance product comparison software</w:t>
            </w:r>
            <w:r w:rsidRPr="00C26DB3">
              <w:rPr>
                <w:rFonts w:ascii="Arial" w:hAnsi="Arial" w:cs="Arial"/>
              </w:rPr>
              <w:t xml:space="preserve"> or databases to facilitate product matching and analysis.</w:t>
            </w:r>
          </w:p>
          <w:p w14:paraId="5E9A89EC" w14:textId="77777777" w:rsidR="00EF613E" w:rsidRPr="00C26DB3" w:rsidRDefault="00EF613E">
            <w:pPr>
              <w:numPr>
                <w:ilvl w:val="0"/>
                <w:numId w:val="33"/>
              </w:numPr>
              <w:rPr>
                <w:rFonts w:ascii="Arial" w:hAnsi="Arial" w:cs="Arial"/>
              </w:rPr>
            </w:pPr>
            <w:r w:rsidRPr="00C26DB3">
              <w:rPr>
                <w:rFonts w:ascii="Arial" w:hAnsi="Arial" w:cs="Arial"/>
                <w:b/>
                <w:bCs/>
              </w:rPr>
              <w:t>Client management software</w:t>
            </w:r>
            <w:r w:rsidRPr="00C26DB3">
              <w:rPr>
                <w:rFonts w:ascii="Arial" w:hAnsi="Arial" w:cs="Arial"/>
              </w:rPr>
              <w:t xml:space="preserve"> to track interactions, store client profiles, and document advice given.</w:t>
            </w:r>
          </w:p>
          <w:p w14:paraId="69AA18F8" w14:textId="77777777" w:rsidR="00EF613E" w:rsidRPr="00C26DB3" w:rsidRDefault="00EF613E" w:rsidP="00E25505">
            <w:pPr>
              <w:rPr>
                <w:rFonts w:ascii="Arial" w:hAnsi="Arial" w:cs="Arial"/>
                <w:b/>
                <w:bCs/>
              </w:rPr>
            </w:pPr>
            <w:r w:rsidRPr="00C26DB3">
              <w:rPr>
                <w:rFonts w:ascii="Arial" w:hAnsi="Arial" w:cs="Arial"/>
                <w:b/>
                <w:bCs/>
              </w:rPr>
              <w:t>Communication Equipment</w:t>
            </w:r>
          </w:p>
          <w:p w14:paraId="3D8CD40F" w14:textId="77777777" w:rsidR="00EF613E" w:rsidRPr="00C26DB3" w:rsidRDefault="00EF613E">
            <w:pPr>
              <w:numPr>
                <w:ilvl w:val="0"/>
                <w:numId w:val="34"/>
              </w:numPr>
              <w:rPr>
                <w:rFonts w:ascii="Arial" w:hAnsi="Arial" w:cs="Arial"/>
              </w:rPr>
            </w:pPr>
            <w:r w:rsidRPr="00C26DB3">
              <w:rPr>
                <w:rFonts w:ascii="Arial" w:hAnsi="Arial" w:cs="Arial"/>
                <w:b/>
                <w:bCs/>
              </w:rPr>
              <w:t>Telephones</w:t>
            </w:r>
            <w:r w:rsidRPr="00C26DB3">
              <w:rPr>
                <w:rFonts w:ascii="Arial" w:hAnsi="Arial" w:cs="Arial"/>
              </w:rPr>
              <w:t xml:space="preserve"> (landline or mobile) for client communication, including inbound and outbound calls.</w:t>
            </w:r>
          </w:p>
          <w:p w14:paraId="5EB027DA" w14:textId="77777777" w:rsidR="00EF613E" w:rsidRPr="00C26DB3" w:rsidRDefault="00EF613E">
            <w:pPr>
              <w:numPr>
                <w:ilvl w:val="0"/>
                <w:numId w:val="34"/>
              </w:numPr>
              <w:rPr>
                <w:rFonts w:ascii="Arial" w:hAnsi="Arial" w:cs="Arial"/>
              </w:rPr>
            </w:pPr>
            <w:r w:rsidRPr="00C26DB3">
              <w:rPr>
                <w:rFonts w:ascii="Arial" w:hAnsi="Arial" w:cs="Arial"/>
                <w:b/>
                <w:bCs/>
              </w:rPr>
              <w:t>Video conferencing tools</w:t>
            </w:r>
            <w:r w:rsidRPr="00C26DB3">
              <w:rPr>
                <w:rFonts w:ascii="Arial" w:hAnsi="Arial" w:cs="Arial"/>
              </w:rPr>
              <w:t xml:space="preserve"> (e.g., Zoom, Microsoft Teams) to conduct virtual meetings with clients, especially in remote or hybrid environments.</w:t>
            </w:r>
          </w:p>
          <w:p w14:paraId="26F5BF52" w14:textId="77777777" w:rsidR="00EF613E" w:rsidRPr="00C26DB3" w:rsidRDefault="00EF613E">
            <w:pPr>
              <w:numPr>
                <w:ilvl w:val="0"/>
                <w:numId w:val="34"/>
              </w:numPr>
              <w:rPr>
                <w:rFonts w:ascii="Arial" w:hAnsi="Arial" w:cs="Arial"/>
              </w:rPr>
            </w:pPr>
            <w:r w:rsidRPr="00C26DB3">
              <w:rPr>
                <w:rFonts w:ascii="Arial" w:hAnsi="Arial" w:cs="Arial"/>
                <w:b/>
                <w:bCs/>
              </w:rPr>
              <w:t>Headsets</w:t>
            </w:r>
            <w:r w:rsidRPr="00C26DB3">
              <w:rPr>
                <w:rFonts w:ascii="Arial" w:hAnsi="Arial" w:cs="Arial"/>
              </w:rPr>
              <w:t xml:space="preserve"> or </w:t>
            </w:r>
            <w:r w:rsidRPr="00C26DB3">
              <w:rPr>
                <w:rFonts w:ascii="Arial" w:hAnsi="Arial" w:cs="Arial"/>
                <w:b/>
                <w:bCs/>
              </w:rPr>
              <w:t>hands-free kits</w:t>
            </w:r>
            <w:r w:rsidRPr="00C26DB3">
              <w:rPr>
                <w:rFonts w:ascii="Arial" w:hAnsi="Arial" w:cs="Arial"/>
              </w:rPr>
              <w:t xml:space="preserve"> for clear and effective communication during client calls or virtual meetings.</w:t>
            </w:r>
          </w:p>
          <w:p w14:paraId="3CB9808F" w14:textId="77777777" w:rsidR="00EF613E" w:rsidRPr="00C26DB3" w:rsidRDefault="00EF613E" w:rsidP="00E25505">
            <w:pPr>
              <w:rPr>
                <w:rFonts w:ascii="Arial" w:hAnsi="Arial" w:cs="Arial"/>
                <w:b/>
                <w:bCs/>
              </w:rPr>
            </w:pPr>
            <w:r w:rsidRPr="00C26DB3">
              <w:rPr>
                <w:rFonts w:ascii="Arial" w:hAnsi="Arial" w:cs="Arial"/>
                <w:b/>
                <w:bCs/>
              </w:rPr>
              <w:lastRenderedPageBreak/>
              <w:t>Document and Printing Tools</w:t>
            </w:r>
          </w:p>
          <w:p w14:paraId="3385CAA3" w14:textId="77777777" w:rsidR="00EF613E" w:rsidRPr="00C26DB3" w:rsidRDefault="00EF613E">
            <w:pPr>
              <w:numPr>
                <w:ilvl w:val="0"/>
                <w:numId w:val="35"/>
              </w:numPr>
              <w:rPr>
                <w:rFonts w:ascii="Arial" w:hAnsi="Arial" w:cs="Arial"/>
              </w:rPr>
            </w:pPr>
            <w:r w:rsidRPr="00C26DB3">
              <w:rPr>
                <w:rFonts w:ascii="Arial" w:hAnsi="Arial" w:cs="Arial"/>
                <w:b/>
                <w:bCs/>
              </w:rPr>
              <w:t>Printers, scanners, and photocopiers</w:t>
            </w:r>
            <w:r w:rsidRPr="00C26DB3">
              <w:rPr>
                <w:rFonts w:ascii="Arial" w:hAnsi="Arial" w:cs="Arial"/>
              </w:rPr>
              <w:t xml:space="preserve"> for printing contracts, client documents, and product information sheets.</w:t>
            </w:r>
          </w:p>
          <w:p w14:paraId="2EBB9D24" w14:textId="0C6F80CD" w:rsidR="00EF613E" w:rsidRPr="00C26DB3" w:rsidRDefault="00EF613E">
            <w:pPr>
              <w:numPr>
                <w:ilvl w:val="0"/>
                <w:numId w:val="35"/>
              </w:numPr>
              <w:rPr>
                <w:rFonts w:ascii="Arial" w:hAnsi="Arial" w:cs="Arial"/>
              </w:rPr>
            </w:pPr>
            <w:r w:rsidRPr="00C26DB3">
              <w:rPr>
                <w:rFonts w:ascii="Arial" w:hAnsi="Arial" w:cs="Arial"/>
                <w:b/>
                <w:bCs/>
              </w:rPr>
              <w:t>Filing cabinets or digital archiving systems</w:t>
            </w:r>
            <w:r w:rsidRPr="00C26DB3">
              <w:rPr>
                <w:rFonts w:ascii="Arial" w:hAnsi="Arial" w:cs="Arial"/>
              </w:rPr>
              <w:t xml:space="preserve"> for </w:t>
            </w:r>
            <w:r w:rsidR="00F253A4">
              <w:rPr>
                <w:rFonts w:ascii="Arial" w:hAnsi="Arial" w:cs="Arial"/>
              </w:rPr>
              <w:t>organising</w:t>
            </w:r>
            <w:r w:rsidRPr="00C26DB3">
              <w:rPr>
                <w:rFonts w:ascii="Arial" w:hAnsi="Arial" w:cs="Arial"/>
              </w:rPr>
              <w:t xml:space="preserve"> client records and product documentation in compliance with data protection regulations.</w:t>
            </w:r>
          </w:p>
          <w:p w14:paraId="6E884451" w14:textId="77777777" w:rsidR="00EF613E" w:rsidRPr="00C26DB3" w:rsidRDefault="00EF613E">
            <w:pPr>
              <w:numPr>
                <w:ilvl w:val="0"/>
                <w:numId w:val="35"/>
              </w:numPr>
              <w:rPr>
                <w:rFonts w:ascii="Arial" w:hAnsi="Arial" w:cs="Arial"/>
              </w:rPr>
            </w:pPr>
            <w:r w:rsidRPr="00C26DB3">
              <w:rPr>
                <w:rFonts w:ascii="Arial" w:hAnsi="Arial" w:cs="Arial"/>
                <w:b/>
                <w:bCs/>
              </w:rPr>
              <w:t>Document templates</w:t>
            </w:r>
            <w:r w:rsidRPr="00C26DB3">
              <w:rPr>
                <w:rFonts w:ascii="Arial" w:hAnsi="Arial" w:cs="Arial"/>
              </w:rPr>
              <w:t xml:space="preserve"> for proposals, quotations, and reports, pre-loaded into computers or accessible through the client management system.</w:t>
            </w:r>
          </w:p>
          <w:p w14:paraId="7CB1DA3F" w14:textId="77777777" w:rsidR="00EF613E" w:rsidRPr="00C26DB3" w:rsidRDefault="00EF613E" w:rsidP="00E25505">
            <w:pPr>
              <w:rPr>
                <w:rFonts w:ascii="Arial" w:hAnsi="Arial" w:cs="Arial"/>
                <w:b/>
                <w:bCs/>
              </w:rPr>
            </w:pPr>
            <w:r w:rsidRPr="00C26DB3">
              <w:rPr>
                <w:rFonts w:ascii="Arial" w:hAnsi="Arial" w:cs="Arial"/>
                <w:b/>
                <w:bCs/>
              </w:rPr>
              <w:t>Presentation Equipment</w:t>
            </w:r>
          </w:p>
          <w:p w14:paraId="4E0EA8A2" w14:textId="77777777" w:rsidR="00EF613E" w:rsidRPr="00C26DB3" w:rsidRDefault="00EF613E">
            <w:pPr>
              <w:numPr>
                <w:ilvl w:val="0"/>
                <w:numId w:val="36"/>
              </w:numPr>
              <w:rPr>
                <w:rFonts w:ascii="Arial" w:hAnsi="Arial" w:cs="Arial"/>
              </w:rPr>
            </w:pPr>
            <w:r w:rsidRPr="00C26DB3">
              <w:rPr>
                <w:rFonts w:ascii="Arial" w:hAnsi="Arial" w:cs="Arial"/>
                <w:b/>
                <w:bCs/>
              </w:rPr>
              <w:t>Projectors</w:t>
            </w:r>
            <w:r w:rsidRPr="00C26DB3">
              <w:rPr>
                <w:rFonts w:ascii="Arial" w:hAnsi="Arial" w:cs="Arial"/>
              </w:rPr>
              <w:t xml:space="preserve"> or </w:t>
            </w:r>
            <w:r w:rsidRPr="00C26DB3">
              <w:rPr>
                <w:rFonts w:ascii="Arial" w:hAnsi="Arial" w:cs="Arial"/>
                <w:b/>
                <w:bCs/>
              </w:rPr>
              <w:t>large screens</w:t>
            </w:r>
            <w:r w:rsidRPr="00C26DB3">
              <w:rPr>
                <w:rFonts w:ascii="Arial" w:hAnsi="Arial" w:cs="Arial"/>
              </w:rPr>
              <w:t xml:space="preserve"> for client presentations, whether in person or during virtual meetings.</w:t>
            </w:r>
          </w:p>
          <w:p w14:paraId="23683189" w14:textId="77777777" w:rsidR="00EF613E" w:rsidRPr="00C26DB3" w:rsidRDefault="00EF613E">
            <w:pPr>
              <w:numPr>
                <w:ilvl w:val="0"/>
                <w:numId w:val="36"/>
              </w:numPr>
              <w:rPr>
                <w:rFonts w:ascii="Arial" w:hAnsi="Arial" w:cs="Arial"/>
              </w:rPr>
            </w:pPr>
            <w:r w:rsidRPr="00C26DB3">
              <w:rPr>
                <w:rFonts w:ascii="Arial" w:hAnsi="Arial" w:cs="Arial"/>
                <w:b/>
                <w:bCs/>
              </w:rPr>
              <w:t>Whiteboards or flip charts</w:t>
            </w:r>
            <w:r w:rsidRPr="00C26DB3">
              <w:rPr>
                <w:rFonts w:ascii="Arial" w:hAnsi="Arial" w:cs="Arial"/>
              </w:rPr>
              <w:t xml:space="preserve"> for brainstorming and outlining solutions during client meetings or internal discussions.</w:t>
            </w:r>
          </w:p>
          <w:p w14:paraId="6F4110B6" w14:textId="77777777" w:rsidR="00EF613E" w:rsidRPr="00C26DB3" w:rsidRDefault="00EF613E" w:rsidP="00E25505">
            <w:pPr>
              <w:rPr>
                <w:rFonts w:ascii="Arial" w:hAnsi="Arial" w:cs="Arial"/>
                <w:b/>
                <w:bCs/>
              </w:rPr>
            </w:pPr>
            <w:r w:rsidRPr="00C26DB3">
              <w:rPr>
                <w:rFonts w:ascii="Arial" w:hAnsi="Arial" w:cs="Arial"/>
                <w:b/>
                <w:bCs/>
              </w:rPr>
              <w:t>Office Furniture and Workspaces</w:t>
            </w:r>
          </w:p>
          <w:p w14:paraId="2E2AFBF2" w14:textId="77777777" w:rsidR="00EF613E" w:rsidRPr="00C26DB3" w:rsidRDefault="00EF613E">
            <w:pPr>
              <w:numPr>
                <w:ilvl w:val="0"/>
                <w:numId w:val="37"/>
              </w:numPr>
              <w:rPr>
                <w:rFonts w:ascii="Arial" w:hAnsi="Arial" w:cs="Arial"/>
              </w:rPr>
            </w:pPr>
            <w:r w:rsidRPr="00C26DB3">
              <w:rPr>
                <w:rFonts w:ascii="Arial" w:hAnsi="Arial" w:cs="Arial"/>
                <w:b/>
                <w:bCs/>
              </w:rPr>
              <w:t>Private meeting rooms</w:t>
            </w:r>
            <w:r w:rsidRPr="00C26DB3">
              <w:rPr>
                <w:rFonts w:ascii="Arial" w:hAnsi="Arial" w:cs="Arial"/>
              </w:rPr>
              <w:t xml:space="preserve"> with comfortable seating and sufficient privacy for client interviews and presentations.</w:t>
            </w:r>
          </w:p>
          <w:p w14:paraId="4210470F" w14:textId="77777777" w:rsidR="00EF613E" w:rsidRPr="00C26DB3" w:rsidRDefault="00EF613E">
            <w:pPr>
              <w:numPr>
                <w:ilvl w:val="0"/>
                <w:numId w:val="37"/>
              </w:numPr>
              <w:rPr>
                <w:rFonts w:ascii="Arial" w:hAnsi="Arial" w:cs="Arial"/>
              </w:rPr>
            </w:pPr>
            <w:r w:rsidRPr="00C26DB3">
              <w:rPr>
                <w:rFonts w:ascii="Arial" w:hAnsi="Arial" w:cs="Arial"/>
                <w:b/>
                <w:bCs/>
              </w:rPr>
              <w:t>Desks, chairs, and workstations</w:t>
            </w:r>
            <w:r w:rsidRPr="00C26DB3">
              <w:rPr>
                <w:rFonts w:ascii="Arial" w:hAnsi="Arial" w:cs="Arial"/>
              </w:rPr>
              <w:t xml:space="preserve"> that allow learners to complete administrative tasks, product analysis, and documentation.</w:t>
            </w:r>
          </w:p>
          <w:p w14:paraId="0582E39E" w14:textId="77777777" w:rsidR="00EF613E" w:rsidRPr="00C26DB3" w:rsidRDefault="00EF613E" w:rsidP="00E25505">
            <w:pPr>
              <w:rPr>
                <w:rFonts w:ascii="Arial" w:hAnsi="Arial" w:cs="Arial"/>
                <w:b/>
                <w:bCs/>
              </w:rPr>
            </w:pPr>
            <w:r w:rsidRPr="00C26DB3">
              <w:rPr>
                <w:rFonts w:ascii="Arial" w:hAnsi="Arial" w:cs="Arial"/>
                <w:b/>
                <w:bCs/>
              </w:rPr>
              <w:t>Access to Product Materials</w:t>
            </w:r>
          </w:p>
          <w:p w14:paraId="0962DDB9" w14:textId="77777777" w:rsidR="00EF613E" w:rsidRPr="00C26DB3" w:rsidRDefault="00EF613E">
            <w:pPr>
              <w:numPr>
                <w:ilvl w:val="0"/>
                <w:numId w:val="38"/>
              </w:numPr>
              <w:rPr>
                <w:rFonts w:ascii="Arial" w:hAnsi="Arial" w:cs="Arial"/>
              </w:rPr>
            </w:pPr>
            <w:r w:rsidRPr="00C26DB3">
              <w:rPr>
                <w:rFonts w:ascii="Arial" w:hAnsi="Arial" w:cs="Arial"/>
                <w:b/>
                <w:bCs/>
              </w:rPr>
              <w:t>Insurance product brochures, policy documents, and marketing materials</w:t>
            </w:r>
            <w:r w:rsidRPr="00C26DB3">
              <w:rPr>
                <w:rFonts w:ascii="Arial" w:hAnsi="Arial" w:cs="Arial"/>
              </w:rPr>
              <w:t xml:space="preserve"> available for reference when advising clients.</w:t>
            </w:r>
          </w:p>
          <w:p w14:paraId="30E0B3F6" w14:textId="77777777" w:rsidR="00EF613E" w:rsidRPr="00C26DB3" w:rsidRDefault="00EF613E">
            <w:pPr>
              <w:numPr>
                <w:ilvl w:val="0"/>
                <w:numId w:val="38"/>
              </w:numPr>
              <w:rPr>
                <w:rFonts w:ascii="Arial" w:hAnsi="Arial" w:cs="Arial"/>
              </w:rPr>
            </w:pPr>
            <w:r w:rsidRPr="00C26DB3">
              <w:rPr>
                <w:rFonts w:ascii="Arial" w:hAnsi="Arial" w:cs="Arial"/>
                <w:b/>
                <w:bCs/>
              </w:rPr>
              <w:t>Up-to-date industry regulations and compliance manuals</w:t>
            </w:r>
            <w:r w:rsidRPr="00C26DB3">
              <w:rPr>
                <w:rFonts w:ascii="Arial" w:hAnsi="Arial" w:cs="Arial"/>
              </w:rPr>
              <w:t xml:space="preserve"> to ensure the financial products sold adhere to legal and ethical standards.</w:t>
            </w:r>
          </w:p>
          <w:p w14:paraId="3764AF39" w14:textId="77777777" w:rsidR="00EF613E" w:rsidRPr="00C26DB3" w:rsidRDefault="00EF613E" w:rsidP="00E25505">
            <w:pPr>
              <w:rPr>
                <w:rFonts w:ascii="Arial" w:hAnsi="Arial" w:cs="Arial"/>
                <w:b/>
                <w:bCs/>
              </w:rPr>
            </w:pPr>
            <w:r w:rsidRPr="00C26DB3">
              <w:rPr>
                <w:rFonts w:ascii="Arial" w:hAnsi="Arial" w:cs="Arial"/>
                <w:b/>
                <w:bCs/>
              </w:rPr>
              <w:t>Data Security Tools</w:t>
            </w:r>
          </w:p>
          <w:p w14:paraId="2CA2E2CB" w14:textId="77777777" w:rsidR="00EF613E" w:rsidRPr="00C26DB3" w:rsidRDefault="00EF613E">
            <w:pPr>
              <w:numPr>
                <w:ilvl w:val="0"/>
                <w:numId w:val="39"/>
              </w:numPr>
              <w:rPr>
                <w:rFonts w:ascii="Arial" w:hAnsi="Arial" w:cs="Arial"/>
              </w:rPr>
            </w:pPr>
            <w:r w:rsidRPr="00C26DB3">
              <w:rPr>
                <w:rFonts w:ascii="Arial" w:hAnsi="Arial" w:cs="Arial"/>
                <w:b/>
                <w:bCs/>
              </w:rPr>
              <w:t>Lockers or secure filing systems</w:t>
            </w:r>
            <w:r w:rsidRPr="00C26DB3">
              <w:rPr>
                <w:rFonts w:ascii="Arial" w:hAnsi="Arial" w:cs="Arial"/>
              </w:rPr>
              <w:t xml:space="preserve"> for storing sensitive client data and financial records.</w:t>
            </w:r>
          </w:p>
          <w:p w14:paraId="7FE34B5A" w14:textId="77777777" w:rsidR="00EF613E" w:rsidRPr="00C26DB3" w:rsidRDefault="00EF613E">
            <w:pPr>
              <w:numPr>
                <w:ilvl w:val="0"/>
                <w:numId w:val="39"/>
              </w:numPr>
              <w:rPr>
                <w:rFonts w:ascii="Arial" w:hAnsi="Arial" w:cs="Arial"/>
              </w:rPr>
            </w:pPr>
            <w:r w:rsidRPr="00C26DB3">
              <w:rPr>
                <w:rFonts w:ascii="Arial" w:hAnsi="Arial" w:cs="Arial"/>
                <w:b/>
                <w:bCs/>
              </w:rPr>
              <w:t>Secure online storage or cloud systems</w:t>
            </w:r>
            <w:r w:rsidRPr="00C26DB3">
              <w:rPr>
                <w:rFonts w:ascii="Arial" w:hAnsi="Arial" w:cs="Arial"/>
              </w:rPr>
              <w:t xml:space="preserve"> to safeguard digital client information and product details.</w:t>
            </w:r>
          </w:p>
          <w:p w14:paraId="4DCEB215" w14:textId="77777777" w:rsidR="00EF613E" w:rsidRPr="00C26DB3" w:rsidRDefault="00EF613E" w:rsidP="00E25505">
            <w:pPr>
              <w:rPr>
                <w:rFonts w:ascii="Arial" w:hAnsi="Arial" w:cs="Arial"/>
                <w:b/>
                <w:bCs/>
              </w:rPr>
            </w:pPr>
            <w:r w:rsidRPr="00C26DB3">
              <w:rPr>
                <w:rFonts w:ascii="Arial" w:hAnsi="Arial" w:cs="Arial"/>
                <w:b/>
                <w:bCs/>
              </w:rPr>
              <w:t>Training and Learning Materials</w:t>
            </w:r>
          </w:p>
          <w:p w14:paraId="0D92A92C" w14:textId="77777777" w:rsidR="00EF613E" w:rsidRPr="00C26DB3" w:rsidRDefault="00EF613E">
            <w:pPr>
              <w:numPr>
                <w:ilvl w:val="0"/>
                <w:numId w:val="40"/>
              </w:numPr>
              <w:rPr>
                <w:rFonts w:ascii="Arial" w:hAnsi="Arial" w:cs="Arial"/>
              </w:rPr>
            </w:pPr>
            <w:r w:rsidRPr="00C26DB3">
              <w:rPr>
                <w:rFonts w:ascii="Arial" w:hAnsi="Arial" w:cs="Arial"/>
                <w:b/>
                <w:bCs/>
              </w:rPr>
              <w:t>Training manuals and resource libraries</w:t>
            </w:r>
            <w:r w:rsidRPr="00C26DB3">
              <w:rPr>
                <w:rFonts w:ascii="Arial" w:hAnsi="Arial" w:cs="Arial"/>
              </w:rPr>
              <w:t xml:space="preserve"> that include knowledge on financial products, regulatory frameworks, and client engagement best practices.</w:t>
            </w:r>
          </w:p>
          <w:p w14:paraId="4E70B2C8" w14:textId="77777777" w:rsidR="00EF613E" w:rsidRPr="00C26DB3" w:rsidRDefault="00EF613E">
            <w:pPr>
              <w:numPr>
                <w:ilvl w:val="0"/>
                <w:numId w:val="40"/>
              </w:numPr>
              <w:rPr>
                <w:rFonts w:ascii="Arial" w:hAnsi="Arial" w:cs="Arial"/>
              </w:rPr>
            </w:pPr>
            <w:r w:rsidRPr="00C26DB3">
              <w:rPr>
                <w:rFonts w:ascii="Arial" w:hAnsi="Arial" w:cs="Arial"/>
                <w:b/>
                <w:bCs/>
              </w:rPr>
              <w:lastRenderedPageBreak/>
              <w:t>Recorded webinars, tutorials, or e-learning platforms</w:t>
            </w:r>
            <w:r w:rsidRPr="00C26DB3">
              <w:rPr>
                <w:rFonts w:ascii="Arial" w:hAnsi="Arial" w:cs="Arial"/>
              </w:rPr>
              <w:t xml:space="preserve"> for continuous learning and self-paced development.</w:t>
            </w:r>
          </w:p>
          <w:p w14:paraId="54878C87" w14:textId="77777777" w:rsidR="00EF613E" w:rsidRPr="00C26DB3" w:rsidRDefault="00EF613E" w:rsidP="00E25505">
            <w:pPr>
              <w:rPr>
                <w:rFonts w:ascii="Arial" w:hAnsi="Arial" w:cs="Arial"/>
                <w:b/>
                <w:bCs/>
              </w:rPr>
            </w:pPr>
            <w:r w:rsidRPr="00C26DB3">
              <w:rPr>
                <w:rFonts w:ascii="Arial" w:hAnsi="Arial" w:cs="Arial"/>
                <w:b/>
                <w:bCs/>
              </w:rPr>
              <w:t>Feedback and Evaluation Tools</w:t>
            </w:r>
          </w:p>
          <w:p w14:paraId="6F270A21" w14:textId="77777777" w:rsidR="00EF613E" w:rsidRPr="00C26DB3" w:rsidRDefault="00EF613E">
            <w:pPr>
              <w:numPr>
                <w:ilvl w:val="0"/>
                <w:numId w:val="41"/>
              </w:numPr>
              <w:rPr>
                <w:rFonts w:ascii="Arial" w:hAnsi="Arial" w:cs="Arial"/>
              </w:rPr>
            </w:pPr>
            <w:r w:rsidRPr="00C26DB3">
              <w:rPr>
                <w:rFonts w:ascii="Arial" w:hAnsi="Arial" w:cs="Arial"/>
                <w:b/>
                <w:bCs/>
              </w:rPr>
              <w:t>Performance evaluation forms</w:t>
            </w:r>
            <w:r w:rsidRPr="00C26DB3">
              <w:rPr>
                <w:rFonts w:ascii="Arial" w:hAnsi="Arial" w:cs="Arial"/>
              </w:rPr>
              <w:t xml:space="preserve"> or feedback platforms for supervisors to review learner performance and provide guidance.</w:t>
            </w:r>
          </w:p>
          <w:p w14:paraId="47BC9431" w14:textId="77777777" w:rsidR="00EF613E" w:rsidRPr="0012555A" w:rsidRDefault="00EF613E" w:rsidP="00E25505">
            <w:pPr>
              <w:rPr>
                <w:rFonts w:ascii="Arial" w:hAnsi="Arial" w:cs="Arial"/>
              </w:rPr>
            </w:pPr>
            <w:r w:rsidRPr="00C26DB3">
              <w:rPr>
                <w:rFonts w:ascii="Arial" w:hAnsi="Arial" w:cs="Arial"/>
                <w:b/>
                <w:bCs/>
              </w:rPr>
              <w:t>Surveys or feedback forms</w:t>
            </w:r>
            <w:r w:rsidRPr="00C26DB3">
              <w:rPr>
                <w:rFonts w:ascii="Arial" w:hAnsi="Arial" w:cs="Arial"/>
              </w:rPr>
              <w:t xml:space="preserve"> for clients to evaluate service quality, used for learner development and improvement.</w:t>
            </w:r>
          </w:p>
        </w:tc>
      </w:tr>
      <w:tr w:rsidR="00EF613E" w14:paraId="60DDB3FC" w14:textId="77777777" w:rsidTr="00E25505">
        <w:tc>
          <w:tcPr>
            <w:tcW w:w="2830" w:type="dxa"/>
            <w:shd w:val="clear" w:color="auto" w:fill="F2F2F2" w:themeFill="background1" w:themeFillShade="F2"/>
          </w:tcPr>
          <w:p w14:paraId="67DEF437"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lastRenderedPageBreak/>
              <w:t xml:space="preserve">CONSUMABLES </w:t>
            </w:r>
          </w:p>
        </w:tc>
        <w:tc>
          <w:tcPr>
            <w:tcW w:w="6800" w:type="dxa"/>
          </w:tcPr>
          <w:p w14:paraId="6F4BD272" w14:textId="77777777" w:rsidR="00EF613E" w:rsidRPr="00C26DB3" w:rsidRDefault="00EF613E" w:rsidP="00E25505">
            <w:pPr>
              <w:rPr>
                <w:rFonts w:ascii="Arial" w:hAnsi="Arial" w:cs="Arial"/>
              </w:rPr>
            </w:pPr>
            <w:r w:rsidRPr="00C26DB3">
              <w:rPr>
                <w:rFonts w:ascii="Arial" w:hAnsi="Arial" w:cs="Arial"/>
              </w:rPr>
              <w:t>For a work environment to be recognized as appropriate for learners gaining work exposure in a qualification for Tier Two Financial Product Agents, the following critical consumables must be available:</w:t>
            </w:r>
          </w:p>
          <w:p w14:paraId="4AD551E7" w14:textId="77777777" w:rsidR="00EF613E" w:rsidRPr="00C26DB3" w:rsidRDefault="00EF613E" w:rsidP="00E25505">
            <w:pPr>
              <w:rPr>
                <w:rFonts w:ascii="Arial" w:hAnsi="Arial" w:cs="Arial"/>
                <w:b/>
                <w:bCs/>
              </w:rPr>
            </w:pPr>
            <w:r w:rsidRPr="00C26DB3">
              <w:rPr>
                <w:rFonts w:ascii="Arial" w:hAnsi="Arial" w:cs="Arial"/>
                <w:b/>
                <w:bCs/>
              </w:rPr>
              <w:t>Office Supplies</w:t>
            </w:r>
          </w:p>
          <w:p w14:paraId="74B3F9BC" w14:textId="77777777" w:rsidR="00EF613E" w:rsidRPr="00C26DB3" w:rsidRDefault="00EF613E">
            <w:pPr>
              <w:numPr>
                <w:ilvl w:val="0"/>
                <w:numId w:val="42"/>
              </w:numPr>
              <w:rPr>
                <w:rFonts w:ascii="Arial" w:hAnsi="Arial" w:cs="Arial"/>
              </w:rPr>
            </w:pPr>
            <w:r w:rsidRPr="00C26DB3">
              <w:rPr>
                <w:rFonts w:ascii="Arial" w:hAnsi="Arial" w:cs="Arial"/>
                <w:b/>
                <w:bCs/>
              </w:rPr>
              <w:t>Paper</w:t>
            </w:r>
            <w:r w:rsidRPr="00C26DB3">
              <w:rPr>
                <w:rFonts w:ascii="Arial" w:hAnsi="Arial" w:cs="Arial"/>
              </w:rPr>
              <w:t xml:space="preserve"> (for printing, copying, and note-taking) in various sizes (A4, A3) and types (standard, coloured, or heavy-duty).</w:t>
            </w:r>
          </w:p>
          <w:p w14:paraId="378093F0" w14:textId="77777777" w:rsidR="00EF613E" w:rsidRPr="00C26DB3" w:rsidRDefault="00EF613E">
            <w:pPr>
              <w:numPr>
                <w:ilvl w:val="0"/>
                <w:numId w:val="42"/>
              </w:numPr>
              <w:rPr>
                <w:rFonts w:ascii="Arial" w:hAnsi="Arial" w:cs="Arial"/>
              </w:rPr>
            </w:pPr>
            <w:r w:rsidRPr="00C26DB3">
              <w:rPr>
                <w:rFonts w:ascii="Arial" w:hAnsi="Arial" w:cs="Arial"/>
                <w:b/>
                <w:bCs/>
              </w:rPr>
              <w:t>Envelopes</w:t>
            </w:r>
            <w:r w:rsidRPr="00C26DB3">
              <w:rPr>
                <w:rFonts w:ascii="Arial" w:hAnsi="Arial" w:cs="Arial"/>
              </w:rPr>
              <w:t xml:space="preserve"> for mailing client documentation, contracts, and policy updates.</w:t>
            </w:r>
          </w:p>
          <w:p w14:paraId="5AB83494" w14:textId="77777777" w:rsidR="00EF613E" w:rsidRPr="00C26DB3" w:rsidRDefault="00EF613E">
            <w:pPr>
              <w:numPr>
                <w:ilvl w:val="0"/>
                <w:numId w:val="42"/>
              </w:numPr>
              <w:rPr>
                <w:rFonts w:ascii="Arial" w:hAnsi="Arial" w:cs="Arial"/>
              </w:rPr>
            </w:pPr>
            <w:r w:rsidRPr="00C26DB3">
              <w:rPr>
                <w:rFonts w:ascii="Arial" w:hAnsi="Arial" w:cs="Arial"/>
                <w:b/>
                <w:bCs/>
              </w:rPr>
              <w:t>Ink and toner cartridges</w:t>
            </w:r>
            <w:r w:rsidRPr="00C26DB3">
              <w:rPr>
                <w:rFonts w:ascii="Arial" w:hAnsi="Arial" w:cs="Arial"/>
              </w:rPr>
              <w:t xml:space="preserve"> for printers and photocopiers to ensure documents can be printed when needed.</w:t>
            </w:r>
          </w:p>
          <w:p w14:paraId="67C5FC29" w14:textId="77777777" w:rsidR="00EF613E" w:rsidRPr="00C26DB3" w:rsidRDefault="00EF613E">
            <w:pPr>
              <w:numPr>
                <w:ilvl w:val="0"/>
                <w:numId w:val="42"/>
              </w:numPr>
              <w:rPr>
                <w:rFonts w:ascii="Arial" w:hAnsi="Arial" w:cs="Arial"/>
              </w:rPr>
            </w:pPr>
            <w:r w:rsidRPr="00C26DB3">
              <w:rPr>
                <w:rFonts w:ascii="Arial" w:hAnsi="Arial" w:cs="Arial"/>
                <w:b/>
                <w:bCs/>
              </w:rPr>
              <w:t>Notepads, sticky notes, and index cards</w:t>
            </w:r>
            <w:r w:rsidRPr="00C26DB3">
              <w:rPr>
                <w:rFonts w:ascii="Arial" w:hAnsi="Arial" w:cs="Arial"/>
              </w:rPr>
              <w:t xml:space="preserve"> for recording key information during client interactions or meetings.</w:t>
            </w:r>
          </w:p>
          <w:p w14:paraId="3167AE67" w14:textId="77777777" w:rsidR="00EF613E" w:rsidRPr="00C26DB3" w:rsidRDefault="00EF613E">
            <w:pPr>
              <w:numPr>
                <w:ilvl w:val="0"/>
                <w:numId w:val="42"/>
              </w:numPr>
              <w:rPr>
                <w:rFonts w:ascii="Arial" w:hAnsi="Arial" w:cs="Arial"/>
              </w:rPr>
            </w:pPr>
            <w:r w:rsidRPr="00C26DB3">
              <w:rPr>
                <w:rFonts w:ascii="Arial" w:hAnsi="Arial" w:cs="Arial"/>
                <w:b/>
                <w:bCs/>
              </w:rPr>
              <w:t>Pens, markers, highlighters, and pencils</w:t>
            </w:r>
            <w:r w:rsidRPr="00C26DB3">
              <w:rPr>
                <w:rFonts w:ascii="Arial" w:hAnsi="Arial" w:cs="Arial"/>
              </w:rPr>
              <w:t xml:space="preserve"> for note-taking, highlighting important information, and completing forms.</w:t>
            </w:r>
          </w:p>
          <w:p w14:paraId="719A6268" w14:textId="77777777" w:rsidR="00EF613E" w:rsidRPr="00C26DB3" w:rsidRDefault="00EF613E" w:rsidP="00E25505">
            <w:pPr>
              <w:rPr>
                <w:rFonts w:ascii="Arial" w:hAnsi="Arial" w:cs="Arial"/>
                <w:b/>
                <w:bCs/>
              </w:rPr>
            </w:pPr>
            <w:r w:rsidRPr="00C26DB3">
              <w:rPr>
                <w:rFonts w:ascii="Arial" w:hAnsi="Arial" w:cs="Arial"/>
                <w:b/>
                <w:bCs/>
              </w:rPr>
              <w:t>Client Communication Materials</w:t>
            </w:r>
          </w:p>
          <w:p w14:paraId="4ABE2A70" w14:textId="77777777" w:rsidR="00EF613E" w:rsidRPr="00C26DB3" w:rsidRDefault="00EF613E">
            <w:pPr>
              <w:numPr>
                <w:ilvl w:val="0"/>
                <w:numId w:val="43"/>
              </w:numPr>
              <w:rPr>
                <w:rFonts w:ascii="Arial" w:hAnsi="Arial" w:cs="Arial"/>
              </w:rPr>
            </w:pPr>
            <w:r w:rsidRPr="00C26DB3">
              <w:rPr>
                <w:rFonts w:ascii="Arial" w:hAnsi="Arial" w:cs="Arial"/>
                <w:b/>
                <w:bCs/>
              </w:rPr>
              <w:t>Business cards</w:t>
            </w:r>
            <w:r w:rsidRPr="00C26DB3">
              <w:rPr>
                <w:rFonts w:ascii="Arial" w:hAnsi="Arial" w:cs="Arial"/>
              </w:rPr>
              <w:t xml:space="preserve"> for learners to introduce themselves professionally to clients.</w:t>
            </w:r>
          </w:p>
          <w:p w14:paraId="7C6EF1DC" w14:textId="77777777" w:rsidR="00EF613E" w:rsidRPr="00C26DB3" w:rsidRDefault="00EF613E">
            <w:pPr>
              <w:numPr>
                <w:ilvl w:val="0"/>
                <w:numId w:val="43"/>
              </w:numPr>
              <w:rPr>
                <w:rFonts w:ascii="Arial" w:hAnsi="Arial" w:cs="Arial"/>
              </w:rPr>
            </w:pPr>
            <w:r w:rsidRPr="00C26DB3">
              <w:rPr>
                <w:rFonts w:ascii="Arial" w:hAnsi="Arial" w:cs="Arial"/>
                <w:b/>
                <w:bCs/>
              </w:rPr>
              <w:t>Brochures, flyers, and pamphlets</w:t>
            </w:r>
            <w:r w:rsidRPr="00C26DB3">
              <w:rPr>
                <w:rFonts w:ascii="Arial" w:hAnsi="Arial" w:cs="Arial"/>
              </w:rPr>
              <w:t xml:space="preserve"> with product details, benefits, and terms to share with clients during meetings.</w:t>
            </w:r>
          </w:p>
          <w:p w14:paraId="474189B2" w14:textId="77777777" w:rsidR="00EF613E" w:rsidRPr="00C26DB3" w:rsidRDefault="00EF613E">
            <w:pPr>
              <w:numPr>
                <w:ilvl w:val="0"/>
                <w:numId w:val="43"/>
              </w:numPr>
              <w:rPr>
                <w:rFonts w:ascii="Arial" w:hAnsi="Arial" w:cs="Arial"/>
              </w:rPr>
            </w:pPr>
            <w:r w:rsidRPr="00C26DB3">
              <w:rPr>
                <w:rFonts w:ascii="Arial" w:hAnsi="Arial" w:cs="Arial"/>
                <w:b/>
                <w:bCs/>
              </w:rPr>
              <w:t>Standardized forms</w:t>
            </w:r>
            <w:r w:rsidRPr="00C26DB3">
              <w:rPr>
                <w:rFonts w:ascii="Arial" w:hAnsi="Arial" w:cs="Arial"/>
              </w:rPr>
              <w:t xml:space="preserve"> (e.g., client intake forms, needs analysis questionnaires, consent forms) for capturing client information and assessing needs.</w:t>
            </w:r>
          </w:p>
          <w:p w14:paraId="384C4669" w14:textId="77777777" w:rsidR="00EF613E" w:rsidRPr="00C26DB3" w:rsidRDefault="00EF613E" w:rsidP="00E25505">
            <w:pPr>
              <w:rPr>
                <w:rFonts w:ascii="Arial" w:hAnsi="Arial" w:cs="Arial"/>
                <w:b/>
                <w:bCs/>
              </w:rPr>
            </w:pPr>
            <w:r w:rsidRPr="00C26DB3">
              <w:rPr>
                <w:rFonts w:ascii="Arial" w:hAnsi="Arial" w:cs="Arial"/>
                <w:b/>
                <w:bCs/>
              </w:rPr>
              <w:t>Document and Presentation Consumables</w:t>
            </w:r>
          </w:p>
          <w:p w14:paraId="6135EE54" w14:textId="77777777" w:rsidR="00EF613E" w:rsidRPr="00C26DB3" w:rsidRDefault="00EF613E">
            <w:pPr>
              <w:numPr>
                <w:ilvl w:val="0"/>
                <w:numId w:val="44"/>
              </w:numPr>
              <w:rPr>
                <w:rFonts w:ascii="Arial" w:hAnsi="Arial" w:cs="Arial"/>
              </w:rPr>
            </w:pPr>
            <w:r w:rsidRPr="00C26DB3">
              <w:rPr>
                <w:rFonts w:ascii="Arial" w:hAnsi="Arial" w:cs="Arial"/>
                <w:b/>
                <w:bCs/>
              </w:rPr>
              <w:t>Folders or binders</w:t>
            </w:r>
            <w:r w:rsidRPr="00C26DB3">
              <w:rPr>
                <w:rFonts w:ascii="Arial" w:hAnsi="Arial" w:cs="Arial"/>
              </w:rPr>
              <w:t xml:space="preserve"> to organize and store client files, documents, and case studies.</w:t>
            </w:r>
          </w:p>
          <w:p w14:paraId="6D04F197" w14:textId="77777777" w:rsidR="00EF613E" w:rsidRPr="00C26DB3" w:rsidRDefault="00EF613E">
            <w:pPr>
              <w:numPr>
                <w:ilvl w:val="0"/>
                <w:numId w:val="44"/>
              </w:numPr>
              <w:rPr>
                <w:rFonts w:ascii="Arial" w:hAnsi="Arial" w:cs="Arial"/>
              </w:rPr>
            </w:pPr>
            <w:r w:rsidRPr="00C26DB3">
              <w:rPr>
                <w:rFonts w:ascii="Arial" w:hAnsi="Arial" w:cs="Arial"/>
                <w:b/>
                <w:bCs/>
              </w:rPr>
              <w:t>Presentation materials</w:t>
            </w:r>
            <w:r w:rsidRPr="00C26DB3">
              <w:rPr>
                <w:rFonts w:ascii="Arial" w:hAnsi="Arial" w:cs="Arial"/>
              </w:rPr>
              <w:t xml:space="preserve"> such as handouts or printed proposals tailored to individual clients.</w:t>
            </w:r>
          </w:p>
          <w:p w14:paraId="71B52F54" w14:textId="7FFBC56C" w:rsidR="00EF613E" w:rsidRPr="00C26DB3" w:rsidRDefault="00EF613E">
            <w:pPr>
              <w:numPr>
                <w:ilvl w:val="0"/>
                <w:numId w:val="44"/>
              </w:numPr>
              <w:rPr>
                <w:rFonts w:ascii="Arial" w:hAnsi="Arial" w:cs="Arial"/>
              </w:rPr>
            </w:pPr>
            <w:r w:rsidRPr="00C26DB3">
              <w:rPr>
                <w:rFonts w:ascii="Arial" w:hAnsi="Arial" w:cs="Arial"/>
                <w:b/>
                <w:bCs/>
              </w:rPr>
              <w:lastRenderedPageBreak/>
              <w:t>Labels and sticky flags</w:t>
            </w:r>
            <w:r w:rsidRPr="00C26DB3">
              <w:rPr>
                <w:rFonts w:ascii="Arial" w:hAnsi="Arial" w:cs="Arial"/>
              </w:rPr>
              <w:t xml:space="preserve"> for </w:t>
            </w:r>
            <w:r w:rsidR="00F253A4">
              <w:rPr>
                <w:rFonts w:ascii="Arial" w:hAnsi="Arial" w:cs="Arial"/>
              </w:rPr>
              <w:t>organising</w:t>
            </w:r>
            <w:r w:rsidRPr="00C26DB3">
              <w:rPr>
                <w:rFonts w:ascii="Arial" w:hAnsi="Arial" w:cs="Arial"/>
              </w:rPr>
              <w:t>, annotating, and marking important sections of documents or files.</w:t>
            </w:r>
          </w:p>
          <w:p w14:paraId="4EE5A4EC" w14:textId="77777777" w:rsidR="00EF613E" w:rsidRPr="00C26DB3" w:rsidRDefault="00EF613E" w:rsidP="00E25505">
            <w:pPr>
              <w:rPr>
                <w:rFonts w:ascii="Arial" w:hAnsi="Arial" w:cs="Arial"/>
                <w:b/>
                <w:bCs/>
              </w:rPr>
            </w:pPr>
            <w:r w:rsidRPr="00C26DB3">
              <w:rPr>
                <w:rFonts w:ascii="Arial" w:hAnsi="Arial" w:cs="Arial"/>
                <w:b/>
                <w:bCs/>
              </w:rPr>
              <w:t>Compliance and Regulatory Documentation</w:t>
            </w:r>
          </w:p>
          <w:p w14:paraId="5AF4D1DE" w14:textId="77777777" w:rsidR="00EF613E" w:rsidRPr="00C26DB3" w:rsidRDefault="00EF613E">
            <w:pPr>
              <w:numPr>
                <w:ilvl w:val="0"/>
                <w:numId w:val="45"/>
              </w:numPr>
              <w:rPr>
                <w:rFonts w:ascii="Arial" w:hAnsi="Arial" w:cs="Arial"/>
              </w:rPr>
            </w:pPr>
            <w:r w:rsidRPr="00C26DB3">
              <w:rPr>
                <w:rFonts w:ascii="Arial" w:hAnsi="Arial" w:cs="Arial"/>
                <w:b/>
                <w:bCs/>
              </w:rPr>
              <w:t>Client consent and disclosure forms</w:t>
            </w:r>
            <w:r w:rsidRPr="00C26DB3">
              <w:rPr>
                <w:rFonts w:ascii="Arial" w:hAnsi="Arial" w:cs="Arial"/>
              </w:rPr>
              <w:t xml:space="preserve"> for ensuring that all necessary compliance steps are followed during sales or advisory meetings.</w:t>
            </w:r>
          </w:p>
          <w:p w14:paraId="7D240D35" w14:textId="77777777" w:rsidR="00EF613E" w:rsidRPr="00C26DB3" w:rsidRDefault="00EF613E">
            <w:pPr>
              <w:numPr>
                <w:ilvl w:val="0"/>
                <w:numId w:val="45"/>
              </w:numPr>
              <w:rPr>
                <w:rFonts w:ascii="Arial" w:hAnsi="Arial" w:cs="Arial"/>
              </w:rPr>
            </w:pPr>
            <w:r w:rsidRPr="00C26DB3">
              <w:rPr>
                <w:rFonts w:ascii="Arial" w:hAnsi="Arial" w:cs="Arial"/>
                <w:b/>
                <w:bCs/>
              </w:rPr>
              <w:t>Regulatory forms</w:t>
            </w:r>
            <w:r w:rsidRPr="00C26DB3">
              <w:rPr>
                <w:rFonts w:ascii="Arial" w:hAnsi="Arial" w:cs="Arial"/>
              </w:rPr>
              <w:t xml:space="preserve"> required for the sale of insurance products (e.g., suitability declarations, risk assessment forms) to ensure compliance with industry standards and legal requirements.</w:t>
            </w:r>
          </w:p>
          <w:p w14:paraId="6B1BA91B" w14:textId="77777777" w:rsidR="00EF613E" w:rsidRPr="00C26DB3" w:rsidRDefault="00EF613E">
            <w:pPr>
              <w:numPr>
                <w:ilvl w:val="0"/>
                <w:numId w:val="45"/>
              </w:numPr>
              <w:rPr>
                <w:rFonts w:ascii="Arial" w:hAnsi="Arial" w:cs="Arial"/>
              </w:rPr>
            </w:pPr>
            <w:r w:rsidRPr="00C26DB3">
              <w:rPr>
                <w:rFonts w:ascii="Arial" w:hAnsi="Arial" w:cs="Arial"/>
                <w:b/>
                <w:bCs/>
              </w:rPr>
              <w:t>Copies of industry guidelines</w:t>
            </w:r>
            <w:r w:rsidRPr="00C26DB3">
              <w:rPr>
                <w:rFonts w:ascii="Arial" w:hAnsi="Arial" w:cs="Arial"/>
              </w:rPr>
              <w:t xml:space="preserve"> or </w:t>
            </w:r>
            <w:r w:rsidRPr="00C26DB3">
              <w:rPr>
                <w:rFonts w:ascii="Arial" w:hAnsi="Arial" w:cs="Arial"/>
                <w:b/>
                <w:bCs/>
              </w:rPr>
              <w:t>regulatory updates</w:t>
            </w:r>
            <w:r w:rsidRPr="00C26DB3">
              <w:rPr>
                <w:rFonts w:ascii="Arial" w:hAnsi="Arial" w:cs="Arial"/>
              </w:rPr>
              <w:t xml:space="preserve"> for learners to refer to during client interactions or product comparisons.</w:t>
            </w:r>
          </w:p>
          <w:p w14:paraId="1F335E95" w14:textId="77777777" w:rsidR="00EF613E" w:rsidRPr="00C26DB3" w:rsidRDefault="00EF613E" w:rsidP="00E25505">
            <w:pPr>
              <w:rPr>
                <w:rFonts w:ascii="Arial" w:hAnsi="Arial" w:cs="Arial"/>
                <w:b/>
                <w:bCs/>
              </w:rPr>
            </w:pPr>
            <w:r w:rsidRPr="00C26DB3">
              <w:rPr>
                <w:rFonts w:ascii="Arial" w:hAnsi="Arial" w:cs="Arial"/>
                <w:b/>
                <w:bCs/>
              </w:rPr>
              <w:t>Marketing and Promotional Materials</w:t>
            </w:r>
          </w:p>
          <w:p w14:paraId="10C031A7" w14:textId="77777777" w:rsidR="00EF613E" w:rsidRPr="00C26DB3" w:rsidRDefault="00EF613E">
            <w:pPr>
              <w:numPr>
                <w:ilvl w:val="0"/>
                <w:numId w:val="46"/>
              </w:numPr>
              <w:rPr>
                <w:rFonts w:ascii="Arial" w:hAnsi="Arial" w:cs="Arial"/>
              </w:rPr>
            </w:pPr>
            <w:r w:rsidRPr="00C26DB3">
              <w:rPr>
                <w:rFonts w:ascii="Arial" w:hAnsi="Arial" w:cs="Arial"/>
                <w:b/>
                <w:bCs/>
              </w:rPr>
              <w:t>Product brochures</w:t>
            </w:r>
            <w:r w:rsidRPr="00C26DB3">
              <w:rPr>
                <w:rFonts w:ascii="Arial" w:hAnsi="Arial" w:cs="Arial"/>
              </w:rPr>
              <w:t xml:space="preserve"> or </w:t>
            </w:r>
            <w:r w:rsidRPr="00C26DB3">
              <w:rPr>
                <w:rFonts w:ascii="Arial" w:hAnsi="Arial" w:cs="Arial"/>
                <w:b/>
                <w:bCs/>
              </w:rPr>
              <w:t>insurance policy documents</w:t>
            </w:r>
            <w:r w:rsidRPr="00C26DB3">
              <w:rPr>
                <w:rFonts w:ascii="Arial" w:hAnsi="Arial" w:cs="Arial"/>
              </w:rPr>
              <w:t xml:space="preserve"> that learners can present during client meetings to demonstrate the features and benefits of the products.</w:t>
            </w:r>
          </w:p>
          <w:p w14:paraId="383D9DFF" w14:textId="77777777" w:rsidR="00EF613E" w:rsidRPr="00C26DB3" w:rsidRDefault="00EF613E">
            <w:pPr>
              <w:numPr>
                <w:ilvl w:val="0"/>
                <w:numId w:val="46"/>
              </w:numPr>
              <w:rPr>
                <w:rFonts w:ascii="Arial" w:hAnsi="Arial" w:cs="Arial"/>
              </w:rPr>
            </w:pPr>
            <w:r w:rsidRPr="00C26DB3">
              <w:rPr>
                <w:rFonts w:ascii="Arial" w:hAnsi="Arial" w:cs="Arial"/>
                <w:b/>
                <w:bCs/>
              </w:rPr>
              <w:t>Branded promotional materials</w:t>
            </w:r>
            <w:r w:rsidRPr="00C26DB3">
              <w:rPr>
                <w:rFonts w:ascii="Arial" w:hAnsi="Arial" w:cs="Arial"/>
              </w:rPr>
              <w:t xml:space="preserve"> (e.g., pens, notebooks, calendars) for use in client interactions or as giveaways to build rapport and reinforce the company's brand identity.</w:t>
            </w:r>
          </w:p>
          <w:p w14:paraId="2EE320AC" w14:textId="77777777" w:rsidR="00EF613E" w:rsidRPr="00C26DB3" w:rsidRDefault="00EF613E" w:rsidP="00E25505">
            <w:pPr>
              <w:rPr>
                <w:rFonts w:ascii="Arial" w:hAnsi="Arial" w:cs="Arial"/>
                <w:b/>
                <w:bCs/>
              </w:rPr>
            </w:pPr>
            <w:r w:rsidRPr="00C26DB3">
              <w:rPr>
                <w:rFonts w:ascii="Arial" w:hAnsi="Arial" w:cs="Arial"/>
                <w:b/>
                <w:bCs/>
              </w:rPr>
              <w:t>Office Consumables for Client Interaction</w:t>
            </w:r>
          </w:p>
          <w:p w14:paraId="5A692293" w14:textId="77777777" w:rsidR="00EF613E" w:rsidRPr="00C26DB3" w:rsidRDefault="00EF613E">
            <w:pPr>
              <w:numPr>
                <w:ilvl w:val="0"/>
                <w:numId w:val="47"/>
              </w:numPr>
              <w:rPr>
                <w:rFonts w:ascii="Arial" w:hAnsi="Arial" w:cs="Arial"/>
              </w:rPr>
            </w:pPr>
            <w:r w:rsidRPr="00C26DB3">
              <w:rPr>
                <w:rFonts w:ascii="Arial" w:hAnsi="Arial" w:cs="Arial"/>
                <w:b/>
                <w:bCs/>
              </w:rPr>
              <w:t>Refreshments (e.g., water, tea, coffee, snacks)</w:t>
            </w:r>
            <w:r w:rsidRPr="00C26DB3">
              <w:rPr>
                <w:rFonts w:ascii="Arial" w:hAnsi="Arial" w:cs="Arial"/>
              </w:rPr>
              <w:t xml:space="preserve"> for clients and learners during face-to-face meetings, ensuring a comfortable and professional environment.</w:t>
            </w:r>
          </w:p>
          <w:p w14:paraId="0E60552B" w14:textId="77777777" w:rsidR="00EF613E" w:rsidRPr="00C26DB3" w:rsidRDefault="00EF613E">
            <w:pPr>
              <w:numPr>
                <w:ilvl w:val="0"/>
                <w:numId w:val="47"/>
              </w:numPr>
              <w:rPr>
                <w:rFonts w:ascii="Arial" w:hAnsi="Arial" w:cs="Arial"/>
              </w:rPr>
            </w:pPr>
            <w:r w:rsidRPr="00C26DB3">
              <w:rPr>
                <w:rFonts w:ascii="Arial" w:hAnsi="Arial" w:cs="Arial"/>
                <w:b/>
                <w:bCs/>
              </w:rPr>
              <w:t>Name tags or identification cards</w:t>
            </w:r>
            <w:r w:rsidRPr="00C26DB3">
              <w:rPr>
                <w:rFonts w:ascii="Arial" w:hAnsi="Arial" w:cs="Arial"/>
              </w:rPr>
              <w:t xml:space="preserve"> for learners to wear during meetings to establish professional presence and recognition.</w:t>
            </w:r>
          </w:p>
          <w:p w14:paraId="20B01E73" w14:textId="77777777" w:rsidR="00EF613E" w:rsidRPr="00C26DB3" w:rsidRDefault="00EF613E" w:rsidP="00E25505">
            <w:pPr>
              <w:rPr>
                <w:rFonts w:ascii="Arial" w:hAnsi="Arial" w:cs="Arial"/>
                <w:b/>
                <w:bCs/>
              </w:rPr>
            </w:pPr>
            <w:r w:rsidRPr="00C26DB3">
              <w:rPr>
                <w:rFonts w:ascii="Arial" w:hAnsi="Arial" w:cs="Arial"/>
                <w:b/>
                <w:bCs/>
              </w:rPr>
              <w:t>Printing and Copying Consumables</w:t>
            </w:r>
          </w:p>
          <w:p w14:paraId="1F8CF4BA" w14:textId="77777777" w:rsidR="00EF613E" w:rsidRPr="00C26DB3" w:rsidRDefault="00EF613E">
            <w:pPr>
              <w:numPr>
                <w:ilvl w:val="0"/>
                <w:numId w:val="48"/>
              </w:numPr>
              <w:rPr>
                <w:rFonts w:ascii="Arial" w:hAnsi="Arial" w:cs="Arial"/>
              </w:rPr>
            </w:pPr>
            <w:r w:rsidRPr="00C26DB3">
              <w:rPr>
                <w:rFonts w:ascii="Arial" w:hAnsi="Arial" w:cs="Arial"/>
                <w:b/>
                <w:bCs/>
              </w:rPr>
              <w:t>Business stationery</w:t>
            </w:r>
            <w:r w:rsidRPr="00C26DB3">
              <w:rPr>
                <w:rFonts w:ascii="Arial" w:hAnsi="Arial" w:cs="Arial"/>
              </w:rPr>
              <w:t xml:space="preserve"> (letterheads, printed forms, contracts) for professional communication and client documents.</w:t>
            </w:r>
          </w:p>
          <w:p w14:paraId="7D9539F7" w14:textId="77777777" w:rsidR="00EF613E" w:rsidRPr="0012555A" w:rsidRDefault="00EF613E" w:rsidP="00E25505">
            <w:pPr>
              <w:rPr>
                <w:rFonts w:ascii="Arial" w:hAnsi="Arial" w:cs="Arial"/>
              </w:rPr>
            </w:pPr>
            <w:r w:rsidRPr="00C26DB3">
              <w:rPr>
                <w:rFonts w:ascii="Arial" w:hAnsi="Arial" w:cs="Arial"/>
                <w:b/>
                <w:bCs/>
              </w:rPr>
              <w:t>Certificates or printed proof of sales, assessments, and client agreements</w:t>
            </w:r>
            <w:r w:rsidRPr="00C26DB3">
              <w:rPr>
                <w:rFonts w:ascii="Arial" w:hAnsi="Arial" w:cs="Arial"/>
              </w:rPr>
              <w:t xml:space="preserve"> for internal documentation or client retention</w:t>
            </w:r>
          </w:p>
        </w:tc>
      </w:tr>
    </w:tbl>
    <w:p w14:paraId="344EC31C" w14:textId="77777777" w:rsidR="00EF613E" w:rsidRDefault="00EF613E" w:rsidP="00EF613E"/>
    <w:tbl>
      <w:tblPr>
        <w:tblStyle w:val="TableGrid"/>
        <w:tblW w:w="0" w:type="auto"/>
        <w:tblLook w:val="04A0" w:firstRow="1" w:lastRow="0" w:firstColumn="1" w:lastColumn="0" w:noHBand="0" w:noVBand="1"/>
      </w:tblPr>
      <w:tblGrid>
        <w:gridCol w:w="2830"/>
        <w:gridCol w:w="6800"/>
      </w:tblGrid>
      <w:tr w:rsidR="00EF613E" w:rsidRPr="002B0952" w14:paraId="28934CC7" w14:textId="77777777" w:rsidTr="00E25505">
        <w:tc>
          <w:tcPr>
            <w:tcW w:w="9630" w:type="dxa"/>
            <w:gridSpan w:val="2"/>
            <w:shd w:val="clear" w:color="auto" w:fill="F2F2F2" w:themeFill="background1" w:themeFillShade="F2"/>
          </w:tcPr>
          <w:p w14:paraId="4C9FC69D"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5CF4004C" w14:textId="77777777" w:rsidTr="00E25505">
        <w:tc>
          <w:tcPr>
            <w:tcW w:w="2830" w:type="dxa"/>
            <w:shd w:val="clear" w:color="auto" w:fill="F2F2F2" w:themeFill="background1" w:themeFillShade="F2"/>
          </w:tcPr>
          <w:p w14:paraId="35F53CAB"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1C2545D0"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5666B7CB" w14:textId="77777777" w:rsidTr="00E25505">
        <w:tc>
          <w:tcPr>
            <w:tcW w:w="2830" w:type="dxa"/>
            <w:shd w:val="clear" w:color="auto" w:fill="F2F2F2" w:themeFill="background1" w:themeFillShade="F2"/>
          </w:tcPr>
          <w:p w14:paraId="17BC453E"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CONSUMABLES</w:t>
            </w:r>
          </w:p>
        </w:tc>
        <w:tc>
          <w:tcPr>
            <w:tcW w:w="6800" w:type="dxa"/>
          </w:tcPr>
          <w:p w14:paraId="2CB92900"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74767ABD" w14:textId="77777777" w:rsidTr="00E25505">
        <w:tc>
          <w:tcPr>
            <w:tcW w:w="2830" w:type="dxa"/>
            <w:shd w:val="clear" w:color="auto" w:fill="F2F2F2" w:themeFill="background1" w:themeFillShade="F2"/>
          </w:tcPr>
          <w:p w14:paraId="3DA5DBEF" w14:textId="77777777" w:rsidR="00EF613E" w:rsidRPr="009A720E" w:rsidRDefault="00EF613E" w:rsidP="00E25505">
            <w:pPr>
              <w:rPr>
                <w:b/>
                <w:color w:val="auto"/>
                <w:sz w:val="20"/>
              </w:rPr>
            </w:pPr>
          </w:p>
        </w:tc>
        <w:tc>
          <w:tcPr>
            <w:tcW w:w="6800" w:type="dxa"/>
          </w:tcPr>
          <w:p w14:paraId="1EF33CF6" w14:textId="77777777" w:rsidR="00EF613E" w:rsidRPr="0012555A" w:rsidRDefault="00EF613E" w:rsidP="00E25505"/>
        </w:tc>
      </w:tr>
    </w:tbl>
    <w:p w14:paraId="004F888B" w14:textId="77777777" w:rsidR="00EF613E" w:rsidRDefault="00EF613E" w:rsidP="00EF613E"/>
    <w:p w14:paraId="0635F4EC"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lastRenderedPageBreak/>
        <w:t>Human Resource Requirements:</w:t>
      </w:r>
    </w:p>
    <w:tbl>
      <w:tblPr>
        <w:tblStyle w:val="TableGrid"/>
        <w:tblW w:w="0" w:type="auto"/>
        <w:tblLook w:val="04A0" w:firstRow="1" w:lastRow="0" w:firstColumn="1" w:lastColumn="0" w:noHBand="0" w:noVBand="1"/>
      </w:tblPr>
      <w:tblGrid>
        <w:gridCol w:w="2972"/>
        <w:gridCol w:w="6658"/>
      </w:tblGrid>
      <w:tr w:rsidR="00EF613E" w14:paraId="5E472788" w14:textId="77777777" w:rsidTr="00E25505">
        <w:tc>
          <w:tcPr>
            <w:tcW w:w="9630" w:type="dxa"/>
            <w:gridSpan w:val="2"/>
            <w:shd w:val="clear" w:color="auto" w:fill="F2F2F2" w:themeFill="background1" w:themeFillShade="F2"/>
          </w:tcPr>
          <w:p w14:paraId="5F01AC98" w14:textId="77777777" w:rsidR="00EF613E" w:rsidRPr="002B0952" w:rsidRDefault="00EF613E" w:rsidP="00E25505">
            <w:pPr>
              <w:jc w:val="center"/>
            </w:pPr>
            <w:r w:rsidRPr="005B39BC">
              <w:rPr>
                <w:rFonts w:ascii="Arial" w:hAnsi="Arial" w:cs="Arial"/>
                <w:b/>
                <w:bCs/>
                <w:color w:val="auto"/>
              </w:rPr>
              <w:t>RECOGNISED WORKPLACE</w:t>
            </w:r>
          </w:p>
        </w:tc>
      </w:tr>
      <w:tr w:rsidR="00EF613E" w14:paraId="5AFAA879" w14:textId="77777777" w:rsidTr="00E25505">
        <w:tc>
          <w:tcPr>
            <w:tcW w:w="2972" w:type="dxa"/>
            <w:shd w:val="clear" w:color="auto" w:fill="F2F2F2" w:themeFill="background1" w:themeFillShade="F2"/>
          </w:tcPr>
          <w:p w14:paraId="6AC47E12" w14:textId="77777777" w:rsidR="00EF613E" w:rsidRPr="009A720E" w:rsidRDefault="00EF613E" w:rsidP="00E25505">
            <w:pPr>
              <w:rPr>
                <w:rFonts w:ascii="Arial" w:hAnsi="Arial" w:cs="Arial"/>
                <w:b/>
                <w:color w:val="auto"/>
                <w:sz w:val="20"/>
              </w:rPr>
            </w:pPr>
            <w:r w:rsidRPr="005B39BC">
              <w:rPr>
                <w:rFonts w:ascii="Arial" w:hAnsi="Arial" w:cs="Arial"/>
                <w:b/>
                <w:color w:val="auto"/>
                <w:szCs w:val="24"/>
              </w:rPr>
              <w:t>SUPERVISOR</w:t>
            </w:r>
          </w:p>
        </w:tc>
        <w:tc>
          <w:tcPr>
            <w:tcW w:w="6658" w:type="dxa"/>
          </w:tcPr>
          <w:p w14:paraId="0F256770" w14:textId="77777777" w:rsidR="00EF613E" w:rsidRPr="00C26DB3" w:rsidRDefault="00EF613E" w:rsidP="00E25505">
            <w:pPr>
              <w:rPr>
                <w:rFonts w:ascii="Arial" w:hAnsi="Arial" w:cs="Arial"/>
                <w:b/>
                <w:color w:val="17365D" w:themeColor="text2" w:themeShade="BF"/>
                <w:szCs w:val="24"/>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r w:rsidRPr="00C26DB3">
              <w:rPr>
                <w:rFonts w:ascii="Arial" w:hAnsi="Arial" w:cs="Arial"/>
                <w:b/>
                <w:szCs w:val="24"/>
              </w:rPr>
              <w:t xml:space="preserve"> </w:t>
            </w:r>
          </w:p>
          <w:p w14:paraId="28FDE092"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 xml:space="preserve">: </w:t>
            </w:r>
            <w:r w:rsidRPr="00C26DB3">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2E9D1350" w14:textId="77777777" w:rsidR="00EF613E" w:rsidRPr="0012555A" w:rsidRDefault="00EF613E" w:rsidP="00E25505">
            <w:pPr>
              <w:rPr>
                <w:rFonts w:ascii="Arial" w:hAnsi="Arial" w:cs="Arial"/>
              </w:rPr>
            </w:pPr>
            <w:r w:rsidRPr="005B39BC">
              <w:rPr>
                <w:rFonts w:ascii="Arial" w:hAnsi="Arial" w:cs="Arial"/>
                <w:b/>
                <w:bCs/>
                <w:color w:val="auto"/>
              </w:rPr>
              <w:t xml:space="preserve">RATIO: </w:t>
            </w:r>
            <w:r w:rsidRPr="00C26DB3">
              <w:rPr>
                <w:rFonts w:ascii="Arial" w:hAnsi="Arial" w:cs="Arial"/>
              </w:rPr>
              <w:t>1 supervisor for every 10 learners</w:t>
            </w:r>
            <w:r>
              <w:rPr>
                <w:rFonts w:ascii="Arial" w:hAnsi="Arial" w:cs="Arial"/>
              </w:rPr>
              <w:t xml:space="preserve"> (1:10)</w:t>
            </w:r>
          </w:p>
        </w:tc>
      </w:tr>
      <w:tr w:rsidR="00EF613E" w14:paraId="12B6A89F" w14:textId="77777777" w:rsidTr="00E25505">
        <w:tc>
          <w:tcPr>
            <w:tcW w:w="2972" w:type="dxa"/>
            <w:shd w:val="clear" w:color="auto" w:fill="F2F2F2" w:themeFill="background1" w:themeFillShade="F2"/>
          </w:tcPr>
          <w:p w14:paraId="5D1DFD93" w14:textId="77777777" w:rsidR="00EF613E" w:rsidRPr="009A720E" w:rsidRDefault="00EF613E" w:rsidP="00E25505">
            <w:pPr>
              <w:rPr>
                <w:rFonts w:ascii="Arial" w:hAnsi="Arial" w:cs="Arial"/>
                <w:b/>
                <w:color w:val="auto"/>
                <w:sz w:val="20"/>
              </w:rPr>
            </w:pPr>
            <w:r w:rsidRPr="005B39BC">
              <w:rPr>
                <w:rFonts w:ascii="Arial" w:hAnsi="Arial" w:cs="Arial"/>
                <w:b/>
                <w:color w:val="auto"/>
                <w:szCs w:val="24"/>
              </w:rPr>
              <w:t>ON JOB COACH</w:t>
            </w:r>
          </w:p>
        </w:tc>
        <w:tc>
          <w:tcPr>
            <w:tcW w:w="6658" w:type="dxa"/>
          </w:tcPr>
          <w:p w14:paraId="6295E583" w14:textId="77777777" w:rsidR="00EF613E" w:rsidRDefault="00EF613E" w:rsidP="00E25505">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2B92CF1F"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3A20ADC1" w14:textId="77777777" w:rsidR="00EF613E" w:rsidRPr="0012555A" w:rsidRDefault="00EF613E" w:rsidP="00E25505">
            <w:pPr>
              <w:rPr>
                <w:rFonts w:ascii="Arial" w:hAnsi="Arial" w:cs="Arial"/>
              </w:rPr>
            </w:pPr>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Job Coach for every 10 learners</w:t>
            </w:r>
          </w:p>
        </w:tc>
      </w:tr>
      <w:tr w:rsidR="00EF613E" w14:paraId="468803D3" w14:textId="77777777" w:rsidTr="00E25505">
        <w:tc>
          <w:tcPr>
            <w:tcW w:w="2972" w:type="dxa"/>
            <w:shd w:val="clear" w:color="auto" w:fill="F2F2F2" w:themeFill="background1" w:themeFillShade="F2"/>
          </w:tcPr>
          <w:p w14:paraId="046F97A2" w14:textId="77777777" w:rsidR="00EF613E" w:rsidRPr="009A720E" w:rsidRDefault="00EF613E" w:rsidP="00E25505">
            <w:pPr>
              <w:rPr>
                <w:b/>
                <w:color w:val="auto"/>
                <w:sz w:val="20"/>
              </w:rPr>
            </w:pPr>
            <w:r w:rsidRPr="005B39BC">
              <w:rPr>
                <w:rFonts w:ascii="Arial" w:hAnsi="Arial" w:cs="Arial"/>
                <w:b/>
                <w:color w:val="auto"/>
                <w:szCs w:val="24"/>
              </w:rPr>
              <w:t>MENTOR</w:t>
            </w:r>
          </w:p>
        </w:tc>
        <w:tc>
          <w:tcPr>
            <w:tcW w:w="6658" w:type="dxa"/>
          </w:tcPr>
          <w:p w14:paraId="4818DA59" w14:textId="77777777" w:rsidR="00EF613E" w:rsidRDefault="00EF613E" w:rsidP="00E25505">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7C7D6085"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70ECC680" w14:textId="77777777" w:rsidR="00EF613E" w:rsidRPr="0012555A" w:rsidRDefault="00EF613E" w:rsidP="00E25505">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Mentor for every 20 learners</w:t>
            </w:r>
          </w:p>
        </w:tc>
      </w:tr>
    </w:tbl>
    <w:p w14:paraId="6B07A212" w14:textId="77777777" w:rsidR="00EF613E" w:rsidRDefault="00EF613E" w:rsidP="00EF613E"/>
    <w:tbl>
      <w:tblPr>
        <w:tblStyle w:val="TableGrid"/>
        <w:tblW w:w="0" w:type="auto"/>
        <w:tblLook w:val="04A0" w:firstRow="1" w:lastRow="0" w:firstColumn="1" w:lastColumn="0" w:noHBand="0" w:noVBand="1"/>
      </w:tblPr>
      <w:tblGrid>
        <w:gridCol w:w="2972"/>
        <w:gridCol w:w="6658"/>
      </w:tblGrid>
      <w:tr w:rsidR="00EF613E" w:rsidRPr="002B0952" w14:paraId="4CECD1B0" w14:textId="77777777" w:rsidTr="00E25505">
        <w:tc>
          <w:tcPr>
            <w:tcW w:w="9630" w:type="dxa"/>
            <w:gridSpan w:val="2"/>
            <w:shd w:val="clear" w:color="auto" w:fill="F2F2F2" w:themeFill="background1" w:themeFillShade="F2"/>
          </w:tcPr>
          <w:p w14:paraId="1EE18660" w14:textId="77777777" w:rsidR="00EF613E" w:rsidRPr="002B0952" w:rsidRDefault="00EF613E" w:rsidP="00E25505">
            <w:pPr>
              <w:jc w:val="center"/>
            </w:pPr>
            <w:r w:rsidRPr="000D074F">
              <w:rPr>
                <w:rFonts w:ascii="Arial" w:hAnsi="Arial" w:cs="Arial"/>
                <w:b/>
                <w:color w:val="auto"/>
                <w:sz w:val="20"/>
                <w:szCs w:val="20"/>
              </w:rPr>
              <w:t>ASSESSMENT CENTRE</w:t>
            </w:r>
          </w:p>
        </w:tc>
      </w:tr>
      <w:tr w:rsidR="00EF613E" w:rsidRPr="002B0952" w14:paraId="29712574" w14:textId="77777777" w:rsidTr="00E25505">
        <w:tc>
          <w:tcPr>
            <w:tcW w:w="2972" w:type="dxa"/>
            <w:shd w:val="clear" w:color="auto" w:fill="F2F2F2" w:themeFill="background1" w:themeFillShade="F2"/>
          </w:tcPr>
          <w:p w14:paraId="34352B59"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76CCCA13"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5DAAF087" w14:textId="77777777" w:rsidTr="00E25505">
        <w:tc>
          <w:tcPr>
            <w:tcW w:w="2972" w:type="dxa"/>
            <w:shd w:val="clear" w:color="auto" w:fill="F2F2F2" w:themeFill="background1" w:themeFillShade="F2"/>
          </w:tcPr>
          <w:p w14:paraId="74B691DA" w14:textId="77777777" w:rsidR="00EF613E" w:rsidRPr="00163678" w:rsidRDefault="00EF613E" w:rsidP="00E25505">
            <w:r w:rsidRPr="009A720E">
              <w:rPr>
                <w:rFonts w:ascii="Arial" w:hAnsi="Arial" w:cs="Arial"/>
                <w:b/>
                <w:color w:val="auto"/>
                <w:sz w:val="20"/>
              </w:rPr>
              <w:t>FACILITATOR/LEA</w:t>
            </w:r>
            <w:r>
              <w:rPr>
                <w:rFonts w:ascii="Arial" w:hAnsi="Arial" w:cs="Arial"/>
                <w:b/>
                <w:color w:val="auto"/>
                <w:sz w:val="20"/>
              </w:rPr>
              <w:t>R</w:t>
            </w:r>
            <w:r w:rsidRPr="009A720E">
              <w:rPr>
                <w:rFonts w:ascii="Arial" w:hAnsi="Arial" w:cs="Arial"/>
                <w:b/>
                <w:color w:val="auto"/>
                <w:sz w:val="20"/>
              </w:rPr>
              <w:t>NER RATIO</w:t>
            </w:r>
            <w:r w:rsidRPr="00163678">
              <w:t xml:space="preserve">  </w:t>
            </w:r>
          </w:p>
        </w:tc>
        <w:tc>
          <w:tcPr>
            <w:tcW w:w="6658" w:type="dxa"/>
          </w:tcPr>
          <w:p w14:paraId="1B0659AD" w14:textId="77777777" w:rsidR="00EF613E" w:rsidRPr="0012555A" w:rsidRDefault="00EF613E" w:rsidP="00E25505">
            <w:pPr>
              <w:rPr>
                <w:rFonts w:ascii="Arial" w:hAnsi="Arial" w:cs="Arial"/>
              </w:rPr>
            </w:pPr>
            <w:r>
              <w:rPr>
                <w:rFonts w:ascii="Arial" w:hAnsi="Arial" w:cs="Arial"/>
              </w:rPr>
              <w:t>As specified in the QAS document</w:t>
            </w:r>
          </w:p>
        </w:tc>
      </w:tr>
    </w:tbl>
    <w:p w14:paraId="01DA4B1B" w14:textId="77777777" w:rsidR="00EF613E" w:rsidRDefault="00EF613E" w:rsidP="00EF613E"/>
    <w:p w14:paraId="2E7FF90A"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EF613E" w14:paraId="55453BD9" w14:textId="77777777" w:rsidTr="00E25505">
        <w:tc>
          <w:tcPr>
            <w:tcW w:w="9630" w:type="dxa"/>
            <w:gridSpan w:val="2"/>
            <w:shd w:val="clear" w:color="auto" w:fill="F2F2F2" w:themeFill="background1" w:themeFillShade="F2"/>
          </w:tcPr>
          <w:p w14:paraId="7E81D13E" w14:textId="77777777" w:rsidR="00EF613E" w:rsidRPr="002B0952" w:rsidRDefault="00EF613E" w:rsidP="00E25505">
            <w:pPr>
              <w:jc w:val="center"/>
            </w:pPr>
            <w:r w:rsidRPr="005B39BC">
              <w:rPr>
                <w:rFonts w:ascii="Arial" w:hAnsi="Arial" w:cs="Arial"/>
                <w:b/>
                <w:bCs/>
                <w:color w:val="auto"/>
              </w:rPr>
              <w:t>RECOGNISED WORKPLACE</w:t>
            </w:r>
          </w:p>
        </w:tc>
      </w:tr>
      <w:tr w:rsidR="00EF613E" w14:paraId="69702EB3" w14:textId="77777777" w:rsidTr="00E25505">
        <w:tc>
          <w:tcPr>
            <w:tcW w:w="704" w:type="dxa"/>
            <w:shd w:val="clear" w:color="auto" w:fill="F2F2F2" w:themeFill="background1" w:themeFillShade="F2"/>
          </w:tcPr>
          <w:p w14:paraId="5C15C521" w14:textId="77777777" w:rsidR="00EF613E" w:rsidRPr="009A720E" w:rsidRDefault="00EF613E" w:rsidP="00E25505">
            <w:pPr>
              <w:rPr>
                <w:rFonts w:ascii="Arial" w:hAnsi="Arial" w:cs="Arial"/>
                <w:b/>
                <w:color w:val="auto"/>
                <w:sz w:val="20"/>
              </w:rPr>
            </w:pPr>
          </w:p>
        </w:tc>
        <w:tc>
          <w:tcPr>
            <w:tcW w:w="8926" w:type="dxa"/>
          </w:tcPr>
          <w:p w14:paraId="4A385FE6" w14:textId="77777777" w:rsidR="00EF613E" w:rsidRPr="00EA4664" w:rsidRDefault="00EF613E" w:rsidP="00E25505">
            <w:pPr>
              <w:rPr>
                <w:rFonts w:ascii="Arial" w:hAnsi="Arial" w:cs="Arial"/>
                <w:b/>
                <w:bCs/>
              </w:rPr>
            </w:pPr>
            <w:r w:rsidRPr="00EA4664">
              <w:rPr>
                <w:rFonts w:ascii="Arial" w:hAnsi="Arial" w:cs="Arial"/>
                <w:b/>
                <w:bCs/>
              </w:rPr>
              <w:t>Financial Sector Conduct Authority (FSCA) Compliance</w:t>
            </w:r>
          </w:p>
          <w:p w14:paraId="6FC3DD62" w14:textId="77777777" w:rsidR="00EF613E" w:rsidRPr="00EA4664" w:rsidRDefault="00EF613E">
            <w:pPr>
              <w:numPr>
                <w:ilvl w:val="0"/>
                <w:numId w:val="49"/>
              </w:numPr>
              <w:rPr>
                <w:rFonts w:ascii="Arial" w:hAnsi="Arial" w:cs="Arial"/>
              </w:rPr>
            </w:pPr>
            <w:r w:rsidRPr="00EA4664">
              <w:rPr>
                <w:rFonts w:ascii="Arial" w:hAnsi="Arial" w:cs="Arial"/>
                <w:b/>
                <w:bCs/>
              </w:rPr>
              <w:t>Licensing and Registration</w:t>
            </w:r>
            <w:r w:rsidRPr="00EA4664">
              <w:rPr>
                <w:rFonts w:ascii="Arial" w:hAnsi="Arial" w:cs="Arial"/>
              </w:rPr>
              <w:t>: The workplace must be licensed and registered with the FSCA to offer financial products and services, including Tier Two insurance products, to ensure that all activities are legally authorized.</w:t>
            </w:r>
          </w:p>
          <w:p w14:paraId="4810E8D8" w14:textId="77777777" w:rsidR="00EF613E" w:rsidRPr="00EA4664" w:rsidRDefault="00EF613E">
            <w:pPr>
              <w:numPr>
                <w:ilvl w:val="0"/>
                <w:numId w:val="49"/>
              </w:numPr>
              <w:rPr>
                <w:rFonts w:ascii="Arial" w:hAnsi="Arial" w:cs="Arial"/>
              </w:rPr>
            </w:pPr>
            <w:r w:rsidRPr="00EA4664">
              <w:rPr>
                <w:rFonts w:ascii="Arial" w:hAnsi="Arial" w:cs="Arial"/>
                <w:b/>
                <w:bCs/>
              </w:rPr>
              <w:lastRenderedPageBreak/>
              <w:t>Fit and Proper Requirements</w:t>
            </w:r>
            <w:r w:rsidRPr="00EA4664">
              <w:rPr>
                <w:rFonts w:ascii="Arial" w:hAnsi="Arial" w:cs="Arial"/>
              </w:rPr>
              <w:t>: Employees (including learners) must meet the FSCA's "fit and proper" standards, which include competency, honesty, integrity, and financial soundness.</w:t>
            </w:r>
          </w:p>
          <w:p w14:paraId="4BC1840E" w14:textId="77777777" w:rsidR="00EF613E" w:rsidRPr="00EA4664" w:rsidRDefault="00EF613E">
            <w:pPr>
              <w:numPr>
                <w:ilvl w:val="0"/>
                <w:numId w:val="49"/>
              </w:numPr>
              <w:rPr>
                <w:rFonts w:ascii="Arial" w:hAnsi="Arial" w:cs="Arial"/>
              </w:rPr>
            </w:pPr>
            <w:r w:rsidRPr="00EA4664">
              <w:rPr>
                <w:rFonts w:ascii="Arial" w:hAnsi="Arial" w:cs="Arial"/>
                <w:b/>
                <w:bCs/>
              </w:rPr>
              <w:t>Product Suitability and Conduct Standards</w:t>
            </w:r>
            <w:r w:rsidRPr="00EA4664">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59F3E1E7" w14:textId="77777777" w:rsidR="00EF613E" w:rsidRPr="00EA4664" w:rsidRDefault="00EF613E" w:rsidP="00E25505">
            <w:pPr>
              <w:rPr>
                <w:rFonts w:ascii="Arial" w:hAnsi="Arial" w:cs="Arial"/>
                <w:b/>
                <w:bCs/>
              </w:rPr>
            </w:pPr>
            <w:r w:rsidRPr="00EA4664">
              <w:rPr>
                <w:rFonts w:ascii="Arial" w:hAnsi="Arial" w:cs="Arial"/>
                <w:b/>
                <w:bCs/>
              </w:rPr>
              <w:t>Consumer Protection Act (CPA) Compliance</w:t>
            </w:r>
          </w:p>
          <w:p w14:paraId="7C2E4C6E" w14:textId="77777777" w:rsidR="00EF613E" w:rsidRPr="00EA4664" w:rsidRDefault="00EF613E">
            <w:pPr>
              <w:numPr>
                <w:ilvl w:val="0"/>
                <w:numId w:val="50"/>
              </w:numPr>
              <w:rPr>
                <w:rFonts w:ascii="Arial" w:hAnsi="Arial" w:cs="Arial"/>
              </w:rPr>
            </w:pPr>
            <w:r w:rsidRPr="00EA4664">
              <w:rPr>
                <w:rFonts w:ascii="Arial" w:hAnsi="Arial" w:cs="Arial"/>
                <w:b/>
                <w:bCs/>
              </w:rPr>
              <w:t>Fair Marketing and Sales Practices</w:t>
            </w:r>
            <w:r w:rsidRPr="00EA4664">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17371F49" w14:textId="77777777" w:rsidR="00EF613E" w:rsidRPr="00EA4664" w:rsidRDefault="00EF613E">
            <w:pPr>
              <w:numPr>
                <w:ilvl w:val="0"/>
                <w:numId w:val="50"/>
              </w:numPr>
              <w:rPr>
                <w:rFonts w:ascii="Arial" w:hAnsi="Arial" w:cs="Arial"/>
              </w:rPr>
            </w:pPr>
            <w:r w:rsidRPr="00EA4664">
              <w:rPr>
                <w:rFonts w:ascii="Arial" w:hAnsi="Arial" w:cs="Arial"/>
                <w:b/>
                <w:bCs/>
              </w:rPr>
              <w:t>Cooling-Off Period</w:t>
            </w:r>
            <w:r w:rsidRPr="00EA4664">
              <w:rPr>
                <w:rFonts w:ascii="Arial" w:hAnsi="Arial" w:cs="Arial"/>
              </w:rPr>
              <w:t>: The workplace must adhere to the provisions of the CPA related to the cooling-off period for consumers, allowing them a specified time to cancel insurance contracts after purchase without penalty.</w:t>
            </w:r>
          </w:p>
          <w:p w14:paraId="38B7E8A5" w14:textId="77777777" w:rsidR="00EF613E" w:rsidRPr="00EA4664" w:rsidRDefault="00EF613E">
            <w:pPr>
              <w:numPr>
                <w:ilvl w:val="0"/>
                <w:numId w:val="50"/>
              </w:numPr>
              <w:rPr>
                <w:rFonts w:ascii="Arial" w:hAnsi="Arial" w:cs="Arial"/>
              </w:rPr>
            </w:pPr>
            <w:r w:rsidRPr="00EA4664">
              <w:rPr>
                <w:rFonts w:ascii="Arial" w:hAnsi="Arial" w:cs="Arial"/>
                <w:b/>
                <w:bCs/>
              </w:rPr>
              <w:t>Consumer Rights</w:t>
            </w:r>
            <w:r w:rsidRPr="00EA4664">
              <w:rPr>
                <w:rFonts w:ascii="Arial" w:hAnsi="Arial" w:cs="Arial"/>
              </w:rPr>
              <w:t>: The organization must have policies in place to inform clients of their rights under the CPA, including the right to cancel policies, receive clear product information, and lodge complaints.</w:t>
            </w:r>
          </w:p>
          <w:p w14:paraId="0264D378" w14:textId="77777777" w:rsidR="00EF613E" w:rsidRPr="00EA4664" w:rsidRDefault="00EF613E" w:rsidP="00E25505">
            <w:pPr>
              <w:rPr>
                <w:rFonts w:ascii="Arial" w:hAnsi="Arial" w:cs="Arial"/>
                <w:b/>
                <w:bCs/>
              </w:rPr>
            </w:pPr>
            <w:r w:rsidRPr="00EA4664">
              <w:rPr>
                <w:rFonts w:ascii="Arial" w:hAnsi="Arial" w:cs="Arial"/>
                <w:b/>
                <w:bCs/>
              </w:rPr>
              <w:t>Protection of Personal Information Act (POPIA) Compliance</w:t>
            </w:r>
          </w:p>
          <w:p w14:paraId="711147AE" w14:textId="77777777" w:rsidR="00EF613E" w:rsidRPr="00EA4664" w:rsidRDefault="00EF613E">
            <w:pPr>
              <w:numPr>
                <w:ilvl w:val="0"/>
                <w:numId w:val="51"/>
              </w:numPr>
              <w:rPr>
                <w:rFonts w:ascii="Arial" w:hAnsi="Arial" w:cs="Arial"/>
              </w:rPr>
            </w:pPr>
            <w:r w:rsidRPr="00EA4664">
              <w:rPr>
                <w:rFonts w:ascii="Arial" w:hAnsi="Arial" w:cs="Arial"/>
                <w:b/>
                <w:bCs/>
              </w:rPr>
              <w:t>Data Protection and Privacy</w:t>
            </w:r>
            <w:r w:rsidRPr="00EA4664">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3EF7DB0B" w14:textId="77777777" w:rsidR="00EF613E" w:rsidRPr="00EA4664" w:rsidRDefault="00EF613E">
            <w:pPr>
              <w:numPr>
                <w:ilvl w:val="0"/>
                <w:numId w:val="51"/>
              </w:numPr>
              <w:rPr>
                <w:rFonts w:ascii="Arial" w:hAnsi="Arial" w:cs="Arial"/>
              </w:rPr>
            </w:pPr>
            <w:r w:rsidRPr="00EA4664">
              <w:rPr>
                <w:rFonts w:ascii="Arial" w:hAnsi="Arial" w:cs="Arial"/>
                <w:b/>
                <w:bCs/>
              </w:rPr>
              <w:t>Consent for Data Use</w:t>
            </w:r>
            <w:r w:rsidRPr="00EA4664">
              <w:rPr>
                <w:rFonts w:ascii="Arial" w:hAnsi="Arial" w:cs="Arial"/>
              </w:rPr>
              <w:t>: The organization must obtain client consent before processing personal data, particularly when using data for marketing purposes or providing services.</w:t>
            </w:r>
          </w:p>
          <w:p w14:paraId="459B16ED" w14:textId="77777777" w:rsidR="00EF613E" w:rsidRPr="00EA4664" w:rsidRDefault="00EF613E">
            <w:pPr>
              <w:numPr>
                <w:ilvl w:val="0"/>
                <w:numId w:val="51"/>
              </w:numPr>
              <w:rPr>
                <w:rFonts w:ascii="Arial" w:hAnsi="Arial" w:cs="Arial"/>
              </w:rPr>
            </w:pPr>
            <w:r w:rsidRPr="00EA4664">
              <w:rPr>
                <w:rFonts w:ascii="Arial" w:hAnsi="Arial" w:cs="Arial"/>
                <w:b/>
                <w:bCs/>
              </w:rPr>
              <w:t>Data Access Control</w:t>
            </w:r>
            <w:r w:rsidRPr="00EA4664">
              <w:rPr>
                <w:rFonts w:ascii="Arial" w:hAnsi="Arial" w:cs="Arial"/>
              </w:rPr>
              <w:t>: The workplace must have appropriate measures to ensure that only authorized personnel have access to client data, in compliance with POPIA’s stipulations.</w:t>
            </w:r>
          </w:p>
          <w:p w14:paraId="69CB6B72" w14:textId="77777777" w:rsidR="00EF613E" w:rsidRPr="00EA4664" w:rsidRDefault="00EF613E" w:rsidP="00E25505">
            <w:pPr>
              <w:rPr>
                <w:rFonts w:ascii="Arial" w:hAnsi="Arial" w:cs="Arial"/>
                <w:b/>
                <w:bCs/>
              </w:rPr>
            </w:pPr>
            <w:r w:rsidRPr="00EA4664">
              <w:rPr>
                <w:rFonts w:ascii="Arial" w:hAnsi="Arial" w:cs="Arial"/>
                <w:b/>
                <w:bCs/>
              </w:rPr>
              <w:t>National Credit Act (NCA) Compliance (if applicable)</w:t>
            </w:r>
          </w:p>
          <w:p w14:paraId="3BE5DD17" w14:textId="77777777" w:rsidR="00EF613E" w:rsidRPr="00EA4664" w:rsidRDefault="00EF613E">
            <w:pPr>
              <w:numPr>
                <w:ilvl w:val="0"/>
                <w:numId w:val="52"/>
              </w:numPr>
              <w:rPr>
                <w:rFonts w:ascii="Arial" w:hAnsi="Arial" w:cs="Arial"/>
              </w:rPr>
            </w:pPr>
            <w:r w:rsidRPr="00EA4664">
              <w:rPr>
                <w:rFonts w:ascii="Arial" w:hAnsi="Arial" w:cs="Arial"/>
                <w:b/>
                <w:bCs/>
              </w:rPr>
              <w:t>Affordability and Credit Risk Assessments</w:t>
            </w:r>
            <w:r w:rsidRPr="00EA4664">
              <w:rPr>
                <w:rFonts w:ascii="Arial" w:hAnsi="Arial" w:cs="Arial"/>
              </w:rPr>
              <w:t>: For financial products that involve credit or loan facilities, the workplace must ensure that proper affordability and credit risk assessments are conducted to prevent over-indebtedness or unsuitable credit product offerings.</w:t>
            </w:r>
          </w:p>
          <w:p w14:paraId="7C5F8BAD" w14:textId="77777777" w:rsidR="00EF613E" w:rsidRPr="00EA4664" w:rsidRDefault="00EF613E">
            <w:pPr>
              <w:numPr>
                <w:ilvl w:val="0"/>
                <w:numId w:val="52"/>
              </w:numPr>
              <w:rPr>
                <w:rFonts w:ascii="Arial" w:hAnsi="Arial" w:cs="Arial"/>
              </w:rPr>
            </w:pPr>
            <w:r w:rsidRPr="00EA4664">
              <w:rPr>
                <w:rFonts w:ascii="Arial" w:hAnsi="Arial" w:cs="Arial"/>
                <w:b/>
                <w:bCs/>
              </w:rPr>
              <w:t>Disclosure of Costs and Terms</w:t>
            </w:r>
            <w:r w:rsidRPr="00EA4664">
              <w:rPr>
                <w:rFonts w:ascii="Arial" w:hAnsi="Arial" w:cs="Arial"/>
              </w:rPr>
              <w:t>: The organization must ensure that clients receive clear and accurate information about any credit-related financial products, including terms, fees, and interest rates, in accordance with the NCA.</w:t>
            </w:r>
          </w:p>
          <w:p w14:paraId="787E6142" w14:textId="77777777" w:rsidR="00EF613E" w:rsidRPr="00EA4664" w:rsidRDefault="00EF613E" w:rsidP="00E25505">
            <w:pPr>
              <w:rPr>
                <w:rFonts w:ascii="Arial" w:hAnsi="Arial" w:cs="Arial"/>
                <w:b/>
                <w:bCs/>
              </w:rPr>
            </w:pPr>
            <w:r w:rsidRPr="00EA4664">
              <w:rPr>
                <w:rFonts w:ascii="Arial" w:hAnsi="Arial" w:cs="Arial"/>
                <w:b/>
                <w:bCs/>
              </w:rPr>
              <w:t>Anti-Money Laundering (AML) and Counter-Terrorism Financing (CTF) Compliance</w:t>
            </w:r>
          </w:p>
          <w:p w14:paraId="23661318" w14:textId="77777777" w:rsidR="00EF613E" w:rsidRPr="00EA4664" w:rsidRDefault="00EF613E">
            <w:pPr>
              <w:numPr>
                <w:ilvl w:val="0"/>
                <w:numId w:val="53"/>
              </w:numPr>
              <w:rPr>
                <w:rFonts w:ascii="Arial" w:hAnsi="Arial" w:cs="Arial"/>
              </w:rPr>
            </w:pPr>
            <w:r w:rsidRPr="00EA4664">
              <w:rPr>
                <w:rFonts w:ascii="Arial" w:hAnsi="Arial" w:cs="Arial"/>
                <w:b/>
                <w:bCs/>
              </w:rPr>
              <w:lastRenderedPageBreak/>
              <w:t>Know Your Client (KYC) Procedures</w:t>
            </w:r>
            <w:r w:rsidRPr="00EA4664">
              <w:rPr>
                <w:rFonts w:ascii="Arial" w:hAnsi="Arial" w:cs="Arial"/>
              </w:rPr>
              <w:t>: The workplace must implement robust KYC processes to verify the identity of clients before offering financial products, preventing money laundering and terrorism financing.</w:t>
            </w:r>
          </w:p>
          <w:p w14:paraId="1DF74BC6" w14:textId="77777777" w:rsidR="00EF613E" w:rsidRPr="00EA4664" w:rsidRDefault="00EF613E">
            <w:pPr>
              <w:numPr>
                <w:ilvl w:val="0"/>
                <w:numId w:val="53"/>
              </w:numPr>
              <w:rPr>
                <w:rFonts w:ascii="Arial" w:hAnsi="Arial" w:cs="Arial"/>
              </w:rPr>
            </w:pPr>
            <w:r w:rsidRPr="00EA4664">
              <w:rPr>
                <w:rFonts w:ascii="Arial" w:hAnsi="Arial" w:cs="Arial"/>
                <w:b/>
                <w:bCs/>
              </w:rPr>
              <w:t>Transaction Monitoring</w:t>
            </w:r>
            <w:r w:rsidRPr="00EA4664">
              <w:rPr>
                <w:rFonts w:ascii="Arial" w:hAnsi="Arial" w:cs="Arial"/>
              </w:rPr>
              <w:t>: The organization must have systems in place to monitor transactions for suspicious activity and report any such activity to the Financial Intelligence Centre (FIC), as required by the Financial Intelligence Centre Act (FICA).</w:t>
            </w:r>
          </w:p>
          <w:p w14:paraId="3322AC6B" w14:textId="77777777" w:rsidR="00EF613E" w:rsidRPr="00EA4664" w:rsidRDefault="00EF613E">
            <w:pPr>
              <w:numPr>
                <w:ilvl w:val="0"/>
                <w:numId w:val="53"/>
              </w:numPr>
              <w:rPr>
                <w:rFonts w:ascii="Arial" w:hAnsi="Arial" w:cs="Arial"/>
              </w:rPr>
            </w:pPr>
            <w:r w:rsidRPr="00EA4664">
              <w:rPr>
                <w:rFonts w:ascii="Arial" w:hAnsi="Arial" w:cs="Arial"/>
                <w:b/>
                <w:bCs/>
              </w:rPr>
              <w:t>Record-Keeping</w:t>
            </w:r>
            <w:r w:rsidRPr="00EA4664">
              <w:rPr>
                <w:rFonts w:ascii="Arial" w:hAnsi="Arial" w:cs="Arial"/>
              </w:rPr>
              <w:t>: The workplace must maintain detailed records of client transactions, including identification documents, for a prescribed period in accordance with FICA.</w:t>
            </w:r>
          </w:p>
          <w:p w14:paraId="543D5545" w14:textId="77777777" w:rsidR="00EF613E" w:rsidRPr="00EA4664" w:rsidRDefault="00EF613E" w:rsidP="00E25505">
            <w:pPr>
              <w:rPr>
                <w:rFonts w:ascii="Arial" w:hAnsi="Arial" w:cs="Arial"/>
                <w:b/>
                <w:bCs/>
              </w:rPr>
            </w:pPr>
            <w:r w:rsidRPr="00EA4664">
              <w:rPr>
                <w:rFonts w:ascii="Arial" w:hAnsi="Arial" w:cs="Arial"/>
                <w:b/>
                <w:bCs/>
              </w:rPr>
              <w:t>Tax Compliance</w:t>
            </w:r>
          </w:p>
          <w:p w14:paraId="4FFD0E15" w14:textId="77777777" w:rsidR="00EF613E" w:rsidRPr="00EA4664" w:rsidRDefault="00EF613E">
            <w:pPr>
              <w:numPr>
                <w:ilvl w:val="0"/>
                <w:numId w:val="54"/>
              </w:numPr>
              <w:rPr>
                <w:rFonts w:ascii="Arial" w:hAnsi="Arial" w:cs="Arial"/>
              </w:rPr>
            </w:pPr>
            <w:r w:rsidRPr="00EA4664">
              <w:rPr>
                <w:rFonts w:ascii="Arial" w:hAnsi="Arial" w:cs="Arial"/>
                <w:b/>
                <w:bCs/>
              </w:rPr>
              <w:t>Tax Obligations</w:t>
            </w:r>
            <w:r w:rsidRPr="00EA4664">
              <w:rPr>
                <w:rFonts w:ascii="Arial" w:hAnsi="Arial" w:cs="Arial"/>
              </w:rPr>
              <w:t>: The organization must comply with tax laws and ensure that all applicable taxes are collected and remitted accurately, including taxes on premiums or commissions from selling financial products.</w:t>
            </w:r>
          </w:p>
          <w:p w14:paraId="3A12298D" w14:textId="77777777" w:rsidR="00EF613E" w:rsidRPr="00EA4664" w:rsidRDefault="00EF613E">
            <w:pPr>
              <w:numPr>
                <w:ilvl w:val="0"/>
                <w:numId w:val="54"/>
              </w:numPr>
              <w:rPr>
                <w:rFonts w:ascii="Arial" w:hAnsi="Arial" w:cs="Arial"/>
              </w:rPr>
            </w:pPr>
            <w:r w:rsidRPr="00EA4664">
              <w:rPr>
                <w:rFonts w:ascii="Arial" w:hAnsi="Arial" w:cs="Arial"/>
                <w:b/>
                <w:bCs/>
              </w:rPr>
              <w:t>Tax Certificates</w:t>
            </w:r>
            <w:r w:rsidRPr="00EA4664">
              <w:rPr>
                <w:rFonts w:ascii="Arial" w:hAnsi="Arial" w:cs="Arial"/>
              </w:rPr>
              <w:t>: The workplace must provide clients with relevant tax certificates (e.g., for premiums paid or commission received) to facilitate their personal tax filings.</w:t>
            </w:r>
          </w:p>
          <w:p w14:paraId="65D0CB9B" w14:textId="77777777" w:rsidR="00EF613E" w:rsidRPr="00EA4664" w:rsidRDefault="00EF613E" w:rsidP="00E25505">
            <w:pPr>
              <w:rPr>
                <w:rFonts w:ascii="Arial" w:hAnsi="Arial" w:cs="Arial"/>
                <w:b/>
                <w:bCs/>
              </w:rPr>
            </w:pPr>
            <w:r w:rsidRPr="00EA4664">
              <w:rPr>
                <w:rFonts w:ascii="Arial" w:hAnsi="Arial" w:cs="Arial"/>
                <w:b/>
                <w:bCs/>
              </w:rPr>
              <w:t>Health and Safety Act Compliance</w:t>
            </w:r>
          </w:p>
          <w:p w14:paraId="161FDACB" w14:textId="77777777" w:rsidR="00EF613E" w:rsidRPr="00EA4664" w:rsidRDefault="00EF613E">
            <w:pPr>
              <w:numPr>
                <w:ilvl w:val="0"/>
                <w:numId w:val="55"/>
              </w:numPr>
              <w:rPr>
                <w:rFonts w:ascii="Arial" w:hAnsi="Arial" w:cs="Arial"/>
              </w:rPr>
            </w:pPr>
            <w:r w:rsidRPr="00EA4664">
              <w:rPr>
                <w:rFonts w:ascii="Arial" w:hAnsi="Arial" w:cs="Arial"/>
                <w:b/>
                <w:bCs/>
              </w:rPr>
              <w:t>Safe Working Environment</w:t>
            </w:r>
            <w:r w:rsidRPr="00EA4664">
              <w:rPr>
                <w:rFonts w:ascii="Arial" w:hAnsi="Arial" w:cs="Arial"/>
              </w:rPr>
              <w:t>: The workplace must comply with the Occupational Health and Safety Act (OHSA) to ensure a safe and healthy environment for all employees, including learners. This includes proper ergonomics, fire safety, and addressing any workplace hazards.</w:t>
            </w:r>
          </w:p>
          <w:p w14:paraId="5F195D49" w14:textId="77777777" w:rsidR="00EF613E" w:rsidRPr="00EA4664" w:rsidRDefault="00EF613E">
            <w:pPr>
              <w:numPr>
                <w:ilvl w:val="0"/>
                <w:numId w:val="55"/>
              </w:numPr>
              <w:rPr>
                <w:rFonts w:ascii="Arial" w:hAnsi="Arial" w:cs="Arial"/>
              </w:rPr>
            </w:pPr>
            <w:r w:rsidRPr="00EA4664">
              <w:rPr>
                <w:rFonts w:ascii="Arial" w:hAnsi="Arial" w:cs="Arial"/>
                <w:b/>
                <w:bCs/>
              </w:rPr>
              <w:t>Emergency Procedures</w:t>
            </w:r>
            <w:r w:rsidRPr="00EA4664">
              <w:rPr>
                <w:rFonts w:ascii="Arial" w:hAnsi="Arial" w:cs="Arial"/>
              </w:rPr>
              <w:t>: The workplace must have clear emergency protocols and first aid procedures in place to safeguard the well-being of employees and clients.</w:t>
            </w:r>
          </w:p>
          <w:p w14:paraId="6B1C948E" w14:textId="77777777" w:rsidR="00EF613E" w:rsidRPr="00EA4664" w:rsidRDefault="00EF613E" w:rsidP="00E25505">
            <w:pPr>
              <w:rPr>
                <w:rFonts w:ascii="Arial" w:hAnsi="Arial" w:cs="Arial"/>
                <w:b/>
                <w:bCs/>
              </w:rPr>
            </w:pPr>
            <w:r w:rsidRPr="00EA4664">
              <w:rPr>
                <w:rFonts w:ascii="Arial" w:hAnsi="Arial" w:cs="Arial"/>
                <w:b/>
                <w:bCs/>
              </w:rPr>
              <w:t>Labour Laws Compliance</w:t>
            </w:r>
          </w:p>
          <w:p w14:paraId="427C0006" w14:textId="77777777" w:rsidR="00EF613E" w:rsidRPr="00EA4664" w:rsidRDefault="00EF613E">
            <w:pPr>
              <w:numPr>
                <w:ilvl w:val="0"/>
                <w:numId w:val="56"/>
              </w:numPr>
              <w:rPr>
                <w:rFonts w:ascii="Arial" w:hAnsi="Arial" w:cs="Arial"/>
              </w:rPr>
            </w:pPr>
            <w:r w:rsidRPr="00EA4664">
              <w:rPr>
                <w:rFonts w:ascii="Arial" w:hAnsi="Arial" w:cs="Arial"/>
                <w:b/>
                <w:bCs/>
              </w:rPr>
              <w:t>Employment Contracts</w:t>
            </w:r>
            <w:r w:rsidRPr="00EA4664">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2A19CA5C" w14:textId="77777777" w:rsidR="00EF613E" w:rsidRPr="00EA4664" w:rsidRDefault="00EF613E">
            <w:pPr>
              <w:numPr>
                <w:ilvl w:val="0"/>
                <w:numId w:val="56"/>
              </w:numPr>
              <w:rPr>
                <w:rFonts w:ascii="Arial" w:hAnsi="Arial" w:cs="Arial"/>
              </w:rPr>
            </w:pPr>
            <w:r w:rsidRPr="00EA4664">
              <w:rPr>
                <w:rFonts w:ascii="Arial" w:hAnsi="Arial" w:cs="Arial"/>
                <w:b/>
                <w:bCs/>
              </w:rPr>
              <w:t>Fair Treatment and Equal Opportunity</w:t>
            </w:r>
            <w:r w:rsidRPr="00EA4664">
              <w:rPr>
                <w:rFonts w:ascii="Arial" w:hAnsi="Arial" w:cs="Arial"/>
              </w:rPr>
              <w:t>: The workplace must comply with anti-discrimination laws and ensure equal opportunities for all learners, offering a fair and inclusive work environment.</w:t>
            </w:r>
          </w:p>
          <w:p w14:paraId="3A74FFA4" w14:textId="77777777" w:rsidR="00EF613E" w:rsidRPr="00EA4664" w:rsidRDefault="00EF613E" w:rsidP="00E25505">
            <w:pPr>
              <w:rPr>
                <w:rFonts w:ascii="Arial" w:hAnsi="Arial" w:cs="Arial"/>
                <w:b/>
                <w:bCs/>
              </w:rPr>
            </w:pPr>
            <w:r w:rsidRPr="00EA4664">
              <w:rPr>
                <w:rFonts w:ascii="Arial" w:hAnsi="Arial" w:cs="Arial"/>
                <w:b/>
                <w:bCs/>
              </w:rPr>
              <w:t>Skills Development and Training Compliance</w:t>
            </w:r>
          </w:p>
          <w:p w14:paraId="358016B6" w14:textId="77777777" w:rsidR="00EF613E" w:rsidRPr="00EA4664" w:rsidRDefault="00EF613E">
            <w:pPr>
              <w:numPr>
                <w:ilvl w:val="0"/>
                <w:numId w:val="57"/>
              </w:numPr>
              <w:rPr>
                <w:rFonts w:ascii="Arial" w:hAnsi="Arial" w:cs="Arial"/>
              </w:rPr>
            </w:pPr>
            <w:r w:rsidRPr="00EA4664">
              <w:rPr>
                <w:rFonts w:ascii="Arial" w:hAnsi="Arial" w:cs="Arial"/>
                <w:b/>
                <w:bCs/>
              </w:rPr>
              <w:t>Registered Learnership Programmes</w:t>
            </w:r>
            <w:r w:rsidRPr="00EA4664">
              <w:rPr>
                <w:rFonts w:ascii="Arial" w:hAnsi="Arial" w:cs="Arial"/>
              </w:rPr>
              <w:t>: The workplace must comply with the requirements of the Skills Development Act and have registered learnership programmes in place to offer structured training and mentorship to learners.</w:t>
            </w:r>
          </w:p>
          <w:p w14:paraId="0DF41FAF" w14:textId="77777777" w:rsidR="00EF613E" w:rsidRPr="0012555A" w:rsidRDefault="00EF613E" w:rsidP="00E25505">
            <w:pPr>
              <w:rPr>
                <w:rFonts w:ascii="Arial" w:hAnsi="Arial" w:cs="Arial"/>
              </w:rPr>
            </w:pPr>
            <w:r w:rsidRPr="00EA4664">
              <w:rPr>
                <w:rFonts w:ascii="Arial" w:hAnsi="Arial" w:cs="Arial"/>
                <w:b/>
                <w:bCs/>
              </w:rPr>
              <w:t>Performance Monitoring</w:t>
            </w:r>
            <w:r w:rsidRPr="00EA4664">
              <w:rPr>
                <w:rFonts w:ascii="Arial" w:hAnsi="Arial" w:cs="Arial"/>
              </w:rPr>
              <w:t>: The organization must regularly monitor and assess the progress of learners to ensure they are developing the necessary competencies for the Tier Two financial product agent role.</w:t>
            </w:r>
          </w:p>
        </w:tc>
      </w:tr>
    </w:tbl>
    <w:p w14:paraId="0FBC76BA" w14:textId="77777777" w:rsidR="00EF613E" w:rsidRDefault="00EF613E" w:rsidP="00EF613E"/>
    <w:tbl>
      <w:tblPr>
        <w:tblStyle w:val="TableGrid"/>
        <w:tblW w:w="0" w:type="auto"/>
        <w:tblLook w:val="04A0" w:firstRow="1" w:lastRow="0" w:firstColumn="1" w:lastColumn="0" w:noHBand="0" w:noVBand="1"/>
      </w:tblPr>
      <w:tblGrid>
        <w:gridCol w:w="2972"/>
        <w:gridCol w:w="6658"/>
      </w:tblGrid>
      <w:tr w:rsidR="00EF613E" w:rsidRPr="002B0952" w14:paraId="0641B035" w14:textId="77777777" w:rsidTr="00E25505">
        <w:tc>
          <w:tcPr>
            <w:tcW w:w="9630" w:type="dxa"/>
            <w:gridSpan w:val="2"/>
            <w:shd w:val="clear" w:color="auto" w:fill="F2F2F2" w:themeFill="background1" w:themeFillShade="F2"/>
          </w:tcPr>
          <w:p w14:paraId="4C236E0C"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4A1DC6BC" w14:textId="77777777" w:rsidTr="00E25505">
        <w:tc>
          <w:tcPr>
            <w:tcW w:w="2972" w:type="dxa"/>
            <w:shd w:val="clear" w:color="auto" w:fill="F2F2F2" w:themeFill="background1" w:themeFillShade="F2"/>
          </w:tcPr>
          <w:p w14:paraId="21119FAC"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3C2748B9"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4048228B" w14:textId="77777777" w:rsidTr="00E25505">
        <w:tc>
          <w:tcPr>
            <w:tcW w:w="2972" w:type="dxa"/>
            <w:shd w:val="clear" w:color="auto" w:fill="F2F2F2" w:themeFill="background1" w:themeFillShade="F2"/>
          </w:tcPr>
          <w:p w14:paraId="735DF8DB"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FACILITATOR/LEA</w:t>
            </w:r>
            <w:r>
              <w:rPr>
                <w:rFonts w:ascii="Arial" w:hAnsi="Arial" w:cs="Arial"/>
                <w:b/>
                <w:color w:val="auto"/>
                <w:sz w:val="20"/>
              </w:rPr>
              <w:t>R</w:t>
            </w:r>
            <w:r w:rsidRPr="009A720E">
              <w:rPr>
                <w:rFonts w:ascii="Arial" w:hAnsi="Arial" w:cs="Arial"/>
                <w:b/>
                <w:color w:val="auto"/>
                <w:sz w:val="20"/>
              </w:rPr>
              <w:t xml:space="preserve">NER RATIO  </w:t>
            </w:r>
          </w:p>
        </w:tc>
        <w:tc>
          <w:tcPr>
            <w:tcW w:w="6658" w:type="dxa"/>
          </w:tcPr>
          <w:p w14:paraId="7720CC3C" w14:textId="77777777" w:rsidR="00EF613E" w:rsidRPr="0012555A" w:rsidRDefault="00EF613E" w:rsidP="00E25505">
            <w:pPr>
              <w:rPr>
                <w:rFonts w:ascii="Arial" w:hAnsi="Arial" w:cs="Arial"/>
              </w:rPr>
            </w:pPr>
            <w:r>
              <w:rPr>
                <w:rFonts w:ascii="Arial" w:hAnsi="Arial" w:cs="Arial"/>
              </w:rPr>
              <w:t>As specified in the QAS document</w:t>
            </w:r>
          </w:p>
        </w:tc>
      </w:tr>
    </w:tbl>
    <w:p w14:paraId="2A61F501" w14:textId="77777777" w:rsidR="00EF613E" w:rsidRDefault="00EF613E" w:rsidP="00EF613E">
      <w:pPr>
        <w:rPr>
          <w:color w:val="auto"/>
        </w:rPr>
      </w:pPr>
    </w:p>
    <w:p w14:paraId="0B00FE49" w14:textId="77777777" w:rsidR="00EF613E" w:rsidRPr="00F15960" w:rsidRDefault="00EF613E" w:rsidP="00EF613E">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562"/>
        <w:gridCol w:w="9068"/>
      </w:tblGrid>
      <w:tr w:rsidR="00EF613E" w14:paraId="5493C0F7" w14:textId="77777777" w:rsidTr="00E25505">
        <w:tc>
          <w:tcPr>
            <w:tcW w:w="9630" w:type="dxa"/>
            <w:gridSpan w:val="2"/>
            <w:shd w:val="clear" w:color="auto" w:fill="F2F2F2" w:themeFill="background1" w:themeFillShade="F2"/>
          </w:tcPr>
          <w:p w14:paraId="4027DE9B" w14:textId="77777777" w:rsidR="00EF613E" w:rsidRPr="002B0952" w:rsidRDefault="00EF613E" w:rsidP="00E25505">
            <w:pPr>
              <w:jc w:val="center"/>
            </w:pPr>
            <w:r w:rsidRPr="005B39BC">
              <w:rPr>
                <w:rFonts w:ascii="Arial" w:hAnsi="Arial" w:cs="Arial"/>
                <w:b/>
                <w:bCs/>
                <w:color w:val="auto"/>
              </w:rPr>
              <w:t>RECOGNISED WORKPLACE</w:t>
            </w:r>
          </w:p>
        </w:tc>
      </w:tr>
      <w:tr w:rsidR="00EF613E" w14:paraId="47F010CB" w14:textId="77777777" w:rsidTr="00E25505">
        <w:tc>
          <w:tcPr>
            <w:tcW w:w="562" w:type="dxa"/>
            <w:shd w:val="clear" w:color="auto" w:fill="F2F2F2" w:themeFill="background1" w:themeFillShade="F2"/>
          </w:tcPr>
          <w:p w14:paraId="435EA9B5" w14:textId="77777777" w:rsidR="00EF613E" w:rsidRPr="00163678" w:rsidRDefault="00EF613E" w:rsidP="00E25505">
            <w:pPr>
              <w:rPr>
                <w:iCs/>
              </w:rPr>
            </w:pPr>
            <w:r w:rsidRPr="00163678">
              <w:t xml:space="preserve"> </w:t>
            </w:r>
          </w:p>
        </w:tc>
        <w:tc>
          <w:tcPr>
            <w:tcW w:w="9068" w:type="dxa"/>
          </w:tcPr>
          <w:p w14:paraId="21A166C3" w14:textId="77777777" w:rsidR="00EF613E" w:rsidRPr="0012555A" w:rsidRDefault="00EF613E" w:rsidP="00E25505">
            <w:pPr>
              <w:rPr>
                <w:rFonts w:ascii="Arial" w:hAnsi="Arial" w:cs="Arial"/>
              </w:rPr>
            </w:pPr>
            <w:r>
              <w:rPr>
                <w:rFonts w:ascii="Arial" w:hAnsi="Arial" w:cs="Arial"/>
              </w:rPr>
              <w:t>None</w:t>
            </w:r>
          </w:p>
        </w:tc>
      </w:tr>
    </w:tbl>
    <w:p w14:paraId="5FC1204C" w14:textId="77777777" w:rsidR="00EF613E" w:rsidRDefault="00EF613E" w:rsidP="00EF613E"/>
    <w:tbl>
      <w:tblPr>
        <w:tblStyle w:val="TableGrid"/>
        <w:tblW w:w="0" w:type="auto"/>
        <w:tblLook w:val="04A0" w:firstRow="1" w:lastRow="0" w:firstColumn="1" w:lastColumn="0" w:noHBand="0" w:noVBand="1"/>
      </w:tblPr>
      <w:tblGrid>
        <w:gridCol w:w="562"/>
        <w:gridCol w:w="9068"/>
      </w:tblGrid>
      <w:tr w:rsidR="00EF613E" w:rsidRPr="002B0952" w14:paraId="339D6403" w14:textId="77777777" w:rsidTr="00E25505">
        <w:tc>
          <w:tcPr>
            <w:tcW w:w="9630" w:type="dxa"/>
            <w:gridSpan w:val="2"/>
            <w:shd w:val="clear" w:color="auto" w:fill="F2F2F2" w:themeFill="background1" w:themeFillShade="F2"/>
          </w:tcPr>
          <w:p w14:paraId="0F00FAAC"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020A787F" w14:textId="77777777" w:rsidTr="00E25505">
        <w:tc>
          <w:tcPr>
            <w:tcW w:w="562" w:type="dxa"/>
            <w:shd w:val="clear" w:color="auto" w:fill="F2F2F2" w:themeFill="background1" w:themeFillShade="F2"/>
          </w:tcPr>
          <w:p w14:paraId="3812A487" w14:textId="77777777" w:rsidR="00EF613E" w:rsidRPr="00163678" w:rsidRDefault="00EF613E" w:rsidP="00E25505"/>
        </w:tc>
        <w:tc>
          <w:tcPr>
            <w:tcW w:w="9068" w:type="dxa"/>
          </w:tcPr>
          <w:p w14:paraId="3E3E95ED"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57BA5BDA" w14:textId="77777777" w:rsidTr="00E25505">
        <w:tc>
          <w:tcPr>
            <w:tcW w:w="562" w:type="dxa"/>
            <w:shd w:val="clear" w:color="auto" w:fill="F2F2F2" w:themeFill="background1" w:themeFillShade="F2"/>
          </w:tcPr>
          <w:p w14:paraId="66BD59FB" w14:textId="77777777" w:rsidR="00EF613E" w:rsidRPr="00163678" w:rsidRDefault="00EF613E" w:rsidP="00E25505">
            <w:r w:rsidRPr="00163678">
              <w:t xml:space="preserve">  </w:t>
            </w:r>
          </w:p>
        </w:tc>
        <w:tc>
          <w:tcPr>
            <w:tcW w:w="9068" w:type="dxa"/>
          </w:tcPr>
          <w:p w14:paraId="0931D4B8" w14:textId="77777777" w:rsidR="00EF613E" w:rsidRPr="0012555A" w:rsidRDefault="00EF613E" w:rsidP="00E25505">
            <w:pPr>
              <w:rPr>
                <w:rFonts w:ascii="Arial" w:hAnsi="Arial" w:cs="Arial"/>
              </w:rPr>
            </w:pPr>
          </w:p>
        </w:tc>
      </w:tr>
    </w:tbl>
    <w:p w14:paraId="23629F33" w14:textId="77777777" w:rsidR="00EF613E" w:rsidRPr="00163678" w:rsidRDefault="00EF613E" w:rsidP="00EF613E">
      <w:pPr>
        <w:rPr>
          <w:color w:val="auto"/>
        </w:rPr>
      </w:pPr>
    </w:p>
    <w:p w14:paraId="19823BAD" w14:textId="77777777" w:rsidR="00EF613E" w:rsidRPr="00694C62" w:rsidRDefault="00EF613E" w:rsidP="00EF613E">
      <w:pPr>
        <w:pStyle w:val="Heading2"/>
        <w:rPr>
          <w:rStyle w:val="BoldText"/>
          <w:b/>
        </w:rPr>
      </w:pPr>
      <w:r w:rsidRPr="00694C62">
        <w:rPr>
          <w:rStyle w:val="BoldText"/>
          <w:b/>
        </w:rPr>
        <w:t>3.3.</w:t>
      </w:r>
      <w:r>
        <w:rPr>
          <w:rStyle w:val="BoldText"/>
          <w:b/>
        </w:rPr>
        <w:t>4</w:t>
      </w:r>
      <w:r w:rsidRPr="00694C62">
        <w:rPr>
          <w:rStyle w:val="BoldText"/>
          <w:b/>
        </w:rPr>
        <w:t xml:space="preserve"> Exemptions</w:t>
      </w:r>
    </w:p>
    <w:p w14:paraId="34380EA6" w14:textId="77777777" w:rsidR="00EF613E" w:rsidRDefault="00EF613E" w:rsidP="00EF613E">
      <w:r>
        <w:t xml:space="preserve">Providers must apply an QCTO approved RPL process when considering providing learners with exemptions from modules or module components. </w:t>
      </w:r>
    </w:p>
    <w:p w14:paraId="6596D5FC" w14:textId="77777777" w:rsidR="00EF613E" w:rsidRPr="00763F1E" w:rsidRDefault="00EF613E" w:rsidP="00EF613E">
      <w:pPr>
        <w:pStyle w:val="Heading2"/>
      </w:pPr>
      <w:r w:rsidRPr="00763F1E">
        <w:rPr>
          <w:rStyle w:val="BoldText"/>
          <w:b/>
        </w:rPr>
        <w:t>3.3.</w:t>
      </w:r>
      <w:r>
        <w:rPr>
          <w:rStyle w:val="BoldText"/>
          <w:b/>
        </w:rPr>
        <w:t>5</w:t>
      </w:r>
      <w:r w:rsidRPr="00763F1E">
        <w:rPr>
          <w:rStyle w:val="BoldText"/>
          <w:b/>
        </w:rPr>
        <w:t xml:space="preserve"> </w:t>
      </w:r>
      <w:r w:rsidRPr="00763F1E">
        <w:t>Additional Assignments to be Assessed Externally</w:t>
      </w:r>
    </w:p>
    <w:p w14:paraId="669C2306" w14:textId="77777777" w:rsidR="00EF613E" w:rsidRDefault="00EF613E" w:rsidP="00EF613E">
      <w:r>
        <w:t>None</w:t>
      </w:r>
    </w:p>
    <w:p w14:paraId="380C972D" w14:textId="4B81A616" w:rsidR="00693576" w:rsidRPr="00977A67" w:rsidRDefault="00693576">
      <w:pPr>
        <w:spacing w:after="0" w:line="240" w:lineRule="auto"/>
      </w:pPr>
      <w:r w:rsidRPr="00977A67">
        <w:br w:type="page"/>
      </w:r>
    </w:p>
    <w:p w14:paraId="15380AB9" w14:textId="457B1527" w:rsidR="00693576" w:rsidRPr="00977A67" w:rsidRDefault="00693576" w:rsidP="00693576">
      <w:pPr>
        <w:pStyle w:val="Heading5"/>
        <w:rPr>
          <w:rFonts w:cs="Arial"/>
          <w:lang w:val="en-ZA" w:eastAsia="en-ZA"/>
        </w:rPr>
      </w:pPr>
      <w:r w:rsidRPr="00977A67">
        <w:rPr>
          <w:rFonts w:cs="Arial"/>
          <w:lang w:val="en-ZA" w:eastAsia="en-ZA"/>
        </w:rPr>
        <w:lastRenderedPageBreak/>
        <w:t>Work Experience Module (WM) - 05</w:t>
      </w:r>
    </w:p>
    <w:tbl>
      <w:tblPr>
        <w:tblStyle w:val="TableGrid"/>
        <w:tblW w:w="9634" w:type="dxa"/>
        <w:tblLook w:val="04A0" w:firstRow="1" w:lastRow="0" w:firstColumn="1" w:lastColumn="0" w:noHBand="0" w:noVBand="1"/>
      </w:tblPr>
      <w:tblGrid>
        <w:gridCol w:w="2742"/>
        <w:gridCol w:w="3663"/>
        <w:gridCol w:w="861"/>
        <w:gridCol w:w="1094"/>
        <w:gridCol w:w="1274"/>
      </w:tblGrid>
      <w:tr w:rsidR="00693576" w:rsidRPr="00977A67" w14:paraId="6D48FC61" w14:textId="77777777" w:rsidTr="00AA2EFB">
        <w:tc>
          <w:tcPr>
            <w:tcW w:w="2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001667"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MODULE CODE</w:t>
            </w:r>
          </w:p>
        </w:tc>
        <w:tc>
          <w:tcPr>
            <w:tcW w:w="37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6833EC"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MODULE TITLE</w:t>
            </w:r>
          </w:p>
        </w:tc>
        <w:tc>
          <w:tcPr>
            <w:tcW w:w="7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9CE204"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9781E8"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 xml:space="preserve">CREDITS </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5F5B94"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MODE OF DELIVERY</w:t>
            </w:r>
          </w:p>
        </w:tc>
      </w:tr>
      <w:tr w:rsidR="00693576" w:rsidRPr="00977A67" w14:paraId="5602D9F9" w14:textId="77777777" w:rsidTr="00AA2EFB">
        <w:tc>
          <w:tcPr>
            <w:tcW w:w="2789" w:type="dxa"/>
          </w:tcPr>
          <w:p w14:paraId="039D9444" w14:textId="77777777" w:rsidR="00693576" w:rsidRPr="00977A67" w:rsidRDefault="00693576" w:rsidP="00E25505">
            <w:pPr>
              <w:rPr>
                <w:rFonts w:ascii="Arial" w:hAnsi="Arial" w:cs="Arial"/>
              </w:rPr>
            </w:pPr>
            <w:r w:rsidRPr="00977A67">
              <w:rPr>
                <w:rFonts w:ascii="Arial" w:eastAsia="Times New Roman" w:hAnsi="Arial" w:cs="Arial"/>
                <w:lang w:eastAsia="en-US"/>
              </w:rPr>
              <w:t>241301-002-01-WM05</w:t>
            </w:r>
          </w:p>
        </w:tc>
        <w:tc>
          <w:tcPr>
            <w:tcW w:w="3727" w:type="dxa"/>
          </w:tcPr>
          <w:p w14:paraId="4F4DB045" w14:textId="69E92D11" w:rsidR="00693576" w:rsidRPr="00977A67" w:rsidRDefault="00AA2EFB" w:rsidP="00E25505">
            <w:pPr>
              <w:spacing w:after="0" w:line="240" w:lineRule="auto"/>
              <w:rPr>
                <w:rFonts w:ascii="Arial" w:hAnsi="Arial" w:cs="Arial"/>
              </w:rPr>
            </w:pPr>
            <w:r w:rsidRPr="00977A67">
              <w:rPr>
                <w:rFonts w:ascii="Arial" w:eastAsia="Times New Roman" w:hAnsi="Arial" w:cs="Arial"/>
                <w:lang w:val="en-GB" w:eastAsia="en-US"/>
              </w:rPr>
              <w:t>Regulatory Compliance, Ethical Practice, and Decision-Making in Financial Advisory</w:t>
            </w:r>
          </w:p>
        </w:tc>
        <w:tc>
          <w:tcPr>
            <w:tcW w:w="749" w:type="dxa"/>
          </w:tcPr>
          <w:p w14:paraId="7270306A" w14:textId="77777777" w:rsidR="00693576" w:rsidRPr="00977A67" w:rsidRDefault="00693576" w:rsidP="00E25505">
            <w:pPr>
              <w:spacing w:after="0" w:line="240" w:lineRule="auto"/>
              <w:rPr>
                <w:rFonts w:ascii="Arial" w:hAnsi="Arial" w:cs="Arial"/>
              </w:rPr>
            </w:pPr>
            <w:r w:rsidRPr="00977A67">
              <w:rPr>
                <w:rFonts w:ascii="Arial" w:hAnsi="Arial" w:cs="Arial"/>
              </w:rPr>
              <w:t>6</w:t>
            </w:r>
          </w:p>
        </w:tc>
        <w:tc>
          <w:tcPr>
            <w:tcW w:w="1094" w:type="dxa"/>
          </w:tcPr>
          <w:p w14:paraId="54FE3B2F" w14:textId="77777777" w:rsidR="00693576" w:rsidRPr="00977A67" w:rsidRDefault="00693576" w:rsidP="00E25505">
            <w:pPr>
              <w:spacing w:after="0" w:line="240" w:lineRule="auto"/>
              <w:rPr>
                <w:rFonts w:ascii="Arial" w:hAnsi="Arial" w:cs="Arial"/>
              </w:rPr>
            </w:pPr>
            <w:r w:rsidRPr="00977A67">
              <w:rPr>
                <w:rFonts w:ascii="Arial" w:hAnsi="Arial" w:cs="Arial"/>
              </w:rPr>
              <w:t>5</w:t>
            </w:r>
          </w:p>
        </w:tc>
        <w:tc>
          <w:tcPr>
            <w:tcW w:w="1275" w:type="dxa"/>
          </w:tcPr>
          <w:p w14:paraId="38314A79" w14:textId="77777777" w:rsidR="00693576" w:rsidRPr="00977A67" w:rsidRDefault="00693576" w:rsidP="00E25505">
            <w:pPr>
              <w:spacing w:after="0" w:line="240" w:lineRule="auto"/>
              <w:rPr>
                <w:rFonts w:ascii="Arial" w:hAnsi="Arial" w:cs="Arial"/>
              </w:rPr>
            </w:pPr>
            <w:r w:rsidRPr="00977A67">
              <w:rPr>
                <w:rFonts w:ascii="Arial" w:hAnsi="Arial" w:cs="Arial"/>
              </w:rPr>
              <w:t>BLENDED</w:t>
            </w:r>
          </w:p>
        </w:tc>
      </w:tr>
    </w:tbl>
    <w:p w14:paraId="46711360" w14:textId="77777777" w:rsidR="00693576" w:rsidRPr="00977A67" w:rsidRDefault="00693576" w:rsidP="00693576">
      <w:pPr>
        <w:pStyle w:val="Heading2"/>
        <w:keepNext/>
        <w:keepLines/>
        <w:spacing w:before="40" w:after="0" w:line="276" w:lineRule="auto"/>
        <w:rPr>
          <w:b w:val="0"/>
          <w:lang w:val="en-ZA" w:eastAsia="en-ZA"/>
        </w:rPr>
      </w:pPr>
    </w:p>
    <w:p w14:paraId="7B01359E" w14:textId="77777777" w:rsidR="00693576" w:rsidRPr="00977A67" w:rsidRDefault="00693576" w:rsidP="00693576">
      <w:pPr>
        <w:pStyle w:val="Heading3"/>
        <w:ind w:left="0" w:firstLine="708"/>
        <w:rPr>
          <w:rStyle w:val="BoldText"/>
        </w:rPr>
      </w:pPr>
      <w:r w:rsidRPr="00977A67">
        <w:rPr>
          <w:rStyle w:val="BoldText"/>
          <w:b w:val="0"/>
        </w:rPr>
        <w:t>(a) Purpose of the Work Experience Module:</w:t>
      </w:r>
    </w:p>
    <w:p w14:paraId="29A1721B" w14:textId="77777777" w:rsidR="00AA2EFB" w:rsidRPr="00977A67" w:rsidRDefault="00AA2EFB" w:rsidP="000B0651">
      <w:pPr>
        <w:pStyle w:val="Heading3"/>
        <w:spacing w:line="360" w:lineRule="auto"/>
        <w:ind w:left="0"/>
        <w:jc w:val="both"/>
        <w:rPr>
          <w:color w:val="365F91" w:themeColor="accent1" w:themeShade="BF"/>
          <w:szCs w:val="20"/>
        </w:rPr>
      </w:pPr>
      <w:r w:rsidRPr="00977A67">
        <w:rPr>
          <w:color w:val="365F91" w:themeColor="accent1" w:themeShade="BF"/>
          <w:szCs w:val="20"/>
        </w:rPr>
        <w:t>This module aims to equip financial advisors with the essential skills and knowledge to ensure compliance with regulatory standards and ethical guidelines while making sound decisions in their daily client interactions. It focuses on the importance of transparency, fairness, and legal responsibility in the delivery of financial services, alongside the ability to adapt to changes in both client circumstances and regulatory environments. Learners will gain practical experience in maintaining compliance, promoting ethical practices, and making ethical decisions to sustain trust and long-term client relationships.</w:t>
      </w:r>
    </w:p>
    <w:p w14:paraId="60A68B50" w14:textId="77777777" w:rsidR="00AA2EFB" w:rsidRPr="00977A67" w:rsidRDefault="00AA2EFB" w:rsidP="00693576">
      <w:pPr>
        <w:pStyle w:val="Heading3"/>
        <w:ind w:left="0"/>
        <w:rPr>
          <w:rStyle w:val="BoldText"/>
          <w:b w:val="0"/>
          <w:color w:val="365F91" w:themeColor="accent1" w:themeShade="BF"/>
        </w:rPr>
      </w:pPr>
    </w:p>
    <w:p w14:paraId="6D5D8E80" w14:textId="31A34BFA" w:rsidR="00693576" w:rsidRPr="00977A67" w:rsidRDefault="00693576" w:rsidP="00693576">
      <w:pPr>
        <w:pStyle w:val="Heading3"/>
        <w:ind w:left="0"/>
        <w:rPr>
          <w:rStyle w:val="BoldText"/>
          <w:b w:val="0"/>
        </w:rPr>
      </w:pPr>
      <w:r w:rsidRPr="00977A67">
        <w:rPr>
          <w:rStyle w:val="BoldText"/>
          <w:b w:val="0"/>
        </w:rPr>
        <w:t xml:space="preserve"> </w:t>
      </w:r>
      <w:r w:rsidRPr="00977A67">
        <w:rPr>
          <w:rStyle w:val="BoldText"/>
          <w:b w:val="0"/>
        </w:rPr>
        <w:tab/>
        <w:t>(b) List of Work Experience Competencies:</w:t>
      </w:r>
    </w:p>
    <w:tbl>
      <w:tblPr>
        <w:tblStyle w:val="TableGrid"/>
        <w:tblW w:w="0" w:type="auto"/>
        <w:tblLook w:val="04A0" w:firstRow="1" w:lastRow="0" w:firstColumn="1" w:lastColumn="0" w:noHBand="0" w:noVBand="1"/>
      </w:tblPr>
      <w:tblGrid>
        <w:gridCol w:w="2830"/>
        <w:gridCol w:w="6800"/>
      </w:tblGrid>
      <w:tr w:rsidR="00693576" w:rsidRPr="00977A67" w14:paraId="5A147A06" w14:textId="77777777" w:rsidTr="00E25505">
        <w:tc>
          <w:tcPr>
            <w:tcW w:w="2830" w:type="dxa"/>
            <w:shd w:val="clear" w:color="auto" w:fill="F2F2F2" w:themeFill="background1" w:themeFillShade="F2"/>
          </w:tcPr>
          <w:p w14:paraId="3930A695"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CODE</w:t>
            </w:r>
          </w:p>
        </w:tc>
        <w:tc>
          <w:tcPr>
            <w:tcW w:w="6800" w:type="dxa"/>
            <w:shd w:val="clear" w:color="auto" w:fill="F2F2F2" w:themeFill="background1" w:themeFillShade="F2"/>
          </w:tcPr>
          <w:p w14:paraId="1A737321"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 xml:space="preserve">WORK EXPERIENCE COMPETENCY TITLE  </w:t>
            </w:r>
          </w:p>
        </w:tc>
      </w:tr>
      <w:tr w:rsidR="00693576" w:rsidRPr="00977A67" w14:paraId="5C5A06A0" w14:textId="77777777" w:rsidTr="00E25505">
        <w:tc>
          <w:tcPr>
            <w:tcW w:w="2830" w:type="dxa"/>
          </w:tcPr>
          <w:p w14:paraId="5E9A2B7E" w14:textId="75B11B5C" w:rsidR="00693576" w:rsidRPr="00977A67" w:rsidRDefault="00693576" w:rsidP="00E25505">
            <w:pPr>
              <w:rPr>
                <w:rFonts w:ascii="Arial" w:hAnsi="Arial" w:cs="Arial"/>
                <w:iCs/>
                <w:color w:val="BFBFBF" w:themeColor="background1" w:themeShade="BF"/>
              </w:rPr>
            </w:pPr>
            <w:r w:rsidRPr="00977A67">
              <w:rPr>
                <w:rFonts w:ascii="Arial" w:hAnsi="Arial" w:cs="Arial"/>
              </w:rPr>
              <w:t>WM-0</w:t>
            </w:r>
            <w:r w:rsidR="008C7BC2" w:rsidRPr="00977A67">
              <w:rPr>
                <w:rFonts w:ascii="Arial" w:hAnsi="Arial" w:cs="Arial"/>
              </w:rPr>
              <w:t>5</w:t>
            </w:r>
            <w:r w:rsidRPr="00977A67">
              <w:rPr>
                <w:rFonts w:ascii="Arial" w:hAnsi="Arial" w:cs="Arial"/>
              </w:rPr>
              <w:t>-WE01</w:t>
            </w:r>
          </w:p>
        </w:tc>
        <w:tc>
          <w:tcPr>
            <w:tcW w:w="6800" w:type="dxa"/>
          </w:tcPr>
          <w:p w14:paraId="5B836F84" w14:textId="327206D9" w:rsidR="00693576" w:rsidRPr="00977A67" w:rsidRDefault="00AA2EFB" w:rsidP="00E25505">
            <w:pPr>
              <w:rPr>
                <w:rFonts w:ascii="Arial" w:hAnsi="Arial" w:cs="Arial"/>
                <w:iCs/>
                <w:color w:val="BFBFBF" w:themeColor="background1" w:themeShade="BF"/>
              </w:rPr>
            </w:pPr>
            <w:r w:rsidRPr="00977A67">
              <w:rPr>
                <w:rFonts w:ascii="Arial" w:hAnsi="Arial" w:cs="Arial"/>
                <w:lang w:val="en-GB"/>
              </w:rPr>
              <w:t>Regulatory Compliance in Financial Advisory</w:t>
            </w:r>
          </w:p>
        </w:tc>
      </w:tr>
      <w:tr w:rsidR="00693576" w:rsidRPr="00977A67" w14:paraId="43712BD3" w14:textId="77777777" w:rsidTr="00E25505">
        <w:tc>
          <w:tcPr>
            <w:tcW w:w="2830" w:type="dxa"/>
          </w:tcPr>
          <w:p w14:paraId="04BD02A4" w14:textId="3A293584" w:rsidR="00693576" w:rsidRPr="00977A67" w:rsidRDefault="00693576" w:rsidP="00E25505">
            <w:pPr>
              <w:rPr>
                <w:rFonts w:ascii="Arial" w:hAnsi="Arial" w:cs="Arial"/>
              </w:rPr>
            </w:pPr>
            <w:r w:rsidRPr="00977A67">
              <w:rPr>
                <w:rFonts w:ascii="Arial" w:hAnsi="Arial" w:cs="Arial"/>
              </w:rPr>
              <w:t>WM-0</w:t>
            </w:r>
            <w:r w:rsidR="008C7BC2" w:rsidRPr="00977A67">
              <w:rPr>
                <w:rFonts w:ascii="Arial" w:hAnsi="Arial" w:cs="Arial"/>
              </w:rPr>
              <w:t>5</w:t>
            </w:r>
            <w:r w:rsidRPr="00977A67">
              <w:rPr>
                <w:rFonts w:ascii="Arial" w:hAnsi="Arial" w:cs="Arial"/>
              </w:rPr>
              <w:t>-WE02</w:t>
            </w:r>
          </w:p>
        </w:tc>
        <w:tc>
          <w:tcPr>
            <w:tcW w:w="6800" w:type="dxa"/>
          </w:tcPr>
          <w:p w14:paraId="621B113D" w14:textId="57C8450C" w:rsidR="00693576" w:rsidRPr="00977A67" w:rsidRDefault="00AA2EFB" w:rsidP="00E25505">
            <w:pPr>
              <w:rPr>
                <w:rFonts w:ascii="Arial" w:hAnsi="Arial" w:cs="Arial"/>
                <w:iCs/>
                <w:color w:val="BFBFBF" w:themeColor="background1" w:themeShade="BF"/>
              </w:rPr>
            </w:pPr>
            <w:r w:rsidRPr="00977A67">
              <w:rPr>
                <w:rFonts w:ascii="Arial" w:hAnsi="Arial" w:cs="Arial"/>
                <w:lang w:val="en-GB"/>
              </w:rPr>
              <w:t>Client Education on Legal Rights and Responsibilities</w:t>
            </w:r>
          </w:p>
        </w:tc>
      </w:tr>
      <w:tr w:rsidR="00693576" w:rsidRPr="00977A67" w14:paraId="264284D5" w14:textId="77777777" w:rsidTr="00E25505">
        <w:tc>
          <w:tcPr>
            <w:tcW w:w="2830" w:type="dxa"/>
          </w:tcPr>
          <w:p w14:paraId="67AB0F3F" w14:textId="6DB54AF2" w:rsidR="00693576" w:rsidRPr="00977A67" w:rsidRDefault="00693576" w:rsidP="00E25505">
            <w:pPr>
              <w:rPr>
                <w:rFonts w:ascii="Arial" w:hAnsi="Arial" w:cs="Arial"/>
              </w:rPr>
            </w:pPr>
            <w:r w:rsidRPr="00977A67">
              <w:rPr>
                <w:rFonts w:ascii="Arial" w:hAnsi="Arial" w:cs="Arial"/>
              </w:rPr>
              <w:t>WM-0</w:t>
            </w:r>
            <w:r w:rsidR="008C7BC2" w:rsidRPr="00977A67">
              <w:rPr>
                <w:rFonts w:ascii="Arial" w:hAnsi="Arial" w:cs="Arial"/>
              </w:rPr>
              <w:t>5</w:t>
            </w:r>
            <w:r w:rsidRPr="00977A67">
              <w:rPr>
                <w:rFonts w:ascii="Arial" w:hAnsi="Arial" w:cs="Arial"/>
              </w:rPr>
              <w:t>-WE03</w:t>
            </w:r>
          </w:p>
        </w:tc>
        <w:tc>
          <w:tcPr>
            <w:tcW w:w="6800" w:type="dxa"/>
          </w:tcPr>
          <w:p w14:paraId="2874DCAC" w14:textId="2B35F52A" w:rsidR="00693576" w:rsidRPr="00977A67" w:rsidRDefault="00AA2EFB" w:rsidP="00E25505">
            <w:pPr>
              <w:rPr>
                <w:rFonts w:ascii="Arial" w:hAnsi="Arial" w:cs="Arial"/>
                <w:iCs/>
                <w:color w:val="BFBFBF" w:themeColor="background1" w:themeShade="BF"/>
              </w:rPr>
            </w:pPr>
            <w:r w:rsidRPr="00977A67">
              <w:rPr>
                <w:rFonts w:ascii="Arial" w:hAnsi="Arial" w:cs="Arial"/>
                <w:lang w:val="en-GB"/>
              </w:rPr>
              <w:t>Implementation of Internal Procedures for Compliance</w:t>
            </w:r>
          </w:p>
        </w:tc>
      </w:tr>
      <w:tr w:rsidR="00693576" w:rsidRPr="00977A67" w14:paraId="55B47CF2" w14:textId="77777777" w:rsidTr="00E25505">
        <w:tc>
          <w:tcPr>
            <w:tcW w:w="2830" w:type="dxa"/>
          </w:tcPr>
          <w:p w14:paraId="60EEAAC1" w14:textId="787BF2F2" w:rsidR="00693576" w:rsidRPr="00977A67" w:rsidRDefault="00693576" w:rsidP="00E25505">
            <w:pPr>
              <w:rPr>
                <w:rFonts w:ascii="Arial" w:hAnsi="Arial" w:cs="Arial"/>
              </w:rPr>
            </w:pPr>
            <w:r w:rsidRPr="00977A67">
              <w:rPr>
                <w:rFonts w:ascii="Arial" w:hAnsi="Arial" w:cs="Arial"/>
              </w:rPr>
              <w:t>WM-0</w:t>
            </w:r>
            <w:r w:rsidR="008C7BC2" w:rsidRPr="00977A67">
              <w:rPr>
                <w:rFonts w:ascii="Arial" w:hAnsi="Arial" w:cs="Arial"/>
              </w:rPr>
              <w:t>5</w:t>
            </w:r>
            <w:r w:rsidRPr="00977A67">
              <w:rPr>
                <w:rFonts w:ascii="Arial" w:hAnsi="Arial" w:cs="Arial"/>
              </w:rPr>
              <w:t>-WE04</w:t>
            </w:r>
          </w:p>
        </w:tc>
        <w:tc>
          <w:tcPr>
            <w:tcW w:w="6800" w:type="dxa"/>
          </w:tcPr>
          <w:p w14:paraId="3F19A3FA" w14:textId="72535471" w:rsidR="00693576" w:rsidRPr="00977A67" w:rsidRDefault="00AA2EFB" w:rsidP="00E25505">
            <w:pPr>
              <w:rPr>
                <w:rFonts w:ascii="Arial" w:hAnsi="Arial" w:cs="Arial"/>
              </w:rPr>
            </w:pPr>
            <w:r w:rsidRPr="00AA2EFB">
              <w:rPr>
                <w:rFonts w:ascii="Arial" w:hAnsi="Arial" w:cs="Arial"/>
              </w:rPr>
              <w:t>Adherence to Ethical Guidelines in Client Interactions</w:t>
            </w:r>
          </w:p>
        </w:tc>
      </w:tr>
      <w:tr w:rsidR="00693576" w:rsidRPr="00977A67" w14:paraId="715A1CE7" w14:textId="77777777" w:rsidTr="00E25505">
        <w:tc>
          <w:tcPr>
            <w:tcW w:w="2830" w:type="dxa"/>
          </w:tcPr>
          <w:p w14:paraId="082A2290" w14:textId="72218810" w:rsidR="00693576" w:rsidRPr="00977A67" w:rsidRDefault="00693576" w:rsidP="00E25505">
            <w:pPr>
              <w:rPr>
                <w:rFonts w:ascii="Arial" w:hAnsi="Arial" w:cs="Arial"/>
              </w:rPr>
            </w:pPr>
            <w:r w:rsidRPr="00977A67">
              <w:rPr>
                <w:rFonts w:ascii="Arial" w:hAnsi="Arial" w:cs="Arial"/>
              </w:rPr>
              <w:t>WM-0</w:t>
            </w:r>
            <w:r w:rsidR="008C7BC2" w:rsidRPr="00977A67">
              <w:rPr>
                <w:rFonts w:ascii="Arial" w:hAnsi="Arial" w:cs="Arial"/>
              </w:rPr>
              <w:t>5</w:t>
            </w:r>
            <w:r w:rsidRPr="00977A67">
              <w:rPr>
                <w:rFonts w:ascii="Arial" w:hAnsi="Arial" w:cs="Arial"/>
              </w:rPr>
              <w:t>-WE05</w:t>
            </w:r>
          </w:p>
        </w:tc>
        <w:tc>
          <w:tcPr>
            <w:tcW w:w="6800" w:type="dxa"/>
          </w:tcPr>
          <w:p w14:paraId="537CAF33" w14:textId="6E1950FD" w:rsidR="00693576" w:rsidRPr="00977A67" w:rsidRDefault="00AA2EFB" w:rsidP="00E25505">
            <w:pPr>
              <w:rPr>
                <w:rFonts w:ascii="Arial" w:hAnsi="Arial" w:cs="Arial"/>
                <w:iCs/>
                <w:color w:val="BFBFBF" w:themeColor="background1" w:themeShade="BF"/>
              </w:rPr>
            </w:pPr>
            <w:r w:rsidRPr="00977A67">
              <w:rPr>
                <w:rFonts w:ascii="Arial" w:hAnsi="Arial" w:cs="Arial"/>
                <w:lang w:val="en-GB"/>
              </w:rPr>
              <w:t>Keeping Up with Regulatory Changes and Ensuring Ongoing Compliance</w:t>
            </w:r>
          </w:p>
        </w:tc>
      </w:tr>
    </w:tbl>
    <w:p w14:paraId="2913C0E8" w14:textId="77777777" w:rsidR="00693576" w:rsidRPr="00977A67" w:rsidRDefault="00693576" w:rsidP="00693576">
      <w:pPr>
        <w:rPr>
          <w:iCs/>
          <w:color w:val="BFBFBF" w:themeColor="background1" w:themeShade="BF"/>
          <w:sz w:val="16"/>
          <w:szCs w:val="22"/>
        </w:rPr>
      </w:pPr>
    </w:p>
    <w:p w14:paraId="75DC48D6" w14:textId="77777777" w:rsidR="00693576" w:rsidRPr="00977A67" w:rsidRDefault="00693576" w:rsidP="00693576">
      <w:pPr>
        <w:pStyle w:val="Heading3"/>
        <w:ind w:left="0" w:firstLine="708"/>
        <w:rPr>
          <w:rStyle w:val="BoldText"/>
          <w:b w:val="0"/>
        </w:rPr>
      </w:pPr>
      <w:r w:rsidRPr="00977A67">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977A67" w14:paraId="0F5ADD45" w14:textId="77777777" w:rsidTr="00E25505">
        <w:tc>
          <w:tcPr>
            <w:tcW w:w="9630" w:type="dxa"/>
            <w:gridSpan w:val="2"/>
          </w:tcPr>
          <w:p w14:paraId="1EE341AA" w14:textId="5767DDCC" w:rsidR="00693576" w:rsidRPr="00977A67" w:rsidRDefault="00AA2EFB" w:rsidP="00AA2EFB">
            <w:pPr>
              <w:rPr>
                <w:rFonts w:ascii="Arial" w:hAnsi="Arial" w:cs="Arial"/>
              </w:rPr>
            </w:pPr>
            <w:r w:rsidRPr="00977A67">
              <w:rPr>
                <w:rFonts w:ascii="Arial" w:hAnsi="Arial" w:cs="Arial"/>
              </w:rPr>
              <w:t>WM-05-WE01</w:t>
            </w:r>
            <w:r w:rsidRPr="00977A67">
              <w:rPr>
                <w:rFonts w:ascii="Arial" w:hAnsi="Arial" w:cs="Arial"/>
              </w:rPr>
              <w:tab/>
              <w:t>REGULATORY COMPLIANCE IN FINANCIAL ADVISORY</w:t>
            </w:r>
          </w:p>
        </w:tc>
      </w:tr>
      <w:tr w:rsidR="00693576" w:rsidRPr="00977A67" w14:paraId="640CB236" w14:textId="77777777" w:rsidTr="00E25505">
        <w:tc>
          <w:tcPr>
            <w:tcW w:w="9630" w:type="dxa"/>
            <w:gridSpan w:val="2"/>
            <w:shd w:val="clear" w:color="auto" w:fill="F2F2F2" w:themeFill="background1" w:themeFillShade="F2"/>
          </w:tcPr>
          <w:p w14:paraId="2BE7509F"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WORKPLACE EXPERIENCE COMPETENCY SCOPE OUTLINE</w:t>
            </w:r>
          </w:p>
        </w:tc>
      </w:tr>
      <w:tr w:rsidR="00693576" w:rsidRPr="00977A67" w14:paraId="49E73D68" w14:textId="77777777" w:rsidTr="00E25505">
        <w:tc>
          <w:tcPr>
            <w:tcW w:w="9630" w:type="dxa"/>
            <w:gridSpan w:val="2"/>
          </w:tcPr>
          <w:p w14:paraId="561DA246" w14:textId="37D634B4" w:rsidR="00693576" w:rsidRPr="00977A67" w:rsidRDefault="00977A67" w:rsidP="00E25505">
            <w:pPr>
              <w:rPr>
                <w:rFonts w:ascii="Arial" w:hAnsi="Arial" w:cs="Arial"/>
                <w:b/>
                <w:iCs/>
                <w:color w:val="auto"/>
                <w:sz w:val="20"/>
              </w:rPr>
            </w:pPr>
            <w:r w:rsidRPr="00977A67">
              <w:rPr>
                <w:rFonts w:ascii="Arial" w:hAnsi="Arial" w:cs="Arial"/>
                <w:lang w:val="en-GB"/>
              </w:rPr>
              <w:t>This competency focuses on ensuring that all financial advice complies with legal regulations. Learners will ensure that financial plans are in line with current legal and industry regulations, and they will maintain records and documentation to confirm compliance.</w:t>
            </w:r>
          </w:p>
        </w:tc>
      </w:tr>
      <w:tr w:rsidR="00693576" w:rsidRPr="00977A67" w14:paraId="5458DACC" w14:textId="77777777" w:rsidTr="00E25505">
        <w:tc>
          <w:tcPr>
            <w:tcW w:w="2830" w:type="dxa"/>
            <w:shd w:val="clear" w:color="auto" w:fill="F2F2F2" w:themeFill="background1" w:themeFillShade="F2"/>
          </w:tcPr>
          <w:p w14:paraId="472BA0CA"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COMPETENCY ELEMENT CODES</w:t>
            </w:r>
          </w:p>
        </w:tc>
        <w:tc>
          <w:tcPr>
            <w:tcW w:w="6800" w:type="dxa"/>
            <w:shd w:val="clear" w:color="auto" w:fill="F2F2F2" w:themeFill="background1" w:themeFillShade="F2"/>
          </w:tcPr>
          <w:p w14:paraId="6FC42F56"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COMPETENCY ELEMENTS</w:t>
            </w:r>
          </w:p>
        </w:tc>
      </w:tr>
      <w:tr w:rsidR="00977A67" w:rsidRPr="00977A67" w14:paraId="33698102" w14:textId="77777777" w:rsidTr="00E25505">
        <w:tc>
          <w:tcPr>
            <w:tcW w:w="2830" w:type="dxa"/>
          </w:tcPr>
          <w:p w14:paraId="6FCE94CE" w14:textId="26B07C2D" w:rsidR="00977A67" w:rsidRPr="00977A67" w:rsidRDefault="00977A67" w:rsidP="00977A67">
            <w:pPr>
              <w:rPr>
                <w:rFonts w:ascii="Arial" w:hAnsi="Arial" w:cs="Arial"/>
                <w:iCs/>
                <w:color w:val="BFBFBF" w:themeColor="background1" w:themeShade="BF"/>
                <w:sz w:val="16"/>
              </w:rPr>
            </w:pPr>
            <w:r w:rsidRPr="00977A67">
              <w:rPr>
                <w:rFonts w:ascii="Arial" w:hAnsi="Arial" w:cs="Arial"/>
              </w:rPr>
              <w:t>WA0101</w:t>
            </w:r>
          </w:p>
        </w:tc>
        <w:tc>
          <w:tcPr>
            <w:tcW w:w="6800" w:type="dxa"/>
          </w:tcPr>
          <w:p w14:paraId="632F94BA" w14:textId="524DC189" w:rsidR="00977A67" w:rsidRPr="00977A67" w:rsidRDefault="00977A67" w:rsidP="00977A67">
            <w:pPr>
              <w:rPr>
                <w:rFonts w:ascii="Arial" w:hAnsi="Arial" w:cs="Arial"/>
                <w:iCs/>
              </w:rPr>
            </w:pPr>
            <w:r w:rsidRPr="00977A67">
              <w:rPr>
                <w:rFonts w:ascii="Arial" w:hAnsi="Arial" w:cs="Arial"/>
              </w:rPr>
              <w:t>Review client financial plans for compliance with regulations.</w:t>
            </w:r>
          </w:p>
        </w:tc>
      </w:tr>
      <w:tr w:rsidR="00977A67" w:rsidRPr="00977A67" w14:paraId="2910C076" w14:textId="77777777" w:rsidTr="00E25505">
        <w:tc>
          <w:tcPr>
            <w:tcW w:w="2830" w:type="dxa"/>
          </w:tcPr>
          <w:p w14:paraId="7186F09B" w14:textId="1A15C6F3" w:rsidR="00977A67" w:rsidRPr="00977A67" w:rsidRDefault="00977A67" w:rsidP="00977A67">
            <w:pPr>
              <w:rPr>
                <w:rFonts w:ascii="Arial" w:hAnsi="Arial" w:cs="Arial"/>
              </w:rPr>
            </w:pPr>
            <w:r w:rsidRPr="00977A67">
              <w:rPr>
                <w:rFonts w:ascii="Arial" w:hAnsi="Arial" w:cs="Arial"/>
              </w:rPr>
              <w:lastRenderedPageBreak/>
              <w:t>WA0102</w:t>
            </w:r>
          </w:p>
        </w:tc>
        <w:tc>
          <w:tcPr>
            <w:tcW w:w="6800" w:type="dxa"/>
          </w:tcPr>
          <w:p w14:paraId="60C96411" w14:textId="49AD2572" w:rsidR="00977A67" w:rsidRPr="00977A67" w:rsidRDefault="00977A67" w:rsidP="00977A67">
            <w:pPr>
              <w:rPr>
                <w:rFonts w:ascii="Arial" w:hAnsi="Arial" w:cs="Arial"/>
                <w:iCs/>
              </w:rPr>
            </w:pPr>
            <w:r w:rsidRPr="00977A67">
              <w:rPr>
                <w:rFonts w:ascii="Arial" w:hAnsi="Arial" w:cs="Arial"/>
              </w:rPr>
              <w:t>Ensure advice provided aligns with current legal and financial guidelines.</w:t>
            </w:r>
          </w:p>
        </w:tc>
      </w:tr>
      <w:tr w:rsidR="00977A67" w:rsidRPr="00977A67" w14:paraId="51C2EF1E" w14:textId="77777777" w:rsidTr="00E25505">
        <w:tc>
          <w:tcPr>
            <w:tcW w:w="2830" w:type="dxa"/>
          </w:tcPr>
          <w:p w14:paraId="02B43202" w14:textId="6E6E612E" w:rsidR="00977A67" w:rsidRPr="00977A67" w:rsidRDefault="00977A67" w:rsidP="00977A67">
            <w:pPr>
              <w:rPr>
                <w:rFonts w:ascii="Arial" w:hAnsi="Arial" w:cs="Arial"/>
              </w:rPr>
            </w:pPr>
            <w:r w:rsidRPr="00977A67">
              <w:rPr>
                <w:rFonts w:ascii="Arial" w:hAnsi="Arial" w:cs="Arial"/>
              </w:rPr>
              <w:t>WA0103</w:t>
            </w:r>
          </w:p>
        </w:tc>
        <w:tc>
          <w:tcPr>
            <w:tcW w:w="6800" w:type="dxa"/>
          </w:tcPr>
          <w:p w14:paraId="55EF209C" w14:textId="59A4C981" w:rsidR="00977A67" w:rsidRPr="00977A67" w:rsidRDefault="00977A67" w:rsidP="00977A67">
            <w:pPr>
              <w:rPr>
                <w:rFonts w:ascii="Arial" w:hAnsi="Arial" w:cs="Arial"/>
                <w:iCs/>
              </w:rPr>
            </w:pPr>
            <w:r w:rsidRPr="00977A67">
              <w:rPr>
                <w:rFonts w:ascii="Arial" w:hAnsi="Arial" w:cs="Arial"/>
              </w:rPr>
              <w:t>Maintain detailed compliance records for client meetings and advice.</w:t>
            </w:r>
          </w:p>
        </w:tc>
      </w:tr>
      <w:tr w:rsidR="00977A67" w:rsidRPr="00977A67" w14:paraId="3115FC5B" w14:textId="77777777" w:rsidTr="00E25505">
        <w:tc>
          <w:tcPr>
            <w:tcW w:w="2830" w:type="dxa"/>
          </w:tcPr>
          <w:p w14:paraId="3E5C38B3" w14:textId="21E391A8" w:rsidR="00977A67" w:rsidRPr="00977A67" w:rsidRDefault="00977A67" w:rsidP="00977A67">
            <w:pPr>
              <w:rPr>
                <w:rFonts w:ascii="Arial" w:hAnsi="Arial" w:cs="Arial"/>
              </w:rPr>
            </w:pPr>
            <w:r w:rsidRPr="00977A67">
              <w:rPr>
                <w:rFonts w:ascii="Arial" w:hAnsi="Arial" w:cs="Arial"/>
              </w:rPr>
              <w:t>WA0104</w:t>
            </w:r>
          </w:p>
        </w:tc>
        <w:tc>
          <w:tcPr>
            <w:tcW w:w="6800" w:type="dxa"/>
          </w:tcPr>
          <w:p w14:paraId="72F80CF5" w14:textId="379D0286" w:rsidR="00977A67" w:rsidRPr="00977A67" w:rsidRDefault="00977A67" w:rsidP="00977A67">
            <w:pPr>
              <w:rPr>
                <w:rFonts w:ascii="Arial" w:hAnsi="Arial" w:cs="Arial"/>
                <w:iCs/>
              </w:rPr>
            </w:pPr>
            <w:r w:rsidRPr="00977A67">
              <w:rPr>
                <w:rFonts w:ascii="Arial" w:hAnsi="Arial" w:cs="Arial"/>
              </w:rPr>
              <w:t>Implement regular compliance checks on portfolios and financial strategies.</w:t>
            </w:r>
          </w:p>
        </w:tc>
      </w:tr>
      <w:tr w:rsidR="00977A67" w:rsidRPr="00977A67" w14:paraId="6D6075CA" w14:textId="77777777" w:rsidTr="00E25505">
        <w:tc>
          <w:tcPr>
            <w:tcW w:w="2830" w:type="dxa"/>
          </w:tcPr>
          <w:p w14:paraId="337EF15F" w14:textId="55F124D8" w:rsidR="00977A67" w:rsidRPr="00977A67" w:rsidRDefault="00977A67" w:rsidP="00977A67">
            <w:pPr>
              <w:rPr>
                <w:rFonts w:ascii="Arial" w:hAnsi="Arial" w:cs="Arial"/>
              </w:rPr>
            </w:pPr>
            <w:r w:rsidRPr="00977A67">
              <w:rPr>
                <w:rFonts w:ascii="Arial" w:hAnsi="Arial" w:cs="Arial"/>
              </w:rPr>
              <w:t>WA0105</w:t>
            </w:r>
          </w:p>
        </w:tc>
        <w:tc>
          <w:tcPr>
            <w:tcW w:w="6800" w:type="dxa"/>
          </w:tcPr>
          <w:p w14:paraId="27FE99D6" w14:textId="082B8A62" w:rsidR="00977A67" w:rsidRPr="00977A67" w:rsidRDefault="00977A67" w:rsidP="00977A67">
            <w:pPr>
              <w:rPr>
                <w:rFonts w:ascii="Arial" w:hAnsi="Arial" w:cs="Arial"/>
                <w:iCs/>
              </w:rPr>
            </w:pPr>
            <w:r w:rsidRPr="00977A67">
              <w:rPr>
                <w:rFonts w:ascii="Arial" w:hAnsi="Arial" w:cs="Arial"/>
              </w:rPr>
              <w:t>Monitor and update knowledge on regulatory changes impacting client plans.</w:t>
            </w:r>
          </w:p>
        </w:tc>
      </w:tr>
    </w:tbl>
    <w:p w14:paraId="2893B86D" w14:textId="77777777" w:rsidR="00693576" w:rsidRPr="00977A67" w:rsidRDefault="00693576" w:rsidP="00693576">
      <w:pPr>
        <w:rPr>
          <w:rStyle w:val="ItalicBoldText"/>
          <w:b w:val="0"/>
          <w:i w:val="0"/>
        </w:rPr>
      </w:pPr>
    </w:p>
    <w:p w14:paraId="4616F29B" w14:textId="77777777" w:rsidR="00693576" w:rsidRPr="00977A67" w:rsidRDefault="00693576" w:rsidP="00693576">
      <w:pPr>
        <w:pStyle w:val="Heading3"/>
        <w:ind w:left="0" w:firstLine="708"/>
        <w:rPr>
          <w:rStyle w:val="BoldText"/>
          <w:b w:val="0"/>
        </w:rPr>
      </w:pPr>
      <w:r w:rsidRPr="00977A67">
        <w:rPr>
          <w:rStyle w:val="BoldText"/>
          <w:b w:val="0"/>
        </w:rPr>
        <w:t>(d)</w:t>
      </w:r>
      <w:r w:rsidRPr="00977A67">
        <w:rPr>
          <w:rStyle w:val="BoldText"/>
        </w:rPr>
        <w:t xml:space="preserve"> </w:t>
      </w:r>
      <w:r w:rsidRPr="00977A67">
        <w:t>Supporting evidence</w:t>
      </w:r>
    </w:p>
    <w:tbl>
      <w:tblPr>
        <w:tblStyle w:val="TableGrid"/>
        <w:tblW w:w="0" w:type="auto"/>
        <w:tblLook w:val="04A0" w:firstRow="1" w:lastRow="0" w:firstColumn="1" w:lastColumn="0" w:noHBand="0" w:noVBand="1"/>
      </w:tblPr>
      <w:tblGrid>
        <w:gridCol w:w="2830"/>
        <w:gridCol w:w="6800"/>
      </w:tblGrid>
      <w:tr w:rsidR="00693576" w:rsidRPr="00977A67" w14:paraId="7EE0C87D" w14:textId="77777777" w:rsidTr="00E25505">
        <w:tc>
          <w:tcPr>
            <w:tcW w:w="2830" w:type="dxa"/>
            <w:shd w:val="clear" w:color="auto" w:fill="F2F2F2" w:themeFill="background1" w:themeFillShade="F2"/>
          </w:tcPr>
          <w:p w14:paraId="7966094F"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CODES</w:t>
            </w:r>
          </w:p>
        </w:tc>
        <w:tc>
          <w:tcPr>
            <w:tcW w:w="6800" w:type="dxa"/>
            <w:shd w:val="clear" w:color="auto" w:fill="F2F2F2" w:themeFill="background1" w:themeFillShade="F2"/>
          </w:tcPr>
          <w:p w14:paraId="5A801635"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 xml:space="preserve"> SUPPORTING EVIDENCE</w:t>
            </w:r>
          </w:p>
        </w:tc>
      </w:tr>
      <w:tr w:rsidR="00977A67" w:rsidRPr="00977A67" w14:paraId="32116773" w14:textId="77777777" w:rsidTr="00E25505">
        <w:tc>
          <w:tcPr>
            <w:tcW w:w="2830" w:type="dxa"/>
          </w:tcPr>
          <w:p w14:paraId="1078706E" w14:textId="05CC260F" w:rsidR="00977A67" w:rsidRPr="00977A67" w:rsidRDefault="00977A67" w:rsidP="00977A67">
            <w:pPr>
              <w:rPr>
                <w:rFonts w:ascii="Arial" w:hAnsi="Arial" w:cs="Arial"/>
              </w:rPr>
            </w:pPr>
            <w:r w:rsidRPr="00977A67">
              <w:rPr>
                <w:rFonts w:ascii="Arial" w:hAnsi="Arial" w:cs="Arial"/>
              </w:rPr>
              <w:t>SE0101</w:t>
            </w:r>
          </w:p>
        </w:tc>
        <w:tc>
          <w:tcPr>
            <w:tcW w:w="6800" w:type="dxa"/>
          </w:tcPr>
          <w:p w14:paraId="777DD997" w14:textId="5703A078" w:rsidR="00977A67" w:rsidRPr="00977A67" w:rsidRDefault="00977A67" w:rsidP="00977A67">
            <w:pPr>
              <w:rPr>
                <w:rFonts w:ascii="Arial" w:hAnsi="Arial" w:cs="Arial"/>
                <w:iCs/>
              </w:rPr>
            </w:pPr>
            <w:r w:rsidRPr="00977A67">
              <w:rPr>
                <w:rFonts w:ascii="Arial" w:hAnsi="Arial" w:cs="Arial"/>
              </w:rPr>
              <w:t>Compliance checklists for client meetings.</w:t>
            </w:r>
          </w:p>
        </w:tc>
      </w:tr>
      <w:tr w:rsidR="00977A67" w:rsidRPr="00977A67" w14:paraId="73FC2A5A" w14:textId="77777777" w:rsidTr="00E25505">
        <w:tc>
          <w:tcPr>
            <w:tcW w:w="2830" w:type="dxa"/>
          </w:tcPr>
          <w:p w14:paraId="60BA6857" w14:textId="46C836EF" w:rsidR="00977A67" w:rsidRPr="00977A67" w:rsidRDefault="00977A67" w:rsidP="00977A67">
            <w:pPr>
              <w:rPr>
                <w:rFonts w:ascii="Arial" w:hAnsi="Arial" w:cs="Arial"/>
              </w:rPr>
            </w:pPr>
            <w:r w:rsidRPr="00977A67">
              <w:rPr>
                <w:rFonts w:ascii="Arial" w:hAnsi="Arial" w:cs="Arial"/>
              </w:rPr>
              <w:t>SE0102</w:t>
            </w:r>
          </w:p>
        </w:tc>
        <w:tc>
          <w:tcPr>
            <w:tcW w:w="6800" w:type="dxa"/>
          </w:tcPr>
          <w:p w14:paraId="6A41A8F8" w14:textId="66D38169" w:rsidR="00977A67" w:rsidRPr="00977A67" w:rsidRDefault="00977A67" w:rsidP="00977A67">
            <w:pPr>
              <w:rPr>
                <w:rFonts w:ascii="Arial" w:hAnsi="Arial" w:cs="Arial"/>
                <w:iCs/>
              </w:rPr>
            </w:pPr>
            <w:r w:rsidRPr="00977A67">
              <w:rPr>
                <w:rFonts w:ascii="Arial" w:hAnsi="Arial" w:cs="Arial"/>
              </w:rPr>
              <w:t>Records of advice given with reference to regulatory adherence.</w:t>
            </w:r>
          </w:p>
        </w:tc>
      </w:tr>
      <w:tr w:rsidR="00977A67" w:rsidRPr="00977A67" w14:paraId="48706197" w14:textId="77777777" w:rsidTr="00E25505">
        <w:tc>
          <w:tcPr>
            <w:tcW w:w="2830" w:type="dxa"/>
          </w:tcPr>
          <w:p w14:paraId="2BF1ACFE" w14:textId="61DE5667" w:rsidR="00977A67" w:rsidRPr="00977A67" w:rsidRDefault="00977A67" w:rsidP="00977A67">
            <w:pPr>
              <w:rPr>
                <w:rFonts w:ascii="Arial" w:hAnsi="Arial" w:cs="Arial"/>
              </w:rPr>
            </w:pPr>
            <w:r w:rsidRPr="00977A67">
              <w:rPr>
                <w:rFonts w:ascii="Arial" w:hAnsi="Arial" w:cs="Arial"/>
              </w:rPr>
              <w:t>SE0103</w:t>
            </w:r>
          </w:p>
        </w:tc>
        <w:tc>
          <w:tcPr>
            <w:tcW w:w="6800" w:type="dxa"/>
          </w:tcPr>
          <w:p w14:paraId="71864E22" w14:textId="55BAAB4D" w:rsidR="00977A67" w:rsidRPr="00977A67" w:rsidRDefault="00977A67" w:rsidP="00977A67">
            <w:pPr>
              <w:rPr>
                <w:rFonts w:ascii="Arial" w:hAnsi="Arial" w:cs="Arial"/>
                <w:iCs/>
              </w:rPr>
            </w:pPr>
            <w:r w:rsidRPr="00977A67">
              <w:rPr>
                <w:rFonts w:ascii="Arial" w:hAnsi="Arial" w:cs="Arial"/>
              </w:rPr>
              <w:t>Client consent and acknowledgment forms regarding compliance.</w:t>
            </w:r>
          </w:p>
        </w:tc>
      </w:tr>
      <w:tr w:rsidR="00977A67" w:rsidRPr="00977A67" w14:paraId="2336214C" w14:textId="77777777" w:rsidTr="00E25505">
        <w:tc>
          <w:tcPr>
            <w:tcW w:w="2830" w:type="dxa"/>
          </w:tcPr>
          <w:p w14:paraId="1A5CC5A2" w14:textId="50E64242" w:rsidR="00977A67" w:rsidRPr="00977A67" w:rsidRDefault="00977A67" w:rsidP="00977A67">
            <w:pPr>
              <w:rPr>
                <w:rFonts w:ascii="Arial" w:hAnsi="Arial" w:cs="Arial"/>
              </w:rPr>
            </w:pPr>
            <w:r w:rsidRPr="00977A67">
              <w:rPr>
                <w:rFonts w:ascii="Arial" w:hAnsi="Arial" w:cs="Arial"/>
              </w:rPr>
              <w:t>SE0104</w:t>
            </w:r>
          </w:p>
        </w:tc>
        <w:tc>
          <w:tcPr>
            <w:tcW w:w="6800" w:type="dxa"/>
          </w:tcPr>
          <w:p w14:paraId="7416A147" w14:textId="491899BF" w:rsidR="00977A67" w:rsidRPr="00977A67" w:rsidRDefault="00977A67" w:rsidP="00977A67">
            <w:pPr>
              <w:rPr>
                <w:rFonts w:ascii="Arial" w:hAnsi="Arial" w:cs="Arial"/>
                <w:iCs/>
              </w:rPr>
            </w:pPr>
            <w:r w:rsidRPr="00977A67">
              <w:rPr>
                <w:rFonts w:ascii="Arial" w:hAnsi="Arial" w:cs="Arial"/>
              </w:rPr>
              <w:t>Internal audit reports or compliance reviews.</w:t>
            </w:r>
          </w:p>
        </w:tc>
      </w:tr>
      <w:tr w:rsidR="00977A67" w:rsidRPr="00977A67" w14:paraId="71A7C348" w14:textId="77777777" w:rsidTr="00E25505">
        <w:tc>
          <w:tcPr>
            <w:tcW w:w="2830" w:type="dxa"/>
          </w:tcPr>
          <w:p w14:paraId="6EA827DD" w14:textId="12880F8B" w:rsidR="00977A67" w:rsidRPr="00977A67" w:rsidRDefault="00977A67" w:rsidP="00977A67">
            <w:pPr>
              <w:rPr>
                <w:rFonts w:ascii="Arial" w:hAnsi="Arial" w:cs="Arial"/>
              </w:rPr>
            </w:pPr>
            <w:r w:rsidRPr="00977A67">
              <w:rPr>
                <w:rFonts w:ascii="Arial" w:hAnsi="Arial" w:cs="Arial"/>
              </w:rPr>
              <w:t>SE0105</w:t>
            </w:r>
          </w:p>
        </w:tc>
        <w:tc>
          <w:tcPr>
            <w:tcW w:w="6800" w:type="dxa"/>
          </w:tcPr>
          <w:p w14:paraId="440E3F86" w14:textId="583BB7E4" w:rsidR="00977A67" w:rsidRPr="00977A67" w:rsidRDefault="00977A67" w:rsidP="00977A67">
            <w:pPr>
              <w:rPr>
                <w:rFonts w:ascii="Arial" w:hAnsi="Arial" w:cs="Arial"/>
                <w:iCs/>
              </w:rPr>
            </w:pPr>
            <w:r w:rsidRPr="00977A67">
              <w:rPr>
                <w:rFonts w:ascii="Arial" w:hAnsi="Arial" w:cs="Arial"/>
              </w:rPr>
              <w:t>Ongoing training records on regulatory updates</w:t>
            </w:r>
          </w:p>
        </w:tc>
      </w:tr>
    </w:tbl>
    <w:p w14:paraId="4BFB858F" w14:textId="77777777" w:rsidR="00693576" w:rsidRPr="00977A67" w:rsidRDefault="00693576" w:rsidP="00693576">
      <w:pPr>
        <w:rPr>
          <w:rStyle w:val="ItalicBoldText"/>
          <w:b w:val="0"/>
          <w:i w:val="0"/>
        </w:rPr>
      </w:pPr>
    </w:p>
    <w:p w14:paraId="0B3FA814" w14:textId="77777777" w:rsidR="00693576" w:rsidRPr="00977A67" w:rsidRDefault="00693576" w:rsidP="00693576">
      <w:pPr>
        <w:pStyle w:val="Heading3"/>
      </w:pPr>
      <w:r w:rsidRPr="00977A67">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977A67" w14:paraId="6F63072B" w14:textId="77777777" w:rsidTr="00E25505">
        <w:tc>
          <w:tcPr>
            <w:tcW w:w="9630" w:type="dxa"/>
            <w:gridSpan w:val="2"/>
            <w:shd w:val="clear" w:color="auto" w:fill="F2F2F2" w:themeFill="background1" w:themeFillShade="F2"/>
          </w:tcPr>
          <w:p w14:paraId="241FB4AD" w14:textId="77777777" w:rsidR="00693576" w:rsidRPr="00977A67" w:rsidRDefault="00693576" w:rsidP="00E25505">
            <w:pPr>
              <w:rPr>
                <w:rStyle w:val="BoldText"/>
                <w:rFonts w:ascii="Arial" w:hAnsi="Arial" w:cs="Arial"/>
                <w:b w:val="0"/>
                <w:szCs w:val="20"/>
              </w:rPr>
            </w:pPr>
            <w:r w:rsidRPr="00977A67">
              <w:rPr>
                <w:rFonts w:ascii="Arial" w:hAnsi="Arial" w:cs="Arial"/>
                <w:b/>
                <w:color w:val="auto"/>
                <w:sz w:val="20"/>
              </w:rPr>
              <w:t>W</w:t>
            </w:r>
            <w:r w:rsidRPr="00977A67">
              <w:rPr>
                <w:rFonts w:ascii="Arial" w:hAnsi="Arial" w:cs="Arial"/>
                <w:b/>
                <w:color w:val="auto"/>
                <w:sz w:val="20"/>
                <w:szCs w:val="20"/>
              </w:rPr>
              <w:t>ORKPLACE KNOWLEDGE</w:t>
            </w:r>
          </w:p>
        </w:tc>
      </w:tr>
      <w:tr w:rsidR="00977A67" w:rsidRPr="00977A67" w14:paraId="503A10ED" w14:textId="77777777" w:rsidTr="00E25505">
        <w:tc>
          <w:tcPr>
            <w:tcW w:w="421" w:type="dxa"/>
          </w:tcPr>
          <w:p w14:paraId="4516F0E9" w14:textId="77777777" w:rsidR="00977A67" w:rsidRPr="00977A67" w:rsidRDefault="00977A67" w:rsidP="00977A67">
            <w:pPr>
              <w:rPr>
                <w:rFonts w:ascii="Arial" w:hAnsi="Arial" w:cs="Arial"/>
                <w:color w:val="auto"/>
              </w:rPr>
            </w:pPr>
            <w:r w:rsidRPr="00977A67">
              <w:rPr>
                <w:rFonts w:ascii="Arial" w:hAnsi="Arial" w:cs="Arial"/>
                <w:color w:val="auto"/>
              </w:rPr>
              <w:t>1</w:t>
            </w:r>
          </w:p>
        </w:tc>
        <w:tc>
          <w:tcPr>
            <w:tcW w:w="9209" w:type="dxa"/>
          </w:tcPr>
          <w:p w14:paraId="1C24F0E4" w14:textId="43940690" w:rsidR="00977A67" w:rsidRPr="00977A67" w:rsidRDefault="00977A67" w:rsidP="00977A67">
            <w:pPr>
              <w:rPr>
                <w:rFonts w:ascii="Arial" w:hAnsi="Arial" w:cs="Arial"/>
              </w:rPr>
            </w:pPr>
            <w:r w:rsidRPr="00977A67">
              <w:rPr>
                <w:rFonts w:ascii="Arial" w:hAnsi="Arial" w:cs="Arial"/>
              </w:rPr>
              <w:t>Financial regulations governing financial advisory services.</w:t>
            </w:r>
          </w:p>
        </w:tc>
      </w:tr>
      <w:tr w:rsidR="00977A67" w:rsidRPr="00977A67" w14:paraId="28356A39" w14:textId="77777777" w:rsidTr="00E25505">
        <w:tc>
          <w:tcPr>
            <w:tcW w:w="421" w:type="dxa"/>
          </w:tcPr>
          <w:p w14:paraId="5EA8337B" w14:textId="77777777" w:rsidR="00977A67" w:rsidRPr="00977A67" w:rsidRDefault="00977A67" w:rsidP="00977A67">
            <w:pPr>
              <w:rPr>
                <w:rFonts w:ascii="Arial" w:hAnsi="Arial" w:cs="Arial"/>
                <w:color w:val="auto"/>
              </w:rPr>
            </w:pPr>
            <w:r w:rsidRPr="00977A67">
              <w:rPr>
                <w:rFonts w:ascii="Arial" w:hAnsi="Arial" w:cs="Arial"/>
                <w:color w:val="auto"/>
              </w:rPr>
              <w:t>2</w:t>
            </w:r>
          </w:p>
        </w:tc>
        <w:tc>
          <w:tcPr>
            <w:tcW w:w="9209" w:type="dxa"/>
          </w:tcPr>
          <w:p w14:paraId="75CBD849" w14:textId="632DC5BF" w:rsidR="00977A67" w:rsidRPr="00977A67" w:rsidRDefault="00977A67" w:rsidP="00977A67">
            <w:pPr>
              <w:rPr>
                <w:rFonts w:ascii="Arial" w:hAnsi="Arial" w:cs="Arial"/>
              </w:rPr>
            </w:pPr>
            <w:r w:rsidRPr="00977A67">
              <w:rPr>
                <w:rFonts w:ascii="Arial" w:hAnsi="Arial" w:cs="Arial"/>
              </w:rPr>
              <w:t>Legal frameworks around investment advice and client portfolio management.</w:t>
            </w:r>
          </w:p>
        </w:tc>
      </w:tr>
      <w:tr w:rsidR="00977A67" w:rsidRPr="00977A67" w14:paraId="05C07D2A" w14:textId="77777777" w:rsidTr="00E25505">
        <w:tc>
          <w:tcPr>
            <w:tcW w:w="421" w:type="dxa"/>
          </w:tcPr>
          <w:p w14:paraId="2438D05F" w14:textId="77777777" w:rsidR="00977A67" w:rsidRPr="00977A67" w:rsidRDefault="00977A67" w:rsidP="00977A67">
            <w:pPr>
              <w:rPr>
                <w:rFonts w:ascii="Arial" w:hAnsi="Arial" w:cs="Arial"/>
                <w:color w:val="auto"/>
              </w:rPr>
            </w:pPr>
            <w:r w:rsidRPr="00977A67">
              <w:rPr>
                <w:rFonts w:ascii="Arial" w:hAnsi="Arial" w:cs="Arial"/>
                <w:color w:val="auto"/>
              </w:rPr>
              <w:t>3</w:t>
            </w:r>
          </w:p>
        </w:tc>
        <w:tc>
          <w:tcPr>
            <w:tcW w:w="9209" w:type="dxa"/>
          </w:tcPr>
          <w:p w14:paraId="329E80D0" w14:textId="46A5376C" w:rsidR="00977A67" w:rsidRPr="00977A67" w:rsidRDefault="00977A67" w:rsidP="00977A67">
            <w:pPr>
              <w:rPr>
                <w:rFonts w:ascii="Arial" w:hAnsi="Arial" w:cs="Arial"/>
              </w:rPr>
            </w:pPr>
            <w:r w:rsidRPr="00977A67">
              <w:rPr>
                <w:rFonts w:ascii="Arial" w:hAnsi="Arial" w:cs="Arial"/>
              </w:rPr>
              <w:t>Industry-specific compliance standards for financial planning.</w:t>
            </w:r>
          </w:p>
        </w:tc>
      </w:tr>
      <w:tr w:rsidR="00977A67" w:rsidRPr="00977A67" w14:paraId="3842D84F" w14:textId="77777777" w:rsidTr="00E25505">
        <w:tc>
          <w:tcPr>
            <w:tcW w:w="421" w:type="dxa"/>
          </w:tcPr>
          <w:p w14:paraId="448E6051" w14:textId="77777777" w:rsidR="00977A67" w:rsidRPr="00977A67" w:rsidRDefault="00977A67" w:rsidP="00977A67">
            <w:pPr>
              <w:rPr>
                <w:rFonts w:ascii="Arial" w:hAnsi="Arial" w:cs="Arial"/>
                <w:color w:val="auto"/>
              </w:rPr>
            </w:pPr>
            <w:r w:rsidRPr="00977A67">
              <w:rPr>
                <w:rFonts w:ascii="Arial" w:hAnsi="Arial" w:cs="Arial"/>
                <w:color w:val="auto"/>
              </w:rPr>
              <w:t>4</w:t>
            </w:r>
          </w:p>
        </w:tc>
        <w:tc>
          <w:tcPr>
            <w:tcW w:w="9209" w:type="dxa"/>
          </w:tcPr>
          <w:p w14:paraId="2511D5C6" w14:textId="3DD7E37D" w:rsidR="00977A67" w:rsidRPr="00977A67" w:rsidRDefault="00977A67" w:rsidP="00977A67">
            <w:pPr>
              <w:rPr>
                <w:rFonts w:ascii="Arial" w:hAnsi="Arial" w:cs="Arial"/>
              </w:rPr>
            </w:pPr>
            <w:r w:rsidRPr="00977A67">
              <w:rPr>
                <w:rFonts w:ascii="Arial" w:hAnsi="Arial" w:cs="Arial"/>
              </w:rPr>
              <w:t>Regulatory updates and their implications for financial services.</w:t>
            </w:r>
          </w:p>
        </w:tc>
      </w:tr>
      <w:tr w:rsidR="00977A67" w:rsidRPr="00977A67" w14:paraId="279C2E51" w14:textId="77777777" w:rsidTr="00E25505">
        <w:tc>
          <w:tcPr>
            <w:tcW w:w="421" w:type="dxa"/>
          </w:tcPr>
          <w:p w14:paraId="77711E32" w14:textId="77777777" w:rsidR="00977A67" w:rsidRPr="00977A67" w:rsidRDefault="00977A67" w:rsidP="00977A67">
            <w:pPr>
              <w:rPr>
                <w:rFonts w:ascii="Arial" w:hAnsi="Arial" w:cs="Arial"/>
                <w:color w:val="auto"/>
              </w:rPr>
            </w:pPr>
            <w:r w:rsidRPr="00977A67">
              <w:rPr>
                <w:rFonts w:ascii="Arial" w:hAnsi="Arial" w:cs="Arial"/>
                <w:color w:val="auto"/>
              </w:rPr>
              <w:t>5</w:t>
            </w:r>
          </w:p>
        </w:tc>
        <w:tc>
          <w:tcPr>
            <w:tcW w:w="9209" w:type="dxa"/>
          </w:tcPr>
          <w:p w14:paraId="49A059A7" w14:textId="742D4043" w:rsidR="00977A67" w:rsidRPr="00977A67" w:rsidRDefault="00977A67" w:rsidP="00977A67">
            <w:pPr>
              <w:rPr>
                <w:rFonts w:ascii="Arial" w:hAnsi="Arial" w:cs="Arial"/>
              </w:rPr>
            </w:pPr>
            <w:r w:rsidRPr="00977A67">
              <w:rPr>
                <w:rFonts w:ascii="Arial" w:hAnsi="Arial" w:cs="Arial"/>
              </w:rPr>
              <w:t>Record-keeping and audit practices in financial advisory.</w:t>
            </w:r>
          </w:p>
        </w:tc>
      </w:tr>
    </w:tbl>
    <w:p w14:paraId="2DA99A51" w14:textId="77777777" w:rsidR="00693576" w:rsidRPr="00977A67" w:rsidRDefault="00693576" w:rsidP="00693576">
      <w:pPr>
        <w:rPr>
          <w:rStyle w:val="ItalicBoldText"/>
        </w:rPr>
      </w:pPr>
    </w:p>
    <w:p w14:paraId="5E91D470" w14:textId="77777777" w:rsidR="00693576" w:rsidRPr="00977A67" w:rsidRDefault="00693576" w:rsidP="00693576">
      <w:pPr>
        <w:pStyle w:val="Heading3"/>
        <w:ind w:left="0" w:firstLine="708"/>
        <w:rPr>
          <w:rStyle w:val="ItalicBoldText"/>
          <w:b w:val="0"/>
          <w:i w:val="0"/>
          <w:iCs w:val="0"/>
        </w:rPr>
      </w:pPr>
      <w:r w:rsidRPr="00977A67">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977A67" w14:paraId="75528867" w14:textId="77777777" w:rsidTr="00E25505">
        <w:tc>
          <w:tcPr>
            <w:tcW w:w="9630" w:type="dxa"/>
            <w:gridSpan w:val="2"/>
          </w:tcPr>
          <w:p w14:paraId="1B8FC3AD" w14:textId="006019A5" w:rsidR="00693576" w:rsidRPr="00977A67" w:rsidRDefault="00AA2EFB" w:rsidP="00AA2EFB">
            <w:pPr>
              <w:rPr>
                <w:rFonts w:ascii="Arial" w:hAnsi="Arial" w:cs="Arial"/>
              </w:rPr>
            </w:pPr>
            <w:r w:rsidRPr="00977A67">
              <w:rPr>
                <w:rFonts w:ascii="Arial" w:hAnsi="Arial" w:cs="Arial"/>
              </w:rPr>
              <w:t>WM-05-WE02</w:t>
            </w:r>
            <w:r w:rsidRPr="00977A67">
              <w:rPr>
                <w:rFonts w:ascii="Arial" w:hAnsi="Arial" w:cs="Arial"/>
              </w:rPr>
              <w:tab/>
              <w:t>CLIENT EDUCATION ON LEGAL RIGHTS AND RESPONSIBILITIES</w:t>
            </w:r>
          </w:p>
        </w:tc>
      </w:tr>
      <w:tr w:rsidR="00693576" w:rsidRPr="00977A67" w14:paraId="324FD31D" w14:textId="77777777" w:rsidTr="00E25505">
        <w:tc>
          <w:tcPr>
            <w:tcW w:w="9630" w:type="dxa"/>
            <w:gridSpan w:val="2"/>
            <w:shd w:val="clear" w:color="auto" w:fill="F2F2F2" w:themeFill="background1" w:themeFillShade="F2"/>
          </w:tcPr>
          <w:p w14:paraId="7A47DF56"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WORKPLACE EXPERIENCE COMPETENCY SCOPE OUTLINE:</w:t>
            </w:r>
          </w:p>
        </w:tc>
      </w:tr>
      <w:tr w:rsidR="00693576" w:rsidRPr="00977A67" w14:paraId="59CCCE76" w14:textId="77777777" w:rsidTr="00E25505">
        <w:tc>
          <w:tcPr>
            <w:tcW w:w="9630" w:type="dxa"/>
            <w:gridSpan w:val="2"/>
          </w:tcPr>
          <w:p w14:paraId="3B62D687" w14:textId="467E5A10" w:rsidR="00693576" w:rsidRPr="00977A67" w:rsidRDefault="00977A67" w:rsidP="00E25505">
            <w:pPr>
              <w:jc w:val="both"/>
              <w:rPr>
                <w:rFonts w:ascii="Arial" w:hAnsi="Arial" w:cs="Arial"/>
                <w:b/>
                <w:iCs/>
                <w:color w:val="auto"/>
                <w:sz w:val="20"/>
              </w:rPr>
            </w:pPr>
            <w:r w:rsidRPr="00977A67">
              <w:rPr>
                <w:rFonts w:ascii="Arial" w:hAnsi="Arial" w:cs="Arial"/>
                <w:lang w:val="en-GB"/>
              </w:rPr>
              <w:t>Learners will educate clients on their legal rights and responsibilities in financial planning, ensuring they understand the implications of their financial decisions. This will involve developing materials and communication strategies to facilitate informed client decision-making.</w:t>
            </w:r>
          </w:p>
        </w:tc>
      </w:tr>
      <w:tr w:rsidR="00693576" w:rsidRPr="00977A67" w14:paraId="419D6E0D" w14:textId="77777777" w:rsidTr="00E25505">
        <w:tc>
          <w:tcPr>
            <w:tcW w:w="2830" w:type="dxa"/>
            <w:shd w:val="clear" w:color="auto" w:fill="F2F2F2" w:themeFill="background1" w:themeFillShade="F2"/>
          </w:tcPr>
          <w:p w14:paraId="21196168"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lastRenderedPageBreak/>
              <w:t>WORK EXPERIENCE COMPETENCY ELEMENT CODES</w:t>
            </w:r>
          </w:p>
        </w:tc>
        <w:tc>
          <w:tcPr>
            <w:tcW w:w="6800" w:type="dxa"/>
            <w:shd w:val="clear" w:color="auto" w:fill="F2F2F2" w:themeFill="background1" w:themeFillShade="F2"/>
          </w:tcPr>
          <w:p w14:paraId="65BA92C5"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COMPETENCY ELEMENTS</w:t>
            </w:r>
          </w:p>
        </w:tc>
      </w:tr>
      <w:tr w:rsidR="00977A67" w:rsidRPr="00977A67" w14:paraId="25CCF734" w14:textId="77777777" w:rsidTr="00E25505">
        <w:tc>
          <w:tcPr>
            <w:tcW w:w="2830" w:type="dxa"/>
          </w:tcPr>
          <w:p w14:paraId="4F93C46F" w14:textId="77777777" w:rsidR="00977A67" w:rsidRPr="00977A67" w:rsidRDefault="00977A67" w:rsidP="00977A67">
            <w:pPr>
              <w:rPr>
                <w:rFonts w:ascii="Arial" w:hAnsi="Arial" w:cs="Arial"/>
                <w:iCs/>
                <w:color w:val="BFBFBF" w:themeColor="background1" w:themeShade="BF"/>
                <w:sz w:val="16"/>
              </w:rPr>
            </w:pPr>
            <w:r w:rsidRPr="00977A67">
              <w:rPr>
                <w:rFonts w:ascii="Arial" w:hAnsi="Arial" w:cs="Arial"/>
              </w:rPr>
              <w:t>WA0201</w:t>
            </w:r>
          </w:p>
        </w:tc>
        <w:tc>
          <w:tcPr>
            <w:tcW w:w="6800" w:type="dxa"/>
          </w:tcPr>
          <w:p w14:paraId="72E3BCC0" w14:textId="6DCB6FAF" w:rsidR="00977A67" w:rsidRPr="00977A67" w:rsidRDefault="00977A67" w:rsidP="00977A67">
            <w:pPr>
              <w:rPr>
                <w:rFonts w:ascii="Arial" w:hAnsi="Arial" w:cs="Arial"/>
                <w:iCs/>
                <w:color w:val="BFBFBF" w:themeColor="background1" w:themeShade="BF"/>
              </w:rPr>
            </w:pPr>
            <w:r w:rsidRPr="00977A67">
              <w:rPr>
                <w:rFonts w:ascii="Arial" w:hAnsi="Arial" w:cs="Arial"/>
              </w:rPr>
              <w:t>Develop educational materials about legal rights and responsibilities.</w:t>
            </w:r>
          </w:p>
        </w:tc>
      </w:tr>
      <w:tr w:rsidR="00977A67" w:rsidRPr="00977A67" w14:paraId="6BE55CFA" w14:textId="77777777" w:rsidTr="00E25505">
        <w:tc>
          <w:tcPr>
            <w:tcW w:w="2830" w:type="dxa"/>
          </w:tcPr>
          <w:p w14:paraId="43345D7B" w14:textId="77777777" w:rsidR="00977A67" w:rsidRPr="00977A67" w:rsidRDefault="00977A67" w:rsidP="00977A67">
            <w:pPr>
              <w:rPr>
                <w:rFonts w:ascii="Arial" w:hAnsi="Arial" w:cs="Arial"/>
              </w:rPr>
            </w:pPr>
            <w:r w:rsidRPr="00977A67">
              <w:rPr>
                <w:rFonts w:ascii="Arial" w:hAnsi="Arial" w:cs="Arial"/>
              </w:rPr>
              <w:t>WA0202</w:t>
            </w:r>
          </w:p>
        </w:tc>
        <w:tc>
          <w:tcPr>
            <w:tcW w:w="6800" w:type="dxa"/>
          </w:tcPr>
          <w:p w14:paraId="4AF31E7C" w14:textId="03672191" w:rsidR="00977A67" w:rsidRPr="00977A67" w:rsidRDefault="00977A67" w:rsidP="00977A67">
            <w:pPr>
              <w:rPr>
                <w:rFonts w:ascii="Arial" w:hAnsi="Arial" w:cs="Arial"/>
                <w:iCs/>
                <w:color w:val="BFBFBF" w:themeColor="background1" w:themeShade="BF"/>
              </w:rPr>
            </w:pPr>
            <w:r w:rsidRPr="00977A67">
              <w:rPr>
                <w:rFonts w:ascii="Arial" w:hAnsi="Arial" w:cs="Arial"/>
              </w:rPr>
              <w:t>Explain financial products and their legal implications to clients.</w:t>
            </w:r>
          </w:p>
        </w:tc>
      </w:tr>
      <w:tr w:rsidR="00977A67" w:rsidRPr="00977A67" w14:paraId="1B4411EF" w14:textId="77777777" w:rsidTr="00E25505">
        <w:tc>
          <w:tcPr>
            <w:tcW w:w="2830" w:type="dxa"/>
          </w:tcPr>
          <w:p w14:paraId="592CCC2B" w14:textId="77777777" w:rsidR="00977A67" w:rsidRPr="00977A67" w:rsidRDefault="00977A67" w:rsidP="00977A67">
            <w:pPr>
              <w:rPr>
                <w:rFonts w:ascii="Arial" w:hAnsi="Arial" w:cs="Arial"/>
              </w:rPr>
            </w:pPr>
            <w:r w:rsidRPr="00977A67">
              <w:rPr>
                <w:rFonts w:ascii="Arial" w:hAnsi="Arial" w:cs="Arial"/>
              </w:rPr>
              <w:t>WA0203</w:t>
            </w:r>
          </w:p>
        </w:tc>
        <w:tc>
          <w:tcPr>
            <w:tcW w:w="6800" w:type="dxa"/>
          </w:tcPr>
          <w:p w14:paraId="26A1764C" w14:textId="267F7797" w:rsidR="00977A67" w:rsidRPr="00977A67" w:rsidRDefault="00977A67" w:rsidP="00977A67">
            <w:pPr>
              <w:rPr>
                <w:rFonts w:ascii="Arial" w:hAnsi="Arial" w:cs="Arial"/>
                <w:iCs/>
                <w:color w:val="BFBFBF" w:themeColor="background1" w:themeShade="BF"/>
              </w:rPr>
            </w:pPr>
            <w:r w:rsidRPr="00977A67">
              <w:rPr>
                <w:rFonts w:ascii="Arial" w:hAnsi="Arial" w:cs="Arial"/>
              </w:rPr>
              <w:t>Assist clients in understanding their financial planning obligations.</w:t>
            </w:r>
          </w:p>
        </w:tc>
      </w:tr>
      <w:tr w:rsidR="00977A67" w:rsidRPr="00977A67" w14:paraId="74E0D318" w14:textId="77777777" w:rsidTr="00E25505">
        <w:tc>
          <w:tcPr>
            <w:tcW w:w="2830" w:type="dxa"/>
          </w:tcPr>
          <w:p w14:paraId="1D70CCE0" w14:textId="77777777" w:rsidR="00977A67" w:rsidRPr="00977A67" w:rsidRDefault="00977A67" w:rsidP="00977A67">
            <w:pPr>
              <w:rPr>
                <w:rFonts w:ascii="Arial" w:hAnsi="Arial" w:cs="Arial"/>
              </w:rPr>
            </w:pPr>
            <w:r w:rsidRPr="00977A67">
              <w:rPr>
                <w:rFonts w:ascii="Arial" w:hAnsi="Arial" w:cs="Arial"/>
              </w:rPr>
              <w:t>WA0204</w:t>
            </w:r>
          </w:p>
        </w:tc>
        <w:tc>
          <w:tcPr>
            <w:tcW w:w="6800" w:type="dxa"/>
          </w:tcPr>
          <w:p w14:paraId="0B70790E" w14:textId="031BB360" w:rsidR="00977A67" w:rsidRPr="00977A67" w:rsidRDefault="00977A67" w:rsidP="00977A67">
            <w:pPr>
              <w:rPr>
                <w:rFonts w:ascii="Arial" w:hAnsi="Arial" w:cs="Arial"/>
                <w:iCs/>
                <w:color w:val="BFBFBF" w:themeColor="background1" w:themeShade="BF"/>
              </w:rPr>
            </w:pPr>
            <w:r w:rsidRPr="00977A67">
              <w:rPr>
                <w:rFonts w:ascii="Arial" w:hAnsi="Arial" w:cs="Arial"/>
              </w:rPr>
              <w:t>Document educational sessions with clients for compliance purposes.</w:t>
            </w:r>
          </w:p>
        </w:tc>
      </w:tr>
      <w:tr w:rsidR="00977A67" w:rsidRPr="00977A67" w14:paraId="033AD2F0" w14:textId="77777777" w:rsidTr="00E25505">
        <w:tc>
          <w:tcPr>
            <w:tcW w:w="2830" w:type="dxa"/>
          </w:tcPr>
          <w:p w14:paraId="700F24B8" w14:textId="77777777" w:rsidR="00977A67" w:rsidRPr="00977A67" w:rsidRDefault="00977A67" w:rsidP="00977A67">
            <w:pPr>
              <w:rPr>
                <w:rFonts w:ascii="Arial" w:hAnsi="Arial" w:cs="Arial"/>
              </w:rPr>
            </w:pPr>
            <w:r w:rsidRPr="00977A67">
              <w:rPr>
                <w:rFonts w:ascii="Arial" w:hAnsi="Arial" w:cs="Arial"/>
              </w:rPr>
              <w:t>WA0205</w:t>
            </w:r>
          </w:p>
        </w:tc>
        <w:tc>
          <w:tcPr>
            <w:tcW w:w="6800" w:type="dxa"/>
          </w:tcPr>
          <w:p w14:paraId="1000A15B" w14:textId="58BD2358" w:rsidR="00977A67" w:rsidRPr="00977A67" w:rsidRDefault="00977A67" w:rsidP="00977A67">
            <w:pPr>
              <w:rPr>
                <w:rFonts w:ascii="Arial" w:hAnsi="Arial" w:cs="Arial"/>
                <w:iCs/>
                <w:color w:val="BFBFBF" w:themeColor="background1" w:themeShade="BF"/>
              </w:rPr>
            </w:pPr>
            <w:r w:rsidRPr="00977A67">
              <w:rPr>
                <w:rFonts w:ascii="Arial" w:hAnsi="Arial" w:cs="Arial"/>
              </w:rPr>
              <w:t>Obtain feedback from clients regarding their understanding of legal concepts.</w:t>
            </w:r>
          </w:p>
        </w:tc>
      </w:tr>
    </w:tbl>
    <w:p w14:paraId="02BB017B" w14:textId="77777777" w:rsidR="00693576" w:rsidRPr="00977A67" w:rsidRDefault="00693576" w:rsidP="00693576">
      <w:pPr>
        <w:rPr>
          <w:rStyle w:val="ItalicBoldText"/>
          <w:b w:val="0"/>
          <w:i w:val="0"/>
        </w:rPr>
      </w:pPr>
    </w:p>
    <w:p w14:paraId="5B347951" w14:textId="77777777" w:rsidR="00693576" w:rsidRPr="00977A67" w:rsidRDefault="00693576" w:rsidP="00693576">
      <w:pPr>
        <w:pStyle w:val="Heading3"/>
        <w:ind w:left="0" w:firstLine="708"/>
        <w:rPr>
          <w:rStyle w:val="BoldText"/>
          <w:b w:val="0"/>
        </w:rPr>
      </w:pPr>
      <w:r w:rsidRPr="00977A67">
        <w:rPr>
          <w:rStyle w:val="BoldText"/>
          <w:b w:val="0"/>
        </w:rPr>
        <w:t>(d)</w:t>
      </w:r>
      <w:r w:rsidRPr="00977A67">
        <w:rPr>
          <w:rStyle w:val="BoldText"/>
        </w:rPr>
        <w:t xml:space="preserve"> </w:t>
      </w:r>
      <w:r w:rsidRPr="00977A67">
        <w:t>Supporting evidence</w:t>
      </w:r>
    </w:p>
    <w:tbl>
      <w:tblPr>
        <w:tblStyle w:val="TableGrid"/>
        <w:tblW w:w="0" w:type="auto"/>
        <w:tblLook w:val="04A0" w:firstRow="1" w:lastRow="0" w:firstColumn="1" w:lastColumn="0" w:noHBand="0" w:noVBand="1"/>
      </w:tblPr>
      <w:tblGrid>
        <w:gridCol w:w="2830"/>
        <w:gridCol w:w="6800"/>
      </w:tblGrid>
      <w:tr w:rsidR="00693576" w:rsidRPr="00977A67" w14:paraId="12A25B6E" w14:textId="77777777" w:rsidTr="00E25505">
        <w:tc>
          <w:tcPr>
            <w:tcW w:w="2830" w:type="dxa"/>
            <w:shd w:val="clear" w:color="auto" w:fill="F2F2F2" w:themeFill="background1" w:themeFillShade="F2"/>
          </w:tcPr>
          <w:p w14:paraId="071EFAA8"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CODES</w:t>
            </w:r>
          </w:p>
        </w:tc>
        <w:tc>
          <w:tcPr>
            <w:tcW w:w="6800" w:type="dxa"/>
            <w:shd w:val="clear" w:color="auto" w:fill="F2F2F2" w:themeFill="background1" w:themeFillShade="F2"/>
          </w:tcPr>
          <w:p w14:paraId="4A82AFE2"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 xml:space="preserve"> SUPPORTING EVIDENCE</w:t>
            </w:r>
          </w:p>
        </w:tc>
      </w:tr>
      <w:tr w:rsidR="00977A67" w:rsidRPr="00977A67" w14:paraId="641CE6FD" w14:textId="77777777" w:rsidTr="00E25505">
        <w:tc>
          <w:tcPr>
            <w:tcW w:w="2830" w:type="dxa"/>
          </w:tcPr>
          <w:p w14:paraId="799A34C5" w14:textId="3F2338CB" w:rsidR="00977A67" w:rsidRPr="00977A67" w:rsidRDefault="00977A67" w:rsidP="00977A67">
            <w:pPr>
              <w:rPr>
                <w:rFonts w:ascii="Arial" w:hAnsi="Arial" w:cs="Arial"/>
              </w:rPr>
            </w:pPr>
            <w:r w:rsidRPr="00977A67">
              <w:rPr>
                <w:rFonts w:ascii="Arial" w:hAnsi="Arial" w:cs="Arial"/>
              </w:rPr>
              <w:t>SE0201</w:t>
            </w:r>
          </w:p>
        </w:tc>
        <w:tc>
          <w:tcPr>
            <w:tcW w:w="6800" w:type="dxa"/>
          </w:tcPr>
          <w:p w14:paraId="2BE7510B" w14:textId="22D71F33" w:rsidR="00977A67" w:rsidRPr="00977A67" w:rsidRDefault="00977A67" w:rsidP="00977A67">
            <w:pPr>
              <w:rPr>
                <w:rFonts w:ascii="Arial" w:hAnsi="Arial" w:cs="Arial"/>
                <w:iCs/>
              </w:rPr>
            </w:pPr>
            <w:r w:rsidRPr="00977A67">
              <w:rPr>
                <w:rFonts w:ascii="Arial" w:hAnsi="Arial" w:cs="Arial"/>
              </w:rPr>
              <w:t>Client education materials (e.g., brochures, presentations).</w:t>
            </w:r>
          </w:p>
        </w:tc>
      </w:tr>
      <w:tr w:rsidR="00977A67" w:rsidRPr="00977A67" w14:paraId="1EE69BF7" w14:textId="77777777" w:rsidTr="00E25505">
        <w:tc>
          <w:tcPr>
            <w:tcW w:w="2830" w:type="dxa"/>
          </w:tcPr>
          <w:p w14:paraId="43D66980" w14:textId="427CC521" w:rsidR="00977A67" w:rsidRPr="00977A67" w:rsidRDefault="00977A67" w:rsidP="00977A67">
            <w:pPr>
              <w:rPr>
                <w:rFonts w:ascii="Arial" w:hAnsi="Arial" w:cs="Arial"/>
              </w:rPr>
            </w:pPr>
            <w:r w:rsidRPr="00977A67">
              <w:rPr>
                <w:rFonts w:ascii="Arial" w:hAnsi="Arial" w:cs="Arial"/>
              </w:rPr>
              <w:t>SE0202</w:t>
            </w:r>
          </w:p>
        </w:tc>
        <w:tc>
          <w:tcPr>
            <w:tcW w:w="6800" w:type="dxa"/>
          </w:tcPr>
          <w:p w14:paraId="139A3B6E" w14:textId="452E5CD2" w:rsidR="00977A67" w:rsidRPr="00977A67" w:rsidRDefault="00977A67" w:rsidP="00977A67">
            <w:pPr>
              <w:rPr>
                <w:rFonts w:ascii="Arial" w:hAnsi="Arial" w:cs="Arial"/>
                <w:iCs/>
              </w:rPr>
            </w:pPr>
            <w:r w:rsidRPr="00977A67">
              <w:rPr>
                <w:rFonts w:ascii="Arial" w:hAnsi="Arial" w:cs="Arial"/>
              </w:rPr>
              <w:t>Records of client discussions about their legal responsibilities.</w:t>
            </w:r>
          </w:p>
        </w:tc>
      </w:tr>
      <w:tr w:rsidR="00977A67" w:rsidRPr="00977A67" w14:paraId="05EF7D1A" w14:textId="77777777" w:rsidTr="00E25505">
        <w:tc>
          <w:tcPr>
            <w:tcW w:w="2830" w:type="dxa"/>
          </w:tcPr>
          <w:p w14:paraId="0FFA24A1" w14:textId="1EF26946" w:rsidR="00977A67" w:rsidRPr="00977A67" w:rsidRDefault="00977A67" w:rsidP="00977A67">
            <w:pPr>
              <w:rPr>
                <w:rFonts w:ascii="Arial" w:hAnsi="Arial" w:cs="Arial"/>
              </w:rPr>
            </w:pPr>
            <w:r w:rsidRPr="00977A67">
              <w:rPr>
                <w:rFonts w:ascii="Arial" w:hAnsi="Arial" w:cs="Arial"/>
              </w:rPr>
              <w:t>SE0203</w:t>
            </w:r>
          </w:p>
        </w:tc>
        <w:tc>
          <w:tcPr>
            <w:tcW w:w="6800" w:type="dxa"/>
          </w:tcPr>
          <w:p w14:paraId="0A5BFC6C" w14:textId="3ACCCAA4" w:rsidR="00977A67" w:rsidRPr="00977A67" w:rsidRDefault="00977A67" w:rsidP="00977A67">
            <w:pPr>
              <w:rPr>
                <w:rFonts w:ascii="Arial" w:hAnsi="Arial" w:cs="Arial"/>
                <w:iCs/>
              </w:rPr>
            </w:pPr>
            <w:r w:rsidRPr="00977A67">
              <w:rPr>
                <w:rFonts w:ascii="Arial" w:hAnsi="Arial" w:cs="Arial"/>
              </w:rPr>
              <w:t>Testimonials or feedback from clients acknowledging their understanding.</w:t>
            </w:r>
          </w:p>
        </w:tc>
      </w:tr>
      <w:tr w:rsidR="00977A67" w:rsidRPr="00977A67" w14:paraId="4396BC16" w14:textId="77777777" w:rsidTr="00E25505">
        <w:tc>
          <w:tcPr>
            <w:tcW w:w="2830" w:type="dxa"/>
          </w:tcPr>
          <w:p w14:paraId="4F9EF4F5" w14:textId="7FF4272C" w:rsidR="00977A67" w:rsidRPr="00977A67" w:rsidRDefault="00977A67" w:rsidP="00977A67">
            <w:pPr>
              <w:rPr>
                <w:rFonts w:ascii="Arial" w:hAnsi="Arial" w:cs="Arial"/>
              </w:rPr>
            </w:pPr>
            <w:r w:rsidRPr="00977A67">
              <w:rPr>
                <w:rFonts w:ascii="Arial" w:hAnsi="Arial" w:cs="Arial"/>
              </w:rPr>
              <w:t>SE0204</w:t>
            </w:r>
          </w:p>
        </w:tc>
        <w:tc>
          <w:tcPr>
            <w:tcW w:w="6800" w:type="dxa"/>
          </w:tcPr>
          <w:p w14:paraId="202842C8" w14:textId="1440D68B" w:rsidR="00977A67" w:rsidRPr="00977A67" w:rsidRDefault="00977A67" w:rsidP="00977A67">
            <w:pPr>
              <w:rPr>
                <w:rFonts w:ascii="Arial" w:hAnsi="Arial" w:cs="Arial"/>
                <w:iCs/>
              </w:rPr>
            </w:pPr>
            <w:r w:rsidRPr="00977A67">
              <w:rPr>
                <w:rFonts w:ascii="Arial" w:hAnsi="Arial" w:cs="Arial"/>
              </w:rPr>
              <w:t>Copies of contracts and agreements explaining legal rights.</w:t>
            </w:r>
          </w:p>
        </w:tc>
      </w:tr>
      <w:tr w:rsidR="00977A67" w:rsidRPr="00977A67" w14:paraId="2646D5AD" w14:textId="77777777" w:rsidTr="00E25505">
        <w:tc>
          <w:tcPr>
            <w:tcW w:w="2830" w:type="dxa"/>
          </w:tcPr>
          <w:p w14:paraId="08BA7222" w14:textId="299361F2" w:rsidR="00977A67" w:rsidRPr="00977A67" w:rsidRDefault="00977A67" w:rsidP="00977A67">
            <w:pPr>
              <w:rPr>
                <w:rFonts w:ascii="Arial" w:hAnsi="Arial" w:cs="Arial"/>
              </w:rPr>
            </w:pPr>
            <w:r w:rsidRPr="00977A67">
              <w:rPr>
                <w:rFonts w:ascii="Arial" w:hAnsi="Arial" w:cs="Arial"/>
              </w:rPr>
              <w:t>SE0205</w:t>
            </w:r>
          </w:p>
        </w:tc>
        <w:tc>
          <w:tcPr>
            <w:tcW w:w="6800" w:type="dxa"/>
          </w:tcPr>
          <w:p w14:paraId="73B94988" w14:textId="033982EE" w:rsidR="00977A67" w:rsidRPr="00977A67" w:rsidRDefault="00977A67" w:rsidP="00977A67">
            <w:pPr>
              <w:rPr>
                <w:rFonts w:ascii="Arial" w:hAnsi="Arial" w:cs="Arial"/>
                <w:iCs/>
              </w:rPr>
            </w:pPr>
            <w:r w:rsidRPr="00977A67">
              <w:rPr>
                <w:rFonts w:ascii="Arial" w:hAnsi="Arial" w:cs="Arial"/>
                <w:lang w:val="en-GB"/>
              </w:rPr>
              <w:t>Training records on client education strategies.</w:t>
            </w:r>
          </w:p>
        </w:tc>
      </w:tr>
    </w:tbl>
    <w:p w14:paraId="06801DA6" w14:textId="77777777" w:rsidR="00693576" w:rsidRPr="00977A67" w:rsidRDefault="00693576" w:rsidP="00693576">
      <w:pPr>
        <w:rPr>
          <w:rStyle w:val="ItalicBoldText"/>
          <w:b w:val="0"/>
          <w:i w:val="0"/>
        </w:rPr>
      </w:pPr>
    </w:p>
    <w:p w14:paraId="7BFE2DF0" w14:textId="77777777" w:rsidR="00693576" w:rsidRPr="00977A67" w:rsidRDefault="00693576" w:rsidP="00693576">
      <w:pPr>
        <w:pStyle w:val="Heading3"/>
      </w:pPr>
      <w:r w:rsidRPr="00977A67">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977A67" w14:paraId="51CD86F1" w14:textId="77777777" w:rsidTr="00E25505">
        <w:tc>
          <w:tcPr>
            <w:tcW w:w="9630" w:type="dxa"/>
            <w:gridSpan w:val="2"/>
            <w:shd w:val="clear" w:color="auto" w:fill="F2F2F2" w:themeFill="background1" w:themeFillShade="F2"/>
          </w:tcPr>
          <w:p w14:paraId="613538B6" w14:textId="77777777" w:rsidR="00693576" w:rsidRPr="00977A67" w:rsidRDefault="00693576" w:rsidP="00E25505">
            <w:pPr>
              <w:rPr>
                <w:rStyle w:val="BoldText"/>
                <w:rFonts w:ascii="Arial" w:hAnsi="Arial" w:cs="Arial"/>
                <w:b w:val="0"/>
                <w:szCs w:val="20"/>
              </w:rPr>
            </w:pPr>
            <w:r w:rsidRPr="00977A67">
              <w:rPr>
                <w:rFonts w:ascii="Arial" w:hAnsi="Arial" w:cs="Arial"/>
                <w:b/>
                <w:color w:val="auto"/>
                <w:sz w:val="20"/>
              </w:rPr>
              <w:t>W</w:t>
            </w:r>
            <w:r w:rsidRPr="00977A67">
              <w:rPr>
                <w:rFonts w:ascii="Arial" w:hAnsi="Arial" w:cs="Arial"/>
                <w:b/>
                <w:color w:val="auto"/>
                <w:sz w:val="20"/>
                <w:szCs w:val="20"/>
              </w:rPr>
              <w:t>ORKPLACE KNOWLEDGE</w:t>
            </w:r>
          </w:p>
        </w:tc>
      </w:tr>
      <w:tr w:rsidR="00977A67" w:rsidRPr="00977A67" w14:paraId="6375A3F0" w14:textId="77777777" w:rsidTr="00E25505">
        <w:tc>
          <w:tcPr>
            <w:tcW w:w="421" w:type="dxa"/>
          </w:tcPr>
          <w:p w14:paraId="54BEA9CF" w14:textId="77777777" w:rsidR="00977A67" w:rsidRPr="00977A67" w:rsidRDefault="00977A67" w:rsidP="00977A67">
            <w:pPr>
              <w:rPr>
                <w:rFonts w:ascii="Arial" w:hAnsi="Arial" w:cs="Arial"/>
                <w:color w:val="auto"/>
              </w:rPr>
            </w:pPr>
            <w:r w:rsidRPr="00977A67">
              <w:rPr>
                <w:rFonts w:ascii="Arial" w:hAnsi="Arial" w:cs="Arial"/>
                <w:color w:val="auto"/>
              </w:rPr>
              <w:t>1</w:t>
            </w:r>
          </w:p>
        </w:tc>
        <w:tc>
          <w:tcPr>
            <w:tcW w:w="9209" w:type="dxa"/>
          </w:tcPr>
          <w:p w14:paraId="3185575F" w14:textId="2FCE9B69" w:rsidR="00977A67" w:rsidRPr="00977A67" w:rsidRDefault="00977A67" w:rsidP="00977A67">
            <w:pPr>
              <w:rPr>
                <w:rFonts w:ascii="Arial" w:hAnsi="Arial" w:cs="Arial"/>
              </w:rPr>
            </w:pPr>
            <w:r w:rsidRPr="00977A67">
              <w:rPr>
                <w:rFonts w:ascii="Arial" w:hAnsi="Arial" w:cs="Arial"/>
              </w:rPr>
              <w:t>Legal aspects of financial advisory services.</w:t>
            </w:r>
          </w:p>
        </w:tc>
      </w:tr>
      <w:tr w:rsidR="00977A67" w:rsidRPr="00977A67" w14:paraId="50D9EE10" w14:textId="77777777" w:rsidTr="00E25505">
        <w:tc>
          <w:tcPr>
            <w:tcW w:w="421" w:type="dxa"/>
          </w:tcPr>
          <w:p w14:paraId="331F1285" w14:textId="77777777" w:rsidR="00977A67" w:rsidRPr="00977A67" w:rsidRDefault="00977A67" w:rsidP="00977A67">
            <w:pPr>
              <w:rPr>
                <w:rFonts w:ascii="Arial" w:hAnsi="Arial" w:cs="Arial"/>
                <w:color w:val="auto"/>
              </w:rPr>
            </w:pPr>
            <w:r w:rsidRPr="00977A67">
              <w:rPr>
                <w:rFonts w:ascii="Arial" w:hAnsi="Arial" w:cs="Arial"/>
                <w:color w:val="auto"/>
              </w:rPr>
              <w:t>2</w:t>
            </w:r>
          </w:p>
        </w:tc>
        <w:tc>
          <w:tcPr>
            <w:tcW w:w="9209" w:type="dxa"/>
          </w:tcPr>
          <w:p w14:paraId="4A16341C" w14:textId="6645CCA7" w:rsidR="00977A67" w:rsidRPr="00977A67" w:rsidRDefault="00977A67" w:rsidP="00977A67">
            <w:pPr>
              <w:rPr>
                <w:rFonts w:ascii="Arial" w:hAnsi="Arial" w:cs="Arial"/>
              </w:rPr>
            </w:pPr>
            <w:r w:rsidRPr="00977A67">
              <w:rPr>
                <w:rFonts w:ascii="Arial" w:hAnsi="Arial" w:cs="Arial"/>
              </w:rPr>
              <w:t>Client education methodologies in financial planning.</w:t>
            </w:r>
          </w:p>
        </w:tc>
      </w:tr>
      <w:tr w:rsidR="00977A67" w:rsidRPr="00977A67" w14:paraId="4EAA1E63" w14:textId="77777777" w:rsidTr="00E25505">
        <w:tc>
          <w:tcPr>
            <w:tcW w:w="421" w:type="dxa"/>
          </w:tcPr>
          <w:p w14:paraId="538EB820" w14:textId="77777777" w:rsidR="00977A67" w:rsidRPr="00977A67" w:rsidRDefault="00977A67" w:rsidP="00977A67">
            <w:pPr>
              <w:rPr>
                <w:rFonts w:ascii="Arial" w:hAnsi="Arial" w:cs="Arial"/>
                <w:color w:val="auto"/>
              </w:rPr>
            </w:pPr>
            <w:r w:rsidRPr="00977A67">
              <w:rPr>
                <w:rFonts w:ascii="Arial" w:hAnsi="Arial" w:cs="Arial"/>
                <w:color w:val="auto"/>
              </w:rPr>
              <w:t>3</w:t>
            </w:r>
          </w:p>
        </w:tc>
        <w:tc>
          <w:tcPr>
            <w:tcW w:w="9209" w:type="dxa"/>
          </w:tcPr>
          <w:p w14:paraId="253A7513" w14:textId="21F8BCF7" w:rsidR="00977A67" w:rsidRPr="00977A67" w:rsidRDefault="00977A67" w:rsidP="00977A67">
            <w:pPr>
              <w:rPr>
                <w:rFonts w:ascii="Arial" w:hAnsi="Arial" w:cs="Arial"/>
              </w:rPr>
            </w:pPr>
            <w:r w:rsidRPr="00977A67">
              <w:rPr>
                <w:rFonts w:ascii="Arial" w:hAnsi="Arial" w:cs="Arial"/>
              </w:rPr>
              <w:t>Legal rights of clients in relation to their financial products.</w:t>
            </w:r>
          </w:p>
        </w:tc>
      </w:tr>
      <w:tr w:rsidR="00977A67" w:rsidRPr="00977A67" w14:paraId="39916486" w14:textId="77777777" w:rsidTr="00E25505">
        <w:tc>
          <w:tcPr>
            <w:tcW w:w="421" w:type="dxa"/>
          </w:tcPr>
          <w:p w14:paraId="6F5C968D" w14:textId="77777777" w:rsidR="00977A67" w:rsidRPr="00977A67" w:rsidRDefault="00977A67" w:rsidP="00977A67">
            <w:pPr>
              <w:rPr>
                <w:rFonts w:ascii="Arial" w:hAnsi="Arial" w:cs="Arial"/>
                <w:color w:val="auto"/>
              </w:rPr>
            </w:pPr>
            <w:r w:rsidRPr="00977A67">
              <w:rPr>
                <w:rFonts w:ascii="Arial" w:hAnsi="Arial" w:cs="Arial"/>
                <w:color w:val="auto"/>
              </w:rPr>
              <w:t>4</w:t>
            </w:r>
          </w:p>
        </w:tc>
        <w:tc>
          <w:tcPr>
            <w:tcW w:w="9209" w:type="dxa"/>
          </w:tcPr>
          <w:p w14:paraId="4E089037" w14:textId="74E965EF" w:rsidR="00977A67" w:rsidRPr="00977A67" w:rsidRDefault="00977A67" w:rsidP="00977A67">
            <w:pPr>
              <w:rPr>
                <w:rFonts w:ascii="Arial" w:hAnsi="Arial" w:cs="Arial"/>
              </w:rPr>
            </w:pPr>
            <w:r w:rsidRPr="00977A67">
              <w:rPr>
                <w:rFonts w:ascii="Arial" w:hAnsi="Arial" w:cs="Arial"/>
              </w:rPr>
              <w:t>Risk management in client education.</w:t>
            </w:r>
          </w:p>
        </w:tc>
      </w:tr>
      <w:tr w:rsidR="00977A67" w:rsidRPr="00977A67" w14:paraId="681889C7" w14:textId="77777777" w:rsidTr="00E25505">
        <w:tc>
          <w:tcPr>
            <w:tcW w:w="421" w:type="dxa"/>
          </w:tcPr>
          <w:p w14:paraId="19CA3AA7" w14:textId="77777777" w:rsidR="00977A67" w:rsidRPr="00977A67" w:rsidRDefault="00977A67" w:rsidP="00977A67">
            <w:pPr>
              <w:rPr>
                <w:rFonts w:ascii="Arial" w:hAnsi="Arial" w:cs="Arial"/>
                <w:color w:val="auto"/>
              </w:rPr>
            </w:pPr>
            <w:r w:rsidRPr="00977A67">
              <w:rPr>
                <w:rFonts w:ascii="Arial" w:hAnsi="Arial" w:cs="Arial"/>
                <w:color w:val="auto"/>
              </w:rPr>
              <w:t>5</w:t>
            </w:r>
          </w:p>
        </w:tc>
        <w:tc>
          <w:tcPr>
            <w:tcW w:w="9209" w:type="dxa"/>
          </w:tcPr>
          <w:p w14:paraId="7E38E790" w14:textId="2F81A539" w:rsidR="00977A67" w:rsidRPr="00977A67" w:rsidRDefault="00977A67" w:rsidP="00977A67">
            <w:pPr>
              <w:rPr>
                <w:rFonts w:ascii="Arial" w:hAnsi="Arial" w:cs="Arial"/>
              </w:rPr>
            </w:pPr>
            <w:r w:rsidRPr="00977A67">
              <w:rPr>
                <w:rFonts w:ascii="Arial" w:hAnsi="Arial" w:cs="Arial"/>
              </w:rPr>
              <w:t>Financial literacy and its importance in client decision-making.</w:t>
            </w:r>
          </w:p>
        </w:tc>
      </w:tr>
    </w:tbl>
    <w:p w14:paraId="106A8AE9" w14:textId="77777777" w:rsidR="00693576" w:rsidRPr="00977A67" w:rsidRDefault="00693576" w:rsidP="00693576"/>
    <w:p w14:paraId="625FCA89" w14:textId="77777777" w:rsidR="00693576" w:rsidRPr="00977A67" w:rsidRDefault="00693576" w:rsidP="00693576">
      <w:pPr>
        <w:pStyle w:val="Heading3"/>
        <w:ind w:left="0" w:firstLine="708"/>
        <w:rPr>
          <w:rStyle w:val="ItalicBoldText"/>
          <w:b w:val="0"/>
          <w:i w:val="0"/>
          <w:iCs w:val="0"/>
        </w:rPr>
      </w:pPr>
      <w:r w:rsidRPr="00977A67">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977A67" w14:paraId="1635C705" w14:textId="77777777" w:rsidTr="00E25505">
        <w:tc>
          <w:tcPr>
            <w:tcW w:w="9630" w:type="dxa"/>
            <w:gridSpan w:val="2"/>
          </w:tcPr>
          <w:p w14:paraId="0FE9C4F6" w14:textId="42D2D584" w:rsidR="00693576" w:rsidRPr="00977A67" w:rsidRDefault="00AA2EFB" w:rsidP="00AA2EFB">
            <w:pPr>
              <w:rPr>
                <w:rFonts w:ascii="Arial" w:hAnsi="Arial" w:cs="Arial"/>
              </w:rPr>
            </w:pPr>
            <w:r w:rsidRPr="00977A67">
              <w:rPr>
                <w:rFonts w:ascii="Arial" w:hAnsi="Arial" w:cs="Arial"/>
              </w:rPr>
              <w:t>WM-05-WE03</w:t>
            </w:r>
            <w:r w:rsidRPr="00977A67">
              <w:rPr>
                <w:rFonts w:ascii="Arial" w:hAnsi="Arial" w:cs="Arial"/>
              </w:rPr>
              <w:tab/>
              <w:t>IMPLEMENTATION OF INTERNAL PROCEDURES FOR COMPLIANCE</w:t>
            </w:r>
          </w:p>
        </w:tc>
      </w:tr>
      <w:tr w:rsidR="00693576" w:rsidRPr="00977A67" w14:paraId="0B81914D" w14:textId="77777777" w:rsidTr="00E25505">
        <w:tc>
          <w:tcPr>
            <w:tcW w:w="9630" w:type="dxa"/>
            <w:gridSpan w:val="2"/>
            <w:shd w:val="clear" w:color="auto" w:fill="F2F2F2" w:themeFill="background1" w:themeFillShade="F2"/>
          </w:tcPr>
          <w:p w14:paraId="2820C064"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WORKPLACE EXPERIENCE COMPETENCY SCOPE OUTLINE:</w:t>
            </w:r>
          </w:p>
        </w:tc>
      </w:tr>
      <w:tr w:rsidR="00693576" w:rsidRPr="00977A67" w14:paraId="6BA550BD" w14:textId="77777777" w:rsidTr="00E25505">
        <w:tc>
          <w:tcPr>
            <w:tcW w:w="9630" w:type="dxa"/>
            <w:gridSpan w:val="2"/>
          </w:tcPr>
          <w:p w14:paraId="04AFE9B4" w14:textId="5C15EB29" w:rsidR="00693576" w:rsidRPr="00977A67" w:rsidRDefault="00977A67" w:rsidP="00E25505">
            <w:pPr>
              <w:jc w:val="both"/>
              <w:rPr>
                <w:rFonts w:ascii="Arial" w:hAnsi="Arial" w:cs="Arial"/>
                <w:b/>
                <w:iCs/>
                <w:color w:val="auto"/>
                <w:sz w:val="20"/>
              </w:rPr>
            </w:pPr>
            <w:r w:rsidRPr="00977A67">
              <w:rPr>
                <w:rFonts w:ascii="Arial" w:hAnsi="Arial" w:cs="Arial"/>
                <w:lang w:val="en-GB"/>
              </w:rPr>
              <w:lastRenderedPageBreak/>
              <w:t>This competency ensures learners understand and implement internal organizational procedures to maintain compliance with industry standards. They will actively participate in internal audits and reviews, ensuring that all actions taken comply with both internal policies and external regulations.</w:t>
            </w:r>
          </w:p>
        </w:tc>
      </w:tr>
      <w:tr w:rsidR="00693576" w:rsidRPr="00977A67" w14:paraId="48E171C4" w14:textId="77777777" w:rsidTr="00E25505">
        <w:tc>
          <w:tcPr>
            <w:tcW w:w="2830" w:type="dxa"/>
            <w:shd w:val="clear" w:color="auto" w:fill="F2F2F2" w:themeFill="background1" w:themeFillShade="F2"/>
          </w:tcPr>
          <w:p w14:paraId="40176543"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COMPETENCY ELEMENT CODES</w:t>
            </w:r>
          </w:p>
        </w:tc>
        <w:tc>
          <w:tcPr>
            <w:tcW w:w="6800" w:type="dxa"/>
            <w:shd w:val="clear" w:color="auto" w:fill="F2F2F2" w:themeFill="background1" w:themeFillShade="F2"/>
          </w:tcPr>
          <w:p w14:paraId="5C9485E4"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COMPETENCY ELEMENTS</w:t>
            </w:r>
          </w:p>
        </w:tc>
      </w:tr>
      <w:tr w:rsidR="00977A67" w:rsidRPr="00977A67" w14:paraId="423BFBFA" w14:textId="77777777" w:rsidTr="00E25505">
        <w:tc>
          <w:tcPr>
            <w:tcW w:w="2830" w:type="dxa"/>
          </w:tcPr>
          <w:p w14:paraId="0BD6424D" w14:textId="77777777" w:rsidR="00977A67" w:rsidRPr="00977A67" w:rsidRDefault="00977A67" w:rsidP="00977A67">
            <w:pPr>
              <w:rPr>
                <w:rFonts w:ascii="Arial" w:hAnsi="Arial" w:cs="Arial"/>
                <w:iCs/>
                <w:color w:val="BFBFBF" w:themeColor="background1" w:themeShade="BF"/>
                <w:sz w:val="16"/>
              </w:rPr>
            </w:pPr>
            <w:r w:rsidRPr="00977A67">
              <w:rPr>
                <w:rFonts w:ascii="Arial" w:hAnsi="Arial" w:cs="Arial"/>
              </w:rPr>
              <w:t>WA0301</w:t>
            </w:r>
          </w:p>
        </w:tc>
        <w:tc>
          <w:tcPr>
            <w:tcW w:w="6800" w:type="dxa"/>
          </w:tcPr>
          <w:p w14:paraId="35BA2C23" w14:textId="2661618A" w:rsidR="00977A67" w:rsidRPr="00977A67" w:rsidRDefault="00977A67" w:rsidP="00977A67">
            <w:pPr>
              <w:rPr>
                <w:rFonts w:ascii="Arial" w:hAnsi="Arial" w:cs="Arial"/>
                <w:iCs/>
                <w:color w:val="BFBFBF" w:themeColor="background1" w:themeShade="BF"/>
              </w:rPr>
            </w:pPr>
            <w:r w:rsidRPr="00977A67">
              <w:rPr>
                <w:rFonts w:ascii="Arial" w:hAnsi="Arial" w:cs="Arial"/>
              </w:rPr>
              <w:t>Understand and apply internal compliance procedures in financial advising.</w:t>
            </w:r>
          </w:p>
        </w:tc>
      </w:tr>
      <w:tr w:rsidR="00977A67" w:rsidRPr="00977A67" w14:paraId="70ABCFDD" w14:textId="77777777" w:rsidTr="00E25505">
        <w:tc>
          <w:tcPr>
            <w:tcW w:w="2830" w:type="dxa"/>
          </w:tcPr>
          <w:p w14:paraId="123E87AE" w14:textId="77777777" w:rsidR="00977A67" w:rsidRPr="00977A67" w:rsidRDefault="00977A67" w:rsidP="00977A67">
            <w:pPr>
              <w:rPr>
                <w:rFonts w:ascii="Arial" w:hAnsi="Arial" w:cs="Arial"/>
              </w:rPr>
            </w:pPr>
            <w:r w:rsidRPr="00977A67">
              <w:rPr>
                <w:rFonts w:ascii="Arial" w:hAnsi="Arial" w:cs="Arial"/>
              </w:rPr>
              <w:t>WA0302</w:t>
            </w:r>
          </w:p>
        </w:tc>
        <w:tc>
          <w:tcPr>
            <w:tcW w:w="6800" w:type="dxa"/>
          </w:tcPr>
          <w:p w14:paraId="03E7DA3C" w14:textId="7F14EAE9" w:rsidR="00977A67" w:rsidRPr="00977A67" w:rsidRDefault="00977A67" w:rsidP="00977A67">
            <w:pPr>
              <w:rPr>
                <w:rFonts w:ascii="Arial" w:hAnsi="Arial" w:cs="Arial"/>
                <w:iCs/>
                <w:color w:val="BFBFBF" w:themeColor="background1" w:themeShade="BF"/>
              </w:rPr>
            </w:pPr>
            <w:r w:rsidRPr="00977A67">
              <w:rPr>
                <w:rFonts w:ascii="Arial" w:hAnsi="Arial" w:cs="Arial"/>
              </w:rPr>
              <w:t>Participate in compliance audits and reviews to assess procedure adherence.</w:t>
            </w:r>
          </w:p>
        </w:tc>
      </w:tr>
      <w:tr w:rsidR="00977A67" w:rsidRPr="00977A67" w14:paraId="17971753" w14:textId="77777777" w:rsidTr="00E25505">
        <w:tc>
          <w:tcPr>
            <w:tcW w:w="2830" w:type="dxa"/>
          </w:tcPr>
          <w:p w14:paraId="0A52479A" w14:textId="77777777" w:rsidR="00977A67" w:rsidRPr="00977A67" w:rsidRDefault="00977A67" w:rsidP="00977A67">
            <w:pPr>
              <w:rPr>
                <w:rFonts w:ascii="Arial" w:hAnsi="Arial" w:cs="Arial"/>
              </w:rPr>
            </w:pPr>
            <w:r w:rsidRPr="00977A67">
              <w:rPr>
                <w:rFonts w:ascii="Arial" w:hAnsi="Arial" w:cs="Arial"/>
              </w:rPr>
              <w:t>WA0303</w:t>
            </w:r>
          </w:p>
        </w:tc>
        <w:tc>
          <w:tcPr>
            <w:tcW w:w="6800" w:type="dxa"/>
          </w:tcPr>
          <w:p w14:paraId="11918B3B" w14:textId="6084EF78" w:rsidR="00977A67" w:rsidRPr="00977A67" w:rsidRDefault="00977A67" w:rsidP="00977A67">
            <w:pPr>
              <w:rPr>
                <w:rFonts w:ascii="Arial" w:hAnsi="Arial" w:cs="Arial"/>
                <w:iCs/>
                <w:color w:val="BFBFBF" w:themeColor="background1" w:themeShade="BF"/>
              </w:rPr>
            </w:pPr>
            <w:r w:rsidRPr="00977A67">
              <w:rPr>
                <w:rFonts w:ascii="Arial" w:hAnsi="Arial" w:cs="Arial"/>
              </w:rPr>
              <w:t>Implement corrective actions where non-compliance is identified.</w:t>
            </w:r>
          </w:p>
        </w:tc>
      </w:tr>
      <w:tr w:rsidR="00977A67" w:rsidRPr="00977A67" w14:paraId="31458973" w14:textId="77777777" w:rsidTr="00E25505">
        <w:tc>
          <w:tcPr>
            <w:tcW w:w="2830" w:type="dxa"/>
          </w:tcPr>
          <w:p w14:paraId="1A668A2B" w14:textId="77777777" w:rsidR="00977A67" w:rsidRPr="00977A67" w:rsidRDefault="00977A67" w:rsidP="00977A67">
            <w:pPr>
              <w:rPr>
                <w:rFonts w:ascii="Arial" w:hAnsi="Arial" w:cs="Arial"/>
              </w:rPr>
            </w:pPr>
            <w:r w:rsidRPr="00977A67">
              <w:rPr>
                <w:rFonts w:ascii="Arial" w:hAnsi="Arial" w:cs="Arial"/>
              </w:rPr>
              <w:t>WA0304</w:t>
            </w:r>
          </w:p>
        </w:tc>
        <w:tc>
          <w:tcPr>
            <w:tcW w:w="6800" w:type="dxa"/>
          </w:tcPr>
          <w:p w14:paraId="6ACF643E" w14:textId="66E3ADFA" w:rsidR="00977A67" w:rsidRPr="00977A67" w:rsidRDefault="00977A67" w:rsidP="00977A67">
            <w:pPr>
              <w:rPr>
                <w:rFonts w:ascii="Arial" w:hAnsi="Arial" w:cs="Arial"/>
                <w:iCs/>
                <w:color w:val="BFBFBF" w:themeColor="background1" w:themeShade="BF"/>
              </w:rPr>
            </w:pPr>
            <w:r w:rsidRPr="00977A67">
              <w:rPr>
                <w:rFonts w:ascii="Arial" w:hAnsi="Arial" w:cs="Arial"/>
              </w:rPr>
              <w:t>Ensure that client advice is documented in line with internal procedures.</w:t>
            </w:r>
          </w:p>
        </w:tc>
      </w:tr>
      <w:tr w:rsidR="00977A67" w:rsidRPr="00977A67" w14:paraId="0176158B" w14:textId="77777777" w:rsidTr="00E25505">
        <w:tc>
          <w:tcPr>
            <w:tcW w:w="2830" w:type="dxa"/>
          </w:tcPr>
          <w:p w14:paraId="53B6BC0B" w14:textId="77777777" w:rsidR="00977A67" w:rsidRPr="00977A67" w:rsidRDefault="00977A67" w:rsidP="00977A67">
            <w:pPr>
              <w:rPr>
                <w:rFonts w:ascii="Arial" w:hAnsi="Arial" w:cs="Arial"/>
              </w:rPr>
            </w:pPr>
            <w:r w:rsidRPr="00977A67">
              <w:rPr>
                <w:rFonts w:ascii="Arial" w:hAnsi="Arial" w:cs="Arial"/>
              </w:rPr>
              <w:t>WA0305</w:t>
            </w:r>
          </w:p>
        </w:tc>
        <w:tc>
          <w:tcPr>
            <w:tcW w:w="6800" w:type="dxa"/>
          </w:tcPr>
          <w:p w14:paraId="2458E5D6" w14:textId="64671626" w:rsidR="00977A67" w:rsidRPr="00977A67" w:rsidRDefault="00977A67" w:rsidP="00977A67">
            <w:pPr>
              <w:rPr>
                <w:rFonts w:ascii="Arial" w:hAnsi="Arial" w:cs="Arial"/>
                <w:iCs/>
                <w:color w:val="BFBFBF" w:themeColor="background1" w:themeShade="BF"/>
              </w:rPr>
            </w:pPr>
            <w:r w:rsidRPr="00977A67">
              <w:rPr>
                <w:rFonts w:ascii="Arial" w:hAnsi="Arial" w:cs="Arial"/>
              </w:rPr>
              <w:t>Keep track of compliance issues and monitor resolution progress.</w:t>
            </w:r>
          </w:p>
        </w:tc>
      </w:tr>
    </w:tbl>
    <w:p w14:paraId="2A251DF6" w14:textId="77777777" w:rsidR="00693576" w:rsidRPr="00977A67" w:rsidRDefault="00693576" w:rsidP="00693576">
      <w:pPr>
        <w:rPr>
          <w:rStyle w:val="ItalicBoldText"/>
          <w:b w:val="0"/>
          <w:i w:val="0"/>
        </w:rPr>
      </w:pPr>
    </w:p>
    <w:p w14:paraId="6CFB1D23" w14:textId="77777777" w:rsidR="00693576" w:rsidRPr="00977A67" w:rsidRDefault="00693576" w:rsidP="00693576">
      <w:pPr>
        <w:pStyle w:val="Heading3"/>
        <w:ind w:left="0" w:firstLine="708"/>
        <w:rPr>
          <w:rStyle w:val="BoldText"/>
          <w:b w:val="0"/>
        </w:rPr>
      </w:pPr>
      <w:r w:rsidRPr="00977A67">
        <w:rPr>
          <w:rStyle w:val="BoldText"/>
          <w:b w:val="0"/>
        </w:rPr>
        <w:t>(d)</w:t>
      </w:r>
      <w:r w:rsidRPr="00977A67">
        <w:rPr>
          <w:rStyle w:val="BoldText"/>
        </w:rPr>
        <w:t xml:space="preserve"> </w:t>
      </w:r>
      <w:r w:rsidRPr="00977A67">
        <w:t>Supporting evidence</w:t>
      </w:r>
    </w:p>
    <w:tbl>
      <w:tblPr>
        <w:tblStyle w:val="TableGrid"/>
        <w:tblW w:w="0" w:type="auto"/>
        <w:tblLook w:val="04A0" w:firstRow="1" w:lastRow="0" w:firstColumn="1" w:lastColumn="0" w:noHBand="0" w:noVBand="1"/>
      </w:tblPr>
      <w:tblGrid>
        <w:gridCol w:w="2830"/>
        <w:gridCol w:w="6800"/>
      </w:tblGrid>
      <w:tr w:rsidR="00693576" w:rsidRPr="00977A67" w14:paraId="40A533F8" w14:textId="77777777" w:rsidTr="00E25505">
        <w:tc>
          <w:tcPr>
            <w:tcW w:w="2830" w:type="dxa"/>
            <w:shd w:val="clear" w:color="auto" w:fill="F2F2F2" w:themeFill="background1" w:themeFillShade="F2"/>
          </w:tcPr>
          <w:p w14:paraId="7899CAF3"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CODES</w:t>
            </w:r>
          </w:p>
        </w:tc>
        <w:tc>
          <w:tcPr>
            <w:tcW w:w="6800" w:type="dxa"/>
            <w:shd w:val="clear" w:color="auto" w:fill="F2F2F2" w:themeFill="background1" w:themeFillShade="F2"/>
          </w:tcPr>
          <w:p w14:paraId="3F0BBED8"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 xml:space="preserve"> SUPPORTING EVIDENCE</w:t>
            </w:r>
          </w:p>
        </w:tc>
      </w:tr>
      <w:tr w:rsidR="00977A67" w:rsidRPr="00977A67" w14:paraId="7A0EEF28" w14:textId="77777777" w:rsidTr="00E25505">
        <w:tc>
          <w:tcPr>
            <w:tcW w:w="2830" w:type="dxa"/>
          </w:tcPr>
          <w:p w14:paraId="1CC78038" w14:textId="77777777" w:rsidR="00977A67" w:rsidRPr="00977A67" w:rsidRDefault="00977A67" w:rsidP="00977A67">
            <w:pPr>
              <w:rPr>
                <w:rFonts w:ascii="Arial" w:hAnsi="Arial" w:cs="Arial"/>
              </w:rPr>
            </w:pPr>
            <w:r w:rsidRPr="00977A67">
              <w:rPr>
                <w:rFonts w:ascii="Arial" w:hAnsi="Arial" w:cs="Arial"/>
              </w:rPr>
              <w:t>SE0301</w:t>
            </w:r>
          </w:p>
        </w:tc>
        <w:tc>
          <w:tcPr>
            <w:tcW w:w="6800" w:type="dxa"/>
          </w:tcPr>
          <w:p w14:paraId="2C8EB6FE" w14:textId="468C3861" w:rsidR="00977A67" w:rsidRPr="00977A67" w:rsidRDefault="00977A67" w:rsidP="00977A67">
            <w:pPr>
              <w:rPr>
                <w:rFonts w:ascii="Arial" w:hAnsi="Arial" w:cs="Arial"/>
                <w:iCs/>
              </w:rPr>
            </w:pPr>
            <w:r w:rsidRPr="00977A67">
              <w:rPr>
                <w:rFonts w:ascii="Arial" w:hAnsi="Arial" w:cs="Arial"/>
              </w:rPr>
              <w:t>Internal audit reports or compliance reviews.</w:t>
            </w:r>
          </w:p>
        </w:tc>
      </w:tr>
      <w:tr w:rsidR="00977A67" w:rsidRPr="00977A67" w14:paraId="38749884" w14:textId="77777777" w:rsidTr="00E25505">
        <w:tc>
          <w:tcPr>
            <w:tcW w:w="2830" w:type="dxa"/>
          </w:tcPr>
          <w:p w14:paraId="29F9DD46" w14:textId="77777777" w:rsidR="00977A67" w:rsidRPr="00977A67" w:rsidRDefault="00977A67" w:rsidP="00977A67">
            <w:pPr>
              <w:rPr>
                <w:rFonts w:ascii="Arial" w:hAnsi="Arial" w:cs="Arial"/>
              </w:rPr>
            </w:pPr>
            <w:r w:rsidRPr="00977A67">
              <w:rPr>
                <w:rFonts w:ascii="Arial" w:hAnsi="Arial" w:cs="Arial"/>
              </w:rPr>
              <w:t>SE0302</w:t>
            </w:r>
          </w:p>
        </w:tc>
        <w:tc>
          <w:tcPr>
            <w:tcW w:w="6800" w:type="dxa"/>
          </w:tcPr>
          <w:p w14:paraId="71AA9720" w14:textId="36AEB9BB" w:rsidR="00977A67" w:rsidRPr="00977A67" w:rsidRDefault="00977A67" w:rsidP="00977A67">
            <w:pPr>
              <w:rPr>
                <w:rFonts w:ascii="Arial" w:hAnsi="Arial" w:cs="Arial"/>
                <w:iCs/>
              </w:rPr>
            </w:pPr>
            <w:r w:rsidRPr="00977A67">
              <w:rPr>
                <w:rFonts w:ascii="Arial" w:hAnsi="Arial" w:cs="Arial"/>
              </w:rPr>
              <w:t>Corrective action reports following non-compliance issues.</w:t>
            </w:r>
          </w:p>
        </w:tc>
      </w:tr>
      <w:tr w:rsidR="00977A67" w:rsidRPr="00977A67" w14:paraId="0D964704" w14:textId="77777777" w:rsidTr="00E25505">
        <w:tc>
          <w:tcPr>
            <w:tcW w:w="2830" w:type="dxa"/>
          </w:tcPr>
          <w:p w14:paraId="6C0BDD63" w14:textId="77777777" w:rsidR="00977A67" w:rsidRPr="00977A67" w:rsidRDefault="00977A67" w:rsidP="00977A67">
            <w:pPr>
              <w:rPr>
                <w:rFonts w:ascii="Arial" w:hAnsi="Arial" w:cs="Arial"/>
              </w:rPr>
            </w:pPr>
            <w:r w:rsidRPr="00977A67">
              <w:rPr>
                <w:rFonts w:ascii="Arial" w:hAnsi="Arial" w:cs="Arial"/>
              </w:rPr>
              <w:t>SE0303</w:t>
            </w:r>
          </w:p>
        </w:tc>
        <w:tc>
          <w:tcPr>
            <w:tcW w:w="6800" w:type="dxa"/>
          </w:tcPr>
          <w:p w14:paraId="1E390C36" w14:textId="7DEA8CB8" w:rsidR="00977A67" w:rsidRPr="00977A67" w:rsidRDefault="00977A67" w:rsidP="00977A67">
            <w:pPr>
              <w:rPr>
                <w:rFonts w:ascii="Arial" w:hAnsi="Arial" w:cs="Arial"/>
                <w:iCs/>
              </w:rPr>
            </w:pPr>
            <w:r w:rsidRPr="00977A67">
              <w:rPr>
                <w:rFonts w:ascii="Arial" w:hAnsi="Arial" w:cs="Arial"/>
              </w:rPr>
              <w:t>Meeting notes regarding internal procedure discussions.</w:t>
            </w:r>
          </w:p>
        </w:tc>
      </w:tr>
      <w:tr w:rsidR="00977A67" w:rsidRPr="00977A67" w14:paraId="3E6C3573" w14:textId="77777777" w:rsidTr="00E25505">
        <w:tc>
          <w:tcPr>
            <w:tcW w:w="2830" w:type="dxa"/>
          </w:tcPr>
          <w:p w14:paraId="592F1E4C" w14:textId="77777777" w:rsidR="00977A67" w:rsidRPr="00977A67" w:rsidRDefault="00977A67" w:rsidP="00977A67">
            <w:pPr>
              <w:rPr>
                <w:rFonts w:ascii="Arial" w:hAnsi="Arial" w:cs="Arial"/>
              </w:rPr>
            </w:pPr>
            <w:r w:rsidRPr="00977A67">
              <w:rPr>
                <w:rFonts w:ascii="Arial" w:hAnsi="Arial" w:cs="Arial"/>
              </w:rPr>
              <w:t>SE0304</w:t>
            </w:r>
          </w:p>
        </w:tc>
        <w:tc>
          <w:tcPr>
            <w:tcW w:w="6800" w:type="dxa"/>
          </w:tcPr>
          <w:p w14:paraId="7FAA2C23" w14:textId="7A6F621A" w:rsidR="00977A67" w:rsidRPr="00977A67" w:rsidRDefault="00977A67" w:rsidP="00977A67">
            <w:pPr>
              <w:rPr>
                <w:rFonts w:ascii="Arial" w:hAnsi="Arial" w:cs="Arial"/>
                <w:iCs/>
              </w:rPr>
            </w:pPr>
            <w:r w:rsidRPr="00977A67">
              <w:rPr>
                <w:rFonts w:ascii="Arial" w:hAnsi="Arial" w:cs="Arial"/>
              </w:rPr>
              <w:t>Records of compliance checks for financial plans.</w:t>
            </w:r>
          </w:p>
        </w:tc>
      </w:tr>
      <w:tr w:rsidR="00977A67" w:rsidRPr="00977A67" w14:paraId="3F401B63" w14:textId="77777777" w:rsidTr="00E25505">
        <w:tc>
          <w:tcPr>
            <w:tcW w:w="2830" w:type="dxa"/>
          </w:tcPr>
          <w:p w14:paraId="584B447C" w14:textId="77777777" w:rsidR="00977A67" w:rsidRPr="00977A67" w:rsidRDefault="00977A67" w:rsidP="00977A67">
            <w:pPr>
              <w:rPr>
                <w:rFonts w:ascii="Arial" w:hAnsi="Arial" w:cs="Arial"/>
              </w:rPr>
            </w:pPr>
            <w:r w:rsidRPr="00977A67">
              <w:rPr>
                <w:rFonts w:ascii="Arial" w:hAnsi="Arial" w:cs="Arial"/>
              </w:rPr>
              <w:t>SE0305</w:t>
            </w:r>
          </w:p>
        </w:tc>
        <w:tc>
          <w:tcPr>
            <w:tcW w:w="6800" w:type="dxa"/>
          </w:tcPr>
          <w:p w14:paraId="5A8F1C5E" w14:textId="6B68883E" w:rsidR="00977A67" w:rsidRPr="00977A67" w:rsidRDefault="00977A67" w:rsidP="00977A67">
            <w:pPr>
              <w:rPr>
                <w:rFonts w:ascii="Arial" w:hAnsi="Arial" w:cs="Arial"/>
                <w:iCs/>
              </w:rPr>
            </w:pPr>
            <w:r w:rsidRPr="00977A67">
              <w:rPr>
                <w:rFonts w:ascii="Arial" w:hAnsi="Arial" w:cs="Arial"/>
              </w:rPr>
              <w:t>Documentation of compliance monitoring activities.</w:t>
            </w:r>
          </w:p>
        </w:tc>
      </w:tr>
    </w:tbl>
    <w:p w14:paraId="19678B9F" w14:textId="77777777" w:rsidR="00693576" w:rsidRPr="00977A67" w:rsidRDefault="00693576" w:rsidP="00693576">
      <w:pPr>
        <w:rPr>
          <w:rStyle w:val="ItalicBoldText"/>
          <w:b w:val="0"/>
          <w:i w:val="0"/>
        </w:rPr>
      </w:pPr>
    </w:p>
    <w:p w14:paraId="34640065" w14:textId="77777777" w:rsidR="00693576" w:rsidRPr="00977A67" w:rsidRDefault="00693576" w:rsidP="00693576">
      <w:pPr>
        <w:pStyle w:val="Heading3"/>
      </w:pPr>
      <w:r w:rsidRPr="00977A67">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977A67" w14:paraId="1007384D" w14:textId="77777777" w:rsidTr="00E25505">
        <w:tc>
          <w:tcPr>
            <w:tcW w:w="9630" w:type="dxa"/>
            <w:gridSpan w:val="2"/>
            <w:shd w:val="clear" w:color="auto" w:fill="F2F2F2" w:themeFill="background1" w:themeFillShade="F2"/>
          </w:tcPr>
          <w:p w14:paraId="7B6FEDEB" w14:textId="77777777" w:rsidR="00693576" w:rsidRPr="00977A67" w:rsidRDefault="00693576" w:rsidP="00E25505">
            <w:pPr>
              <w:rPr>
                <w:rStyle w:val="BoldText"/>
                <w:rFonts w:ascii="Arial" w:hAnsi="Arial" w:cs="Arial"/>
                <w:b w:val="0"/>
                <w:szCs w:val="20"/>
              </w:rPr>
            </w:pPr>
            <w:r w:rsidRPr="00977A67">
              <w:rPr>
                <w:rFonts w:ascii="Arial" w:hAnsi="Arial" w:cs="Arial"/>
                <w:b/>
                <w:color w:val="auto"/>
                <w:sz w:val="20"/>
              </w:rPr>
              <w:t>W</w:t>
            </w:r>
            <w:r w:rsidRPr="00977A67">
              <w:rPr>
                <w:rFonts w:ascii="Arial" w:hAnsi="Arial" w:cs="Arial"/>
                <w:b/>
                <w:color w:val="auto"/>
                <w:sz w:val="20"/>
                <w:szCs w:val="20"/>
              </w:rPr>
              <w:t>ORKPLACE KNOWLEDGE</w:t>
            </w:r>
          </w:p>
        </w:tc>
      </w:tr>
      <w:tr w:rsidR="00977A67" w:rsidRPr="00977A67" w14:paraId="6C1E8EAA" w14:textId="77777777" w:rsidTr="00E25505">
        <w:tc>
          <w:tcPr>
            <w:tcW w:w="421" w:type="dxa"/>
          </w:tcPr>
          <w:p w14:paraId="0007930E" w14:textId="77777777" w:rsidR="00977A67" w:rsidRPr="00977A67" w:rsidRDefault="00977A67" w:rsidP="00977A67">
            <w:pPr>
              <w:rPr>
                <w:rFonts w:ascii="Arial" w:hAnsi="Arial" w:cs="Arial"/>
                <w:color w:val="auto"/>
              </w:rPr>
            </w:pPr>
            <w:r w:rsidRPr="00977A67">
              <w:rPr>
                <w:rFonts w:ascii="Arial" w:hAnsi="Arial" w:cs="Arial"/>
                <w:color w:val="auto"/>
              </w:rPr>
              <w:t>1</w:t>
            </w:r>
          </w:p>
        </w:tc>
        <w:tc>
          <w:tcPr>
            <w:tcW w:w="9209" w:type="dxa"/>
          </w:tcPr>
          <w:p w14:paraId="3DA13297" w14:textId="6EE370F2" w:rsidR="00977A67" w:rsidRPr="00977A67" w:rsidRDefault="00977A67" w:rsidP="00977A67">
            <w:pPr>
              <w:rPr>
                <w:rFonts w:ascii="Arial" w:hAnsi="Arial" w:cs="Arial"/>
              </w:rPr>
            </w:pPr>
            <w:r w:rsidRPr="00977A67">
              <w:rPr>
                <w:rFonts w:ascii="Arial" w:hAnsi="Arial" w:cs="Arial"/>
              </w:rPr>
              <w:t>Organizational compliance standards and policies.</w:t>
            </w:r>
          </w:p>
        </w:tc>
      </w:tr>
      <w:tr w:rsidR="00977A67" w:rsidRPr="00977A67" w14:paraId="1692AFA4" w14:textId="77777777" w:rsidTr="00E25505">
        <w:tc>
          <w:tcPr>
            <w:tcW w:w="421" w:type="dxa"/>
          </w:tcPr>
          <w:p w14:paraId="6B5405FE" w14:textId="77777777" w:rsidR="00977A67" w:rsidRPr="00977A67" w:rsidRDefault="00977A67" w:rsidP="00977A67">
            <w:pPr>
              <w:rPr>
                <w:rFonts w:ascii="Arial" w:hAnsi="Arial" w:cs="Arial"/>
                <w:color w:val="auto"/>
              </w:rPr>
            </w:pPr>
            <w:r w:rsidRPr="00977A67">
              <w:rPr>
                <w:rFonts w:ascii="Arial" w:hAnsi="Arial" w:cs="Arial"/>
                <w:color w:val="auto"/>
              </w:rPr>
              <w:t>2</w:t>
            </w:r>
          </w:p>
        </w:tc>
        <w:tc>
          <w:tcPr>
            <w:tcW w:w="9209" w:type="dxa"/>
          </w:tcPr>
          <w:p w14:paraId="1176D33E" w14:textId="533E5814" w:rsidR="00977A67" w:rsidRPr="00977A67" w:rsidRDefault="00977A67" w:rsidP="00977A67">
            <w:pPr>
              <w:rPr>
                <w:rFonts w:ascii="Arial" w:hAnsi="Arial" w:cs="Arial"/>
              </w:rPr>
            </w:pPr>
            <w:r w:rsidRPr="00977A67">
              <w:rPr>
                <w:rFonts w:ascii="Arial" w:hAnsi="Arial" w:cs="Arial"/>
              </w:rPr>
              <w:t>Internal audits and their role in maintaining regulatory adherence.</w:t>
            </w:r>
          </w:p>
        </w:tc>
      </w:tr>
      <w:tr w:rsidR="00977A67" w:rsidRPr="00977A67" w14:paraId="2B46F165" w14:textId="77777777" w:rsidTr="00E25505">
        <w:tc>
          <w:tcPr>
            <w:tcW w:w="421" w:type="dxa"/>
          </w:tcPr>
          <w:p w14:paraId="1468F050" w14:textId="77777777" w:rsidR="00977A67" w:rsidRPr="00977A67" w:rsidRDefault="00977A67" w:rsidP="00977A67">
            <w:pPr>
              <w:rPr>
                <w:rFonts w:ascii="Arial" w:hAnsi="Arial" w:cs="Arial"/>
                <w:color w:val="auto"/>
              </w:rPr>
            </w:pPr>
            <w:r w:rsidRPr="00977A67">
              <w:rPr>
                <w:rFonts w:ascii="Arial" w:hAnsi="Arial" w:cs="Arial"/>
                <w:color w:val="auto"/>
              </w:rPr>
              <w:t>3</w:t>
            </w:r>
          </w:p>
        </w:tc>
        <w:tc>
          <w:tcPr>
            <w:tcW w:w="9209" w:type="dxa"/>
          </w:tcPr>
          <w:p w14:paraId="18D7D65A" w14:textId="586C0284" w:rsidR="00977A67" w:rsidRPr="00977A67" w:rsidRDefault="00977A67" w:rsidP="00977A67">
            <w:pPr>
              <w:rPr>
                <w:rFonts w:ascii="Arial" w:hAnsi="Arial" w:cs="Arial"/>
              </w:rPr>
            </w:pPr>
            <w:r w:rsidRPr="00977A67">
              <w:rPr>
                <w:rFonts w:ascii="Arial" w:hAnsi="Arial" w:cs="Arial"/>
              </w:rPr>
              <w:t>Risk management related to compliance failures.</w:t>
            </w:r>
          </w:p>
        </w:tc>
      </w:tr>
      <w:tr w:rsidR="00977A67" w:rsidRPr="00977A67" w14:paraId="04B7BB2F" w14:textId="77777777" w:rsidTr="00E25505">
        <w:tc>
          <w:tcPr>
            <w:tcW w:w="421" w:type="dxa"/>
          </w:tcPr>
          <w:p w14:paraId="5BA77A18" w14:textId="77777777" w:rsidR="00977A67" w:rsidRPr="00977A67" w:rsidRDefault="00977A67" w:rsidP="00977A67">
            <w:pPr>
              <w:rPr>
                <w:rFonts w:ascii="Arial" w:hAnsi="Arial" w:cs="Arial"/>
                <w:color w:val="auto"/>
              </w:rPr>
            </w:pPr>
            <w:r w:rsidRPr="00977A67">
              <w:rPr>
                <w:rFonts w:ascii="Arial" w:hAnsi="Arial" w:cs="Arial"/>
                <w:color w:val="auto"/>
              </w:rPr>
              <w:t>4</w:t>
            </w:r>
          </w:p>
        </w:tc>
        <w:tc>
          <w:tcPr>
            <w:tcW w:w="9209" w:type="dxa"/>
          </w:tcPr>
          <w:p w14:paraId="4303D2B8" w14:textId="7AC537C7" w:rsidR="00977A67" w:rsidRPr="00977A67" w:rsidRDefault="00977A67" w:rsidP="00977A67">
            <w:pPr>
              <w:rPr>
                <w:rFonts w:ascii="Arial" w:hAnsi="Arial" w:cs="Arial"/>
              </w:rPr>
            </w:pPr>
            <w:r w:rsidRPr="00977A67">
              <w:rPr>
                <w:rFonts w:ascii="Arial" w:hAnsi="Arial" w:cs="Arial"/>
              </w:rPr>
              <w:t>Corrective actions and preventive compliance strategies.</w:t>
            </w:r>
          </w:p>
        </w:tc>
      </w:tr>
      <w:tr w:rsidR="00977A67" w:rsidRPr="00977A67" w14:paraId="009C5130" w14:textId="77777777" w:rsidTr="00E25505">
        <w:tc>
          <w:tcPr>
            <w:tcW w:w="421" w:type="dxa"/>
          </w:tcPr>
          <w:p w14:paraId="1794A17D" w14:textId="77777777" w:rsidR="00977A67" w:rsidRPr="00977A67" w:rsidRDefault="00977A67" w:rsidP="00977A67">
            <w:pPr>
              <w:rPr>
                <w:rFonts w:ascii="Arial" w:hAnsi="Arial" w:cs="Arial"/>
                <w:color w:val="auto"/>
              </w:rPr>
            </w:pPr>
            <w:r w:rsidRPr="00977A67">
              <w:rPr>
                <w:rFonts w:ascii="Arial" w:hAnsi="Arial" w:cs="Arial"/>
                <w:color w:val="auto"/>
              </w:rPr>
              <w:t>5</w:t>
            </w:r>
          </w:p>
        </w:tc>
        <w:tc>
          <w:tcPr>
            <w:tcW w:w="9209" w:type="dxa"/>
          </w:tcPr>
          <w:p w14:paraId="3C0400B7" w14:textId="5DD72117" w:rsidR="00977A67" w:rsidRPr="00977A67" w:rsidRDefault="00977A67" w:rsidP="00977A67">
            <w:pPr>
              <w:rPr>
                <w:rFonts w:ascii="Arial" w:hAnsi="Arial" w:cs="Arial"/>
              </w:rPr>
            </w:pPr>
            <w:r w:rsidRPr="00977A67">
              <w:rPr>
                <w:rFonts w:ascii="Arial" w:hAnsi="Arial" w:cs="Arial"/>
              </w:rPr>
              <w:t>The role of financial institutions in enforcing compliance standards.</w:t>
            </w:r>
          </w:p>
        </w:tc>
      </w:tr>
    </w:tbl>
    <w:p w14:paraId="07E356B6" w14:textId="77777777" w:rsidR="00693576" w:rsidRPr="00977A67" w:rsidRDefault="00693576" w:rsidP="00693576"/>
    <w:p w14:paraId="37824768" w14:textId="77777777" w:rsidR="00693576" w:rsidRPr="00977A67" w:rsidRDefault="00693576" w:rsidP="00693576">
      <w:pPr>
        <w:pStyle w:val="Heading3"/>
        <w:ind w:left="0" w:firstLine="708"/>
        <w:rPr>
          <w:rStyle w:val="ItalicBoldText"/>
          <w:b w:val="0"/>
          <w:i w:val="0"/>
          <w:iCs w:val="0"/>
        </w:rPr>
      </w:pPr>
      <w:r w:rsidRPr="00977A67">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977A67" w14:paraId="6647EE55" w14:textId="77777777" w:rsidTr="00E25505">
        <w:tc>
          <w:tcPr>
            <w:tcW w:w="9630" w:type="dxa"/>
            <w:gridSpan w:val="2"/>
          </w:tcPr>
          <w:p w14:paraId="1BFA241B" w14:textId="5F6F32E5" w:rsidR="00693576" w:rsidRPr="00977A67" w:rsidRDefault="00AA2EFB" w:rsidP="00AA2EFB">
            <w:pPr>
              <w:rPr>
                <w:rFonts w:ascii="Arial" w:hAnsi="Arial" w:cs="Arial"/>
              </w:rPr>
            </w:pPr>
            <w:r w:rsidRPr="00977A67">
              <w:rPr>
                <w:rFonts w:ascii="Arial" w:hAnsi="Arial" w:cs="Arial"/>
              </w:rPr>
              <w:lastRenderedPageBreak/>
              <w:t>WM-05-WE04</w:t>
            </w:r>
            <w:r w:rsidRPr="00977A67">
              <w:rPr>
                <w:rFonts w:ascii="Arial" w:hAnsi="Arial" w:cs="Arial"/>
              </w:rPr>
              <w:tab/>
              <w:t>ADHERENCE TO ETHICAL GUIDELINES IN CLIENT INTERACTIONS</w:t>
            </w:r>
          </w:p>
        </w:tc>
      </w:tr>
      <w:tr w:rsidR="00693576" w:rsidRPr="00977A67" w14:paraId="3CF8A8B8" w14:textId="77777777" w:rsidTr="00E25505">
        <w:tc>
          <w:tcPr>
            <w:tcW w:w="9630" w:type="dxa"/>
            <w:gridSpan w:val="2"/>
            <w:shd w:val="clear" w:color="auto" w:fill="F2F2F2" w:themeFill="background1" w:themeFillShade="F2"/>
          </w:tcPr>
          <w:p w14:paraId="708F1A81"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WORKPLACE EXPERIENCE COMPETENCY SCOPE OUTLINE:</w:t>
            </w:r>
          </w:p>
        </w:tc>
      </w:tr>
      <w:tr w:rsidR="00693576" w:rsidRPr="00977A67" w14:paraId="4569E081" w14:textId="77777777" w:rsidTr="00E25505">
        <w:tc>
          <w:tcPr>
            <w:tcW w:w="9630" w:type="dxa"/>
            <w:gridSpan w:val="2"/>
          </w:tcPr>
          <w:p w14:paraId="2A6D7D3A" w14:textId="0ABF3E1E" w:rsidR="00693576" w:rsidRPr="00977A67" w:rsidRDefault="00977A67" w:rsidP="00E25505">
            <w:pPr>
              <w:jc w:val="both"/>
              <w:rPr>
                <w:rFonts w:ascii="Arial" w:hAnsi="Arial" w:cs="Arial"/>
                <w:b/>
                <w:iCs/>
                <w:color w:val="auto"/>
                <w:sz w:val="20"/>
              </w:rPr>
            </w:pPr>
            <w:r w:rsidRPr="00977A67">
              <w:rPr>
                <w:rFonts w:ascii="Arial" w:hAnsi="Arial" w:cs="Arial"/>
                <w:lang w:val="en-GB"/>
              </w:rPr>
              <w:t>Learners will demonstrate the ability to adhere to professional ethical guidelines during client interactions. This includes providing fair, transparent, and unbiased advice that aligns with both legal and moral standards of the financial advisory industry.</w:t>
            </w:r>
          </w:p>
        </w:tc>
      </w:tr>
      <w:tr w:rsidR="00693576" w:rsidRPr="00977A67" w14:paraId="16A2E2A3" w14:textId="77777777" w:rsidTr="00E25505">
        <w:tc>
          <w:tcPr>
            <w:tcW w:w="2830" w:type="dxa"/>
            <w:shd w:val="clear" w:color="auto" w:fill="F2F2F2" w:themeFill="background1" w:themeFillShade="F2"/>
          </w:tcPr>
          <w:p w14:paraId="09D684D1"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COMPETENCY ELEMENT CODES</w:t>
            </w:r>
          </w:p>
        </w:tc>
        <w:tc>
          <w:tcPr>
            <w:tcW w:w="6800" w:type="dxa"/>
            <w:shd w:val="clear" w:color="auto" w:fill="F2F2F2" w:themeFill="background1" w:themeFillShade="F2"/>
          </w:tcPr>
          <w:p w14:paraId="05B1F223"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COMPETENCY ELEMENTS</w:t>
            </w:r>
          </w:p>
        </w:tc>
      </w:tr>
      <w:tr w:rsidR="00977A67" w:rsidRPr="00977A67" w14:paraId="6767C1FF" w14:textId="77777777" w:rsidTr="00E25505">
        <w:tc>
          <w:tcPr>
            <w:tcW w:w="2830" w:type="dxa"/>
          </w:tcPr>
          <w:p w14:paraId="01DD4A5B" w14:textId="77777777" w:rsidR="00977A67" w:rsidRPr="00977A67" w:rsidRDefault="00977A67" w:rsidP="00977A67">
            <w:pPr>
              <w:rPr>
                <w:rFonts w:ascii="Arial" w:hAnsi="Arial" w:cs="Arial"/>
                <w:iCs/>
                <w:color w:val="BFBFBF" w:themeColor="background1" w:themeShade="BF"/>
                <w:sz w:val="16"/>
              </w:rPr>
            </w:pPr>
            <w:r w:rsidRPr="00977A67">
              <w:rPr>
                <w:rFonts w:ascii="Arial" w:hAnsi="Arial" w:cs="Arial"/>
              </w:rPr>
              <w:t>WA0401</w:t>
            </w:r>
          </w:p>
        </w:tc>
        <w:tc>
          <w:tcPr>
            <w:tcW w:w="6800" w:type="dxa"/>
          </w:tcPr>
          <w:p w14:paraId="217A2EF2" w14:textId="39AF4572" w:rsidR="00977A67" w:rsidRPr="00977A67" w:rsidRDefault="00977A67" w:rsidP="00977A67">
            <w:pPr>
              <w:rPr>
                <w:rFonts w:ascii="Arial" w:hAnsi="Arial" w:cs="Arial"/>
                <w:iCs/>
                <w:color w:val="BFBFBF" w:themeColor="background1" w:themeShade="BF"/>
              </w:rPr>
            </w:pPr>
            <w:r w:rsidRPr="00977A67">
              <w:rPr>
                <w:rFonts w:ascii="Arial" w:hAnsi="Arial" w:cs="Arial"/>
              </w:rPr>
              <w:t>Follow ethical guidelines in all client interactions.</w:t>
            </w:r>
          </w:p>
        </w:tc>
      </w:tr>
      <w:tr w:rsidR="00977A67" w:rsidRPr="00977A67" w14:paraId="3D80E2C0" w14:textId="77777777" w:rsidTr="00E25505">
        <w:tc>
          <w:tcPr>
            <w:tcW w:w="2830" w:type="dxa"/>
          </w:tcPr>
          <w:p w14:paraId="128A3A71" w14:textId="77777777" w:rsidR="00977A67" w:rsidRPr="00977A67" w:rsidRDefault="00977A67" w:rsidP="00977A67">
            <w:pPr>
              <w:rPr>
                <w:rFonts w:ascii="Arial" w:hAnsi="Arial" w:cs="Arial"/>
              </w:rPr>
            </w:pPr>
            <w:r w:rsidRPr="00977A67">
              <w:rPr>
                <w:rFonts w:ascii="Arial" w:hAnsi="Arial" w:cs="Arial"/>
              </w:rPr>
              <w:t>WA0402</w:t>
            </w:r>
          </w:p>
        </w:tc>
        <w:tc>
          <w:tcPr>
            <w:tcW w:w="6800" w:type="dxa"/>
          </w:tcPr>
          <w:p w14:paraId="5BF0BC9E" w14:textId="1BADA1D4" w:rsidR="00977A67" w:rsidRPr="00977A67" w:rsidRDefault="00977A67" w:rsidP="00977A67">
            <w:pPr>
              <w:rPr>
                <w:rFonts w:ascii="Arial" w:hAnsi="Arial" w:cs="Arial"/>
                <w:iCs/>
                <w:color w:val="BFBFBF" w:themeColor="background1" w:themeShade="BF"/>
              </w:rPr>
            </w:pPr>
            <w:r w:rsidRPr="00977A67">
              <w:rPr>
                <w:rFonts w:ascii="Arial" w:hAnsi="Arial" w:cs="Arial"/>
              </w:rPr>
              <w:t>Ensure transparency and fairness in financial advice.</w:t>
            </w:r>
          </w:p>
        </w:tc>
      </w:tr>
      <w:tr w:rsidR="00977A67" w:rsidRPr="00977A67" w14:paraId="50B4DDC3" w14:textId="77777777" w:rsidTr="00E25505">
        <w:tc>
          <w:tcPr>
            <w:tcW w:w="2830" w:type="dxa"/>
          </w:tcPr>
          <w:p w14:paraId="1487A211" w14:textId="77777777" w:rsidR="00977A67" w:rsidRPr="00977A67" w:rsidRDefault="00977A67" w:rsidP="00977A67">
            <w:pPr>
              <w:rPr>
                <w:rFonts w:ascii="Arial" w:hAnsi="Arial" w:cs="Arial"/>
              </w:rPr>
            </w:pPr>
            <w:r w:rsidRPr="00977A67">
              <w:rPr>
                <w:rFonts w:ascii="Arial" w:hAnsi="Arial" w:cs="Arial"/>
              </w:rPr>
              <w:t>WA0403</w:t>
            </w:r>
          </w:p>
        </w:tc>
        <w:tc>
          <w:tcPr>
            <w:tcW w:w="6800" w:type="dxa"/>
          </w:tcPr>
          <w:p w14:paraId="32611023" w14:textId="03B455AD" w:rsidR="00977A67" w:rsidRPr="00977A67" w:rsidRDefault="00F253A4" w:rsidP="00977A67">
            <w:pPr>
              <w:rPr>
                <w:rFonts w:ascii="Arial" w:hAnsi="Arial" w:cs="Arial"/>
                <w:iCs/>
                <w:color w:val="BFBFBF" w:themeColor="background1" w:themeShade="BF"/>
              </w:rPr>
            </w:pPr>
            <w:r>
              <w:rPr>
                <w:rFonts w:ascii="Arial" w:hAnsi="Arial" w:cs="Arial"/>
              </w:rPr>
              <w:t>Prioritise</w:t>
            </w:r>
            <w:r w:rsidR="00977A67" w:rsidRPr="00977A67">
              <w:rPr>
                <w:rFonts w:ascii="Arial" w:hAnsi="Arial" w:cs="Arial"/>
              </w:rPr>
              <w:t xml:space="preserve"> clients’ best interests in all financial recommendations.</w:t>
            </w:r>
          </w:p>
        </w:tc>
      </w:tr>
      <w:tr w:rsidR="00977A67" w:rsidRPr="00977A67" w14:paraId="3981992D" w14:textId="77777777" w:rsidTr="00E25505">
        <w:tc>
          <w:tcPr>
            <w:tcW w:w="2830" w:type="dxa"/>
          </w:tcPr>
          <w:p w14:paraId="45AC73E1" w14:textId="77777777" w:rsidR="00977A67" w:rsidRPr="00977A67" w:rsidRDefault="00977A67" w:rsidP="00977A67">
            <w:pPr>
              <w:rPr>
                <w:rFonts w:ascii="Arial" w:hAnsi="Arial" w:cs="Arial"/>
              </w:rPr>
            </w:pPr>
            <w:r w:rsidRPr="00977A67">
              <w:rPr>
                <w:rFonts w:ascii="Arial" w:hAnsi="Arial" w:cs="Arial"/>
              </w:rPr>
              <w:t>WA0404</w:t>
            </w:r>
          </w:p>
        </w:tc>
        <w:tc>
          <w:tcPr>
            <w:tcW w:w="6800" w:type="dxa"/>
          </w:tcPr>
          <w:p w14:paraId="03E66A1D" w14:textId="20D43717" w:rsidR="00977A67" w:rsidRPr="00977A67" w:rsidRDefault="00977A67" w:rsidP="00977A67">
            <w:pPr>
              <w:rPr>
                <w:rFonts w:ascii="Arial" w:hAnsi="Arial" w:cs="Arial"/>
                <w:iCs/>
                <w:color w:val="BFBFBF" w:themeColor="background1" w:themeShade="BF"/>
              </w:rPr>
            </w:pPr>
            <w:r w:rsidRPr="00977A67">
              <w:rPr>
                <w:rFonts w:ascii="Arial" w:hAnsi="Arial" w:cs="Arial"/>
              </w:rPr>
              <w:t>Address any ethical dilemmas or conflicts of interest promptly.</w:t>
            </w:r>
          </w:p>
        </w:tc>
      </w:tr>
      <w:tr w:rsidR="00977A67" w:rsidRPr="00977A67" w14:paraId="488B07DF" w14:textId="77777777" w:rsidTr="00E25505">
        <w:tc>
          <w:tcPr>
            <w:tcW w:w="2830" w:type="dxa"/>
          </w:tcPr>
          <w:p w14:paraId="3BDE277E" w14:textId="77777777" w:rsidR="00977A67" w:rsidRPr="00977A67" w:rsidRDefault="00977A67" w:rsidP="00977A67">
            <w:pPr>
              <w:rPr>
                <w:rFonts w:ascii="Arial" w:hAnsi="Arial" w:cs="Arial"/>
              </w:rPr>
            </w:pPr>
            <w:r w:rsidRPr="00977A67">
              <w:rPr>
                <w:rFonts w:ascii="Arial" w:hAnsi="Arial" w:cs="Arial"/>
              </w:rPr>
              <w:t>WA0405</w:t>
            </w:r>
          </w:p>
        </w:tc>
        <w:tc>
          <w:tcPr>
            <w:tcW w:w="6800" w:type="dxa"/>
          </w:tcPr>
          <w:p w14:paraId="549DE5F0" w14:textId="08523810" w:rsidR="00977A67" w:rsidRPr="00977A67" w:rsidRDefault="00977A67" w:rsidP="00977A67">
            <w:pPr>
              <w:rPr>
                <w:rFonts w:ascii="Arial" w:hAnsi="Arial" w:cs="Arial"/>
                <w:iCs/>
                <w:color w:val="BFBFBF" w:themeColor="background1" w:themeShade="BF"/>
              </w:rPr>
            </w:pPr>
            <w:r w:rsidRPr="00977A67">
              <w:rPr>
                <w:rFonts w:ascii="Arial" w:hAnsi="Arial" w:cs="Arial"/>
              </w:rPr>
              <w:t>Document and report ethical conduct in financial planning activities.</w:t>
            </w:r>
          </w:p>
        </w:tc>
      </w:tr>
    </w:tbl>
    <w:p w14:paraId="18B9CE21" w14:textId="77777777" w:rsidR="00693576" w:rsidRPr="00977A67" w:rsidRDefault="00693576" w:rsidP="00693576">
      <w:pPr>
        <w:rPr>
          <w:rStyle w:val="ItalicBoldText"/>
          <w:b w:val="0"/>
          <w:i w:val="0"/>
        </w:rPr>
      </w:pPr>
    </w:p>
    <w:p w14:paraId="2B2592D8" w14:textId="77777777" w:rsidR="00693576" w:rsidRPr="00977A67" w:rsidRDefault="00693576" w:rsidP="00693576">
      <w:pPr>
        <w:pStyle w:val="Heading3"/>
        <w:ind w:left="0" w:firstLine="708"/>
        <w:rPr>
          <w:rStyle w:val="BoldText"/>
          <w:b w:val="0"/>
        </w:rPr>
      </w:pPr>
      <w:r w:rsidRPr="00977A67">
        <w:rPr>
          <w:rStyle w:val="BoldText"/>
          <w:b w:val="0"/>
        </w:rPr>
        <w:t>(d)</w:t>
      </w:r>
      <w:r w:rsidRPr="00977A67">
        <w:rPr>
          <w:rStyle w:val="BoldText"/>
        </w:rPr>
        <w:t xml:space="preserve"> </w:t>
      </w:r>
      <w:r w:rsidRPr="00977A67">
        <w:t>Supporting evidence</w:t>
      </w:r>
    </w:p>
    <w:tbl>
      <w:tblPr>
        <w:tblStyle w:val="TableGrid"/>
        <w:tblW w:w="0" w:type="auto"/>
        <w:tblLook w:val="04A0" w:firstRow="1" w:lastRow="0" w:firstColumn="1" w:lastColumn="0" w:noHBand="0" w:noVBand="1"/>
      </w:tblPr>
      <w:tblGrid>
        <w:gridCol w:w="2830"/>
        <w:gridCol w:w="6800"/>
      </w:tblGrid>
      <w:tr w:rsidR="00693576" w:rsidRPr="00977A67" w14:paraId="52745C30" w14:textId="77777777" w:rsidTr="00E25505">
        <w:tc>
          <w:tcPr>
            <w:tcW w:w="2830" w:type="dxa"/>
            <w:shd w:val="clear" w:color="auto" w:fill="F2F2F2" w:themeFill="background1" w:themeFillShade="F2"/>
          </w:tcPr>
          <w:p w14:paraId="5B7F2D8D"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CODES</w:t>
            </w:r>
          </w:p>
        </w:tc>
        <w:tc>
          <w:tcPr>
            <w:tcW w:w="6800" w:type="dxa"/>
            <w:shd w:val="clear" w:color="auto" w:fill="F2F2F2" w:themeFill="background1" w:themeFillShade="F2"/>
          </w:tcPr>
          <w:p w14:paraId="39036632"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 xml:space="preserve"> SUPPORTING EVIDENCE</w:t>
            </w:r>
          </w:p>
        </w:tc>
      </w:tr>
      <w:tr w:rsidR="00977A67" w:rsidRPr="00977A67" w14:paraId="50E9F70E" w14:textId="77777777" w:rsidTr="00E25505">
        <w:tc>
          <w:tcPr>
            <w:tcW w:w="2830" w:type="dxa"/>
          </w:tcPr>
          <w:p w14:paraId="550176FA" w14:textId="77777777" w:rsidR="00977A67" w:rsidRPr="00977A67" w:rsidRDefault="00977A67" w:rsidP="00977A67">
            <w:pPr>
              <w:rPr>
                <w:rFonts w:ascii="Arial" w:hAnsi="Arial" w:cs="Arial"/>
              </w:rPr>
            </w:pPr>
            <w:r w:rsidRPr="00977A67">
              <w:rPr>
                <w:rFonts w:ascii="Arial" w:hAnsi="Arial" w:cs="Arial"/>
              </w:rPr>
              <w:t>SE0401</w:t>
            </w:r>
          </w:p>
        </w:tc>
        <w:tc>
          <w:tcPr>
            <w:tcW w:w="6800" w:type="dxa"/>
          </w:tcPr>
          <w:p w14:paraId="343E30FC" w14:textId="2477FF83" w:rsidR="00977A67" w:rsidRPr="00977A67" w:rsidRDefault="00977A67" w:rsidP="00977A67">
            <w:pPr>
              <w:rPr>
                <w:rFonts w:ascii="Arial" w:hAnsi="Arial" w:cs="Arial"/>
                <w:iCs/>
              </w:rPr>
            </w:pPr>
            <w:r w:rsidRPr="00977A67">
              <w:rPr>
                <w:rFonts w:ascii="Arial" w:hAnsi="Arial" w:cs="Arial"/>
              </w:rPr>
              <w:t>Documentation of ethical guidelines adhered to in daily client interactions.</w:t>
            </w:r>
          </w:p>
        </w:tc>
      </w:tr>
      <w:tr w:rsidR="00977A67" w:rsidRPr="00977A67" w14:paraId="1AF87A1D" w14:textId="77777777" w:rsidTr="00E25505">
        <w:tc>
          <w:tcPr>
            <w:tcW w:w="2830" w:type="dxa"/>
          </w:tcPr>
          <w:p w14:paraId="3AB7C72D" w14:textId="77777777" w:rsidR="00977A67" w:rsidRPr="00977A67" w:rsidRDefault="00977A67" w:rsidP="00977A67">
            <w:pPr>
              <w:rPr>
                <w:rFonts w:ascii="Arial" w:hAnsi="Arial" w:cs="Arial"/>
              </w:rPr>
            </w:pPr>
            <w:r w:rsidRPr="00977A67">
              <w:rPr>
                <w:rFonts w:ascii="Arial" w:hAnsi="Arial" w:cs="Arial"/>
              </w:rPr>
              <w:t>SE0402</w:t>
            </w:r>
          </w:p>
        </w:tc>
        <w:tc>
          <w:tcPr>
            <w:tcW w:w="6800" w:type="dxa"/>
          </w:tcPr>
          <w:p w14:paraId="3760E330" w14:textId="3F421AB1" w:rsidR="00977A67" w:rsidRPr="00977A67" w:rsidRDefault="00977A67" w:rsidP="00977A67">
            <w:pPr>
              <w:rPr>
                <w:rFonts w:ascii="Arial" w:hAnsi="Arial" w:cs="Arial"/>
                <w:iCs/>
              </w:rPr>
            </w:pPr>
            <w:r w:rsidRPr="00977A67">
              <w:rPr>
                <w:rFonts w:ascii="Arial" w:hAnsi="Arial" w:cs="Arial"/>
              </w:rPr>
              <w:t>Client feedback on the transparency and fairness of advice.</w:t>
            </w:r>
          </w:p>
        </w:tc>
      </w:tr>
      <w:tr w:rsidR="00977A67" w:rsidRPr="00977A67" w14:paraId="4FD618E2" w14:textId="77777777" w:rsidTr="00E25505">
        <w:tc>
          <w:tcPr>
            <w:tcW w:w="2830" w:type="dxa"/>
          </w:tcPr>
          <w:p w14:paraId="49715D90" w14:textId="77777777" w:rsidR="00977A67" w:rsidRPr="00977A67" w:rsidRDefault="00977A67" w:rsidP="00977A67">
            <w:pPr>
              <w:rPr>
                <w:rFonts w:ascii="Arial" w:hAnsi="Arial" w:cs="Arial"/>
              </w:rPr>
            </w:pPr>
            <w:r w:rsidRPr="00977A67">
              <w:rPr>
                <w:rFonts w:ascii="Arial" w:hAnsi="Arial" w:cs="Arial"/>
              </w:rPr>
              <w:t>SE0403</w:t>
            </w:r>
          </w:p>
        </w:tc>
        <w:tc>
          <w:tcPr>
            <w:tcW w:w="6800" w:type="dxa"/>
          </w:tcPr>
          <w:p w14:paraId="1D1F2B8A" w14:textId="2B712684" w:rsidR="00977A67" w:rsidRPr="00977A67" w:rsidRDefault="00977A67" w:rsidP="00977A67">
            <w:pPr>
              <w:rPr>
                <w:rFonts w:ascii="Arial" w:hAnsi="Arial" w:cs="Arial"/>
                <w:iCs/>
              </w:rPr>
            </w:pPr>
            <w:r w:rsidRPr="00977A67">
              <w:rPr>
                <w:rFonts w:ascii="Arial" w:hAnsi="Arial" w:cs="Arial"/>
              </w:rPr>
              <w:t>Supervisor feedback on adherence to ethical practices.</w:t>
            </w:r>
          </w:p>
        </w:tc>
      </w:tr>
      <w:tr w:rsidR="00977A67" w:rsidRPr="00977A67" w14:paraId="12FEA059" w14:textId="77777777" w:rsidTr="00E25505">
        <w:tc>
          <w:tcPr>
            <w:tcW w:w="2830" w:type="dxa"/>
          </w:tcPr>
          <w:p w14:paraId="63858871" w14:textId="77777777" w:rsidR="00977A67" w:rsidRPr="00977A67" w:rsidRDefault="00977A67" w:rsidP="00977A67">
            <w:pPr>
              <w:rPr>
                <w:rFonts w:ascii="Arial" w:hAnsi="Arial" w:cs="Arial"/>
              </w:rPr>
            </w:pPr>
            <w:r w:rsidRPr="00977A67">
              <w:rPr>
                <w:rFonts w:ascii="Arial" w:hAnsi="Arial" w:cs="Arial"/>
              </w:rPr>
              <w:t>SE0404</w:t>
            </w:r>
          </w:p>
        </w:tc>
        <w:tc>
          <w:tcPr>
            <w:tcW w:w="6800" w:type="dxa"/>
          </w:tcPr>
          <w:p w14:paraId="14D037F0" w14:textId="491BFB18" w:rsidR="00977A67" w:rsidRPr="00977A67" w:rsidRDefault="00977A67" w:rsidP="00977A67">
            <w:pPr>
              <w:rPr>
                <w:rFonts w:ascii="Arial" w:hAnsi="Arial" w:cs="Arial"/>
                <w:iCs/>
              </w:rPr>
            </w:pPr>
            <w:r w:rsidRPr="00977A67">
              <w:rPr>
                <w:rFonts w:ascii="Arial" w:hAnsi="Arial" w:cs="Arial"/>
              </w:rPr>
              <w:t>Performance evaluations based on ethical standards.</w:t>
            </w:r>
          </w:p>
        </w:tc>
      </w:tr>
      <w:tr w:rsidR="00977A67" w:rsidRPr="00977A67" w14:paraId="3F870986" w14:textId="77777777" w:rsidTr="00E25505">
        <w:tc>
          <w:tcPr>
            <w:tcW w:w="2830" w:type="dxa"/>
          </w:tcPr>
          <w:p w14:paraId="4D5A259C" w14:textId="77777777" w:rsidR="00977A67" w:rsidRPr="00977A67" w:rsidRDefault="00977A67" w:rsidP="00977A67">
            <w:pPr>
              <w:rPr>
                <w:rFonts w:ascii="Arial" w:hAnsi="Arial" w:cs="Arial"/>
              </w:rPr>
            </w:pPr>
            <w:r w:rsidRPr="00977A67">
              <w:rPr>
                <w:rFonts w:ascii="Arial" w:hAnsi="Arial" w:cs="Arial"/>
              </w:rPr>
              <w:t>SE0405</w:t>
            </w:r>
          </w:p>
        </w:tc>
        <w:tc>
          <w:tcPr>
            <w:tcW w:w="6800" w:type="dxa"/>
          </w:tcPr>
          <w:p w14:paraId="1661C31E" w14:textId="37D29FA7" w:rsidR="00977A67" w:rsidRPr="00977A67" w:rsidRDefault="00977A67" w:rsidP="00977A67">
            <w:pPr>
              <w:rPr>
                <w:rFonts w:ascii="Arial" w:hAnsi="Arial" w:cs="Arial"/>
                <w:iCs/>
              </w:rPr>
            </w:pPr>
            <w:r w:rsidRPr="00977A67">
              <w:rPr>
                <w:rFonts w:ascii="Arial" w:hAnsi="Arial" w:cs="Arial"/>
              </w:rPr>
              <w:t>Case studies or records of ethical decision-making.</w:t>
            </w:r>
          </w:p>
        </w:tc>
      </w:tr>
    </w:tbl>
    <w:p w14:paraId="3A85394A" w14:textId="77777777" w:rsidR="00693576" w:rsidRPr="00977A67" w:rsidRDefault="00693576" w:rsidP="00693576">
      <w:pPr>
        <w:rPr>
          <w:rStyle w:val="ItalicBoldText"/>
          <w:b w:val="0"/>
          <w:i w:val="0"/>
        </w:rPr>
      </w:pPr>
    </w:p>
    <w:p w14:paraId="23F39D08" w14:textId="77777777" w:rsidR="00693576" w:rsidRPr="00977A67" w:rsidRDefault="00693576" w:rsidP="00693576">
      <w:pPr>
        <w:pStyle w:val="Heading3"/>
      </w:pPr>
      <w:r w:rsidRPr="00977A67">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977A67" w14:paraId="3B9A44D0" w14:textId="77777777" w:rsidTr="00E25505">
        <w:tc>
          <w:tcPr>
            <w:tcW w:w="9630" w:type="dxa"/>
            <w:gridSpan w:val="2"/>
            <w:shd w:val="clear" w:color="auto" w:fill="F2F2F2" w:themeFill="background1" w:themeFillShade="F2"/>
          </w:tcPr>
          <w:p w14:paraId="53DC0AE1" w14:textId="77777777" w:rsidR="00693576" w:rsidRPr="00977A67" w:rsidRDefault="00693576" w:rsidP="00E25505">
            <w:pPr>
              <w:rPr>
                <w:rStyle w:val="BoldText"/>
                <w:rFonts w:ascii="Arial" w:hAnsi="Arial" w:cs="Arial"/>
                <w:b w:val="0"/>
                <w:szCs w:val="20"/>
              </w:rPr>
            </w:pPr>
            <w:r w:rsidRPr="00977A67">
              <w:rPr>
                <w:rFonts w:ascii="Arial" w:hAnsi="Arial" w:cs="Arial"/>
                <w:b/>
                <w:color w:val="auto"/>
                <w:sz w:val="20"/>
              </w:rPr>
              <w:t>W</w:t>
            </w:r>
            <w:r w:rsidRPr="00977A67">
              <w:rPr>
                <w:rFonts w:ascii="Arial" w:hAnsi="Arial" w:cs="Arial"/>
                <w:b/>
                <w:color w:val="auto"/>
                <w:sz w:val="20"/>
                <w:szCs w:val="20"/>
              </w:rPr>
              <w:t>ORKPLACE KNOWLEDGE</w:t>
            </w:r>
          </w:p>
        </w:tc>
      </w:tr>
      <w:tr w:rsidR="00977A67" w:rsidRPr="00977A67" w14:paraId="6207EC20" w14:textId="77777777" w:rsidTr="00E25505">
        <w:tc>
          <w:tcPr>
            <w:tcW w:w="421" w:type="dxa"/>
          </w:tcPr>
          <w:p w14:paraId="284EA8B2" w14:textId="77777777" w:rsidR="00977A67" w:rsidRPr="00977A67" w:rsidRDefault="00977A67" w:rsidP="00977A67">
            <w:pPr>
              <w:rPr>
                <w:rFonts w:ascii="Arial" w:hAnsi="Arial" w:cs="Arial"/>
                <w:color w:val="auto"/>
              </w:rPr>
            </w:pPr>
            <w:r w:rsidRPr="00977A67">
              <w:rPr>
                <w:rFonts w:ascii="Arial" w:hAnsi="Arial" w:cs="Arial"/>
                <w:color w:val="auto"/>
              </w:rPr>
              <w:t>1</w:t>
            </w:r>
          </w:p>
        </w:tc>
        <w:tc>
          <w:tcPr>
            <w:tcW w:w="9209" w:type="dxa"/>
          </w:tcPr>
          <w:p w14:paraId="6CAA72ED" w14:textId="2B7DC2C5" w:rsidR="00977A67" w:rsidRPr="00977A67" w:rsidRDefault="00977A67" w:rsidP="00977A67">
            <w:pPr>
              <w:rPr>
                <w:rFonts w:ascii="Arial" w:hAnsi="Arial" w:cs="Arial"/>
              </w:rPr>
            </w:pPr>
            <w:r w:rsidRPr="00977A67">
              <w:rPr>
                <w:rFonts w:ascii="Arial" w:hAnsi="Arial" w:cs="Arial"/>
              </w:rPr>
              <w:t>Professional codes of ethics for financial advisors.</w:t>
            </w:r>
          </w:p>
        </w:tc>
      </w:tr>
      <w:tr w:rsidR="00977A67" w:rsidRPr="00977A67" w14:paraId="1852F53A" w14:textId="77777777" w:rsidTr="00E25505">
        <w:tc>
          <w:tcPr>
            <w:tcW w:w="421" w:type="dxa"/>
          </w:tcPr>
          <w:p w14:paraId="64FA7565" w14:textId="77777777" w:rsidR="00977A67" w:rsidRPr="00977A67" w:rsidRDefault="00977A67" w:rsidP="00977A67">
            <w:pPr>
              <w:rPr>
                <w:rFonts w:ascii="Arial" w:hAnsi="Arial" w:cs="Arial"/>
                <w:color w:val="auto"/>
              </w:rPr>
            </w:pPr>
            <w:r w:rsidRPr="00977A67">
              <w:rPr>
                <w:rFonts w:ascii="Arial" w:hAnsi="Arial" w:cs="Arial"/>
                <w:color w:val="auto"/>
              </w:rPr>
              <w:t>2</w:t>
            </w:r>
          </w:p>
        </w:tc>
        <w:tc>
          <w:tcPr>
            <w:tcW w:w="9209" w:type="dxa"/>
          </w:tcPr>
          <w:p w14:paraId="77768180" w14:textId="7CEBDAF8" w:rsidR="00977A67" w:rsidRPr="00977A67" w:rsidRDefault="00977A67" w:rsidP="00977A67">
            <w:pPr>
              <w:rPr>
                <w:rFonts w:ascii="Arial" w:hAnsi="Arial" w:cs="Arial"/>
              </w:rPr>
            </w:pPr>
            <w:r w:rsidRPr="00977A67">
              <w:rPr>
                <w:rFonts w:ascii="Arial" w:hAnsi="Arial" w:cs="Arial"/>
              </w:rPr>
              <w:t>Transparency, fairness, and client advocacy in financial planning.</w:t>
            </w:r>
          </w:p>
        </w:tc>
      </w:tr>
      <w:tr w:rsidR="00977A67" w:rsidRPr="00977A67" w14:paraId="5725832D" w14:textId="77777777" w:rsidTr="00E25505">
        <w:tc>
          <w:tcPr>
            <w:tcW w:w="421" w:type="dxa"/>
          </w:tcPr>
          <w:p w14:paraId="419670EF" w14:textId="77777777" w:rsidR="00977A67" w:rsidRPr="00977A67" w:rsidRDefault="00977A67" w:rsidP="00977A67">
            <w:pPr>
              <w:rPr>
                <w:rFonts w:ascii="Arial" w:hAnsi="Arial" w:cs="Arial"/>
                <w:color w:val="auto"/>
              </w:rPr>
            </w:pPr>
            <w:r w:rsidRPr="00977A67">
              <w:rPr>
                <w:rFonts w:ascii="Arial" w:hAnsi="Arial" w:cs="Arial"/>
                <w:color w:val="auto"/>
              </w:rPr>
              <w:t>3</w:t>
            </w:r>
          </w:p>
        </w:tc>
        <w:tc>
          <w:tcPr>
            <w:tcW w:w="9209" w:type="dxa"/>
          </w:tcPr>
          <w:p w14:paraId="437769E0" w14:textId="4BA1CADA" w:rsidR="00977A67" w:rsidRPr="00977A67" w:rsidRDefault="00977A67" w:rsidP="00977A67">
            <w:pPr>
              <w:rPr>
                <w:rFonts w:ascii="Arial" w:hAnsi="Arial" w:cs="Arial"/>
              </w:rPr>
            </w:pPr>
            <w:r w:rsidRPr="00977A67">
              <w:rPr>
                <w:rFonts w:ascii="Arial" w:hAnsi="Arial" w:cs="Arial"/>
              </w:rPr>
              <w:t>Conflict-of-interest management and resolution in advisory services.</w:t>
            </w:r>
          </w:p>
        </w:tc>
      </w:tr>
      <w:tr w:rsidR="00977A67" w:rsidRPr="00977A67" w14:paraId="160A8165" w14:textId="77777777" w:rsidTr="00E25505">
        <w:tc>
          <w:tcPr>
            <w:tcW w:w="421" w:type="dxa"/>
          </w:tcPr>
          <w:p w14:paraId="55263627" w14:textId="77777777" w:rsidR="00977A67" w:rsidRPr="00977A67" w:rsidRDefault="00977A67" w:rsidP="00977A67">
            <w:pPr>
              <w:rPr>
                <w:rFonts w:ascii="Arial" w:hAnsi="Arial" w:cs="Arial"/>
                <w:color w:val="auto"/>
              </w:rPr>
            </w:pPr>
            <w:r w:rsidRPr="00977A67">
              <w:rPr>
                <w:rFonts w:ascii="Arial" w:hAnsi="Arial" w:cs="Arial"/>
                <w:color w:val="auto"/>
              </w:rPr>
              <w:t>4</w:t>
            </w:r>
          </w:p>
        </w:tc>
        <w:tc>
          <w:tcPr>
            <w:tcW w:w="9209" w:type="dxa"/>
          </w:tcPr>
          <w:p w14:paraId="35F86A15" w14:textId="49423621" w:rsidR="00977A67" w:rsidRPr="00977A67" w:rsidRDefault="00977A67" w:rsidP="00977A67">
            <w:pPr>
              <w:rPr>
                <w:rFonts w:ascii="Arial" w:hAnsi="Arial" w:cs="Arial"/>
              </w:rPr>
            </w:pPr>
            <w:r w:rsidRPr="00977A67">
              <w:rPr>
                <w:rFonts w:ascii="Arial" w:hAnsi="Arial" w:cs="Arial"/>
              </w:rPr>
              <w:t>Ethical sales practices and client-first approaches.</w:t>
            </w:r>
          </w:p>
        </w:tc>
      </w:tr>
      <w:tr w:rsidR="00977A67" w:rsidRPr="00977A67" w14:paraId="4C2332BE" w14:textId="77777777" w:rsidTr="00E25505">
        <w:tc>
          <w:tcPr>
            <w:tcW w:w="421" w:type="dxa"/>
          </w:tcPr>
          <w:p w14:paraId="2C12CA65" w14:textId="77777777" w:rsidR="00977A67" w:rsidRPr="00977A67" w:rsidRDefault="00977A67" w:rsidP="00977A67">
            <w:pPr>
              <w:rPr>
                <w:rFonts w:ascii="Arial" w:hAnsi="Arial" w:cs="Arial"/>
                <w:color w:val="auto"/>
              </w:rPr>
            </w:pPr>
            <w:r w:rsidRPr="00977A67">
              <w:rPr>
                <w:rFonts w:ascii="Arial" w:hAnsi="Arial" w:cs="Arial"/>
                <w:color w:val="auto"/>
              </w:rPr>
              <w:t>5</w:t>
            </w:r>
          </w:p>
        </w:tc>
        <w:tc>
          <w:tcPr>
            <w:tcW w:w="9209" w:type="dxa"/>
          </w:tcPr>
          <w:p w14:paraId="67EB6233" w14:textId="431BD8A8" w:rsidR="00977A67" w:rsidRPr="00977A67" w:rsidRDefault="00977A67" w:rsidP="00977A67">
            <w:pPr>
              <w:rPr>
                <w:rFonts w:ascii="Arial" w:hAnsi="Arial" w:cs="Arial"/>
              </w:rPr>
            </w:pPr>
            <w:r w:rsidRPr="00977A67">
              <w:rPr>
                <w:rFonts w:ascii="Arial" w:hAnsi="Arial" w:cs="Arial"/>
              </w:rPr>
              <w:t>Best practices in ethical decision-making for financial advisors.</w:t>
            </w:r>
          </w:p>
        </w:tc>
      </w:tr>
    </w:tbl>
    <w:p w14:paraId="7D5E724B" w14:textId="77777777" w:rsidR="00693576" w:rsidRPr="00977A67" w:rsidRDefault="00693576" w:rsidP="00693576"/>
    <w:p w14:paraId="2B53AE32" w14:textId="77777777" w:rsidR="00693576" w:rsidRPr="00977A67" w:rsidRDefault="00693576" w:rsidP="00693576">
      <w:pPr>
        <w:pStyle w:val="Heading3"/>
        <w:ind w:left="0" w:firstLine="708"/>
        <w:rPr>
          <w:rStyle w:val="ItalicBoldText"/>
          <w:b w:val="0"/>
          <w:i w:val="0"/>
          <w:iCs w:val="0"/>
        </w:rPr>
      </w:pPr>
      <w:r w:rsidRPr="00977A67">
        <w:rPr>
          <w:rStyle w:val="BoldText"/>
          <w:b w:val="0"/>
        </w:rPr>
        <w:t xml:space="preserve">(c) Scope of each Work Experience Competency: </w:t>
      </w:r>
    </w:p>
    <w:tbl>
      <w:tblPr>
        <w:tblStyle w:val="TableGrid"/>
        <w:tblW w:w="0" w:type="auto"/>
        <w:tblLook w:val="04A0" w:firstRow="1" w:lastRow="0" w:firstColumn="1" w:lastColumn="0" w:noHBand="0" w:noVBand="1"/>
      </w:tblPr>
      <w:tblGrid>
        <w:gridCol w:w="2830"/>
        <w:gridCol w:w="6800"/>
      </w:tblGrid>
      <w:tr w:rsidR="00693576" w:rsidRPr="00977A67" w14:paraId="0FB40733" w14:textId="77777777" w:rsidTr="00E25505">
        <w:tc>
          <w:tcPr>
            <w:tcW w:w="9630" w:type="dxa"/>
            <w:gridSpan w:val="2"/>
          </w:tcPr>
          <w:p w14:paraId="444E6CE3" w14:textId="52BD73AB" w:rsidR="00693576" w:rsidRPr="00977A67" w:rsidRDefault="00AA2EFB" w:rsidP="00E25505">
            <w:pPr>
              <w:rPr>
                <w:rFonts w:ascii="Arial" w:hAnsi="Arial" w:cs="Arial"/>
                <w:b/>
                <w:iCs/>
                <w:color w:val="auto"/>
                <w:sz w:val="20"/>
              </w:rPr>
            </w:pPr>
            <w:r w:rsidRPr="00977A67">
              <w:rPr>
                <w:rFonts w:ascii="Arial" w:hAnsi="Arial" w:cs="Arial"/>
              </w:rPr>
              <w:lastRenderedPageBreak/>
              <w:t>WM-05-WE05</w:t>
            </w:r>
            <w:r w:rsidRPr="00977A67">
              <w:rPr>
                <w:rFonts w:ascii="Arial" w:hAnsi="Arial" w:cs="Arial"/>
              </w:rPr>
              <w:tab/>
              <w:t>KEEPING UP WITH REGULATORY CHANGES AND ENSURING ONGOING COMPLIANCE</w:t>
            </w:r>
          </w:p>
        </w:tc>
      </w:tr>
      <w:tr w:rsidR="00693576" w:rsidRPr="00977A67" w14:paraId="6FB74FFF" w14:textId="77777777" w:rsidTr="00E25505">
        <w:tc>
          <w:tcPr>
            <w:tcW w:w="9630" w:type="dxa"/>
            <w:gridSpan w:val="2"/>
            <w:shd w:val="clear" w:color="auto" w:fill="F2F2F2" w:themeFill="background1" w:themeFillShade="F2"/>
          </w:tcPr>
          <w:p w14:paraId="0884F4FD"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WORKPLACE EXPERIENCE COMPETENCY SCOPE OUTLINE:</w:t>
            </w:r>
          </w:p>
        </w:tc>
      </w:tr>
      <w:tr w:rsidR="00693576" w:rsidRPr="00977A67" w14:paraId="0F7CA35D" w14:textId="77777777" w:rsidTr="00E25505">
        <w:tc>
          <w:tcPr>
            <w:tcW w:w="9630" w:type="dxa"/>
            <w:gridSpan w:val="2"/>
          </w:tcPr>
          <w:p w14:paraId="6684CB6B" w14:textId="720281A6" w:rsidR="00693576" w:rsidRPr="00977A67" w:rsidRDefault="00977A67" w:rsidP="00E25505">
            <w:pPr>
              <w:jc w:val="both"/>
              <w:rPr>
                <w:rFonts w:ascii="Arial" w:hAnsi="Arial" w:cs="Arial"/>
              </w:rPr>
            </w:pPr>
            <w:r w:rsidRPr="00977A67">
              <w:rPr>
                <w:rFonts w:ascii="Arial" w:hAnsi="Arial" w:cs="Arial"/>
              </w:rPr>
              <w:t>Learners will stay updated with regulatory changes and adapt their practices to ensure continued compliance. This includes taking part in training, reading regulatory updates, and updating client plans to reflect any new legal or regulatory requirements.</w:t>
            </w:r>
          </w:p>
        </w:tc>
      </w:tr>
      <w:tr w:rsidR="00693576" w:rsidRPr="00977A67" w14:paraId="1B83789E" w14:textId="77777777" w:rsidTr="00E25505">
        <w:tc>
          <w:tcPr>
            <w:tcW w:w="2830" w:type="dxa"/>
            <w:shd w:val="clear" w:color="auto" w:fill="F2F2F2" w:themeFill="background1" w:themeFillShade="F2"/>
          </w:tcPr>
          <w:p w14:paraId="3B93D1F2"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COMPETENCY ELEMENT CODES</w:t>
            </w:r>
          </w:p>
        </w:tc>
        <w:tc>
          <w:tcPr>
            <w:tcW w:w="6800" w:type="dxa"/>
            <w:shd w:val="clear" w:color="auto" w:fill="F2F2F2" w:themeFill="background1" w:themeFillShade="F2"/>
          </w:tcPr>
          <w:p w14:paraId="30E9FC5E"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COMPETENCY ELEMENTS</w:t>
            </w:r>
          </w:p>
        </w:tc>
      </w:tr>
      <w:tr w:rsidR="00977A67" w:rsidRPr="00977A67" w14:paraId="11B9366C" w14:textId="77777777" w:rsidTr="00E25505">
        <w:tc>
          <w:tcPr>
            <w:tcW w:w="2830" w:type="dxa"/>
          </w:tcPr>
          <w:p w14:paraId="1DB71067" w14:textId="77777777" w:rsidR="00977A67" w:rsidRPr="00977A67" w:rsidRDefault="00977A67" w:rsidP="00977A67">
            <w:pPr>
              <w:rPr>
                <w:rFonts w:ascii="Arial" w:hAnsi="Arial" w:cs="Arial"/>
                <w:iCs/>
                <w:color w:val="BFBFBF" w:themeColor="background1" w:themeShade="BF"/>
                <w:sz w:val="16"/>
              </w:rPr>
            </w:pPr>
            <w:r w:rsidRPr="00977A67">
              <w:rPr>
                <w:rFonts w:ascii="Arial" w:hAnsi="Arial" w:cs="Arial"/>
              </w:rPr>
              <w:t>WA0501</w:t>
            </w:r>
          </w:p>
        </w:tc>
        <w:tc>
          <w:tcPr>
            <w:tcW w:w="6800" w:type="dxa"/>
          </w:tcPr>
          <w:p w14:paraId="12FD1271" w14:textId="464F38DB" w:rsidR="00977A67" w:rsidRPr="00977A67" w:rsidRDefault="00977A67" w:rsidP="00977A67">
            <w:pPr>
              <w:rPr>
                <w:rFonts w:ascii="Arial" w:hAnsi="Arial" w:cs="Arial"/>
                <w:iCs/>
                <w:color w:val="BFBFBF" w:themeColor="background1" w:themeShade="BF"/>
              </w:rPr>
            </w:pPr>
            <w:r w:rsidRPr="00977A67">
              <w:rPr>
                <w:rFonts w:ascii="Arial" w:hAnsi="Arial" w:cs="Arial"/>
              </w:rPr>
              <w:t>Attend regular compliance training sessions.</w:t>
            </w:r>
          </w:p>
        </w:tc>
      </w:tr>
      <w:tr w:rsidR="00977A67" w:rsidRPr="00977A67" w14:paraId="1432ED01" w14:textId="77777777" w:rsidTr="00E25505">
        <w:tc>
          <w:tcPr>
            <w:tcW w:w="2830" w:type="dxa"/>
          </w:tcPr>
          <w:p w14:paraId="096977A6" w14:textId="77777777" w:rsidR="00977A67" w:rsidRPr="00977A67" w:rsidRDefault="00977A67" w:rsidP="00977A67">
            <w:pPr>
              <w:rPr>
                <w:rFonts w:ascii="Arial" w:hAnsi="Arial" w:cs="Arial"/>
              </w:rPr>
            </w:pPr>
            <w:r w:rsidRPr="00977A67">
              <w:rPr>
                <w:rFonts w:ascii="Arial" w:hAnsi="Arial" w:cs="Arial"/>
              </w:rPr>
              <w:t>WA0502</w:t>
            </w:r>
          </w:p>
        </w:tc>
        <w:tc>
          <w:tcPr>
            <w:tcW w:w="6800" w:type="dxa"/>
          </w:tcPr>
          <w:p w14:paraId="2E1FC770" w14:textId="17E4D331" w:rsidR="00977A67" w:rsidRPr="00977A67" w:rsidRDefault="00977A67" w:rsidP="00977A67">
            <w:pPr>
              <w:rPr>
                <w:rFonts w:ascii="Arial" w:hAnsi="Arial" w:cs="Arial"/>
                <w:iCs/>
                <w:color w:val="BFBFBF" w:themeColor="background1" w:themeShade="BF"/>
              </w:rPr>
            </w:pPr>
            <w:r w:rsidRPr="00977A67">
              <w:rPr>
                <w:rFonts w:ascii="Arial" w:hAnsi="Arial" w:cs="Arial"/>
              </w:rPr>
              <w:t>Monitor regulatory changes that impact financial services.</w:t>
            </w:r>
          </w:p>
        </w:tc>
      </w:tr>
      <w:tr w:rsidR="00977A67" w:rsidRPr="00977A67" w14:paraId="07EC25D3" w14:textId="77777777" w:rsidTr="00E25505">
        <w:tc>
          <w:tcPr>
            <w:tcW w:w="2830" w:type="dxa"/>
          </w:tcPr>
          <w:p w14:paraId="00BB06A0" w14:textId="77777777" w:rsidR="00977A67" w:rsidRPr="00977A67" w:rsidRDefault="00977A67" w:rsidP="00977A67">
            <w:pPr>
              <w:rPr>
                <w:rFonts w:ascii="Arial" w:hAnsi="Arial" w:cs="Arial"/>
              </w:rPr>
            </w:pPr>
            <w:r w:rsidRPr="00977A67">
              <w:rPr>
                <w:rFonts w:ascii="Arial" w:hAnsi="Arial" w:cs="Arial"/>
              </w:rPr>
              <w:t>WA0503</w:t>
            </w:r>
          </w:p>
        </w:tc>
        <w:tc>
          <w:tcPr>
            <w:tcW w:w="6800" w:type="dxa"/>
          </w:tcPr>
          <w:p w14:paraId="21F9D1A3" w14:textId="4086C2FC" w:rsidR="00977A67" w:rsidRPr="00977A67" w:rsidRDefault="00977A67" w:rsidP="00977A67">
            <w:pPr>
              <w:rPr>
                <w:rFonts w:ascii="Arial" w:hAnsi="Arial" w:cs="Arial"/>
                <w:iCs/>
                <w:color w:val="BFBFBF" w:themeColor="background1" w:themeShade="BF"/>
              </w:rPr>
            </w:pPr>
            <w:r w:rsidRPr="00977A67">
              <w:rPr>
                <w:rFonts w:ascii="Arial" w:hAnsi="Arial" w:cs="Arial"/>
              </w:rPr>
              <w:t>Update financial plans based on new regulations.</w:t>
            </w:r>
          </w:p>
        </w:tc>
      </w:tr>
      <w:tr w:rsidR="00977A67" w:rsidRPr="00977A67" w14:paraId="42942791" w14:textId="77777777" w:rsidTr="00E25505">
        <w:tc>
          <w:tcPr>
            <w:tcW w:w="2830" w:type="dxa"/>
          </w:tcPr>
          <w:p w14:paraId="0973B2D6" w14:textId="77777777" w:rsidR="00977A67" w:rsidRPr="00977A67" w:rsidRDefault="00977A67" w:rsidP="00977A67">
            <w:pPr>
              <w:rPr>
                <w:rFonts w:ascii="Arial" w:hAnsi="Arial" w:cs="Arial"/>
              </w:rPr>
            </w:pPr>
            <w:r w:rsidRPr="00977A67">
              <w:rPr>
                <w:rFonts w:ascii="Arial" w:hAnsi="Arial" w:cs="Arial"/>
              </w:rPr>
              <w:t>WA0504</w:t>
            </w:r>
          </w:p>
        </w:tc>
        <w:tc>
          <w:tcPr>
            <w:tcW w:w="6800" w:type="dxa"/>
          </w:tcPr>
          <w:p w14:paraId="36A066CA" w14:textId="0CF322A1" w:rsidR="00977A67" w:rsidRPr="00977A67" w:rsidRDefault="00977A67" w:rsidP="00977A67">
            <w:pPr>
              <w:rPr>
                <w:rFonts w:ascii="Arial" w:hAnsi="Arial" w:cs="Arial"/>
                <w:iCs/>
                <w:color w:val="BFBFBF" w:themeColor="background1" w:themeShade="BF"/>
              </w:rPr>
            </w:pPr>
            <w:r w:rsidRPr="00977A67">
              <w:rPr>
                <w:rFonts w:ascii="Arial" w:hAnsi="Arial" w:cs="Arial"/>
              </w:rPr>
              <w:t>Communicate regulatory changes to clients as necessary.</w:t>
            </w:r>
          </w:p>
        </w:tc>
      </w:tr>
      <w:tr w:rsidR="00977A67" w:rsidRPr="00977A67" w14:paraId="56833359" w14:textId="77777777" w:rsidTr="00E25505">
        <w:tc>
          <w:tcPr>
            <w:tcW w:w="2830" w:type="dxa"/>
          </w:tcPr>
          <w:p w14:paraId="48BEAF2E" w14:textId="77777777" w:rsidR="00977A67" w:rsidRPr="00977A67" w:rsidRDefault="00977A67" w:rsidP="00977A67">
            <w:pPr>
              <w:rPr>
                <w:rFonts w:ascii="Arial" w:hAnsi="Arial" w:cs="Arial"/>
              </w:rPr>
            </w:pPr>
            <w:r w:rsidRPr="00977A67">
              <w:rPr>
                <w:rFonts w:ascii="Arial" w:hAnsi="Arial" w:cs="Arial"/>
              </w:rPr>
              <w:t>WA0505</w:t>
            </w:r>
          </w:p>
        </w:tc>
        <w:tc>
          <w:tcPr>
            <w:tcW w:w="6800" w:type="dxa"/>
          </w:tcPr>
          <w:p w14:paraId="565358D1" w14:textId="66842F3C" w:rsidR="00977A67" w:rsidRPr="00977A67" w:rsidRDefault="00977A67" w:rsidP="00977A67">
            <w:pPr>
              <w:rPr>
                <w:rFonts w:ascii="Arial" w:hAnsi="Arial" w:cs="Arial"/>
                <w:iCs/>
                <w:color w:val="BFBFBF" w:themeColor="background1" w:themeShade="BF"/>
              </w:rPr>
            </w:pPr>
            <w:r w:rsidRPr="00977A67">
              <w:rPr>
                <w:rFonts w:ascii="Arial" w:hAnsi="Arial" w:cs="Arial"/>
              </w:rPr>
              <w:t>Maintain a personal record of all relevant regulatory training and certifications.</w:t>
            </w:r>
          </w:p>
        </w:tc>
      </w:tr>
    </w:tbl>
    <w:p w14:paraId="0255CCFB" w14:textId="77777777" w:rsidR="00693576" w:rsidRPr="00977A67" w:rsidRDefault="00693576" w:rsidP="00693576">
      <w:pPr>
        <w:rPr>
          <w:rStyle w:val="ItalicBoldText"/>
          <w:b w:val="0"/>
          <w:i w:val="0"/>
        </w:rPr>
      </w:pPr>
    </w:p>
    <w:p w14:paraId="30A55F06" w14:textId="77777777" w:rsidR="00693576" w:rsidRPr="00977A67" w:rsidRDefault="00693576" w:rsidP="00693576">
      <w:pPr>
        <w:pStyle w:val="Heading3"/>
        <w:ind w:left="0" w:firstLine="708"/>
        <w:rPr>
          <w:rStyle w:val="BoldText"/>
          <w:b w:val="0"/>
        </w:rPr>
      </w:pPr>
      <w:r w:rsidRPr="00977A67">
        <w:rPr>
          <w:rStyle w:val="BoldText"/>
          <w:b w:val="0"/>
        </w:rPr>
        <w:t>(d)</w:t>
      </w:r>
      <w:r w:rsidRPr="00977A67">
        <w:rPr>
          <w:rStyle w:val="BoldText"/>
        </w:rPr>
        <w:t xml:space="preserve"> </w:t>
      </w:r>
      <w:r w:rsidRPr="00977A67">
        <w:t>Supporting evidence</w:t>
      </w:r>
    </w:p>
    <w:tbl>
      <w:tblPr>
        <w:tblStyle w:val="TableGrid"/>
        <w:tblW w:w="0" w:type="auto"/>
        <w:tblLook w:val="04A0" w:firstRow="1" w:lastRow="0" w:firstColumn="1" w:lastColumn="0" w:noHBand="0" w:noVBand="1"/>
      </w:tblPr>
      <w:tblGrid>
        <w:gridCol w:w="2830"/>
        <w:gridCol w:w="6800"/>
      </w:tblGrid>
      <w:tr w:rsidR="00693576" w:rsidRPr="00977A67" w14:paraId="2CC8D64C" w14:textId="77777777" w:rsidTr="00E25505">
        <w:tc>
          <w:tcPr>
            <w:tcW w:w="2830" w:type="dxa"/>
            <w:shd w:val="clear" w:color="auto" w:fill="F2F2F2" w:themeFill="background1" w:themeFillShade="F2"/>
          </w:tcPr>
          <w:p w14:paraId="533B389B"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WORK EXPERIENCE CODES</w:t>
            </w:r>
          </w:p>
        </w:tc>
        <w:tc>
          <w:tcPr>
            <w:tcW w:w="6800" w:type="dxa"/>
            <w:shd w:val="clear" w:color="auto" w:fill="F2F2F2" w:themeFill="background1" w:themeFillShade="F2"/>
          </w:tcPr>
          <w:p w14:paraId="21F77178" w14:textId="77777777" w:rsidR="00693576" w:rsidRPr="00977A67" w:rsidRDefault="00693576" w:rsidP="00E25505">
            <w:pPr>
              <w:rPr>
                <w:rFonts w:ascii="Arial" w:hAnsi="Arial" w:cs="Arial"/>
                <w:b/>
                <w:color w:val="auto"/>
                <w:sz w:val="20"/>
                <w:szCs w:val="20"/>
              </w:rPr>
            </w:pPr>
            <w:r w:rsidRPr="00977A67">
              <w:rPr>
                <w:rFonts w:ascii="Arial" w:hAnsi="Arial" w:cs="Arial"/>
                <w:b/>
                <w:color w:val="auto"/>
                <w:sz w:val="20"/>
                <w:szCs w:val="20"/>
              </w:rPr>
              <w:t xml:space="preserve"> SUPPORTING EVIDENCE</w:t>
            </w:r>
          </w:p>
        </w:tc>
      </w:tr>
      <w:tr w:rsidR="00977A67" w:rsidRPr="00977A67" w14:paraId="66329EEB" w14:textId="77777777" w:rsidTr="00E25505">
        <w:tc>
          <w:tcPr>
            <w:tcW w:w="2830" w:type="dxa"/>
          </w:tcPr>
          <w:p w14:paraId="2FD1E2F3" w14:textId="77777777" w:rsidR="00977A67" w:rsidRPr="00977A67" w:rsidRDefault="00977A67" w:rsidP="00977A67">
            <w:pPr>
              <w:rPr>
                <w:rFonts w:ascii="Arial" w:hAnsi="Arial" w:cs="Arial"/>
              </w:rPr>
            </w:pPr>
            <w:r w:rsidRPr="00977A67">
              <w:rPr>
                <w:rFonts w:ascii="Arial" w:hAnsi="Arial" w:cs="Arial"/>
              </w:rPr>
              <w:t>SE0501</w:t>
            </w:r>
          </w:p>
        </w:tc>
        <w:tc>
          <w:tcPr>
            <w:tcW w:w="6800" w:type="dxa"/>
          </w:tcPr>
          <w:p w14:paraId="21FC46BE" w14:textId="0AEC8349" w:rsidR="00977A67" w:rsidRPr="00977A67" w:rsidRDefault="00977A67" w:rsidP="00977A67">
            <w:pPr>
              <w:rPr>
                <w:rFonts w:ascii="Arial" w:hAnsi="Arial" w:cs="Arial"/>
                <w:iCs/>
              </w:rPr>
            </w:pPr>
            <w:r w:rsidRPr="00977A67">
              <w:rPr>
                <w:rFonts w:ascii="Arial" w:hAnsi="Arial" w:cs="Arial"/>
              </w:rPr>
              <w:t>Training records or certification updates on regulatory topics.</w:t>
            </w:r>
          </w:p>
        </w:tc>
      </w:tr>
      <w:tr w:rsidR="00977A67" w:rsidRPr="00977A67" w14:paraId="77F4BC0F" w14:textId="77777777" w:rsidTr="00E25505">
        <w:tc>
          <w:tcPr>
            <w:tcW w:w="2830" w:type="dxa"/>
          </w:tcPr>
          <w:p w14:paraId="3F078A8B" w14:textId="77777777" w:rsidR="00977A67" w:rsidRPr="00977A67" w:rsidRDefault="00977A67" w:rsidP="00977A67">
            <w:pPr>
              <w:rPr>
                <w:rFonts w:ascii="Arial" w:hAnsi="Arial" w:cs="Arial"/>
              </w:rPr>
            </w:pPr>
            <w:r w:rsidRPr="00977A67">
              <w:rPr>
                <w:rFonts w:ascii="Arial" w:hAnsi="Arial" w:cs="Arial"/>
              </w:rPr>
              <w:t>SE0502</w:t>
            </w:r>
          </w:p>
        </w:tc>
        <w:tc>
          <w:tcPr>
            <w:tcW w:w="6800" w:type="dxa"/>
          </w:tcPr>
          <w:p w14:paraId="1F5AC2ED" w14:textId="60629175" w:rsidR="00977A67" w:rsidRPr="00977A67" w:rsidRDefault="00977A67" w:rsidP="00977A67">
            <w:pPr>
              <w:rPr>
                <w:rFonts w:ascii="Arial" w:hAnsi="Arial" w:cs="Arial"/>
                <w:iCs/>
              </w:rPr>
            </w:pPr>
            <w:r w:rsidRPr="00977A67">
              <w:rPr>
                <w:rFonts w:ascii="Arial" w:hAnsi="Arial" w:cs="Arial"/>
              </w:rPr>
              <w:t>Internal reports on regulatory changes and their impacts.</w:t>
            </w:r>
          </w:p>
        </w:tc>
      </w:tr>
      <w:tr w:rsidR="00977A67" w:rsidRPr="00977A67" w14:paraId="669467DC" w14:textId="77777777" w:rsidTr="00E25505">
        <w:tc>
          <w:tcPr>
            <w:tcW w:w="2830" w:type="dxa"/>
          </w:tcPr>
          <w:p w14:paraId="02DF93F9" w14:textId="77777777" w:rsidR="00977A67" w:rsidRPr="00977A67" w:rsidRDefault="00977A67" w:rsidP="00977A67">
            <w:pPr>
              <w:rPr>
                <w:rFonts w:ascii="Arial" w:hAnsi="Arial" w:cs="Arial"/>
              </w:rPr>
            </w:pPr>
            <w:r w:rsidRPr="00977A67">
              <w:rPr>
                <w:rFonts w:ascii="Arial" w:hAnsi="Arial" w:cs="Arial"/>
              </w:rPr>
              <w:t>SE0503</w:t>
            </w:r>
          </w:p>
        </w:tc>
        <w:tc>
          <w:tcPr>
            <w:tcW w:w="6800" w:type="dxa"/>
          </w:tcPr>
          <w:p w14:paraId="563C68FC" w14:textId="1A5F864A" w:rsidR="00977A67" w:rsidRPr="00977A67" w:rsidRDefault="00977A67" w:rsidP="00977A67">
            <w:pPr>
              <w:rPr>
                <w:rFonts w:ascii="Arial" w:hAnsi="Arial" w:cs="Arial"/>
                <w:iCs/>
              </w:rPr>
            </w:pPr>
            <w:r w:rsidRPr="00977A67">
              <w:rPr>
                <w:rFonts w:ascii="Arial" w:hAnsi="Arial" w:cs="Arial"/>
              </w:rPr>
              <w:t>Documentation of client communication regarding regulatory updates.</w:t>
            </w:r>
          </w:p>
        </w:tc>
      </w:tr>
      <w:tr w:rsidR="00977A67" w:rsidRPr="00977A67" w14:paraId="2628E1A9" w14:textId="77777777" w:rsidTr="00E25505">
        <w:tc>
          <w:tcPr>
            <w:tcW w:w="2830" w:type="dxa"/>
          </w:tcPr>
          <w:p w14:paraId="66614B5F" w14:textId="77777777" w:rsidR="00977A67" w:rsidRPr="00977A67" w:rsidRDefault="00977A67" w:rsidP="00977A67">
            <w:pPr>
              <w:rPr>
                <w:rFonts w:ascii="Arial" w:hAnsi="Arial" w:cs="Arial"/>
              </w:rPr>
            </w:pPr>
            <w:r w:rsidRPr="00977A67">
              <w:rPr>
                <w:rFonts w:ascii="Arial" w:hAnsi="Arial" w:cs="Arial"/>
              </w:rPr>
              <w:t>SE0504</w:t>
            </w:r>
          </w:p>
        </w:tc>
        <w:tc>
          <w:tcPr>
            <w:tcW w:w="6800" w:type="dxa"/>
          </w:tcPr>
          <w:p w14:paraId="3D955D4B" w14:textId="30080ED4" w:rsidR="00977A67" w:rsidRPr="00977A67" w:rsidRDefault="00977A67" w:rsidP="00977A67">
            <w:pPr>
              <w:rPr>
                <w:rFonts w:ascii="Arial" w:hAnsi="Arial" w:cs="Arial"/>
                <w:iCs/>
              </w:rPr>
            </w:pPr>
            <w:r w:rsidRPr="00977A67">
              <w:rPr>
                <w:rFonts w:ascii="Arial" w:hAnsi="Arial" w:cs="Arial"/>
              </w:rPr>
              <w:t>Records of regulatory compliance in updated client plans.</w:t>
            </w:r>
          </w:p>
        </w:tc>
      </w:tr>
      <w:tr w:rsidR="00977A67" w:rsidRPr="00977A67" w14:paraId="036F604B" w14:textId="77777777" w:rsidTr="00E25505">
        <w:tc>
          <w:tcPr>
            <w:tcW w:w="2830" w:type="dxa"/>
          </w:tcPr>
          <w:p w14:paraId="0965DAF4" w14:textId="77777777" w:rsidR="00977A67" w:rsidRPr="00977A67" w:rsidRDefault="00977A67" w:rsidP="00977A67">
            <w:pPr>
              <w:rPr>
                <w:rFonts w:ascii="Arial" w:hAnsi="Arial" w:cs="Arial"/>
              </w:rPr>
            </w:pPr>
            <w:r w:rsidRPr="00977A67">
              <w:rPr>
                <w:rFonts w:ascii="Arial" w:hAnsi="Arial" w:cs="Arial"/>
              </w:rPr>
              <w:t>SE0505</w:t>
            </w:r>
          </w:p>
        </w:tc>
        <w:tc>
          <w:tcPr>
            <w:tcW w:w="6800" w:type="dxa"/>
          </w:tcPr>
          <w:p w14:paraId="238D6BDA" w14:textId="314CCC17" w:rsidR="00977A67" w:rsidRPr="00977A67" w:rsidRDefault="00977A67" w:rsidP="00977A67">
            <w:pPr>
              <w:rPr>
                <w:rFonts w:ascii="Arial" w:hAnsi="Arial" w:cs="Arial"/>
                <w:iCs/>
              </w:rPr>
            </w:pPr>
            <w:r w:rsidRPr="00977A67">
              <w:rPr>
                <w:rFonts w:ascii="Arial" w:hAnsi="Arial" w:cs="Arial"/>
              </w:rPr>
              <w:t>Participation logs for industry seminars or compliance workshops.</w:t>
            </w:r>
          </w:p>
        </w:tc>
      </w:tr>
    </w:tbl>
    <w:p w14:paraId="62CDC568" w14:textId="77777777" w:rsidR="00693576" w:rsidRPr="00977A67" w:rsidRDefault="00693576" w:rsidP="00693576">
      <w:pPr>
        <w:rPr>
          <w:rStyle w:val="ItalicBoldText"/>
          <w:b w:val="0"/>
          <w:i w:val="0"/>
        </w:rPr>
      </w:pPr>
    </w:p>
    <w:p w14:paraId="0B1B0E69" w14:textId="77777777" w:rsidR="00693576" w:rsidRPr="00977A67" w:rsidRDefault="00693576" w:rsidP="00693576">
      <w:pPr>
        <w:pStyle w:val="Heading3"/>
      </w:pPr>
      <w:r w:rsidRPr="00977A67">
        <w:rPr>
          <w:rStyle w:val="BoldText"/>
          <w:b w:val="0"/>
        </w:rPr>
        <w:t>(e) Contextualised Workplace Knowledge</w:t>
      </w:r>
    </w:p>
    <w:tbl>
      <w:tblPr>
        <w:tblStyle w:val="TableGrid"/>
        <w:tblW w:w="0" w:type="auto"/>
        <w:tblLook w:val="04A0" w:firstRow="1" w:lastRow="0" w:firstColumn="1" w:lastColumn="0" w:noHBand="0" w:noVBand="1"/>
      </w:tblPr>
      <w:tblGrid>
        <w:gridCol w:w="421"/>
        <w:gridCol w:w="9209"/>
      </w:tblGrid>
      <w:tr w:rsidR="00693576" w:rsidRPr="00977A67" w14:paraId="51BA8898" w14:textId="77777777" w:rsidTr="00E25505">
        <w:tc>
          <w:tcPr>
            <w:tcW w:w="9630" w:type="dxa"/>
            <w:gridSpan w:val="2"/>
            <w:shd w:val="clear" w:color="auto" w:fill="F2F2F2" w:themeFill="background1" w:themeFillShade="F2"/>
          </w:tcPr>
          <w:p w14:paraId="28048DA4" w14:textId="77777777" w:rsidR="00693576" w:rsidRPr="00977A67" w:rsidRDefault="00693576" w:rsidP="00E25505">
            <w:pPr>
              <w:rPr>
                <w:rStyle w:val="BoldText"/>
                <w:rFonts w:ascii="Arial" w:hAnsi="Arial" w:cs="Arial"/>
                <w:b w:val="0"/>
                <w:szCs w:val="20"/>
              </w:rPr>
            </w:pPr>
            <w:r w:rsidRPr="00977A67">
              <w:rPr>
                <w:rFonts w:ascii="Arial" w:hAnsi="Arial" w:cs="Arial"/>
                <w:b/>
                <w:color w:val="auto"/>
                <w:sz w:val="20"/>
              </w:rPr>
              <w:t>W</w:t>
            </w:r>
            <w:r w:rsidRPr="00977A67">
              <w:rPr>
                <w:rFonts w:ascii="Arial" w:hAnsi="Arial" w:cs="Arial"/>
                <w:b/>
                <w:color w:val="auto"/>
                <w:sz w:val="20"/>
                <w:szCs w:val="20"/>
              </w:rPr>
              <w:t>ORKPLACE KNOWLEDGE</w:t>
            </w:r>
          </w:p>
        </w:tc>
      </w:tr>
      <w:tr w:rsidR="00977A67" w:rsidRPr="00977A67" w14:paraId="4E626310" w14:textId="77777777" w:rsidTr="00E25505">
        <w:tc>
          <w:tcPr>
            <w:tcW w:w="421" w:type="dxa"/>
          </w:tcPr>
          <w:p w14:paraId="7C171C03" w14:textId="77777777" w:rsidR="00977A67" w:rsidRPr="00977A67" w:rsidRDefault="00977A67" w:rsidP="00977A67">
            <w:pPr>
              <w:rPr>
                <w:rFonts w:ascii="Arial" w:hAnsi="Arial" w:cs="Arial"/>
                <w:color w:val="auto"/>
              </w:rPr>
            </w:pPr>
            <w:r w:rsidRPr="00977A67">
              <w:rPr>
                <w:rFonts w:ascii="Arial" w:hAnsi="Arial" w:cs="Arial"/>
                <w:color w:val="auto"/>
              </w:rPr>
              <w:t>1</w:t>
            </w:r>
          </w:p>
        </w:tc>
        <w:tc>
          <w:tcPr>
            <w:tcW w:w="9209" w:type="dxa"/>
          </w:tcPr>
          <w:p w14:paraId="1D9A9567" w14:textId="253C3021" w:rsidR="00977A67" w:rsidRPr="00977A67" w:rsidRDefault="00977A67" w:rsidP="00977A67">
            <w:pPr>
              <w:rPr>
                <w:rFonts w:ascii="Arial" w:hAnsi="Arial" w:cs="Arial"/>
              </w:rPr>
            </w:pPr>
            <w:r w:rsidRPr="00977A67">
              <w:rPr>
                <w:rFonts w:ascii="Arial" w:hAnsi="Arial" w:cs="Arial"/>
              </w:rPr>
              <w:t>Industry regulations and their role in financial planning.</w:t>
            </w:r>
          </w:p>
        </w:tc>
      </w:tr>
      <w:tr w:rsidR="00977A67" w:rsidRPr="00977A67" w14:paraId="30E4CB6D" w14:textId="77777777" w:rsidTr="00E25505">
        <w:tc>
          <w:tcPr>
            <w:tcW w:w="421" w:type="dxa"/>
          </w:tcPr>
          <w:p w14:paraId="2F7F4411" w14:textId="77777777" w:rsidR="00977A67" w:rsidRPr="00977A67" w:rsidRDefault="00977A67" w:rsidP="00977A67">
            <w:pPr>
              <w:rPr>
                <w:rFonts w:ascii="Arial" w:hAnsi="Arial" w:cs="Arial"/>
                <w:color w:val="auto"/>
              </w:rPr>
            </w:pPr>
            <w:r w:rsidRPr="00977A67">
              <w:rPr>
                <w:rFonts w:ascii="Arial" w:hAnsi="Arial" w:cs="Arial"/>
                <w:color w:val="auto"/>
              </w:rPr>
              <w:t>2</w:t>
            </w:r>
          </w:p>
        </w:tc>
        <w:tc>
          <w:tcPr>
            <w:tcW w:w="9209" w:type="dxa"/>
          </w:tcPr>
          <w:p w14:paraId="4062FF31" w14:textId="0DF059CB" w:rsidR="00977A67" w:rsidRPr="00977A67" w:rsidRDefault="00977A67" w:rsidP="00977A67">
            <w:pPr>
              <w:rPr>
                <w:rFonts w:ascii="Arial" w:hAnsi="Arial" w:cs="Arial"/>
              </w:rPr>
            </w:pPr>
            <w:r w:rsidRPr="00977A67">
              <w:rPr>
                <w:rFonts w:ascii="Arial" w:hAnsi="Arial" w:cs="Arial"/>
              </w:rPr>
              <w:t>Continuous professional development in financial advisory services.</w:t>
            </w:r>
          </w:p>
        </w:tc>
      </w:tr>
      <w:tr w:rsidR="00977A67" w:rsidRPr="00977A67" w14:paraId="6E46F9DC" w14:textId="77777777" w:rsidTr="00E25505">
        <w:tc>
          <w:tcPr>
            <w:tcW w:w="421" w:type="dxa"/>
          </w:tcPr>
          <w:p w14:paraId="545CD928" w14:textId="77777777" w:rsidR="00977A67" w:rsidRPr="00977A67" w:rsidRDefault="00977A67" w:rsidP="00977A67">
            <w:pPr>
              <w:rPr>
                <w:rFonts w:ascii="Arial" w:hAnsi="Arial" w:cs="Arial"/>
                <w:color w:val="auto"/>
              </w:rPr>
            </w:pPr>
            <w:r w:rsidRPr="00977A67">
              <w:rPr>
                <w:rFonts w:ascii="Arial" w:hAnsi="Arial" w:cs="Arial"/>
                <w:color w:val="auto"/>
              </w:rPr>
              <w:t>3</w:t>
            </w:r>
          </w:p>
        </w:tc>
        <w:tc>
          <w:tcPr>
            <w:tcW w:w="9209" w:type="dxa"/>
          </w:tcPr>
          <w:p w14:paraId="0903B517" w14:textId="2A51858E" w:rsidR="00977A67" w:rsidRPr="00977A67" w:rsidRDefault="00977A67" w:rsidP="00977A67">
            <w:pPr>
              <w:rPr>
                <w:rFonts w:ascii="Arial" w:hAnsi="Arial" w:cs="Arial"/>
              </w:rPr>
            </w:pPr>
            <w:r w:rsidRPr="00977A67">
              <w:rPr>
                <w:rFonts w:ascii="Arial" w:hAnsi="Arial" w:cs="Arial"/>
              </w:rPr>
              <w:t>Procedures for incorporating new regulations into client plans.</w:t>
            </w:r>
          </w:p>
        </w:tc>
      </w:tr>
      <w:tr w:rsidR="00977A67" w:rsidRPr="00977A67" w14:paraId="652CB943" w14:textId="77777777" w:rsidTr="00E25505">
        <w:tc>
          <w:tcPr>
            <w:tcW w:w="421" w:type="dxa"/>
          </w:tcPr>
          <w:p w14:paraId="33EC6A34" w14:textId="77777777" w:rsidR="00977A67" w:rsidRPr="00977A67" w:rsidRDefault="00977A67" w:rsidP="00977A67">
            <w:pPr>
              <w:rPr>
                <w:rFonts w:ascii="Arial" w:hAnsi="Arial" w:cs="Arial"/>
                <w:color w:val="auto"/>
              </w:rPr>
            </w:pPr>
            <w:r w:rsidRPr="00977A67">
              <w:rPr>
                <w:rFonts w:ascii="Arial" w:hAnsi="Arial" w:cs="Arial"/>
                <w:color w:val="auto"/>
              </w:rPr>
              <w:t>4</w:t>
            </w:r>
          </w:p>
        </w:tc>
        <w:tc>
          <w:tcPr>
            <w:tcW w:w="9209" w:type="dxa"/>
          </w:tcPr>
          <w:p w14:paraId="0FB31B58" w14:textId="277F809B" w:rsidR="00977A67" w:rsidRPr="00977A67" w:rsidRDefault="00977A67" w:rsidP="00977A67">
            <w:pPr>
              <w:rPr>
                <w:rFonts w:ascii="Arial" w:hAnsi="Arial" w:cs="Arial"/>
              </w:rPr>
            </w:pPr>
            <w:r w:rsidRPr="00977A67">
              <w:rPr>
                <w:rFonts w:ascii="Arial" w:hAnsi="Arial" w:cs="Arial"/>
              </w:rPr>
              <w:t>Compliance monitoring systems in financial services.</w:t>
            </w:r>
          </w:p>
        </w:tc>
      </w:tr>
      <w:tr w:rsidR="00977A67" w:rsidRPr="00977A67" w14:paraId="538C4A47" w14:textId="77777777" w:rsidTr="00E25505">
        <w:tc>
          <w:tcPr>
            <w:tcW w:w="421" w:type="dxa"/>
          </w:tcPr>
          <w:p w14:paraId="7FCC2550" w14:textId="77777777" w:rsidR="00977A67" w:rsidRPr="00977A67" w:rsidRDefault="00977A67" w:rsidP="00977A67">
            <w:pPr>
              <w:rPr>
                <w:rFonts w:ascii="Arial" w:hAnsi="Arial" w:cs="Arial"/>
                <w:color w:val="auto"/>
              </w:rPr>
            </w:pPr>
            <w:r w:rsidRPr="00977A67">
              <w:rPr>
                <w:rFonts w:ascii="Arial" w:hAnsi="Arial" w:cs="Arial"/>
                <w:color w:val="auto"/>
              </w:rPr>
              <w:t>5</w:t>
            </w:r>
          </w:p>
        </w:tc>
        <w:tc>
          <w:tcPr>
            <w:tcW w:w="9209" w:type="dxa"/>
          </w:tcPr>
          <w:p w14:paraId="55C0766E" w14:textId="72C1F584" w:rsidR="00977A67" w:rsidRPr="00977A67" w:rsidRDefault="00977A67" w:rsidP="00977A67">
            <w:pPr>
              <w:rPr>
                <w:rFonts w:ascii="Arial" w:hAnsi="Arial" w:cs="Arial"/>
              </w:rPr>
            </w:pPr>
            <w:r w:rsidRPr="00977A67">
              <w:rPr>
                <w:rFonts w:ascii="Arial" w:hAnsi="Arial" w:cs="Arial"/>
              </w:rPr>
              <w:t>The importance of regulatory knowledge for client trust and transparency.</w:t>
            </w:r>
          </w:p>
        </w:tc>
      </w:tr>
    </w:tbl>
    <w:p w14:paraId="480A6A59" w14:textId="77777777" w:rsidR="00693576" w:rsidRPr="00160E64" w:rsidRDefault="00693576" w:rsidP="00693576"/>
    <w:p w14:paraId="529EA907" w14:textId="77777777" w:rsidR="00693576" w:rsidRPr="00160E64" w:rsidRDefault="00693576" w:rsidP="00693576">
      <w:pPr>
        <w:pStyle w:val="Heading2"/>
      </w:pPr>
      <w:r w:rsidRPr="00160E64">
        <w:rPr>
          <w:rStyle w:val="BoldText"/>
          <w:b/>
        </w:rPr>
        <w:lastRenderedPageBreak/>
        <w:t xml:space="preserve">3.3.3 </w:t>
      </w:r>
      <w:r w:rsidRPr="00160E64">
        <w:t xml:space="preserve">Criteria for accreditation </w:t>
      </w:r>
    </w:p>
    <w:p w14:paraId="2BC7636F" w14:textId="77777777" w:rsidR="00693576" w:rsidRPr="004728DF" w:rsidRDefault="00693576" w:rsidP="00693576">
      <w:pPr>
        <w:rPr>
          <w:rStyle w:val="SubtleEmphasis"/>
        </w:rPr>
      </w:pPr>
      <w:r w:rsidRPr="004728DF">
        <w:rPr>
          <w:rStyle w:val="SubtleEmphasis"/>
        </w:rPr>
        <w:t xml:space="preserve">Add additional line spaces as required. Requirements, against which Skills Development Providers (SDP) and Assessment Centres, will be accredited, as listed below. </w:t>
      </w:r>
    </w:p>
    <w:p w14:paraId="1B3E76C3" w14:textId="77777777" w:rsidR="00693576" w:rsidRDefault="00693576" w:rsidP="00693576">
      <w:pPr>
        <w:pStyle w:val="Heading5"/>
        <w:rPr>
          <w:rStyle w:val="SubtleEmphasis"/>
          <w:i w:val="0"/>
          <w:iCs w:val="0"/>
          <w:color w:val="808080" w:themeColor="background1" w:themeShade="80"/>
        </w:rPr>
      </w:pPr>
      <w:r w:rsidRPr="00F15960">
        <w:rPr>
          <w:rStyle w:val="SubtleEmphasis"/>
          <w:i w:val="0"/>
          <w:iCs w:val="0"/>
          <w:color w:val="808080" w:themeColor="background1" w:themeShade="80"/>
        </w:rPr>
        <w:t>Physical Requirements:</w:t>
      </w:r>
    </w:p>
    <w:tbl>
      <w:tblPr>
        <w:tblStyle w:val="TableGrid"/>
        <w:tblW w:w="0" w:type="auto"/>
        <w:tblLook w:val="04A0" w:firstRow="1" w:lastRow="0" w:firstColumn="1" w:lastColumn="0" w:noHBand="0" w:noVBand="1"/>
      </w:tblPr>
      <w:tblGrid>
        <w:gridCol w:w="2830"/>
        <w:gridCol w:w="6800"/>
      </w:tblGrid>
      <w:tr w:rsidR="00EF613E" w14:paraId="1824360A" w14:textId="77777777" w:rsidTr="00E25505">
        <w:tc>
          <w:tcPr>
            <w:tcW w:w="9630" w:type="dxa"/>
            <w:gridSpan w:val="2"/>
            <w:shd w:val="clear" w:color="auto" w:fill="F2F2F2" w:themeFill="background1" w:themeFillShade="F2"/>
          </w:tcPr>
          <w:p w14:paraId="5254BEB0" w14:textId="77777777" w:rsidR="00EF613E" w:rsidRPr="009A720E" w:rsidRDefault="00EF613E" w:rsidP="00E25505">
            <w:pPr>
              <w:jc w:val="center"/>
              <w:rPr>
                <w:rFonts w:ascii="Arial" w:hAnsi="Arial" w:cs="Arial"/>
                <w:b/>
                <w:color w:val="auto"/>
                <w:sz w:val="20"/>
                <w:szCs w:val="20"/>
              </w:rPr>
            </w:pPr>
            <w:bookmarkStart w:id="96" w:name="_Toc149225112"/>
            <w:r w:rsidRPr="009A720E">
              <w:rPr>
                <w:rFonts w:ascii="Arial" w:hAnsi="Arial" w:cs="Arial"/>
                <w:b/>
                <w:color w:val="auto"/>
                <w:sz w:val="20"/>
                <w:szCs w:val="20"/>
              </w:rPr>
              <w:t>SKILLS DEVELOPMENT PROVIDER (SDP)</w:t>
            </w:r>
          </w:p>
        </w:tc>
      </w:tr>
      <w:tr w:rsidR="00EF613E" w14:paraId="2C07AB3C" w14:textId="77777777" w:rsidTr="00E25505">
        <w:tc>
          <w:tcPr>
            <w:tcW w:w="2830" w:type="dxa"/>
            <w:shd w:val="clear" w:color="auto" w:fill="F2F2F2" w:themeFill="background1" w:themeFillShade="F2"/>
          </w:tcPr>
          <w:p w14:paraId="4039D7C7"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0617C556" w14:textId="77777777" w:rsidR="00EF613E" w:rsidRPr="00C26DB3" w:rsidRDefault="00EF613E" w:rsidP="00E25505">
            <w:pPr>
              <w:rPr>
                <w:rFonts w:ascii="Arial" w:hAnsi="Arial" w:cs="Arial"/>
              </w:rPr>
            </w:pPr>
            <w:r w:rsidRPr="00C26DB3">
              <w:rPr>
                <w:rFonts w:ascii="Arial" w:hAnsi="Arial" w:cs="Arial"/>
              </w:rPr>
              <w:t>For a work environment to be recognized as appropriate for learners gaining work exposure in a qualification for Tier Two Financial Product Agents, the following critical physical tools and equipment must be available:</w:t>
            </w:r>
          </w:p>
          <w:p w14:paraId="58FA3820" w14:textId="77777777" w:rsidR="00EF613E" w:rsidRPr="00C26DB3" w:rsidRDefault="00EF613E" w:rsidP="00E25505">
            <w:pPr>
              <w:rPr>
                <w:rFonts w:ascii="Arial" w:hAnsi="Arial" w:cs="Arial"/>
                <w:b/>
                <w:bCs/>
              </w:rPr>
            </w:pPr>
            <w:r w:rsidRPr="00C26DB3">
              <w:rPr>
                <w:rFonts w:ascii="Arial" w:hAnsi="Arial" w:cs="Arial"/>
                <w:b/>
                <w:bCs/>
              </w:rPr>
              <w:t>Computers and Software</w:t>
            </w:r>
          </w:p>
          <w:p w14:paraId="12481332" w14:textId="77777777" w:rsidR="00EF613E" w:rsidRPr="00C26DB3" w:rsidRDefault="00EF613E">
            <w:pPr>
              <w:numPr>
                <w:ilvl w:val="0"/>
                <w:numId w:val="33"/>
              </w:numPr>
              <w:rPr>
                <w:rFonts w:ascii="Arial" w:hAnsi="Arial" w:cs="Arial"/>
              </w:rPr>
            </w:pPr>
            <w:r w:rsidRPr="00C26DB3">
              <w:rPr>
                <w:rFonts w:ascii="Arial" w:hAnsi="Arial" w:cs="Arial"/>
                <w:b/>
                <w:bCs/>
              </w:rPr>
              <w:t>Computers</w:t>
            </w:r>
            <w:r w:rsidRPr="00C26DB3">
              <w:rPr>
                <w:rFonts w:ascii="Arial" w:hAnsi="Arial" w:cs="Arial"/>
              </w:rPr>
              <w:t xml:space="preserve"> with internet access and relevant software (e.g., Microsoft Office, CRM systems, financial product analysis tools, and product management platforms).</w:t>
            </w:r>
          </w:p>
          <w:p w14:paraId="72152A65" w14:textId="77777777" w:rsidR="00EF613E" w:rsidRPr="00C26DB3" w:rsidRDefault="00EF613E">
            <w:pPr>
              <w:numPr>
                <w:ilvl w:val="0"/>
                <w:numId w:val="33"/>
              </w:numPr>
              <w:rPr>
                <w:rFonts w:ascii="Arial" w:hAnsi="Arial" w:cs="Arial"/>
              </w:rPr>
            </w:pPr>
            <w:r w:rsidRPr="00C26DB3">
              <w:rPr>
                <w:rFonts w:ascii="Arial" w:hAnsi="Arial" w:cs="Arial"/>
                <w:b/>
                <w:bCs/>
              </w:rPr>
              <w:t>Insurance product comparison software</w:t>
            </w:r>
            <w:r w:rsidRPr="00C26DB3">
              <w:rPr>
                <w:rFonts w:ascii="Arial" w:hAnsi="Arial" w:cs="Arial"/>
              </w:rPr>
              <w:t xml:space="preserve"> or databases to facilitate product matching and analysis.</w:t>
            </w:r>
          </w:p>
          <w:p w14:paraId="31085E9A" w14:textId="77777777" w:rsidR="00EF613E" w:rsidRPr="00C26DB3" w:rsidRDefault="00EF613E">
            <w:pPr>
              <w:numPr>
                <w:ilvl w:val="0"/>
                <w:numId w:val="33"/>
              </w:numPr>
              <w:rPr>
                <w:rFonts w:ascii="Arial" w:hAnsi="Arial" w:cs="Arial"/>
              </w:rPr>
            </w:pPr>
            <w:r w:rsidRPr="00C26DB3">
              <w:rPr>
                <w:rFonts w:ascii="Arial" w:hAnsi="Arial" w:cs="Arial"/>
                <w:b/>
                <w:bCs/>
              </w:rPr>
              <w:t>Client management software</w:t>
            </w:r>
            <w:r w:rsidRPr="00C26DB3">
              <w:rPr>
                <w:rFonts w:ascii="Arial" w:hAnsi="Arial" w:cs="Arial"/>
              </w:rPr>
              <w:t xml:space="preserve"> to track interactions, store client profiles, and document advice given.</w:t>
            </w:r>
          </w:p>
          <w:p w14:paraId="292201CE" w14:textId="77777777" w:rsidR="00EF613E" w:rsidRPr="00C26DB3" w:rsidRDefault="00EF613E" w:rsidP="00E25505">
            <w:pPr>
              <w:rPr>
                <w:rFonts w:ascii="Arial" w:hAnsi="Arial" w:cs="Arial"/>
                <w:b/>
                <w:bCs/>
              </w:rPr>
            </w:pPr>
            <w:r w:rsidRPr="00C26DB3">
              <w:rPr>
                <w:rFonts w:ascii="Arial" w:hAnsi="Arial" w:cs="Arial"/>
                <w:b/>
                <w:bCs/>
              </w:rPr>
              <w:t>Communication Equipment</w:t>
            </w:r>
          </w:p>
          <w:p w14:paraId="18ABF6BB" w14:textId="77777777" w:rsidR="00EF613E" w:rsidRPr="00C26DB3" w:rsidRDefault="00EF613E">
            <w:pPr>
              <w:numPr>
                <w:ilvl w:val="0"/>
                <w:numId w:val="34"/>
              </w:numPr>
              <w:rPr>
                <w:rFonts w:ascii="Arial" w:hAnsi="Arial" w:cs="Arial"/>
              </w:rPr>
            </w:pPr>
            <w:r w:rsidRPr="00C26DB3">
              <w:rPr>
                <w:rFonts w:ascii="Arial" w:hAnsi="Arial" w:cs="Arial"/>
                <w:b/>
                <w:bCs/>
              </w:rPr>
              <w:t>Telephones</w:t>
            </w:r>
            <w:r w:rsidRPr="00C26DB3">
              <w:rPr>
                <w:rFonts w:ascii="Arial" w:hAnsi="Arial" w:cs="Arial"/>
              </w:rPr>
              <w:t xml:space="preserve"> (landline or mobile) for client communication, including inbound and outbound calls.</w:t>
            </w:r>
          </w:p>
          <w:p w14:paraId="182534EF" w14:textId="77777777" w:rsidR="00EF613E" w:rsidRPr="00C26DB3" w:rsidRDefault="00EF613E">
            <w:pPr>
              <w:numPr>
                <w:ilvl w:val="0"/>
                <w:numId w:val="34"/>
              </w:numPr>
              <w:rPr>
                <w:rFonts w:ascii="Arial" w:hAnsi="Arial" w:cs="Arial"/>
              </w:rPr>
            </w:pPr>
            <w:r w:rsidRPr="00C26DB3">
              <w:rPr>
                <w:rFonts w:ascii="Arial" w:hAnsi="Arial" w:cs="Arial"/>
                <w:b/>
                <w:bCs/>
              </w:rPr>
              <w:t>Video conferencing tools</w:t>
            </w:r>
            <w:r w:rsidRPr="00C26DB3">
              <w:rPr>
                <w:rFonts w:ascii="Arial" w:hAnsi="Arial" w:cs="Arial"/>
              </w:rPr>
              <w:t xml:space="preserve"> (e.g., Zoom, Microsoft Teams) to conduct virtual meetings with clients, especially in remote or hybrid environments.</w:t>
            </w:r>
          </w:p>
          <w:p w14:paraId="666C75DC" w14:textId="77777777" w:rsidR="00EF613E" w:rsidRPr="00C26DB3" w:rsidRDefault="00EF613E">
            <w:pPr>
              <w:numPr>
                <w:ilvl w:val="0"/>
                <w:numId w:val="34"/>
              </w:numPr>
              <w:rPr>
                <w:rFonts w:ascii="Arial" w:hAnsi="Arial" w:cs="Arial"/>
              </w:rPr>
            </w:pPr>
            <w:r w:rsidRPr="00C26DB3">
              <w:rPr>
                <w:rFonts w:ascii="Arial" w:hAnsi="Arial" w:cs="Arial"/>
                <w:b/>
                <w:bCs/>
              </w:rPr>
              <w:t>Headsets</w:t>
            </w:r>
            <w:r w:rsidRPr="00C26DB3">
              <w:rPr>
                <w:rFonts w:ascii="Arial" w:hAnsi="Arial" w:cs="Arial"/>
              </w:rPr>
              <w:t xml:space="preserve"> or </w:t>
            </w:r>
            <w:r w:rsidRPr="00C26DB3">
              <w:rPr>
                <w:rFonts w:ascii="Arial" w:hAnsi="Arial" w:cs="Arial"/>
                <w:b/>
                <w:bCs/>
              </w:rPr>
              <w:t>hands-free kits</w:t>
            </w:r>
            <w:r w:rsidRPr="00C26DB3">
              <w:rPr>
                <w:rFonts w:ascii="Arial" w:hAnsi="Arial" w:cs="Arial"/>
              </w:rPr>
              <w:t xml:space="preserve"> for clear and effective communication during client calls or virtual meetings.</w:t>
            </w:r>
          </w:p>
          <w:p w14:paraId="69F26C3C" w14:textId="77777777" w:rsidR="00EF613E" w:rsidRPr="00C26DB3" w:rsidRDefault="00EF613E" w:rsidP="00E25505">
            <w:pPr>
              <w:rPr>
                <w:rFonts w:ascii="Arial" w:hAnsi="Arial" w:cs="Arial"/>
                <w:b/>
                <w:bCs/>
              </w:rPr>
            </w:pPr>
            <w:r w:rsidRPr="00C26DB3">
              <w:rPr>
                <w:rFonts w:ascii="Arial" w:hAnsi="Arial" w:cs="Arial"/>
                <w:b/>
                <w:bCs/>
              </w:rPr>
              <w:t>Document and Printing Tools</w:t>
            </w:r>
          </w:p>
          <w:p w14:paraId="142F288B" w14:textId="77777777" w:rsidR="00EF613E" w:rsidRPr="00C26DB3" w:rsidRDefault="00EF613E">
            <w:pPr>
              <w:numPr>
                <w:ilvl w:val="0"/>
                <w:numId w:val="35"/>
              </w:numPr>
              <w:rPr>
                <w:rFonts w:ascii="Arial" w:hAnsi="Arial" w:cs="Arial"/>
              </w:rPr>
            </w:pPr>
            <w:r w:rsidRPr="00C26DB3">
              <w:rPr>
                <w:rFonts w:ascii="Arial" w:hAnsi="Arial" w:cs="Arial"/>
                <w:b/>
                <w:bCs/>
              </w:rPr>
              <w:t>Printers, scanners, and photocopiers</w:t>
            </w:r>
            <w:r w:rsidRPr="00C26DB3">
              <w:rPr>
                <w:rFonts w:ascii="Arial" w:hAnsi="Arial" w:cs="Arial"/>
              </w:rPr>
              <w:t xml:space="preserve"> for printing contracts, client documents, and product information sheets.</w:t>
            </w:r>
          </w:p>
          <w:p w14:paraId="703321CD" w14:textId="20074EED" w:rsidR="00EF613E" w:rsidRPr="00C26DB3" w:rsidRDefault="00EF613E">
            <w:pPr>
              <w:numPr>
                <w:ilvl w:val="0"/>
                <w:numId w:val="35"/>
              </w:numPr>
              <w:rPr>
                <w:rFonts w:ascii="Arial" w:hAnsi="Arial" w:cs="Arial"/>
              </w:rPr>
            </w:pPr>
            <w:r w:rsidRPr="00C26DB3">
              <w:rPr>
                <w:rFonts w:ascii="Arial" w:hAnsi="Arial" w:cs="Arial"/>
                <w:b/>
                <w:bCs/>
              </w:rPr>
              <w:t>Filing cabinets or digital archiving systems</w:t>
            </w:r>
            <w:r w:rsidRPr="00C26DB3">
              <w:rPr>
                <w:rFonts w:ascii="Arial" w:hAnsi="Arial" w:cs="Arial"/>
              </w:rPr>
              <w:t xml:space="preserve"> for </w:t>
            </w:r>
            <w:r w:rsidR="00F253A4">
              <w:rPr>
                <w:rFonts w:ascii="Arial" w:hAnsi="Arial" w:cs="Arial"/>
              </w:rPr>
              <w:t>organising</w:t>
            </w:r>
            <w:r w:rsidRPr="00C26DB3">
              <w:rPr>
                <w:rFonts w:ascii="Arial" w:hAnsi="Arial" w:cs="Arial"/>
              </w:rPr>
              <w:t xml:space="preserve"> client records and product documentation in compliance with data protection regulations.</w:t>
            </w:r>
          </w:p>
          <w:p w14:paraId="74A4B659" w14:textId="77777777" w:rsidR="00EF613E" w:rsidRPr="00C26DB3" w:rsidRDefault="00EF613E">
            <w:pPr>
              <w:numPr>
                <w:ilvl w:val="0"/>
                <w:numId w:val="35"/>
              </w:numPr>
              <w:rPr>
                <w:rFonts w:ascii="Arial" w:hAnsi="Arial" w:cs="Arial"/>
              </w:rPr>
            </w:pPr>
            <w:r w:rsidRPr="00C26DB3">
              <w:rPr>
                <w:rFonts w:ascii="Arial" w:hAnsi="Arial" w:cs="Arial"/>
                <w:b/>
                <w:bCs/>
              </w:rPr>
              <w:t>Document templates</w:t>
            </w:r>
            <w:r w:rsidRPr="00C26DB3">
              <w:rPr>
                <w:rFonts w:ascii="Arial" w:hAnsi="Arial" w:cs="Arial"/>
              </w:rPr>
              <w:t xml:space="preserve"> for proposals, quotations, and reports, pre-loaded into computers or accessible through the client management system.</w:t>
            </w:r>
          </w:p>
          <w:p w14:paraId="6DF45E5A" w14:textId="77777777" w:rsidR="00EF613E" w:rsidRPr="00C26DB3" w:rsidRDefault="00EF613E" w:rsidP="00E25505">
            <w:pPr>
              <w:rPr>
                <w:rFonts w:ascii="Arial" w:hAnsi="Arial" w:cs="Arial"/>
                <w:b/>
                <w:bCs/>
              </w:rPr>
            </w:pPr>
            <w:r w:rsidRPr="00C26DB3">
              <w:rPr>
                <w:rFonts w:ascii="Arial" w:hAnsi="Arial" w:cs="Arial"/>
                <w:b/>
                <w:bCs/>
              </w:rPr>
              <w:t>Presentation Equipment</w:t>
            </w:r>
          </w:p>
          <w:p w14:paraId="52D4A3CC" w14:textId="77777777" w:rsidR="00EF613E" w:rsidRPr="00C26DB3" w:rsidRDefault="00EF613E">
            <w:pPr>
              <w:numPr>
                <w:ilvl w:val="0"/>
                <w:numId w:val="36"/>
              </w:numPr>
              <w:rPr>
                <w:rFonts w:ascii="Arial" w:hAnsi="Arial" w:cs="Arial"/>
              </w:rPr>
            </w:pPr>
            <w:r w:rsidRPr="00C26DB3">
              <w:rPr>
                <w:rFonts w:ascii="Arial" w:hAnsi="Arial" w:cs="Arial"/>
                <w:b/>
                <w:bCs/>
              </w:rPr>
              <w:t>Projectors</w:t>
            </w:r>
            <w:r w:rsidRPr="00C26DB3">
              <w:rPr>
                <w:rFonts w:ascii="Arial" w:hAnsi="Arial" w:cs="Arial"/>
              </w:rPr>
              <w:t xml:space="preserve"> or </w:t>
            </w:r>
            <w:r w:rsidRPr="00C26DB3">
              <w:rPr>
                <w:rFonts w:ascii="Arial" w:hAnsi="Arial" w:cs="Arial"/>
                <w:b/>
                <w:bCs/>
              </w:rPr>
              <w:t>large screens</w:t>
            </w:r>
            <w:r w:rsidRPr="00C26DB3">
              <w:rPr>
                <w:rFonts w:ascii="Arial" w:hAnsi="Arial" w:cs="Arial"/>
              </w:rPr>
              <w:t xml:space="preserve"> for client presentations, whether in person or during virtual meetings.</w:t>
            </w:r>
          </w:p>
          <w:p w14:paraId="429CA1C0" w14:textId="77777777" w:rsidR="00EF613E" w:rsidRPr="00C26DB3" w:rsidRDefault="00EF613E">
            <w:pPr>
              <w:numPr>
                <w:ilvl w:val="0"/>
                <w:numId w:val="36"/>
              </w:numPr>
              <w:rPr>
                <w:rFonts w:ascii="Arial" w:hAnsi="Arial" w:cs="Arial"/>
              </w:rPr>
            </w:pPr>
            <w:r w:rsidRPr="00C26DB3">
              <w:rPr>
                <w:rFonts w:ascii="Arial" w:hAnsi="Arial" w:cs="Arial"/>
                <w:b/>
                <w:bCs/>
              </w:rPr>
              <w:lastRenderedPageBreak/>
              <w:t>Whiteboards or flip charts</w:t>
            </w:r>
            <w:r w:rsidRPr="00C26DB3">
              <w:rPr>
                <w:rFonts w:ascii="Arial" w:hAnsi="Arial" w:cs="Arial"/>
              </w:rPr>
              <w:t xml:space="preserve"> for brainstorming and outlining solutions during client meetings or internal discussions.</w:t>
            </w:r>
          </w:p>
          <w:p w14:paraId="0DF61806" w14:textId="77777777" w:rsidR="00EF613E" w:rsidRPr="00C26DB3" w:rsidRDefault="00EF613E" w:rsidP="00E25505">
            <w:pPr>
              <w:rPr>
                <w:rFonts w:ascii="Arial" w:hAnsi="Arial" w:cs="Arial"/>
                <w:b/>
                <w:bCs/>
              </w:rPr>
            </w:pPr>
            <w:r w:rsidRPr="00C26DB3">
              <w:rPr>
                <w:rFonts w:ascii="Arial" w:hAnsi="Arial" w:cs="Arial"/>
                <w:b/>
                <w:bCs/>
              </w:rPr>
              <w:t>Office Furniture and Workspaces</w:t>
            </w:r>
          </w:p>
          <w:p w14:paraId="3504466B" w14:textId="77777777" w:rsidR="00EF613E" w:rsidRPr="00C26DB3" w:rsidRDefault="00EF613E">
            <w:pPr>
              <w:numPr>
                <w:ilvl w:val="0"/>
                <w:numId w:val="37"/>
              </w:numPr>
              <w:rPr>
                <w:rFonts w:ascii="Arial" w:hAnsi="Arial" w:cs="Arial"/>
              </w:rPr>
            </w:pPr>
            <w:r w:rsidRPr="00C26DB3">
              <w:rPr>
                <w:rFonts w:ascii="Arial" w:hAnsi="Arial" w:cs="Arial"/>
                <w:b/>
                <w:bCs/>
              </w:rPr>
              <w:t>Private meeting rooms</w:t>
            </w:r>
            <w:r w:rsidRPr="00C26DB3">
              <w:rPr>
                <w:rFonts w:ascii="Arial" w:hAnsi="Arial" w:cs="Arial"/>
              </w:rPr>
              <w:t xml:space="preserve"> with comfortable seating and sufficient privacy for client interviews and presentations.</w:t>
            </w:r>
          </w:p>
          <w:p w14:paraId="000E3F1B" w14:textId="77777777" w:rsidR="00EF613E" w:rsidRPr="00C26DB3" w:rsidRDefault="00EF613E">
            <w:pPr>
              <w:numPr>
                <w:ilvl w:val="0"/>
                <w:numId w:val="37"/>
              </w:numPr>
              <w:rPr>
                <w:rFonts w:ascii="Arial" w:hAnsi="Arial" w:cs="Arial"/>
              </w:rPr>
            </w:pPr>
            <w:r w:rsidRPr="00C26DB3">
              <w:rPr>
                <w:rFonts w:ascii="Arial" w:hAnsi="Arial" w:cs="Arial"/>
                <w:b/>
                <w:bCs/>
              </w:rPr>
              <w:t>Desks, chairs, and workstations</w:t>
            </w:r>
            <w:r w:rsidRPr="00C26DB3">
              <w:rPr>
                <w:rFonts w:ascii="Arial" w:hAnsi="Arial" w:cs="Arial"/>
              </w:rPr>
              <w:t xml:space="preserve"> that allow learners to complete administrative tasks, product analysis, and documentation.</w:t>
            </w:r>
          </w:p>
          <w:p w14:paraId="3D97A62E" w14:textId="77777777" w:rsidR="00EF613E" w:rsidRPr="00C26DB3" w:rsidRDefault="00EF613E" w:rsidP="00E25505">
            <w:pPr>
              <w:rPr>
                <w:rFonts w:ascii="Arial" w:hAnsi="Arial" w:cs="Arial"/>
                <w:b/>
                <w:bCs/>
              </w:rPr>
            </w:pPr>
            <w:r w:rsidRPr="00C26DB3">
              <w:rPr>
                <w:rFonts w:ascii="Arial" w:hAnsi="Arial" w:cs="Arial"/>
                <w:b/>
                <w:bCs/>
              </w:rPr>
              <w:t>Access to Product Materials</w:t>
            </w:r>
          </w:p>
          <w:p w14:paraId="7DCF1577" w14:textId="77777777" w:rsidR="00EF613E" w:rsidRPr="00C26DB3" w:rsidRDefault="00EF613E">
            <w:pPr>
              <w:numPr>
                <w:ilvl w:val="0"/>
                <w:numId w:val="38"/>
              </w:numPr>
              <w:rPr>
                <w:rFonts w:ascii="Arial" w:hAnsi="Arial" w:cs="Arial"/>
              </w:rPr>
            </w:pPr>
            <w:r w:rsidRPr="00C26DB3">
              <w:rPr>
                <w:rFonts w:ascii="Arial" w:hAnsi="Arial" w:cs="Arial"/>
                <w:b/>
                <w:bCs/>
              </w:rPr>
              <w:t>Insurance product brochures, policy documents, and marketing materials</w:t>
            </w:r>
            <w:r w:rsidRPr="00C26DB3">
              <w:rPr>
                <w:rFonts w:ascii="Arial" w:hAnsi="Arial" w:cs="Arial"/>
              </w:rPr>
              <w:t xml:space="preserve"> available for reference when advising clients.</w:t>
            </w:r>
          </w:p>
          <w:p w14:paraId="0C776D25" w14:textId="77777777" w:rsidR="00EF613E" w:rsidRPr="00C26DB3" w:rsidRDefault="00EF613E">
            <w:pPr>
              <w:numPr>
                <w:ilvl w:val="0"/>
                <w:numId w:val="38"/>
              </w:numPr>
              <w:rPr>
                <w:rFonts w:ascii="Arial" w:hAnsi="Arial" w:cs="Arial"/>
              </w:rPr>
            </w:pPr>
            <w:r w:rsidRPr="00C26DB3">
              <w:rPr>
                <w:rFonts w:ascii="Arial" w:hAnsi="Arial" w:cs="Arial"/>
                <w:b/>
                <w:bCs/>
              </w:rPr>
              <w:t>Up-to-date industry regulations and compliance manuals</w:t>
            </w:r>
            <w:r w:rsidRPr="00C26DB3">
              <w:rPr>
                <w:rFonts w:ascii="Arial" w:hAnsi="Arial" w:cs="Arial"/>
              </w:rPr>
              <w:t xml:space="preserve"> to ensure the financial products sold adhere to legal and ethical standards.</w:t>
            </w:r>
          </w:p>
          <w:p w14:paraId="5CA2E21B" w14:textId="77777777" w:rsidR="00EF613E" w:rsidRPr="00C26DB3" w:rsidRDefault="00EF613E" w:rsidP="00E25505">
            <w:pPr>
              <w:rPr>
                <w:rFonts w:ascii="Arial" w:hAnsi="Arial" w:cs="Arial"/>
                <w:b/>
                <w:bCs/>
              </w:rPr>
            </w:pPr>
            <w:r w:rsidRPr="00C26DB3">
              <w:rPr>
                <w:rFonts w:ascii="Arial" w:hAnsi="Arial" w:cs="Arial"/>
                <w:b/>
                <w:bCs/>
              </w:rPr>
              <w:t>Data Security Tools</w:t>
            </w:r>
          </w:p>
          <w:p w14:paraId="6FC91274" w14:textId="77777777" w:rsidR="00EF613E" w:rsidRPr="00C26DB3" w:rsidRDefault="00EF613E">
            <w:pPr>
              <w:numPr>
                <w:ilvl w:val="0"/>
                <w:numId w:val="39"/>
              </w:numPr>
              <w:rPr>
                <w:rFonts w:ascii="Arial" w:hAnsi="Arial" w:cs="Arial"/>
              </w:rPr>
            </w:pPr>
            <w:r w:rsidRPr="00C26DB3">
              <w:rPr>
                <w:rFonts w:ascii="Arial" w:hAnsi="Arial" w:cs="Arial"/>
                <w:b/>
                <w:bCs/>
              </w:rPr>
              <w:t>Lockers or secure filing systems</w:t>
            </w:r>
            <w:r w:rsidRPr="00C26DB3">
              <w:rPr>
                <w:rFonts w:ascii="Arial" w:hAnsi="Arial" w:cs="Arial"/>
              </w:rPr>
              <w:t xml:space="preserve"> for storing sensitive client data and financial records.</w:t>
            </w:r>
          </w:p>
          <w:p w14:paraId="0FD5D485" w14:textId="77777777" w:rsidR="00EF613E" w:rsidRPr="00C26DB3" w:rsidRDefault="00EF613E">
            <w:pPr>
              <w:numPr>
                <w:ilvl w:val="0"/>
                <w:numId w:val="39"/>
              </w:numPr>
              <w:rPr>
                <w:rFonts w:ascii="Arial" w:hAnsi="Arial" w:cs="Arial"/>
              </w:rPr>
            </w:pPr>
            <w:r w:rsidRPr="00C26DB3">
              <w:rPr>
                <w:rFonts w:ascii="Arial" w:hAnsi="Arial" w:cs="Arial"/>
                <w:b/>
                <w:bCs/>
              </w:rPr>
              <w:t>Secure online storage or cloud systems</w:t>
            </w:r>
            <w:r w:rsidRPr="00C26DB3">
              <w:rPr>
                <w:rFonts w:ascii="Arial" w:hAnsi="Arial" w:cs="Arial"/>
              </w:rPr>
              <w:t xml:space="preserve"> to safeguard digital client information and product details.</w:t>
            </w:r>
          </w:p>
          <w:p w14:paraId="1946A6D8" w14:textId="77777777" w:rsidR="00EF613E" w:rsidRPr="00C26DB3" w:rsidRDefault="00EF613E" w:rsidP="00E25505">
            <w:pPr>
              <w:rPr>
                <w:rFonts w:ascii="Arial" w:hAnsi="Arial" w:cs="Arial"/>
                <w:b/>
                <w:bCs/>
              </w:rPr>
            </w:pPr>
            <w:r w:rsidRPr="00C26DB3">
              <w:rPr>
                <w:rFonts w:ascii="Arial" w:hAnsi="Arial" w:cs="Arial"/>
                <w:b/>
                <w:bCs/>
              </w:rPr>
              <w:t>Training and Learning Materials</w:t>
            </w:r>
          </w:p>
          <w:p w14:paraId="467B6C9B" w14:textId="77777777" w:rsidR="00EF613E" w:rsidRPr="00C26DB3" w:rsidRDefault="00EF613E">
            <w:pPr>
              <w:numPr>
                <w:ilvl w:val="0"/>
                <w:numId w:val="40"/>
              </w:numPr>
              <w:rPr>
                <w:rFonts w:ascii="Arial" w:hAnsi="Arial" w:cs="Arial"/>
              </w:rPr>
            </w:pPr>
            <w:r w:rsidRPr="00C26DB3">
              <w:rPr>
                <w:rFonts w:ascii="Arial" w:hAnsi="Arial" w:cs="Arial"/>
                <w:b/>
                <w:bCs/>
              </w:rPr>
              <w:t>Training manuals and resource libraries</w:t>
            </w:r>
            <w:r w:rsidRPr="00C26DB3">
              <w:rPr>
                <w:rFonts w:ascii="Arial" w:hAnsi="Arial" w:cs="Arial"/>
              </w:rPr>
              <w:t xml:space="preserve"> that include knowledge on financial products, regulatory frameworks, and client engagement best practices.</w:t>
            </w:r>
          </w:p>
          <w:p w14:paraId="080262BC" w14:textId="77777777" w:rsidR="00EF613E" w:rsidRPr="00C26DB3" w:rsidRDefault="00EF613E">
            <w:pPr>
              <w:numPr>
                <w:ilvl w:val="0"/>
                <w:numId w:val="40"/>
              </w:numPr>
              <w:rPr>
                <w:rFonts w:ascii="Arial" w:hAnsi="Arial" w:cs="Arial"/>
              </w:rPr>
            </w:pPr>
            <w:r w:rsidRPr="00C26DB3">
              <w:rPr>
                <w:rFonts w:ascii="Arial" w:hAnsi="Arial" w:cs="Arial"/>
                <w:b/>
                <w:bCs/>
              </w:rPr>
              <w:t>Recorded webinars, tutorials, or e-learning platforms</w:t>
            </w:r>
            <w:r w:rsidRPr="00C26DB3">
              <w:rPr>
                <w:rFonts w:ascii="Arial" w:hAnsi="Arial" w:cs="Arial"/>
              </w:rPr>
              <w:t xml:space="preserve"> for continuous learning and self-paced development.</w:t>
            </w:r>
          </w:p>
          <w:p w14:paraId="5E927367" w14:textId="77777777" w:rsidR="00EF613E" w:rsidRPr="00C26DB3" w:rsidRDefault="00EF613E" w:rsidP="00E25505">
            <w:pPr>
              <w:rPr>
                <w:rFonts w:ascii="Arial" w:hAnsi="Arial" w:cs="Arial"/>
                <w:b/>
                <w:bCs/>
              </w:rPr>
            </w:pPr>
            <w:r w:rsidRPr="00C26DB3">
              <w:rPr>
                <w:rFonts w:ascii="Arial" w:hAnsi="Arial" w:cs="Arial"/>
                <w:b/>
                <w:bCs/>
              </w:rPr>
              <w:t>Feedback and Evaluation Tools</w:t>
            </w:r>
          </w:p>
          <w:p w14:paraId="33621D98" w14:textId="77777777" w:rsidR="00EF613E" w:rsidRPr="00C26DB3" w:rsidRDefault="00EF613E">
            <w:pPr>
              <w:numPr>
                <w:ilvl w:val="0"/>
                <w:numId w:val="41"/>
              </w:numPr>
              <w:rPr>
                <w:rFonts w:ascii="Arial" w:hAnsi="Arial" w:cs="Arial"/>
              </w:rPr>
            </w:pPr>
            <w:r w:rsidRPr="00C26DB3">
              <w:rPr>
                <w:rFonts w:ascii="Arial" w:hAnsi="Arial" w:cs="Arial"/>
                <w:b/>
                <w:bCs/>
              </w:rPr>
              <w:t>Performance evaluation forms</w:t>
            </w:r>
            <w:r w:rsidRPr="00C26DB3">
              <w:rPr>
                <w:rFonts w:ascii="Arial" w:hAnsi="Arial" w:cs="Arial"/>
              </w:rPr>
              <w:t xml:space="preserve"> or feedback platforms for supervisors to review learner performance and provide guidance.</w:t>
            </w:r>
          </w:p>
          <w:p w14:paraId="56162EA1" w14:textId="77777777" w:rsidR="00EF613E" w:rsidRPr="0012555A" w:rsidRDefault="00EF613E" w:rsidP="00E25505">
            <w:pPr>
              <w:rPr>
                <w:rFonts w:ascii="Arial" w:hAnsi="Arial" w:cs="Arial"/>
              </w:rPr>
            </w:pPr>
            <w:r w:rsidRPr="00C26DB3">
              <w:rPr>
                <w:rFonts w:ascii="Arial" w:hAnsi="Arial" w:cs="Arial"/>
                <w:b/>
                <w:bCs/>
              </w:rPr>
              <w:t>Surveys or feedback forms</w:t>
            </w:r>
            <w:r w:rsidRPr="00C26DB3">
              <w:rPr>
                <w:rFonts w:ascii="Arial" w:hAnsi="Arial" w:cs="Arial"/>
              </w:rPr>
              <w:t xml:space="preserve"> for clients to evaluate service quality, used for learner development and improvement.</w:t>
            </w:r>
          </w:p>
        </w:tc>
      </w:tr>
      <w:tr w:rsidR="00EF613E" w14:paraId="55322486" w14:textId="77777777" w:rsidTr="00E25505">
        <w:tc>
          <w:tcPr>
            <w:tcW w:w="2830" w:type="dxa"/>
            <w:shd w:val="clear" w:color="auto" w:fill="F2F2F2" w:themeFill="background1" w:themeFillShade="F2"/>
          </w:tcPr>
          <w:p w14:paraId="3D40E0FB"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lastRenderedPageBreak/>
              <w:t xml:space="preserve">CONSUMABLES </w:t>
            </w:r>
          </w:p>
        </w:tc>
        <w:tc>
          <w:tcPr>
            <w:tcW w:w="6800" w:type="dxa"/>
          </w:tcPr>
          <w:p w14:paraId="7D03E242" w14:textId="77777777" w:rsidR="00EF613E" w:rsidRPr="00C26DB3" w:rsidRDefault="00EF613E" w:rsidP="00E25505">
            <w:pPr>
              <w:rPr>
                <w:rFonts w:ascii="Arial" w:hAnsi="Arial" w:cs="Arial"/>
              </w:rPr>
            </w:pPr>
            <w:r w:rsidRPr="00C26DB3">
              <w:rPr>
                <w:rFonts w:ascii="Arial" w:hAnsi="Arial" w:cs="Arial"/>
              </w:rPr>
              <w:t>For a work environment to be recognized as appropriate for learners gaining work exposure in a qualification for Tier Two Financial Product Agents, the following critical consumables must be available:</w:t>
            </w:r>
          </w:p>
          <w:p w14:paraId="190BFF75" w14:textId="77777777" w:rsidR="00EF613E" w:rsidRPr="00C26DB3" w:rsidRDefault="00EF613E" w:rsidP="00E25505">
            <w:pPr>
              <w:rPr>
                <w:rFonts w:ascii="Arial" w:hAnsi="Arial" w:cs="Arial"/>
                <w:b/>
                <w:bCs/>
              </w:rPr>
            </w:pPr>
            <w:r w:rsidRPr="00C26DB3">
              <w:rPr>
                <w:rFonts w:ascii="Arial" w:hAnsi="Arial" w:cs="Arial"/>
                <w:b/>
                <w:bCs/>
              </w:rPr>
              <w:t>Office Supplies</w:t>
            </w:r>
          </w:p>
          <w:p w14:paraId="7C53DA2E" w14:textId="77777777" w:rsidR="00EF613E" w:rsidRPr="00C26DB3" w:rsidRDefault="00EF613E">
            <w:pPr>
              <w:numPr>
                <w:ilvl w:val="0"/>
                <w:numId w:val="42"/>
              </w:numPr>
              <w:rPr>
                <w:rFonts w:ascii="Arial" w:hAnsi="Arial" w:cs="Arial"/>
              </w:rPr>
            </w:pPr>
            <w:r w:rsidRPr="00C26DB3">
              <w:rPr>
                <w:rFonts w:ascii="Arial" w:hAnsi="Arial" w:cs="Arial"/>
                <w:b/>
                <w:bCs/>
              </w:rPr>
              <w:lastRenderedPageBreak/>
              <w:t>Paper</w:t>
            </w:r>
            <w:r w:rsidRPr="00C26DB3">
              <w:rPr>
                <w:rFonts w:ascii="Arial" w:hAnsi="Arial" w:cs="Arial"/>
              </w:rPr>
              <w:t xml:space="preserve"> (for printing, copying, and note-taking) in various sizes (A4, A3) and types (standard, coloured, or heavy-duty).</w:t>
            </w:r>
          </w:p>
          <w:p w14:paraId="37E61D22" w14:textId="77777777" w:rsidR="00EF613E" w:rsidRPr="00C26DB3" w:rsidRDefault="00EF613E">
            <w:pPr>
              <w:numPr>
                <w:ilvl w:val="0"/>
                <w:numId w:val="42"/>
              </w:numPr>
              <w:rPr>
                <w:rFonts w:ascii="Arial" w:hAnsi="Arial" w:cs="Arial"/>
              </w:rPr>
            </w:pPr>
            <w:r w:rsidRPr="00C26DB3">
              <w:rPr>
                <w:rFonts w:ascii="Arial" w:hAnsi="Arial" w:cs="Arial"/>
                <w:b/>
                <w:bCs/>
              </w:rPr>
              <w:t>Envelopes</w:t>
            </w:r>
            <w:r w:rsidRPr="00C26DB3">
              <w:rPr>
                <w:rFonts w:ascii="Arial" w:hAnsi="Arial" w:cs="Arial"/>
              </w:rPr>
              <w:t xml:space="preserve"> for mailing client documentation, contracts, and policy updates.</w:t>
            </w:r>
          </w:p>
          <w:p w14:paraId="11F875F3" w14:textId="77777777" w:rsidR="00EF613E" w:rsidRPr="00C26DB3" w:rsidRDefault="00EF613E">
            <w:pPr>
              <w:numPr>
                <w:ilvl w:val="0"/>
                <w:numId w:val="42"/>
              </w:numPr>
              <w:rPr>
                <w:rFonts w:ascii="Arial" w:hAnsi="Arial" w:cs="Arial"/>
              </w:rPr>
            </w:pPr>
            <w:r w:rsidRPr="00C26DB3">
              <w:rPr>
                <w:rFonts w:ascii="Arial" w:hAnsi="Arial" w:cs="Arial"/>
                <w:b/>
                <w:bCs/>
              </w:rPr>
              <w:t>Ink and toner cartridges</w:t>
            </w:r>
            <w:r w:rsidRPr="00C26DB3">
              <w:rPr>
                <w:rFonts w:ascii="Arial" w:hAnsi="Arial" w:cs="Arial"/>
              </w:rPr>
              <w:t xml:space="preserve"> for printers and photocopiers to ensure documents can be printed when needed.</w:t>
            </w:r>
          </w:p>
          <w:p w14:paraId="03D1A188" w14:textId="77777777" w:rsidR="00EF613E" w:rsidRPr="00C26DB3" w:rsidRDefault="00EF613E">
            <w:pPr>
              <w:numPr>
                <w:ilvl w:val="0"/>
                <w:numId w:val="42"/>
              </w:numPr>
              <w:rPr>
                <w:rFonts w:ascii="Arial" w:hAnsi="Arial" w:cs="Arial"/>
              </w:rPr>
            </w:pPr>
            <w:r w:rsidRPr="00C26DB3">
              <w:rPr>
                <w:rFonts w:ascii="Arial" w:hAnsi="Arial" w:cs="Arial"/>
                <w:b/>
                <w:bCs/>
              </w:rPr>
              <w:t>Notepads, sticky notes, and index cards</w:t>
            </w:r>
            <w:r w:rsidRPr="00C26DB3">
              <w:rPr>
                <w:rFonts w:ascii="Arial" w:hAnsi="Arial" w:cs="Arial"/>
              </w:rPr>
              <w:t xml:space="preserve"> for recording key information during client interactions or meetings.</w:t>
            </w:r>
          </w:p>
          <w:p w14:paraId="1C2E7F01" w14:textId="77777777" w:rsidR="00EF613E" w:rsidRPr="00C26DB3" w:rsidRDefault="00EF613E">
            <w:pPr>
              <w:numPr>
                <w:ilvl w:val="0"/>
                <w:numId w:val="42"/>
              </w:numPr>
              <w:rPr>
                <w:rFonts w:ascii="Arial" w:hAnsi="Arial" w:cs="Arial"/>
              </w:rPr>
            </w:pPr>
            <w:r w:rsidRPr="00C26DB3">
              <w:rPr>
                <w:rFonts w:ascii="Arial" w:hAnsi="Arial" w:cs="Arial"/>
                <w:b/>
                <w:bCs/>
              </w:rPr>
              <w:t>Pens, markers, highlighters, and pencils</w:t>
            </w:r>
            <w:r w:rsidRPr="00C26DB3">
              <w:rPr>
                <w:rFonts w:ascii="Arial" w:hAnsi="Arial" w:cs="Arial"/>
              </w:rPr>
              <w:t xml:space="preserve"> for note-taking, highlighting important information, and completing forms.</w:t>
            </w:r>
          </w:p>
          <w:p w14:paraId="3ECAFD5D" w14:textId="77777777" w:rsidR="00EF613E" w:rsidRPr="00C26DB3" w:rsidRDefault="00EF613E" w:rsidP="00E25505">
            <w:pPr>
              <w:rPr>
                <w:rFonts w:ascii="Arial" w:hAnsi="Arial" w:cs="Arial"/>
                <w:b/>
                <w:bCs/>
              </w:rPr>
            </w:pPr>
            <w:r w:rsidRPr="00C26DB3">
              <w:rPr>
                <w:rFonts w:ascii="Arial" w:hAnsi="Arial" w:cs="Arial"/>
                <w:b/>
                <w:bCs/>
              </w:rPr>
              <w:t>Client Communication Materials</w:t>
            </w:r>
          </w:p>
          <w:p w14:paraId="0C66B4E0" w14:textId="77777777" w:rsidR="00EF613E" w:rsidRPr="00C26DB3" w:rsidRDefault="00EF613E">
            <w:pPr>
              <w:numPr>
                <w:ilvl w:val="0"/>
                <w:numId w:val="43"/>
              </w:numPr>
              <w:rPr>
                <w:rFonts w:ascii="Arial" w:hAnsi="Arial" w:cs="Arial"/>
              </w:rPr>
            </w:pPr>
            <w:r w:rsidRPr="00C26DB3">
              <w:rPr>
                <w:rFonts w:ascii="Arial" w:hAnsi="Arial" w:cs="Arial"/>
                <w:b/>
                <w:bCs/>
              </w:rPr>
              <w:t>Business cards</w:t>
            </w:r>
            <w:r w:rsidRPr="00C26DB3">
              <w:rPr>
                <w:rFonts w:ascii="Arial" w:hAnsi="Arial" w:cs="Arial"/>
              </w:rPr>
              <w:t xml:space="preserve"> for learners to introduce themselves professionally to clients.</w:t>
            </w:r>
          </w:p>
          <w:p w14:paraId="5B35B1EA" w14:textId="77777777" w:rsidR="00EF613E" w:rsidRPr="00C26DB3" w:rsidRDefault="00EF613E">
            <w:pPr>
              <w:numPr>
                <w:ilvl w:val="0"/>
                <w:numId w:val="43"/>
              </w:numPr>
              <w:rPr>
                <w:rFonts w:ascii="Arial" w:hAnsi="Arial" w:cs="Arial"/>
              </w:rPr>
            </w:pPr>
            <w:r w:rsidRPr="00C26DB3">
              <w:rPr>
                <w:rFonts w:ascii="Arial" w:hAnsi="Arial" w:cs="Arial"/>
                <w:b/>
                <w:bCs/>
              </w:rPr>
              <w:t>Brochures, flyers, and pamphlets</w:t>
            </w:r>
            <w:r w:rsidRPr="00C26DB3">
              <w:rPr>
                <w:rFonts w:ascii="Arial" w:hAnsi="Arial" w:cs="Arial"/>
              </w:rPr>
              <w:t xml:space="preserve"> with product details, benefits, and terms to share with clients during meetings.</w:t>
            </w:r>
          </w:p>
          <w:p w14:paraId="35F75538" w14:textId="77777777" w:rsidR="00EF613E" w:rsidRPr="00C26DB3" w:rsidRDefault="00EF613E">
            <w:pPr>
              <w:numPr>
                <w:ilvl w:val="0"/>
                <w:numId w:val="43"/>
              </w:numPr>
              <w:rPr>
                <w:rFonts w:ascii="Arial" w:hAnsi="Arial" w:cs="Arial"/>
              </w:rPr>
            </w:pPr>
            <w:r w:rsidRPr="00C26DB3">
              <w:rPr>
                <w:rFonts w:ascii="Arial" w:hAnsi="Arial" w:cs="Arial"/>
                <w:b/>
                <w:bCs/>
              </w:rPr>
              <w:t>Standardized forms</w:t>
            </w:r>
            <w:r w:rsidRPr="00C26DB3">
              <w:rPr>
                <w:rFonts w:ascii="Arial" w:hAnsi="Arial" w:cs="Arial"/>
              </w:rPr>
              <w:t xml:space="preserve"> (e.g., client intake forms, needs analysis questionnaires, consent forms) for capturing client information and assessing needs.</w:t>
            </w:r>
          </w:p>
          <w:p w14:paraId="6C8D1ECE" w14:textId="77777777" w:rsidR="00EF613E" w:rsidRPr="00C26DB3" w:rsidRDefault="00EF613E" w:rsidP="00E25505">
            <w:pPr>
              <w:rPr>
                <w:rFonts w:ascii="Arial" w:hAnsi="Arial" w:cs="Arial"/>
                <w:b/>
                <w:bCs/>
              </w:rPr>
            </w:pPr>
            <w:r w:rsidRPr="00C26DB3">
              <w:rPr>
                <w:rFonts w:ascii="Arial" w:hAnsi="Arial" w:cs="Arial"/>
                <w:b/>
                <w:bCs/>
              </w:rPr>
              <w:t>Document and Presentation Consumables</w:t>
            </w:r>
          </w:p>
          <w:p w14:paraId="7CE3C064" w14:textId="77777777" w:rsidR="00EF613E" w:rsidRPr="00C26DB3" w:rsidRDefault="00EF613E">
            <w:pPr>
              <w:numPr>
                <w:ilvl w:val="0"/>
                <w:numId w:val="44"/>
              </w:numPr>
              <w:rPr>
                <w:rFonts w:ascii="Arial" w:hAnsi="Arial" w:cs="Arial"/>
              </w:rPr>
            </w:pPr>
            <w:r w:rsidRPr="00C26DB3">
              <w:rPr>
                <w:rFonts w:ascii="Arial" w:hAnsi="Arial" w:cs="Arial"/>
                <w:b/>
                <w:bCs/>
              </w:rPr>
              <w:t>Folders or binders</w:t>
            </w:r>
            <w:r w:rsidRPr="00C26DB3">
              <w:rPr>
                <w:rFonts w:ascii="Arial" w:hAnsi="Arial" w:cs="Arial"/>
              </w:rPr>
              <w:t xml:space="preserve"> to organize and store client files, documents, and case studies.</w:t>
            </w:r>
          </w:p>
          <w:p w14:paraId="4858AA66" w14:textId="77777777" w:rsidR="00EF613E" w:rsidRPr="00C26DB3" w:rsidRDefault="00EF613E">
            <w:pPr>
              <w:numPr>
                <w:ilvl w:val="0"/>
                <w:numId w:val="44"/>
              </w:numPr>
              <w:rPr>
                <w:rFonts w:ascii="Arial" w:hAnsi="Arial" w:cs="Arial"/>
              </w:rPr>
            </w:pPr>
            <w:r w:rsidRPr="00C26DB3">
              <w:rPr>
                <w:rFonts w:ascii="Arial" w:hAnsi="Arial" w:cs="Arial"/>
                <w:b/>
                <w:bCs/>
              </w:rPr>
              <w:t>Presentation materials</w:t>
            </w:r>
            <w:r w:rsidRPr="00C26DB3">
              <w:rPr>
                <w:rFonts w:ascii="Arial" w:hAnsi="Arial" w:cs="Arial"/>
              </w:rPr>
              <w:t xml:space="preserve"> such as handouts or printed proposals tailored to individual clients.</w:t>
            </w:r>
          </w:p>
          <w:p w14:paraId="0C8DDE74" w14:textId="608A8D6B" w:rsidR="00EF613E" w:rsidRPr="00C26DB3" w:rsidRDefault="00EF613E">
            <w:pPr>
              <w:numPr>
                <w:ilvl w:val="0"/>
                <w:numId w:val="44"/>
              </w:numPr>
              <w:rPr>
                <w:rFonts w:ascii="Arial" w:hAnsi="Arial" w:cs="Arial"/>
              </w:rPr>
            </w:pPr>
            <w:r w:rsidRPr="00C26DB3">
              <w:rPr>
                <w:rFonts w:ascii="Arial" w:hAnsi="Arial" w:cs="Arial"/>
                <w:b/>
                <w:bCs/>
              </w:rPr>
              <w:t>Labels and sticky flags</w:t>
            </w:r>
            <w:r w:rsidRPr="00C26DB3">
              <w:rPr>
                <w:rFonts w:ascii="Arial" w:hAnsi="Arial" w:cs="Arial"/>
              </w:rPr>
              <w:t xml:space="preserve"> for </w:t>
            </w:r>
            <w:r w:rsidR="00F253A4">
              <w:rPr>
                <w:rFonts w:ascii="Arial" w:hAnsi="Arial" w:cs="Arial"/>
              </w:rPr>
              <w:t>organising</w:t>
            </w:r>
            <w:r w:rsidRPr="00C26DB3">
              <w:rPr>
                <w:rFonts w:ascii="Arial" w:hAnsi="Arial" w:cs="Arial"/>
              </w:rPr>
              <w:t>, annotating, and marking important sections of documents or files.</w:t>
            </w:r>
          </w:p>
          <w:p w14:paraId="399BC1FC" w14:textId="77777777" w:rsidR="00EF613E" w:rsidRPr="00C26DB3" w:rsidRDefault="00EF613E" w:rsidP="00E25505">
            <w:pPr>
              <w:rPr>
                <w:rFonts w:ascii="Arial" w:hAnsi="Arial" w:cs="Arial"/>
                <w:b/>
                <w:bCs/>
              </w:rPr>
            </w:pPr>
            <w:r w:rsidRPr="00C26DB3">
              <w:rPr>
                <w:rFonts w:ascii="Arial" w:hAnsi="Arial" w:cs="Arial"/>
                <w:b/>
                <w:bCs/>
              </w:rPr>
              <w:t>Compliance and Regulatory Documentation</w:t>
            </w:r>
          </w:p>
          <w:p w14:paraId="276DC314" w14:textId="77777777" w:rsidR="00EF613E" w:rsidRPr="00C26DB3" w:rsidRDefault="00EF613E">
            <w:pPr>
              <w:numPr>
                <w:ilvl w:val="0"/>
                <w:numId w:val="45"/>
              </w:numPr>
              <w:rPr>
                <w:rFonts w:ascii="Arial" w:hAnsi="Arial" w:cs="Arial"/>
              </w:rPr>
            </w:pPr>
            <w:r w:rsidRPr="00C26DB3">
              <w:rPr>
                <w:rFonts w:ascii="Arial" w:hAnsi="Arial" w:cs="Arial"/>
                <w:b/>
                <w:bCs/>
              </w:rPr>
              <w:t>Client consent and disclosure forms</w:t>
            </w:r>
            <w:r w:rsidRPr="00C26DB3">
              <w:rPr>
                <w:rFonts w:ascii="Arial" w:hAnsi="Arial" w:cs="Arial"/>
              </w:rPr>
              <w:t xml:space="preserve"> for ensuring that all necessary compliance steps are followed during sales or advisory meetings.</w:t>
            </w:r>
          </w:p>
          <w:p w14:paraId="38E1AAA3" w14:textId="77777777" w:rsidR="00EF613E" w:rsidRPr="00C26DB3" w:rsidRDefault="00EF613E">
            <w:pPr>
              <w:numPr>
                <w:ilvl w:val="0"/>
                <w:numId w:val="45"/>
              </w:numPr>
              <w:rPr>
                <w:rFonts w:ascii="Arial" w:hAnsi="Arial" w:cs="Arial"/>
              </w:rPr>
            </w:pPr>
            <w:r w:rsidRPr="00C26DB3">
              <w:rPr>
                <w:rFonts w:ascii="Arial" w:hAnsi="Arial" w:cs="Arial"/>
                <w:b/>
                <w:bCs/>
              </w:rPr>
              <w:t>Regulatory forms</w:t>
            </w:r>
            <w:r w:rsidRPr="00C26DB3">
              <w:rPr>
                <w:rFonts w:ascii="Arial" w:hAnsi="Arial" w:cs="Arial"/>
              </w:rPr>
              <w:t xml:space="preserve"> required for the sale of insurance products (e.g., suitability declarations, risk assessment forms) to ensure compliance with industry standards and legal requirements.</w:t>
            </w:r>
          </w:p>
          <w:p w14:paraId="445BF6EC" w14:textId="77777777" w:rsidR="00EF613E" w:rsidRPr="00C26DB3" w:rsidRDefault="00EF613E">
            <w:pPr>
              <w:numPr>
                <w:ilvl w:val="0"/>
                <w:numId w:val="45"/>
              </w:numPr>
              <w:rPr>
                <w:rFonts w:ascii="Arial" w:hAnsi="Arial" w:cs="Arial"/>
              </w:rPr>
            </w:pPr>
            <w:r w:rsidRPr="00C26DB3">
              <w:rPr>
                <w:rFonts w:ascii="Arial" w:hAnsi="Arial" w:cs="Arial"/>
                <w:b/>
                <w:bCs/>
              </w:rPr>
              <w:t>Copies of industry guidelines</w:t>
            </w:r>
            <w:r w:rsidRPr="00C26DB3">
              <w:rPr>
                <w:rFonts w:ascii="Arial" w:hAnsi="Arial" w:cs="Arial"/>
              </w:rPr>
              <w:t xml:space="preserve"> or </w:t>
            </w:r>
            <w:r w:rsidRPr="00C26DB3">
              <w:rPr>
                <w:rFonts w:ascii="Arial" w:hAnsi="Arial" w:cs="Arial"/>
                <w:b/>
                <w:bCs/>
              </w:rPr>
              <w:t>regulatory updates</w:t>
            </w:r>
            <w:r w:rsidRPr="00C26DB3">
              <w:rPr>
                <w:rFonts w:ascii="Arial" w:hAnsi="Arial" w:cs="Arial"/>
              </w:rPr>
              <w:t xml:space="preserve"> for learners to refer to during client interactions or product comparisons.</w:t>
            </w:r>
          </w:p>
          <w:p w14:paraId="171C8F0F" w14:textId="77777777" w:rsidR="00EF613E" w:rsidRPr="00C26DB3" w:rsidRDefault="00EF613E" w:rsidP="00E25505">
            <w:pPr>
              <w:rPr>
                <w:rFonts w:ascii="Arial" w:hAnsi="Arial" w:cs="Arial"/>
                <w:b/>
                <w:bCs/>
              </w:rPr>
            </w:pPr>
            <w:r w:rsidRPr="00C26DB3">
              <w:rPr>
                <w:rFonts w:ascii="Arial" w:hAnsi="Arial" w:cs="Arial"/>
                <w:b/>
                <w:bCs/>
              </w:rPr>
              <w:t>Marketing and Promotional Materials</w:t>
            </w:r>
          </w:p>
          <w:p w14:paraId="3DA8E553" w14:textId="77777777" w:rsidR="00EF613E" w:rsidRPr="00C26DB3" w:rsidRDefault="00EF613E">
            <w:pPr>
              <w:numPr>
                <w:ilvl w:val="0"/>
                <w:numId w:val="46"/>
              </w:numPr>
              <w:rPr>
                <w:rFonts w:ascii="Arial" w:hAnsi="Arial" w:cs="Arial"/>
              </w:rPr>
            </w:pPr>
            <w:r w:rsidRPr="00C26DB3">
              <w:rPr>
                <w:rFonts w:ascii="Arial" w:hAnsi="Arial" w:cs="Arial"/>
                <w:b/>
                <w:bCs/>
              </w:rPr>
              <w:lastRenderedPageBreak/>
              <w:t>Product brochures</w:t>
            </w:r>
            <w:r w:rsidRPr="00C26DB3">
              <w:rPr>
                <w:rFonts w:ascii="Arial" w:hAnsi="Arial" w:cs="Arial"/>
              </w:rPr>
              <w:t xml:space="preserve"> or </w:t>
            </w:r>
            <w:r w:rsidRPr="00C26DB3">
              <w:rPr>
                <w:rFonts w:ascii="Arial" w:hAnsi="Arial" w:cs="Arial"/>
                <w:b/>
                <w:bCs/>
              </w:rPr>
              <w:t>insurance policy documents</w:t>
            </w:r>
            <w:r w:rsidRPr="00C26DB3">
              <w:rPr>
                <w:rFonts w:ascii="Arial" w:hAnsi="Arial" w:cs="Arial"/>
              </w:rPr>
              <w:t xml:space="preserve"> that learners can present during client meetings to demonstrate the features and benefits of the products.</w:t>
            </w:r>
          </w:p>
          <w:p w14:paraId="137287CF" w14:textId="77777777" w:rsidR="00EF613E" w:rsidRPr="00C26DB3" w:rsidRDefault="00EF613E">
            <w:pPr>
              <w:numPr>
                <w:ilvl w:val="0"/>
                <w:numId w:val="46"/>
              </w:numPr>
              <w:rPr>
                <w:rFonts w:ascii="Arial" w:hAnsi="Arial" w:cs="Arial"/>
              </w:rPr>
            </w:pPr>
            <w:r w:rsidRPr="00C26DB3">
              <w:rPr>
                <w:rFonts w:ascii="Arial" w:hAnsi="Arial" w:cs="Arial"/>
                <w:b/>
                <w:bCs/>
              </w:rPr>
              <w:t>Branded promotional materials</w:t>
            </w:r>
            <w:r w:rsidRPr="00C26DB3">
              <w:rPr>
                <w:rFonts w:ascii="Arial" w:hAnsi="Arial" w:cs="Arial"/>
              </w:rPr>
              <w:t xml:space="preserve"> (e.g., pens, notebooks, calendars) for use in client interactions or as giveaways to build rapport and reinforce the company's brand identity.</w:t>
            </w:r>
          </w:p>
          <w:p w14:paraId="2BD0BDD5" w14:textId="77777777" w:rsidR="00EF613E" w:rsidRPr="00C26DB3" w:rsidRDefault="00EF613E" w:rsidP="00E25505">
            <w:pPr>
              <w:rPr>
                <w:rFonts w:ascii="Arial" w:hAnsi="Arial" w:cs="Arial"/>
                <w:b/>
                <w:bCs/>
              </w:rPr>
            </w:pPr>
            <w:r w:rsidRPr="00C26DB3">
              <w:rPr>
                <w:rFonts w:ascii="Arial" w:hAnsi="Arial" w:cs="Arial"/>
                <w:b/>
                <w:bCs/>
              </w:rPr>
              <w:t>Office Consumables for Client Interaction</w:t>
            </w:r>
          </w:p>
          <w:p w14:paraId="020F5F9C" w14:textId="77777777" w:rsidR="00EF613E" w:rsidRPr="00C26DB3" w:rsidRDefault="00EF613E">
            <w:pPr>
              <w:numPr>
                <w:ilvl w:val="0"/>
                <w:numId w:val="47"/>
              </w:numPr>
              <w:rPr>
                <w:rFonts w:ascii="Arial" w:hAnsi="Arial" w:cs="Arial"/>
              </w:rPr>
            </w:pPr>
            <w:r w:rsidRPr="00C26DB3">
              <w:rPr>
                <w:rFonts w:ascii="Arial" w:hAnsi="Arial" w:cs="Arial"/>
                <w:b/>
                <w:bCs/>
              </w:rPr>
              <w:t>Refreshments (e.g., water, tea, coffee, snacks)</w:t>
            </w:r>
            <w:r w:rsidRPr="00C26DB3">
              <w:rPr>
                <w:rFonts w:ascii="Arial" w:hAnsi="Arial" w:cs="Arial"/>
              </w:rPr>
              <w:t xml:space="preserve"> for clients and learners during face-to-face meetings, ensuring a comfortable and professional environment.</w:t>
            </w:r>
          </w:p>
          <w:p w14:paraId="22D3A53C" w14:textId="77777777" w:rsidR="00EF613E" w:rsidRPr="00C26DB3" w:rsidRDefault="00EF613E">
            <w:pPr>
              <w:numPr>
                <w:ilvl w:val="0"/>
                <w:numId w:val="47"/>
              </w:numPr>
              <w:rPr>
                <w:rFonts w:ascii="Arial" w:hAnsi="Arial" w:cs="Arial"/>
              </w:rPr>
            </w:pPr>
            <w:r w:rsidRPr="00C26DB3">
              <w:rPr>
                <w:rFonts w:ascii="Arial" w:hAnsi="Arial" w:cs="Arial"/>
                <w:b/>
                <w:bCs/>
              </w:rPr>
              <w:t>Name tags or identification cards</w:t>
            </w:r>
            <w:r w:rsidRPr="00C26DB3">
              <w:rPr>
                <w:rFonts w:ascii="Arial" w:hAnsi="Arial" w:cs="Arial"/>
              </w:rPr>
              <w:t xml:space="preserve"> for learners to wear during meetings to establish professional presence and recognition.</w:t>
            </w:r>
          </w:p>
          <w:p w14:paraId="2C76C62B" w14:textId="77777777" w:rsidR="00EF613E" w:rsidRPr="00C26DB3" w:rsidRDefault="00EF613E" w:rsidP="00E25505">
            <w:pPr>
              <w:rPr>
                <w:rFonts w:ascii="Arial" w:hAnsi="Arial" w:cs="Arial"/>
                <w:b/>
                <w:bCs/>
              </w:rPr>
            </w:pPr>
            <w:r w:rsidRPr="00C26DB3">
              <w:rPr>
                <w:rFonts w:ascii="Arial" w:hAnsi="Arial" w:cs="Arial"/>
                <w:b/>
                <w:bCs/>
              </w:rPr>
              <w:t>Printing and Copying Consumables</w:t>
            </w:r>
          </w:p>
          <w:p w14:paraId="639D2228" w14:textId="77777777" w:rsidR="00EF613E" w:rsidRPr="00C26DB3" w:rsidRDefault="00EF613E">
            <w:pPr>
              <w:numPr>
                <w:ilvl w:val="0"/>
                <w:numId w:val="48"/>
              </w:numPr>
              <w:rPr>
                <w:rFonts w:ascii="Arial" w:hAnsi="Arial" w:cs="Arial"/>
              </w:rPr>
            </w:pPr>
            <w:r w:rsidRPr="00C26DB3">
              <w:rPr>
                <w:rFonts w:ascii="Arial" w:hAnsi="Arial" w:cs="Arial"/>
                <w:b/>
                <w:bCs/>
              </w:rPr>
              <w:t>Business stationery</w:t>
            </w:r>
            <w:r w:rsidRPr="00C26DB3">
              <w:rPr>
                <w:rFonts w:ascii="Arial" w:hAnsi="Arial" w:cs="Arial"/>
              </w:rPr>
              <w:t xml:space="preserve"> (letterheads, printed forms, contracts) for professional communication and client documents.</w:t>
            </w:r>
          </w:p>
          <w:p w14:paraId="1E343DC3" w14:textId="77777777" w:rsidR="00EF613E" w:rsidRPr="0012555A" w:rsidRDefault="00EF613E" w:rsidP="00E25505">
            <w:pPr>
              <w:rPr>
                <w:rFonts w:ascii="Arial" w:hAnsi="Arial" w:cs="Arial"/>
              </w:rPr>
            </w:pPr>
            <w:r w:rsidRPr="00C26DB3">
              <w:rPr>
                <w:rFonts w:ascii="Arial" w:hAnsi="Arial" w:cs="Arial"/>
                <w:b/>
                <w:bCs/>
              </w:rPr>
              <w:t>Certificates or printed proof of sales, assessments, and client agreements</w:t>
            </w:r>
            <w:r w:rsidRPr="00C26DB3">
              <w:rPr>
                <w:rFonts w:ascii="Arial" w:hAnsi="Arial" w:cs="Arial"/>
              </w:rPr>
              <w:t xml:space="preserve"> for internal documentation or client retention</w:t>
            </w:r>
          </w:p>
        </w:tc>
      </w:tr>
    </w:tbl>
    <w:p w14:paraId="7FB01BD7" w14:textId="77777777" w:rsidR="00EF613E" w:rsidRDefault="00EF613E" w:rsidP="00EF613E"/>
    <w:tbl>
      <w:tblPr>
        <w:tblStyle w:val="TableGrid"/>
        <w:tblW w:w="0" w:type="auto"/>
        <w:tblLook w:val="04A0" w:firstRow="1" w:lastRow="0" w:firstColumn="1" w:lastColumn="0" w:noHBand="0" w:noVBand="1"/>
      </w:tblPr>
      <w:tblGrid>
        <w:gridCol w:w="2830"/>
        <w:gridCol w:w="6800"/>
      </w:tblGrid>
      <w:tr w:rsidR="00EF613E" w:rsidRPr="002B0952" w14:paraId="1C158759" w14:textId="77777777" w:rsidTr="00E25505">
        <w:tc>
          <w:tcPr>
            <w:tcW w:w="9630" w:type="dxa"/>
            <w:gridSpan w:val="2"/>
            <w:shd w:val="clear" w:color="auto" w:fill="F2F2F2" w:themeFill="background1" w:themeFillShade="F2"/>
          </w:tcPr>
          <w:p w14:paraId="22290E47"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67924C82" w14:textId="77777777" w:rsidTr="00E25505">
        <w:tc>
          <w:tcPr>
            <w:tcW w:w="2830" w:type="dxa"/>
            <w:shd w:val="clear" w:color="auto" w:fill="F2F2F2" w:themeFill="background1" w:themeFillShade="F2"/>
          </w:tcPr>
          <w:p w14:paraId="00F614BD"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EQUIPMENT &amp; TOOLS  </w:t>
            </w:r>
          </w:p>
        </w:tc>
        <w:tc>
          <w:tcPr>
            <w:tcW w:w="6800" w:type="dxa"/>
          </w:tcPr>
          <w:p w14:paraId="7B863AFF"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3A1CACE6" w14:textId="77777777" w:rsidTr="00E25505">
        <w:tc>
          <w:tcPr>
            <w:tcW w:w="2830" w:type="dxa"/>
            <w:shd w:val="clear" w:color="auto" w:fill="F2F2F2" w:themeFill="background1" w:themeFillShade="F2"/>
          </w:tcPr>
          <w:p w14:paraId="728E16FA"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CONSUMABLES</w:t>
            </w:r>
          </w:p>
        </w:tc>
        <w:tc>
          <w:tcPr>
            <w:tcW w:w="6800" w:type="dxa"/>
          </w:tcPr>
          <w:p w14:paraId="50146968"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6C7ADC79" w14:textId="77777777" w:rsidTr="00E25505">
        <w:tc>
          <w:tcPr>
            <w:tcW w:w="2830" w:type="dxa"/>
            <w:shd w:val="clear" w:color="auto" w:fill="F2F2F2" w:themeFill="background1" w:themeFillShade="F2"/>
          </w:tcPr>
          <w:p w14:paraId="7921BF87" w14:textId="77777777" w:rsidR="00EF613E" w:rsidRPr="009A720E" w:rsidRDefault="00EF613E" w:rsidP="00E25505">
            <w:pPr>
              <w:rPr>
                <w:b/>
                <w:color w:val="auto"/>
                <w:sz w:val="20"/>
              </w:rPr>
            </w:pPr>
          </w:p>
        </w:tc>
        <w:tc>
          <w:tcPr>
            <w:tcW w:w="6800" w:type="dxa"/>
          </w:tcPr>
          <w:p w14:paraId="1EBDA54A" w14:textId="77777777" w:rsidR="00EF613E" w:rsidRPr="0012555A" w:rsidRDefault="00EF613E" w:rsidP="00E25505"/>
        </w:tc>
      </w:tr>
    </w:tbl>
    <w:p w14:paraId="406910EF" w14:textId="77777777" w:rsidR="00EF613E" w:rsidRDefault="00EF613E" w:rsidP="00EF613E"/>
    <w:p w14:paraId="19BB67C9"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Human Resource Requirements:</w:t>
      </w:r>
    </w:p>
    <w:tbl>
      <w:tblPr>
        <w:tblStyle w:val="TableGrid"/>
        <w:tblW w:w="0" w:type="auto"/>
        <w:tblLook w:val="04A0" w:firstRow="1" w:lastRow="0" w:firstColumn="1" w:lastColumn="0" w:noHBand="0" w:noVBand="1"/>
      </w:tblPr>
      <w:tblGrid>
        <w:gridCol w:w="2972"/>
        <w:gridCol w:w="6658"/>
      </w:tblGrid>
      <w:tr w:rsidR="00EF613E" w14:paraId="3D1D21E7" w14:textId="77777777" w:rsidTr="00E25505">
        <w:tc>
          <w:tcPr>
            <w:tcW w:w="9630" w:type="dxa"/>
            <w:gridSpan w:val="2"/>
            <w:shd w:val="clear" w:color="auto" w:fill="F2F2F2" w:themeFill="background1" w:themeFillShade="F2"/>
          </w:tcPr>
          <w:p w14:paraId="45893E05" w14:textId="77777777" w:rsidR="00EF613E" w:rsidRPr="002B0952" w:rsidRDefault="00EF613E" w:rsidP="00E25505">
            <w:pPr>
              <w:jc w:val="center"/>
            </w:pPr>
            <w:r w:rsidRPr="005B39BC">
              <w:rPr>
                <w:rFonts w:ascii="Arial" w:hAnsi="Arial" w:cs="Arial"/>
                <w:b/>
                <w:bCs/>
                <w:color w:val="auto"/>
              </w:rPr>
              <w:t>RECOGNISED WORKPLACE</w:t>
            </w:r>
          </w:p>
        </w:tc>
      </w:tr>
      <w:tr w:rsidR="00EF613E" w14:paraId="7CBD7ABA" w14:textId="77777777" w:rsidTr="00E25505">
        <w:tc>
          <w:tcPr>
            <w:tcW w:w="2972" w:type="dxa"/>
            <w:shd w:val="clear" w:color="auto" w:fill="F2F2F2" w:themeFill="background1" w:themeFillShade="F2"/>
          </w:tcPr>
          <w:p w14:paraId="21AA7DD3" w14:textId="77777777" w:rsidR="00EF613E" w:rsidRPr="009A720E" w:rsidRDefault="00EF613E" w:rsidP="00E25505">
            <w:pPr>
              <w:rPr>
                <w:rFonts w:ascii="Arial" w:hAnsi="Arial" w:cs="Arial"/>
                <w:b/>
                <w:color w:val="auto"/>
                <w:sz w:val="20"/>
              </w:rPr>
            </w:pPr>
            <w:r w:rsidRPr="005B39BC">
              <w:rPr>
                <w:rFonts w:ascii="Arial" w:hAnsi="Arial" w:cs="Arial"/>
                <w:b/>
                <w:color w:val="auto"/>
                <w:szCs w:val="24"/>
              </w:rPr>
              <w:t>SUPERVISOR</w:t>
            </w:r>
          </w:p>
        </w:tc>
        <w:tc>
          <w:tcPr>
            <w:tcW w:w="6658" w:type="dxa"/>
          </w:tcPr>
          <w:p w14:paraId="24A9D881" w14:textId="77777777" w:rsidR="00EF613E" w:rsidRPr="00C26DB3" w:rsidRDefault="00EF613E" w:rsidP="00E25505">
            <w:pPr>
              <w:rPr>
                <w:rFonts w:ascii="Arial" w:hAnsi="Arial" w:cs="Arial"/>
                <w:b/>
                <w:color w:val="17365D" w:themeColor="text2" w:themeShade="BF"/>
                <w:szCs w:val="24"/>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r w:rsidRPr="00C26DB3">
              <w:rPr>
                <w:rFonts w:ascii="Arial" w:hAnsi="Arial" w:cs="Arial"/>
                <w:b/>
                <w:szCs w:val="24"/>
              </w:rPr>
              <w:t xml:space="preserve"> </w:t>
            </w:r>
          </w:p>
          <w:p w14:paraId="22E37FF7"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 xml:space="preserve">: </w:t>
            </w:r>
            <w:r w:rsidRPr="00C26DB3">
              <w:rPr>
                <w:rFonts w:ascii="Arial" w:hAnsi="Arial" w:cs="Arial"/>
                <w:bCs/>
                <w:szCs w:val="24"/>
              </w:rPr>
              <w:t>A minimum of five years practical work experience as a manager/supervisor within the financial services industry of which at least two years must be supervising the sale of Tier Two financial services products</w:t>
            </w:r>
          </w:p>
          <w:p w14:paraId="0CB0FBED" w14:textId="77777777" w:rsidR="00EF613E" w:rsidRPr="0012555A" w:rsidRDefault="00EF613E" w:rsidP="00E25505">
            <w:pPr>
              <w:rPr>
                <w:rFonts w:ascii="Arial" w:hAnsi="Arial" w:cs="Arial"/>
              </w:rPr>
            </w:pPr>
            <w:r w:rsidRPr="005B39BC">
              <w:rPr>
                <w:rFonts w:ascii="Arial" w:hAnsi="Arial" w:cs="Arial"/>
                <w:b/>
                <w:bCs/>
                <w:color w:val="auto"/>
              </w:rPr>
              <w:t xml:space="preserve">RATIO: </w:t>
            </w:r>
            <w:r w:rsidRPr="00C26DB3">
              <w:rPr>
                <w:rFonts w:ascii="Arial" w:hAnsi="Arial" w:cs="Arial"/>
              </w:rPr>
              <w:t>1 supervisor for every 10 learners</w:t>
            </w:r>
            <w:r>
              <w:rPr>
                <w:rFonts w:ascii="Arial" w:hAnsi="Arial" w:cs="Arial"/>
              </w:rPr>
              <w:t xml:space="preserve"> (1:10)</w:t>
            </w:r>
          </w:p>
        </w:tc>
      </w:tr>
      <w:tr w:rsidR="00EF613E" w14:paraId="11B27D22" w14:textId="77777777" w:rsidTr="00E25505">
        <w:tc>
          <w:tcPr>
            <w:tcW w:w="2972" w:type="dxa"/>
            <w:shd w:val="clear" w:color="auto" w:fill="F2F2F2" w:themeFill="background1" w:themeFillShade="F2"/>
          </w:tcPr>
          <w:p w14:paraId="0C1A244A" w14:textId="77777777" w:rsidR="00EF613E" w:rsidRPr="009A720E" w:rsidRDefault="00EF613E" w:rsidP="00E25505">
            <w:pPr>
              <w:rPr>
                <w:rFonts w:ascii="Arial" w:hAnsi="Arial" w:cs="Arial"/>
                <w:b/>
                <w:color w:val="auto"/>
                <w:sz w:val="20"/>
              </w:rPr>
            </w:pPr>
            <w:r w:rsidRPr="005B39BC">
              <w:rPr>
                <w:rFonts w:ascii="Arial" w:hAnsi="Arial" w:cs="Arial"/>
                <w:b/>
                <w:color w:val="auto"/>
                <w:szCs w:val="24"/>
              </w:rPr>
              <w:t>ON JOB COACH</w:t>
            </w:r>
          </w:p>
        </w:tc>
        <w:tc>
          <w:tcPr>
            <w:tcW w:w="6658" w:type="dxa"/>
          </w:tcPr>
          <w:p w14:paraId="61EEE1F4" w14:textId="77777777" w:rsidR="00EF613E" w:rsidRDefault="00EF613E" w:rsidP="00E25505">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245F3AE3"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t>
            </w:r>
            <w:r w:rsidRPr="00C26DB3">
              <w:rPr>
                <w:rFonts w:ascii="Arial" w:hAnsi="Arial" w:cs="Arial"/>
                <w:bCs/>
                <w:szCs w:val="24"/>
              </w:rPr>
              <w:lastRenderedPageBreak/>
              <w:t>which at least two years must be supervising the sale of Tier Two financial services products</w:t>
            </w:r>
          </w:p>
          <w:p w14:paraId="7462E9DB" w14:textId="77777777" w:rsidR="00EF613E" w:rsidRPr="0012555A" w:rsidRDefault="00EF613E" w:rsidP="00E25505">
            <w:pPr>
              <w:rPr>
                <w:rFonts w:ascii="Arial" w:hAnsi="Arial" w:cs="Arial"/>
              </w:rPr>
            </w:pPr>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Job Coach for every 10 learners</w:t>
            </w:r>
          </w:p>
        </w:tc>
      </w:tr>
      <w:tr w:rsidR="00EF613E" w14:paraId="14495295" w14:textId="77777777" w:rsidTr="00E25505">
        <w:tc>
          <w:tcPr>
            <w:tcW w:w="2972" w:type="dxa"/>
            <w:shd w:val="clear" w:color="auto" w:fill="F2F2F2" w:themeFill="background1" w:themeFillShade="F2"/>
          </w:tcPr>
          <w:p w14:paraId="07773D86" w14:textId="77777777" w:rsidR="00EF613E" w:rsidRPr="009A720E" w:rsidRDefault="00EF613E" w:rsidP="00E25505">
            <w:pPr>
              <w:rPr>
                <w:b/>
                <w:color w:val="auto"/>
                <w:sz w:val="20"/>
              </w:rPr>
            </w:pPr>
            <w:r w:rsidRPr="005B39BC">
              <w:rPr>
                <w:rFonts w:ascii="Arial" w:hAnsi="Arial" w:cs="Arial"/>
                <w:b/>
                <w:color w:val="auto"/>
                <w:szCs w:val="24"/>
              </w:rPr>
              <w:lastRenderedPageBreak/>
              <w:t>MENTOR</w:t>
            </w:r>
          </w:p>
        </w:tc>
        <w:tc>
          <w:tcPr>
            <w:tcW w:w="6658" w:type="dxa"/>
          </w:tcPr>
          <w:p w14:paraId="047FEBB1" w14:textId="77777777" w:rsidR="00EF613E" w:rsidRDefault="00EF613E" w:rsidP="00E25505">
            <w:pPr>
              <w:rPr>
                <w:rFonts w:ascii="Arial" w:hAnsi="Arial" w:cs="Arial"/>
                <w:b/>
                <w:color w:val="auto"/>
                <w:sz w:val="20"/>
              </w:rPr>
            </w:pPr>
            <w:r w:rsidRPr="009A720E">
              <w:rPr>
                <w:rFonts w:ascii="Arial" w:hAnsi="Arial" w:cs="Arial"/>
                <w:b/>
                <w:color w:val="auto"/>
                <w:sz w:val="20"/>
              </w:rPr>
              <w:t>QUALIFICATIONS</w:t>
            </w:r>
            <w:r>
              <w:rPr>
                <w:rFonts w:ascii="Arial" w:hAnsi="Arial" w:cs="Arial"/>
                <w:b/>
                <w:color w:val="auto"/>
                <w:sz w:val="20"/>
              </w:rPr>
              <w:t>:</w:t>
            </w:r>
            <w:r w:rsidRPr="009A720E">
              <w:rPr>
                <w:rFonts w:ascii="Arial" w:hAnsi="Arial" w:cs="Arial"/>
                <w:b/>
                <w:color w:val="auto"/>
                <w:sz w:val="20"/>
              </w:rPr>
              <w:t xml:space="preserve"> </w:t>
            </w:r>
            <w:r w:rsidRPr="00C26DB3">
              <w:rPr>
                <w:rFonts w:ascii="Arial" w:hAnsi="Arial" w:cs="Arial"/>
                <w:bCs/>
                <w:szCs w:val="24"/>
              </w:rPr>
              <w:t xml:space="preserve">Minimum of an NQF Level </w:t>
            </w:r>
            <w:r>
              <w:rPr>
                <w:rFonts w:ascii="Arial" w:hAnsi="Arial" w:cs="Arial"/>
                <w:bCs/>
                <w:szCs w:val="24"/>
              </w:rPr>
              <w:t>7</w:t>
            </w:r>
            <w:r w:rsidRPr="00C26DB3">
              <w:rPr>
                <w:rFonts w:ascii="Arial" w:hAnsi="Arial" w:cs="Arial"/>
                <w:bCs/>
                <w:szCs w:val="24"/>
              </w:rPr>
              <w:t xml:space="preserve"> Qualification within the Financial services discipline</w:t>
            </w:r>
          </w:p>
          <w:p w14:paraId="3A8186A5" w14:textId="77777777" w:rsidR="00EF613E" w:rsidRDefault="00EF613E" w:rsidP="00E25505">
            <w:pPr>
              <w:rPr>
                <w:rFonts w:ascii="Arial" w:hAnsi="Arial" w:cs="Arial"/>
                <w:b/>
                <w:color w:val="auto"/>
                <w:sz w:val="20"/>
              </w:rPr>
            </w:pPr>
            <w:r w:rsidRPr="009A720E">
              <w:rPr>
                <w:rFonts w:ascii="Arial" w:hAnsi="Arial" w:cs="Arial"/>
                <w:b/>
                <w:color w:val="auto"/>
                <w:sz w:val="20"/>
              </w:rPr>
              <w:t>EXPERIENCE</w:t>
            </w:r>
            <w:r>
              <w:rPr>
                <w:rFonts w:ascii="Arial" w:hAnsi="Arial" w:cs="Arial"/>
                <w:b/>
                <w:color w:val="auto"/>
                <w:sz w:val="20"/>
              </w:rPr>
              <w:t>:</w:t>
            </w:r>
            <w:r w:rsidRPr="00C26DB3">
              <w:rPr>
                <w:rFonts w:ascii="Arial" w:hAnsi="Arial" w:cs="Arial"/>
                <w:bCs/>
                <w:szCs w:val="24"/>
              </w:rPr>
              <w:t xml:space="preserve"> A minimum of five years practical work experience as a manager/supervisor within the financial services industry of which at least two years must be supervising the sale of Tier Two financial services products</w:t>
            </w:r>
          </w:p>
          <w:p w14:paraId="16173B44" w14:textId="77777777" w:rsidR="00EF613E" w:rsidRPr="0012555A" w:rsidRDefault="00EF613E" w:rsidP="00E25505">
            <w:r w:rsidRPr="005B39BC">
              <w:rPr>
                <w:rFonts w:ascii="Arial" w:hAnsi="Arial" w:cs="Arial"/>
                <w:b/>
                <w:bCs/>
                <w:color w:val="auto"/>
              </w:rPr>
              <w:t>RATIO:</w:t>
            </w:r>
            <w:r>
              <w:rPr>
                <w:rFonts w:ascii="Arial" w:hAnsi="Arial" w:cs="Arial"/>
                <w:b/>
                <w:bCs/>
                <w:color w:val="auto"/>
              </w:rPr>
              <w:t xml:space="preserve"> </w:t>
            </w:r>
            <w:r w:rsidRPr="00C26DB3">
              <w:rPr>
                <w:rFonts w:ascii="Arial" w:hAnsi="Arial" w:cs="Arial"/>
              </w:rPr>
              <w:t>1 Mentor for every 20 learners</w:t>
            </w:r>
          </w:p>
        </w:tc>
      </w:tr>
    </w:tbl>
    <w:p w14:paraId="5BF1DE6A" w14:textId="77777777" w:rsidR="00EF613E" w:rsidRDefault="00EF613E" w:rsidP="00EF613E"/>
    <w:tbl>
      <w:tblPr>
        <w:tblStyle w:val="TableGrid"/>
        <w:tblW w:w="0" w:type="auto"/>
        <w:tblLook w:val="04A0" w:firstRow="1" w:lastRow="0" w:firstColumn="1" w:lastColumn="0" w:noHBand="0" w:noVBand="1"/>
      </w:tblPr>
      <w:tblGrid>
        <w:gridCol w:w="2972"/>
        <w:gridCol w:w="6658"/>
      </w:tblGrid>
      <w:tr w:rsidR="00EF613E" w:rsidRPr="002B0952" w14:paraId="211F49E1" w14:textId="77777777" w:rsidTr="00E25505">
        <w:tc>
          <w:tcPr>
            <w:tcW w:w="9630" w:type="dxa"/>
            <w:gridSpan w:val="2"/>
            <w:shd w:val="clear" w:color="auto" w:fill="F2F2F2" w:themeFill="background1" w:themeFillShade="F2"/>
          </w:tcPr>
          <w:p w14:paraId="68EE82DD" w14:textId="77777777" w:rsidR="00EF613E" w:rsidRPr="002B0952" w:rsidRDefault="00EF613E" w:rsidP="00E25505">
            <w:pPr>
              <w:jc w:val="center"/>
            </w:pPr>
            <w:r w:rsidRPr="000D074F">
              <w:rPr>
                <w:rFonts w:ascii="Arial" w:hAnsi="Arial" w:cs="Arial"/>
                <w:b/>
                <w:color w:val="auto"/>
                <w:sz w:val="20"/>
                <w:szCs w:val="20"/>
              </w:rPr>
              <w:t>ASSESSMENT CENTRE</w:t>
            </w:r>
          </w:p>
        </w:tc>
      </w:tr>
      <w:tr w:rsidR="00EF613E" w:rsidRPr="002B0952" w14:paraId="40D18681" w14:textId="77777777" w:rsidTr="00E25505">
        <w:tc>
          <w:tcPr>
            <w:tcW w:w="2972" w:type="dxa"/>
            <w:shd w:val="clear" w:color="auto" w:fill="F2F2F2" w:themeFill="background1" w:themeFillShade="F2"/>
          </w:tcPr>
          <w:p w14:paraId="4861FE4D"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7265A756"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2231483A" w14:textId="77777777" w:rsidTr="00E25505">
        <w:tc>
          <w:tcPr>
            <w:tcW w:w="2972" w:type="dxa"/>
            <w:shd w:val="clear" w:color="auto" w:fill="F2F2F2" w:themeFill="background1" w:themeFillShade="F2"/>
          </w:tcPr>
          <w:p w14:paraId="4121CADF" w14:textId="77777777" w:rsidR="00EF613E" w:rsidRPr="00163678" w:rsidRDefault="00EF613E" w:rsidP="00E25505">
            <w:r w:rsidRPr="009A720E">
              <w:rPr>
                <w:rFonts w:ascii="Arial" w:hAnsi="Arial" w:cs="Arial"/>
                <w:b/>
                <w:color w:val="auto"/>
                <w:sz w:val="20"/>
              </w:rPr>
              <w:t>FACILITATOR/LEA</w:t>
            </w:r>
            <w:r>
              <w:rPr>
                <w:rFonts w:ascii="Arial" w:hAnsi="Arial" w:cs="Arial"/>
                <w:b/>
                <w:color w:val="auto"/>
                <w:sz w:val="20"/>
              </w:rPr>
              <w:t>R</w:t>
            </w:r>
            <w:r w:rsidRPr="009A720E">
              <w:rPr>
                <w:rFonts w:ascii="Arial" w:hAnsi="Arial" w:cs="Arial"/>
                <w:b/>
                <w:color w:val="auto"/>
                <w:sz w:val="20"/>
              </w:rPr>
              <w:t>NER RATIO</w:t>
            </w:r>
            <w:r w:rsidRPr="00163678">
              <w:t xml:space="preserve">  </w:t>
            </w:r>
          </w:p>
        </w:tc>
        <w:tc>
          <w:tcPr>
            <w:tcW w:w="6658" w:type="dxa"/>
          </w:tcPr>
          <w:p w14:paraId="487095D8" w14:textId="77777777" w:rsidR="00EF613E" w:rsidRPr="0012555A" w:rsidRDefault="00EF613E" w:rsidP="00E25505">
            <w:pPr>
              <w:rPr>
                <w:rFonts w:ascii="Arial" w:hAnsi="Arial" w:cs="Arial"/>
              </w:rPr>
            </w:pPr>
            <w:r>
              <w:rPr>
                <w:rFonts w:ascii="Arial" w:hAnsi="Arial" w:cs="Arial"/>
              </w:rPr>
              <w:t>As specified in the QAS document</w:t>
            </w:r>
          </w:p>
        </w:tc>
      </w:tr>
    </w:tbl>
    <w:p w14:paraId="57AC9ADB" w14:textId="77777777" w:rsidR="00EF613E" w:rsidRDefault="00EF613E" w:rsidP="00EF613E"/>
    <w:p w14:paraId="13BDAFD5" w14:textId="77777777" w:rsidR="00EF613E" w:rsidRPr="00F15960" w:rsidRDefault="00EF613E" w:rsidP="00EF613E">
      <w:pPr>
        <w:pStyle w:val="Heading5"/>
        <w:rPr>
          <w:rStyle w:val="SubtleEmphasis"/>
          <w:i w:val="0"/>
          <w:iCs w:val="0"/>
          <w:color w:val="808080" w:themeColor="background1" w:themeShade="80"/>
        </w:rPr>
      </w:pPr>
      <w:r w:rsidRPr="00F15960">
        <w:rPr>
          <w:rStyle w:val="SubtleEmphasis"/>
          <w:i w:val="0"/>
          <w:iCs w:val="0"/>
          <w:color w:val="808080" w:themeColor="background1" w:themeShade="80"/>
        </w:rPr>
        <w:t>Legal Requirements:</w:t>
      </w:r>
    </w:p>
    <w:tbl>
      <w:tblPr>
        <w:tblStyle w:val="TableGrid"/>
        <w:tblW w:w="0" w:type="auto"/>
        <w:tblLook w:val="04A0" w:firstRow="1" w:lastRow="0" w:firstColumn="1" w:lastColumn="0" w:noHBand="0" w:noVBand="1"/>
      </w:tblPr>
      <w:tblGrid>
        <w:gridCol w:w="704"/>
        <w:gridCol w:w="8926"/>
      </w:tblGrid>
      <w:tr w:rsidR="00EF613E" w14:paraId="37AD3110" w14:textId="77777777" w:rsidTr="00E25505">
        <w:tc>
          <w:tcPr>
            <w:tcW w:w="9630" w:type="dxa"/>
            <w:gridSpan w:val="2"/>
            <w:shd w:val="clear" w:color="auto" w:fill="F2F2F2" w:themeFill="background1" w:themeFillShade="F2"/>
          </w:tcPr>
          <w:p w14:paraId="6F0F43E9" w14:textId="77777777" w:rsidR="00EF613E" w:rsidRPr="002B0952" w:rsidRDefault="00EF613E" w:rsidP="00E25505">
            <w:pPr>
              <w:jc w:val="center"/>
            </w:pPr>
            <w:r w:rsidRPr="005B39BC">
              <w:rPr>
                <w:rFonts w:ascii="Arial" w:hAnsi="Arial" w:cs="Arial"/>
                <w:b/>
                <w:bCs/>
                <w:color w:val="auto"/>
              </w:rPr>
              <w:t>RECOGNISED WORKPLACE</w:t>
            </w:r>
          </w:p>
        </w:tc>
      </w:tr>
      <w:tr w:rsidR="00EF613E" w14:paraId="28682658" w14:textId="77777777" w:rsidTr="00E25505">
        <w:tc>
          <w:tcPr>
            <w:tcW w:w="704" w:type="dxa"/>
            <w:shd w:val="clear" w:color="auto" w:fill="F2F2F2" w:themeFill="background1" w:themeFillShade="F2"/>
          </w:tcPr>
          <w:p w14:paraId="0A40108D" w14:textId="77777777" w:rsidR="00EF613E" w:rsidRPr="009A720E" w:rsidRDefault="00EF613E" w:rsidP="00E25505">
            <w:pPr>
              <w:rPr>
                <w:rFonts w:ascii="Arial" w:hAnsi="Arial" w:cs="Arial"/>
                <w:b/>
                <w:color w:val="auto"/>
                <w:sz w:val="20"/>
              </w:rPr>
            </w:pPr>
          </w:p>
        </w:tc>
        <w:tc>
          <w:tcPr>
            <w:tcW w:w="8926" w:type="dxa"/>
          </w:tcPr>
          <w:p w14:paraId="56C7AD9D" w14:textId="77777777" w:rsidR="00EF613E" w:rsidRPr="00EA4664" w:rsidRDefault="00EF613E" w:rsidP="00E25505">
            <w:pPr>
              <w:rPr>
                <w:rFonts w:ascii="Arial" w:hAnsi="Arial" w:cs="Arial"/>
                <w:b/>
                <w:bCs/>
              </w:rPr>
            </w:pPr>
            <w:r w:rsidRPr="00EA4664">
              <w:rPr>
                <w:rFonts w:ascii="Arial" w:hAnsi="Arial" w:cs="Arial"/>
                <w:b/>
                <w:bCs/>
              </w:rPr>
              <w:t>Financial Sector Conduct Authority (FSCA) Compliance</w:t>
            </w:r>
          </w:p>
          <w:p w14:paraId="455C494F" w14:textId="77777777" w:rsidR="00EF613E" w:rsidRPr="00EA4664" w:rsidRDefault="00EF613E">
            <w:pPr>
              <w:numPr>
                <w:ilvl w:val="0"/>
                <w:numId w:val="49"/>
              </w:numPr>
              <w:rPr>
                <w:rFonts w:ascii="Arial" w:hAnsi="Arial" w:cs="Arial"/>
              </w:rPr>
            </w:pPr>
            <w:r w:rsidRPr="00EA4664">
              <w:rPr>
                <w:rFonts w:ascii="Arial" w:hAnsi="Arial" w:cs="Arial"/>
                <w:b/>
                <w:bCs/>
              </w:rPr>
              <w:t>Licensing and Registration</w:t>
            </w:r>
            <w:r w:rsidRPr="00EA4664">
              <w:rPr>
                <w:rFonts w:ascii="Arial" w:hAnsi="Arial" w:cs="Arial"/>
              </w:rPr>
              <w:t>: The workplace must be licensed and registered with the FSCA to offer financial products and services, including Tier Two insurance products, to ensure that all activities are legally authorized.</w:t>
            </w:r>
          </w:p>
          <w:p w14:paraId="00753D69" w14:textId="77777777" w:rsidR="00EF613E" w:rsidRPr="00EA4664" w:rsidRDefault="00EF613E">
            <w:pPr>
              <w:numPr>
                <w:ilvl w:val="0"/>
                <w:numId w:val="49"/>
              </w:numPr>
              <w:rPr>
                <w:rFonts w:ascii="Arial" w:hAnsi="Arial" w:cs="Arial"/>
              </w:rPr>
            </w:pPr>
            <w:r w:rsidRPr="00EA4664">
              <w:rPr>
                <w:rFonts w:ascii="Arial" w:hAnsi="Arial" w:cs="Arial"/>
                <w:b/>
                <w:bCs/>
              </w:rPr>
              <w:t>Fit and Proper Requirements</w:t>
            </w:r>
            <w:r w:rsidRPr="00EA4664">
              <w:rPr>
                <w:rFonts w:ascii="Arial" w:hAnsi="Arial" w:cs="Arial"/>
              </w:rPr>
              <w:t>: Employees (including learners) must meet the FSCA's "fit and proper" standards, which include competency, honesty, integrity, and financial soundness.</w:t>
            </w:r>
          </w:p>
          <w:p w14:paraId="2CC1933A" w14:textId="77777777" w:rsidR="00EF613E" w:rsidRPr="00EA4664" w:rsidRDefault="00EF613E">
            <w:pPr>
              <w:numPr>
                <w:ilvl w:val="0"/>
                <w:numId w:val="49"/>
              </w:numPr>
              <w:rPr>
                <w:rFonts w:ascii="Arial" w:hAnsi="Arial" w:cs="Arial"/>
              </w:rPr>
            </w:pPr>
            <w:r w:rsidRPr="00EA4664">
              <w:rPr>
                <w:rFonts w:ascii="Arial" w:hAnsi="Arial" w:cs="Arial"/>
                <w:b/>
                <w:bCs/>
              </w:rPr>
              <w:t>Product Suitability and Conduct Standards</w:t>
            </w:r>
            <w:r w:rsidRPr="00EA4664">
              <w:rPr>
                <w:rFonts w:ascii="Arial" w:hAnsi="Arial" w:cs="Arial"/>
              </w:rPr>
              <w:t>: The workplace must ensure that all Tier Two financial products offered are suitable for the target market and that the marketing and sales practices comply with the FSCA’s conduct standards to prevent misrepresentation or unsuitable recommendations.</w:t>
            </w:r>
          </w:p>
          <w:p w14:paraId="1939E6C0" w14:textId="77777777" w:rsidR="00EF613E" w:rsidRPr="00EA4664" w:rsidRDefault="00EF613E" w:rsidP="00E25505">
            <w:pPr>
              <w:rPr>
                <w:rFonts w:ascii="Arial" w:hAnsi="Arial" w:cs="Arial"/>
                <w:b/>
                <w:bCs/>
              </w:rPr>
            </w:pPr>
            <w:r w:rsidRPr="00EA4664">
              <w:rPr>
                <w:rFonts w:ascii="Arial" w:hAnsi="Arial" w:cs="Arial"/>
                <w:b/>
                <w:bCs/>
              </w:rPr>
              <w:t>Consumer Protection Act (CPA) Compliance</w:t>
            </w:r>
          </w:p>
          <w:p w14:paraId="5D560816" w14:textId="77777777" w:rsidR="00EF613E" w:rsidRPr="00EA4664" w:rsidRDefault="00EF613E">
            <w:pPr>
              <w:numPr>
                <w:ilvl w:val="0"/>
                <w:numId w:val="50"/>
              </w:numPr>
              <w:rPr>
                <w:rFonts w:ascii="Arial" w:hAnsi="Arial" w:cs="Arial"/>
              </w:rPr>
            </w:pPr>
            <w:r w:rsidRPr="00EA4664">
              <w:rPr>
                <w:rFonts w:ascii="Arial" w:hAnsi="Arial" w:cs="Arial"/>
                <w:b/>
                <w:bCs/>
              </w:rPr>
              <w:t>Fair Marketing and Sales Practices</w:t>
            </w:r>
            <w:r w:rsidRPr="00EA4664">
              <w:rPr>
                <w:rFonts w:ascii="Arial" w:hAnsi="Arial" w:cs="Arial"/>
              </w:rPr>
              <w:t>: The workplace must ensure that all marketing and sales activities comply with the CPA’s principles, such as honest representation, clear disclosure of product terms, and the avoidance of aggressive or misleading sales tactics.</w:t>
            </w:r>
          </w:p>
          <w:p w14:paraId="48811C41" w14:textId="77777777" w:rsidR="00EF613E" w:rsidRPr="00EA4664" w:rsidRDefault="00EF613E">
            <w:pPr>
              <w:numPr>
                <w:ilvl w:val="0"/>
                <w:numId w:val="50"/>
              </w:numPr>
              <w:rPr>
                <w:rFonts w:ascii="Arial" w:hAnsi="Arial" w:cs="Arial"/>
              </w:rPr>
            </w:pPr>
            <w:r w:rsidRPr="00EA4664">
              <w:rPr>
                <w:rFonts w:ascii="Arial" w:hAnsi="Arial" w:cs="Arial"/>
                <w:b/>
                <w:bCs/>
              </w:rPr>
              <w:t>Cooling-Off Period</w:t>
            </w:r>
            <w:r w:rsidRPr="00EA4664">
              <w:rPr>
                <w:rFonts w:ascii="Arial" w:hAnsi="Arial" w:cs="Arial"/>
              </w:rPr>
              <w:t>: The workplace must adhere to the provisions of the CPA related to the cooling-off period for consumers, allowing them a specified time to cancel insurance contracts after purchase without penalty.</w:t>
            </w:r>
          </w:p>
          <w:p w14:paraId="1C25CD32" w14:textId="77777777" w:rsidR="00EF613E" w:rsidRPr="00EA4664" w:rsidRDefault="00EF613E">
            <w:pPr>
              <w:numPr>
                <w:ilvl w:val="0"/>
                <w:numId w:val="50"/>
              </w:numPr>
              <w:rPr>
                <w:rFonts w:ascii="Arial" w:hAnsi="Arial" w:cs="Arial"/>
              </w:rPr>
            </w:pPr>
            <w:r w:rsidRPr="00EA4664">
              <w:rPr>
                <w:rFonts w:ascii="Arial" w:hAnsi="Arial" w:cs="Arial"/>
                <w:b/>
                <w:bCs/>
              </w:rPr>
              <w:lastRenderedPageBreak/>
              <w:t>Consumer Rights</w:t>
            </w:r>
            <w:r w:rsidRPr="00EA4664">
              <w:rPr>
                <w:rFonts w:ascii="Arial" w:hAnsi="Arial" w:cs="Arial"/>
              </w:rPr>
              <w:t>: The organization must have policies in place to inform clients of their rights under the CPA, including the right to cancel policies, receive clear product information, and lodge complaints.</w:t>
            </w:r>
          </w:p>
          <w:p w14:paraId="713DB9FF" w14:textId="77777777" w:rsidR="00EF613E" w:rsidRPr="00EA4664" w:rsidRDefault="00EF613E" w:rsidP="00E25505">
            <w:pPr>
              <w:rPr>
                <w:rFonts w:ascii="Arial" w:hAnsi="Arial" w:cs="Arial"/>
                <w:b/>
                <w:bCs/>
              </w:rPr>
            </w:pPr>
            <w:r w:rsidRPr="00EA4664">
              <w:rPr>
                <w:rFonts w:ascii="Arial" w:hAnsi="Arial" w:cs="Arial"/>
                <w:b/>
                <w:bCs/>
              </w:rPr>
              <w:t>Protection of Personal Information Act (POPIA) Compliance</w:t>
            </w:r>
          </w:p>
          <w:p w14:paraId="68156CBC" w14:textId="77777777" w:rsidR="00EF613E" w:rsidRPr="00EA4664" w:rsidRDefault="00EF613E">
            <w:pPr>
              <w:numPr>
                <w:ilvl w:val="0"/>
                <w:numId w:val="51"/>
              </w:numPr>
              <w:rPr>
                <w:rFonts w:ascii="Arial" w:hAnsi="Arial" w:cs="Arial"/>
              </w:rPr>
            </w:pPr>
            <w:r w:rsidRPr="00EA4664">
              <w:rPr>
                <w:rFonts w:ascii="Arial" w:hAnsi="Arial" w:cs="Arial"/>
                <w:b/>
                <w:bCs/>
              </w:rPr>
              <w:t>Data Protection and Privacy</w:t>
            </w:r>
            <w:r w:rsidRPr="00EA4664">
              <w:rPr>
                <w:rFonts w:ascii="Arial" w:hAnsi="Arial" w:cs="Arial"/>
              </w:rPr>
              <w:t>: The workplace must comply with POPIA regarding the collection, storage, and use of personal and sensitive client information, ensuring that client data is securely managed and protected from unauthorized access.</w:t>
            </w:r>
          </w:p>
          <w:p w14:paraId="18F9674E" w14:textId="77777777" w:rsidR="00EF613E" w:rsidRPr="00EA4664" w:rsidRDefault="00EF613E">
            <w:pPr>
              <w:numPr>
                <w:ilvl w:val="0"/>
                <w:numId w:val="51"/>
              </w:numPr>
              <w:rPr>
                <w:rFonts w:ascii="Arial" w:hAnsi="Arial" w:cs="Arial"/>
              </w:rPr>
            </w:pPr>
            <w:r w:rsidRPr="00EA4664">
              <w:rPr>
                <w:rFonts w:ascii="Arial" w:hAnsi="Arial" w:cs="Arial"/>
                <w:b/>
                <w:bCs/>
              </w:rPr>
              <w:t>Consent for Data Use</w:t>
            </w:r>
            <w:r w:rsidRPr="00EA4664">
              <w:rPr>
                <w:rFonts w:ascii="Arial" w:hAnsi="Arial" w:cs="Arial"/>
              </w:rPr>
              <w:t>: The organization must obtain client consent before processing personal data, particularly when using data for marketing purposes or providing services.</w:t>
            </w:r>
          </w:p>
          <w:p w14:paraId="32FCCA3E" w14:textId="77777777" w:rsidR="00EF613E" w:rsidRPr="00EA4664" w:rsidRDefault="00EF613E">
            <w:pPr>
              <w:numPr>
                <w:ilvl w:val="0"/>
                <w:numId w:val="51"/>
              </w:numPr>
              <w:rPr>
                <w:rFonts w:ascii="Arial" w:hAnsi="Arial" w:cs="Arial"/>
              </w:rPr>
            </w:pPr>
            <w:r w:rsidRPr="00EA4664">
              <w:rPr>
                <w:rFonts w:ascii="Arial" w:hAnsi="Arial" w:cs="Arial"/>
                <w:b/>
                <w:bCs/>
              </w:rPr>
              <w:t>Data Access Control</w:t>
            </w:r>
            <w:r w:rsidRPr="00EA4664">
              <w:rPr>
                <w:rFonts w:ascii="Arial" w:hAnsi="Arial" w:cs="Arial"/>
              </w:rPr>
              <w:t>: The workplace must have appropriate measures to ensure that only authorized personnel have access to client data, in compliance with POPIA’s stipulations.</w:t>
            </w:r>
          </w:p>
          <w:p w14:paraId="26E77B20" w14:textId="77777777" w:rsidR="00EF613E" w:rsidRPr="00EA4664" w:rsidRDefault="00EF613E" w:rsidP="00E25505">
            <w:pPr>
              <w:rPr>
                <w:rFonts w:ascii="Arial" w:hAnsi="Arial" w:cs="Arial"/>
                <w:b/>
                <w:bCs/>
              </w:rPr>
            </w:pPr>
            <w:r w:rsidRPr="00EA4664">
              <w:rPr>
                <w:rFonts w:ascii="Arial" w:hAnsi="Arial" w:cs="Arial"/>
                <w:b/>
                <w:bCs/>
              </w:rPr>
              <w:t>National Credit Act (NCA) Compliance (if applicable)</w:t>
            </w:r>
          </w:p>
          <w:p w14:paraId="196B42DC" w14:textId="77777777" w:rsidR="00EF613E" w:rsidRPr="00EA4664" w:rsidRDefault="00EF613E">
            <w:pPr>
              <w:numPr>
                <w:ilvl w:val="0"/>
                <w:numId w:val="52"/>
              </w:numPr>
              <w:rPr>
                <w:rFonts w:ascii="Arial" w:hAnsi="Arial" w:cs="Arial"/>
              </w:rPr>
            </w:pPr>
            <w:r w:rsidRPr="00EA4664">
              <w:rPr>
                <w:rFonts w:ascii="Arial" w:hAnsi="Arial" w:cs="Arial"/>
                <w:b/>
                <w:bCs/>
              </w:rPr>
              <w:t>Affordability and Credit Risk Assessments</w:t>
            </w:r>
            <w:r w:rsidRPr="00EA4664">
              <w:rPr>
                <w:rFonts w:ascii="Arial" w:hAnsi="Arial" w:cs="Arial"/>
              </w:rPr>
              <w:t>: For financial products that involve credit or loan facilities, the workplace must ensure that proper affordability and credit risk assessments are conducted to prevent over-indebtedness or unsuitable credit product offerings.</w:t>
            </w:r>
          </w:p>
          <w:p w14:paraId="42F0A94B" w14:textId="77777777" w:rsidR="00EF613E" w:rsidRPr="00EA4664" w:rsidRDefault="00EF613E">
            <w:pPr>
              <w:numPr>
                <w:ilvl w:val="0"/>
                <w:numId w:val="52"/>
              </w:numPr>
              <w:rPr>
                <w:rFonts w:ascii="Arial" w:hAnsi="Arial" w:cs="Arial"/>
              </w:rPr>
            </w:pPr>
            <w:r w:rsidRPr="00EA4664">
              <w:rPr>
                <w:rFonts w:ascii="Arial" w:hAnsi="Arial" w:cs="Arial"/>
                <w:b/>
                <w:bCs/>
              </w:rPr>
              <w:t>Disclosure of Costs and Terms</w:t>
            </w:r>
            <w:r w:rsidRPr="00EA4664">
              <w:rPr>
                <w:rFonts w:ascii="Arial" w:hAnsi="Arial" w:cs="Arial"/>
              </w:rPr>
              <w:t>: The organization must ensure that clients receive clear and accurate information about any credit-related financial products, including terms, fees, and interest rates, in accordance with the NCA.</w:t>
            </w:r>
          </w:p>
          <w:p w14:paraId="259B8501" w14:textId="77777777" w:rsidR="00EF613E" w:rsidRPr="00EA4664" w:rsidRDefault="00EF613E" w:rsidP="00E25505">
            <w:pPr>
              <w:rPr>
                <w:rFonts w:ascii="Arial" w:hAnsi="Arial" w:cs="Arial"/>
                <w:b/>
                <w:bCs/>
              </w:rPr>
            </w:pPr>
            <w:r w:rsidRPr="00EA4664">
              <w:rPr>
                <w:rFonts w:ascii="Arial" w:hAnsi="Arial" w:cs="Arial"/>
                <w:b/>
                <w:bCs/>
              </w:rPr>
              <w:t>Anti-Money Laundering (AML) and Counter-Terrorism Financing (CTF) Compliance</w:t>
            </w:r>
          </w:p>
          <w:p w14:paraId="5A4A3A46" w14:textId="77777777" w:rsidR="00EF613E" w:rsidRPr="00EA4664" w:rsidRDefault="00EF613E">
            <w:pPr>
              <w:numPr>
                <w:ilvl w:val="0"/>
                <w:numId w:val="53"/>
              </w:numPr>
              <w:rPr>
                <w:rFonts w:ascii="Arial" w:hAnsi="Arial" w:cs="Arial"/>
              </w:rPr>
            </w:pPr>
            <w:r w:rsidRPr="00EA4664">
              <w:rPr>
                <w:rFonts w:ascii="Arial" w:hAnsi="Arial" w:cs="Arial"/>
                <w:b/>
                <w:bCs/>
              </w:rPr>
              <w:t>Know Your Client (KYC) Procedures</w:t>
            </w:r>
            <w:r w:rsidRPr="00EA4664">
              <w:rPr>
                <w:rFonts w:ascii="Arial" w:hAnsi="Arial" w:cs="Arial"/>
              </w:rPr>
              <w:t>: The workplace must implement robust KYC processes to verify the identity of clients before offering financial products, preventing money laundering and terrorism financing.</w:t>
            </w:r>
          </w:p>
          <w:p w14:paraId="6CAA7122" w14:textId="77777777" w:rsidR="00EF613E" w:rsidRPr="00EA4664" w:rsidRDefault="00EF613E">
            <w:pPr>
              <w:numPr>
                <w:ilvl w:val="0"/>
                <w:numId w:val="53"/>
              </w:numPr>
              <w:rPr>
                <w:rFonts w:ascii="Arial" w:hAnsi="Arial" w:cs="Arial"/>
              </w:rPr>
            </w:pPr>
            <w:r w:rsidRPr="00EA4664">
              <w:rPr>
                <w:rFonts w:ascii="Arial" w:hAnsi="Arial" w:cs="Arial"/>
                <w:b/>
                <w:bCs/>
              </w:rPr>
              <w:t>Transaction Monitoring</w:t>
            </w:r>
            <w:r w:rsidRPr="00EA4664">
              <w:rPr>
                <w:rFonts w:ascii="Arial" w:hAnsi="Arial" w:cs="Arial"/>
              </w:rPr>
              <w:t>: The organization must have systems in place to monitor transactions for suspicious activity and report any such activity to the Financial Intelligence Centre (FIC), as required by the Financial Intelligence Centre Act (FICA).</w:t>
            </w:r>
          </w:p>
          <w:p w14:paraId="61C32028" w14:textId="77777777" w:rsidR="00EF613E" w:rsidRPr="00EA4664" w:rsidRDefault="00EF613E">
            <w:pPr>
              <w:numPr>
                <w:ilvl w:val="0"/>
                <w:numId w:val="53"/>
              </w:numPr>
              <w:rPr>
                <w:rFonts w:ascii="Arial" w:hAnsi="Arial" w:cs="Arial"/>
              </w:rPr>
            </w:pPr>
            <w:r w:rsidRPr="00EA4664">
              <w:rPr>
                <w:rFonts w:ascii="Arial" w:hAnsi="Arial" w:cs="Arial"/>
                <w:b/>
                <w:bCs/>
              </w:rPr>
              <w:t>Record-Keeping</w:t>
            </w:r>
            <w:r w:rsidRPr="00EA4664">
              <w:rPr>
                <w:rFonts w:ascii="Arial" w:hAnsi="Arial" w:cs="Arial"/>
              </w:rPr>
              <w:t>: The workplace must maintain detailed records of client transactions, including identification documents, for a prescribed period in accordance with FICA.</w:t>
            </w:r>
          </w:p>
          <w:p w14:paraId="15B593A6" w14:textId="77777777" w:rsidR="00EF613E" w:rsidRPr="00EA4664" w:rsidRDefault="00EF613E" w:rsidP="00E25505">
            <w:pPr>
              <w:rPr>
                <w:rFonts w:ascii="Arial" w:hAnsi="Arial" w:cs="Arial"/>
                <w:b/>
                <w:bCs/>
              </w:rPr>
            </w:pPr>
            <w:r w:rsidRPr="00EA4664">
              <w:rPr>
                <w:rFonts w:ascii="Arial" w:hAnsi="Arial" w:cs="Arial"/>
                <w:b/>
                <w:bCs/>
              </w:rPr>
              <w:t>Tax Compliance</w:t>
            </w:r>
          </w:p>
          <w:p w14:paraId="71EDF71B" w14:textId="77777777" w:rsidR="00EF613E" w:rsidRPr="00EA4664" w:rsidRDefault="00EF613E">
            <w:pPr>
              <w:numPr>
                <w:ilvl w:val="0"/>
                <w:numId w:val="54"/>
              </w:numPr>
              <w:rPr>
                <w:rFonts w:ascii="Arial" w:hAnsi="Arial" w:cs="Arial"/>
              </w:rPr>
            </w:pPr>
            <w:r w:rsidRPr="00EA4664">
              <w:rPr>
                <w:rFonts w:ascii="Arial" w:hAnsi="Arial" w:cs="Arial"/>
                <w:b/>
                <w:bCs/>
              </w:rPr>
              <w:t>Tax Obligations</w:t>
            </w:r>
            <w:r w:rsidRPr="00EA4664">
              <w:rPr>
                <w:rFonts w:ascii="Arial" w:hAnsi="Arial" w:cs="Arial"/>
              </w:rPr>
              <w:t>: The organization must comply with tax laws and ensure that all applicable taxes are collected and remitted accurately, including taxes on premiums or commissions from selling financial products.</w:t>
            </w:r>
          </w:p>
          <w:p w14:paraId="512DC2AA" w14:textId="77777777" w:rsidR="00EF613E" w:rsidRPr="00EA4664" w:rsidRDefault="00EF613E">
            <w:pPr>
              <w:numPr>
                <w:ilvl w:val="0"/>
                <w:numId w:val="54"/>
              </w:numPr>
              <w:rPr>
                <w:rFonts w:ascii="Arial" w:hAnsi="Arial" w:cs="Arial"/>
              </w:rPr>
            </w:pPr>
            <w:r w:rsidRPr="00EA4664">
              <w:rPr>
                <w:rFonts w:ascii="Arial" w:hAnsi="Arial" w:cs="Arial"/>
                <w:b/>
                <w:bCs/>
              </w:rPr>
              <w:t>Tax Certificates</w:t>
            </w:r>
            <w:r w:rsidRPr="00EA4664">
              <w:rPr>
                <w:rFonts w:ascii="Arial" w:hAnsi="Arial" w:cs="Arial"/>
              </w:rPr>
              <w:t>: The workplace must provide clients with relevant tax certificates (e.g., for premiums paid or commission received) to facilitate their personal tax filings.</w:t>
            </w:r>
          </w:p>
          <w:p w14:paraId="6391D756" w14:textId="77777777" w:rsidR="00EF613E" w:rsidRPr="00EA4664" w:rsidRDefault="00EF613E" w:rsidP="00E25505">
            <w:pPr>
              <w:rPr>
                <w:rFonts w:ascii="Arial" w:hAnsi="Arial" w:cs="Arial"/>
                <w:b/>
                <w:bCs/>
              </w:rPr>
            </w:pPr>
            <w:r w:rsidRPr="00EA4664">
              <w:rPr>
                <w:rFonts w:ascii="Arial" w:hAnsi="Arial" w:cs="Arial"/>
                <w:b/>
                <w:bCs/>
              </w:rPr>
              <w:lastRenderedPageBreak/>
              <w:t>Health and Safety Act Compliance</w:t>
            </w:r>
          </w:p>
          <w:p w14:paraId="6CFEE770" w14:textId="77777777" w:rsidR="00EF613E" w:rsidRPr="00EA4664" w:rsidRDefault="00EF613E">
            <w:pPr>
              <w:numPr>
                <w:ilvl w:val="0"/>
                <w:numId w:val="55"/>
              </w:numPr>
              <w:rPr>
                <w:rFonts w:ascii="Arial" w:hAnsi="Arial" w:cs="Arial"/>
              </w:rPr>
            </w:pPr>
            <w:r w:rsidRPr="00EA4664">
              <w:rPr>
                <w:rFonts w:ascii="Arial" w:hAnsi="Arial" w:cs="Arial"/>
                <w:b/>
                <w:bCs/>
              </w:rPr>
              <w:t>Safe Working Environment</w:t>
            </w:r>
            <w:r w:rsidRPr="00EA4664">
              <w:rPr>
                <w:rFonts w:ascii="Arial" w:hAnsi="Arial" w:cs="Arial"/>
              </w:rPr>
              <w:t>: The workplace must comply with the Occupational Health and Safety Act (OHSA) to ensure a safe and healthy environment for all employees, including learners. This includes proper ergonomics, fire safety, and addressing any workplace hazards.</w:t>
            </w:r>
          </w:p>
          <w:p w14:paraId="0A01B4CB" w14:textId="77777777" w:rsidR="00EF613E" w:rsidRPr="00EA4664" w:rsidRDefault="00EF613E">
            <w:pPr>
              <w:numPr>
                <w:ilvl w:val="0"/>
                <w:numId w:val="55"/>
              </w:numPr>
              <w:rPr>
                <w:rFonts w:ascii="Arial" w:hAnsi="Arial" w:cs="Arial"/>
              </w:rPr>
            </w:pPr>
            <w:r w:rsidRPr="00EA4664">
              <w:rPr>
                <w:rFonts w:ascii="Arial" w:hAnsi="Arial" w:cs="Arial"/>
                <w:b/>
                <w:bCs/>
              </w:rPr>
              <w:t>Emergency Procedures</w:t>
            </w:r>
            <w:r w:rsidRPr="00EA4664">
              <w:rPr>
                <w:rFonts w:ascii="Arial" w:hAnsi="Arial" w:cs="Arial"/>
              </w:rPr>
              <w:t>: The workplace must have clear emergency protocols and first aid procedures in place to safeguard the well-being of employees and clients.</w:t>
            </w:r>
          </w:p>
          <w:p w14:paraId="7E818205" w14:textId="77777777" w:rsidR="00EF613E" w:rsidRPr="00EA4664" w:rsidRDefault="00EF613E" w:rsidP="00E25505">
            <w:pPr>
              <w:rPr>
                <w:rFonts w:ascii="Arial" w:hAnsi="Arial" w:cs="Arial"/>
                <w:b/>
                <w:bCs/>
              </w:rPr>
            </w:pPr>
            <w:r w:rsidRPr="00EA4664">
              <w:rPr>
                <w:rFonts w:ascii="Arial" w:hAnsi="Arial" w:cs="Arial"/>
                <w:b/>
                <w:bCs/>
              </w:rPr>
              <w:t>Labour Laws Compliance</w:t>
            </w:r>
          </w:p>
          <w:p w14:paraId="4965F573" w14:textId="77777777" w:rsidR="00EF613E" w:rsidRPr="00EA4664" w:rsidRDefault="00EF613E">
            <w:pPr>
              <w:numPr>
                <w:ilvl w:val="0"/>
                <w:numId w:val="56"/>
              </w:numPr>
              <w:rPr>
                <w:rFonts w:ascii="Arial" w:hAnsi="Arial" w:cs="Arial"/>
              </w:rPr>
            </w:pPr>
            <w:r w:rsidRPr="00EA4664">
              <w:rPr>
                <w:rFonts w:ascii="Arial" w:hAnsi="Arial" w:cs="Arial"/>
                <w:b/>
                <w:bCs/>
              </w:rPr>
              <w:t>Employment Contracts</w:t>
            </w:r>
            <w:r w:rsidRPr="00EA4664">
              <w:rPr>
                <w:rFonts w:ascii="Arial" w:hAnsi="Arial" w:cs="Arial"/>
              </w:rPr>
              <w:t>: The organization must provide learners with proper contracts that outline their roles, responsibilities, rights, and remuneration, ensuring compliance with the Basic Conditions of Employment Act (BCEA) and the Labour Relations Act (LRA).</w:t>
            </w:r>
          </w:p>
          <w:p w14:paraId="67860B60" w14:textId="77777777" w:rsidR="00EF613E" w:rsidRPr="00EA4664" w:rsidRDefault="00EF613E">
            <w:pPr>
              <w:numPr>
                <w:ilvl w:val="0"/>
                <w:numId w:val="56"/>
              </w:numPr>
              <w:rPr>
                <w:rFonts w:ascii="Arial" w:hAnsi="Arial" w:cs="Arial"/>
              </w:rPr>
            </w:pPr>
            <w:r w:rsidRPr="00EA4664">
              <w:rPr>
                <w:rFonts w:ascii="Arial" w:hAnsi="Arial" w:cs="Arial"/>
                <w:b/>
                <w:bCs/>
              </w:rPr>
              <w:t>Fair Treatment and Equal Opportunity</w:t>
            </w:r>
            <w:r w:rsidRPr="00EA4664">
              <w:rPr>
                <w:rFonts w:ascii="Arial" w:hAnsi="Arial" w:cs="Arial"/>
              </w:rPr>
              <w:t>: The workplace must comply with anti-discrimination laws and ensure equal opportunities for all learners, offering a fair and inclusive work environment.</w:t>
            </w:r>
          </w:p>
          <w:p w14:paraId="1C6F5079" w14:textId="77777777" w:rsidR="00EF613E" w:rsidRPr="00EA4664" w:rsidRDefault="00EF613E" w:rsidP="00E25505">
            <w:pPr>
              <w:rPr>
                <w:rFonts w:ascii="Arial" w:hAnsi="Arial" w:cs="Arial"/>
                <w:b/>
                <w:bCs/>
              </w:rPr>
            </w:pPr>
            <w:r w:rsidRPr="00EA4664">
              <w:rPr>
                <w:rFonts w:ascii="Arial" w:hAnsi="Arial" w:cs="Arial"/>
                <w:b/>
                <w:bCs/>
              </w:rPr>
              <w:t>Skills Development and Training Compliance</w:t>
            </w:r>
          </w:p>
          <w:p w14:paraId="756EE953" w14:textId="77777777" w:rsidR="00EF613E" w:rsidRPr="00EA4664" w:rsidRDefault="00EF613E">
            <w:pPr>
              <w:numPr>
                <w:ilvl w:val="0"/>
                <w:numId w:val="57"/>
              </w:numPr>
              <w:rPr>
                <w:rFonts w:ascii="Arial" w:hAnsi="Arial" w:cs="Arial"/>
              </w:rPr>
            </w:pPr>
            <w:r w:rsidRPr="00EA4664">
              <w:rPr>
                <w:rFonts w:ascii="Arial" w:hAnsi="Arial" w:cs="Arial"/>
                <w:b/>
                <w:bCs/>
              </w:rPr>
              <w:t>Registered Learnership Programmes</w:t>
            </w:r>
            <w:r w:rsidRPr="00EA4664">
              <w:rPr>
                <w:rFonts w:ascii="Arial" w:hAnsi="Arial" w:cs="Arial"/>
              </w:rPr>
              <w:t>: The workplace must comply with the requirements of the Skills Development Act and have registered learnership programmes in place to offer structured training and mentorship to learners.</w:t>
            </w:r>
          </w:p>
          <w:p w14:paraId="3AFA1E46" w14:textId="77777777" w:rsidR="00EF613E" w:rsidRPr="0012555A" w:rsidRDefault="00EF613E" w:rsidP="00E25505">
            <w:pPr>
              <w:rPr>
                <w:rFonts w:ascii="Arial" w:hAnsi="Arial" w:cs="Arial"/>
              </w:rPr>
            </w:pPr>
            <w:r w:rsidRPr="00EA4664">
              <w:rPr>
                <w:rFonts w:ascii="Arial" w:hAnsi="Arial" w:cs="Arial"/>
                <w:b/>
                <w:bCs/>
              </w:rPr>
              <w:t>Performance Monitoring</w:t>
            </w:r>
            <w:r w:rsidRPr="00EA4664">
              <w:rPr>
                <w:rFonts w:ascii="Arial" w:hAnsi="Arial" w:cs="Arial"/>
              </w:rPr>
              <w:t>: The organization must regularly monitor and assess the progress of learners to ensure they are developing the necessary competencies for the Tier Two financial product agent role.</w:t>
            </w:r>
          </w:p>
        </w:tc>
      </w:tr>
    </w:tbl>
    <w:p w14:paraId="3E93B950" w14:textId="77777777" w:rsidR="00EF613E" w:rsidRDefault="00EF613E" w:rsidP="00EF613E"/>
    <w:tbl>
      <w:tblPr>
        <w:tblStyle w:val="TableGrid"/>
        <w:tblW w:w="0" w:type="auto"/>
        <w:tblLook w:val="04A0" w:firstRow="1" w:lastRow="0" w:firstColumn="1" w:lastColumn="0" w:noHBand="0" w:noVBand="1"/>
      </w:tblPr>
      <w:tblGrid>
        <w:gridCol w:w="2972"/>
        <w:gridCol w:w="6658"/>
      </w:tblGrid>
      <w:tr w:rsidR="00EF613E" w:rsidRPr="002B0952" w14:paraId="5ABB77E6" w14:textId="77777777" w:rsidTr="00E25505">
        <w:tc>
          <w:tcPr>
            <w:tcW w:w="9630" w:type="dxa"/>
            <w:gridSpan w:val="2"/>
            <w:shd w:val="clear" w:color="auto" w:fill="F2F2F2" w:themeFill="background1" w:themeFillShade="F2"/>
          </w:tcPr>
          <w:p w14:paraId="44390682"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01D464B9" w14:textId="77777777" w:rsidTr="00E25505">
        <w:tc>
          <w:tcPr>
            <w:tcW w:w="2972" w:type="dxa"/>
            <w:shd w:val="clear" w:color="auto" w:fill="F2F2F2" w:themeFill="background1" w:themeFillShade="F2"/>
          </w:tcPr>
          <w:p w14:paraId="64F3A81E"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 xml:space="preserve">QUALIFICATIONS &amp; EXPERIENCE </w:t>
            </w:r>
          </w:p>
        </w:tc>
        <w:tc>
          <w:tcPr>
            <w:tcW w:w="6658" w:type="dxa"/>
          </w:tcPr>
          <w:p w14:paraId="72856083"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51A84EC9" w14:textId="77777777" w:rsidTr="00E25505">
        <w:tc>
          <w:tcPr>
            <w:tcW w:w="2972" w:type="dxa"/>
            <w:shd w:val="clear" w:color="auto" w:fill="F2F2F2" w:themeFill="background1" w:themeFillShade="F2"/>
          </w:tcPr>
          <w:p w14:paraId="4C28CCAC" w14:textId="77777777" w:rsidR="00EF613E" w:rsidRPr="009A720E" w:rsidRDefault="00EF613E" w:rsidP="00E25505">
            <w:pPr>
              <w:rPr>
                <w:rFonts w:ascii="Arial" w:hAnsi="Arial" w:cs="Arial"/>
                <w:b/>
                <w:color w:val="auto"/>
                <w:sz w:val="20"/>
              </w:rPr>
            </w:pPr>
            <w:r w:rsidRPr="009A720E">
              <w:rPr>
                <w:rFonts w:ascii="Arial" w:hAnsi="Arial" w:cs="Arial"/>
                <w:b/>
                <w:color w:val="auto"/>
                <w:sz w:val="20"/>
              </w:rPr>
              <w:t>FACILITATOR/LEA</w:t>
            </w:r>
            <w:r>
              <w:rPr>
                <w:rFonts w:ascii="Arial" w:hAnsi="Arial" w:cs="Arial"/>
                <w:b/>
                <w:color w:val="auto"/>
                <w:sz w:val="20"/>
              </w:rPr>
              <w:t>R</w:t>
            </w:r>
            <w:r w:rsidRPr="009A720E">
              <w:rPr>
                <w:rFonts w:ascii="Arial" w:hAnsi="Arial" w:cs="Arial"/>
                <w:b/>
                <w:color w:val="auto"/>
                <w:sz w:val="20"/>
              </w:rPr>
              <w:t xml:space="preserve">NER RATIO  </w:t>
            </w:r>
          </w:p>
        </w:tc>
        <w:tc>
          <w:tcPr>
            <w:tcW w:w="6658" w:type="dxa"/>
          </w:tcPr>
          <w:p w14:paraId="5440B68E" w14:textId="77777777" w:rsidR="00EF613E" w:rsidRPr="0012555A" w:rsidRDefault="00EF613E" w:rsidP="00E25505">
            <w:pPr>
              <w:rPr>
                <w:rFonts w:ascii="Arial" w:hAnsi="Arial" w:cs="Arial"/>
              </w:rPr>
            </w:pPr>
            <w:r>
              <w:rPr>
                <w:rFonts w:ascii="Arial" w:hAnsi="Arial" w:cs="Arial"/>
              </w:rPr>
              <w:t>As specified in the QAS document</w:t>
            </w:r>
          </w:p>
        </w:tc>
      </w:tr>
    </w:tbl>
    <w:p w14:paraId="40E34FC2" w14:textId="77777777" w:rsidR="00EF613E" w:rsidRDefault="00EF613E" w:rsidP="00EF613E">
      <w:pPr>
        <w:rPr>
          <w:color w:val="auto"/>
        </w:rPr>
      </w:pPr>
    </w:p>
    <w:p w14:paraId="6B779E0A" w14:textId="77777777" w:rsidR="00EF613E" w:rsidRPr="00F15960" w:rsidRDefault="00EF613E" w:rsidP="00EF613E">
      <w:pPr>
        <w:pStyle w:val="Heading5"/>
        <w:rPr>
          <w:rStyle w:val="ItalicText"/>
          <w:i w:val="0"/>
          <w:iCs w:val="0"/>
        </w:rPr>
      </w:pPr>
      <w:r>
        <w:rPr>
          <w:rStyle w:val="ItalicText"/>
          <w:i w:val="0"/>
          <w:iCs w:val="0"/>
        </w:rPr>
        <w:t>Additional</w:t>
      </w:r>
      <w:r w:rsidRPr="00F15960">
        <w:rPr>
          <w:rStyle w:val="ItalicText"/>
          <w:i w:val="0"/>
          <w:iCs w:val="0"/>
        </w:rPr>
        <w:t xml:space="preserve"> Requirements:</w:t>
      </w:r>
    </w:p>
    <w:tbl>
      <w:tblPr>
        <w:tblStyle w:val="TableGrid"/>
        <w:tblW w:w="0" w:type="auto"/>
        <w:tblLook w:val="04A0" w:firstRow="1" w:lastRow="0" w:firstColumn="1" w:lastColumn="0" w:noHBand="0" w:noVBand="1"/>
      </w:tblPr>
      <w:tblGrid>
        <w:gridCol w:w="562"/>
        <w:gridCol w:w="9068"/>
      </w:tblGrid>
      <w:tr w:rsidR="00EF613E" w14:paraId="27216868" w14:textId="77777777" w:rsidTr="00E25505">
        <w:tc>
          <w:tcPr>
            <w:tcW w:w="9630" w:type="dxa"/>
            <w:gridSpan w:val="2"/>
            <w:shd w:val="clear" w:color="auto" w:fill="F2F2F2" w:themeFill="background1" w:themeFillShade="F2"/>
          </w:tcPr>
          <w:p w14:paraId="66F6DA4B" w14:textId="77777777" w:rsidR="00EF613E" w:rsidRPr="002B0952" w:rsidRDefault="00EF613E" w:rsidP="00E25505">
            <w:pPr>
              <w:jc w:val="center"/>
            </w:pPr>
            <w:r w:rsidRPr="005B39BC">
              <w:rPr>
                <w:rFonts w:ascii="Arial" w:hAnsi="Arial" w:cs="Arial"/>
                <w:b/>
                <w:bCs/>
                <w:color w:val="auto"/>
              </w:rPr>
              <w:t>RECOGNISED WORKPLACE</w:t>
            </w:r>
          </w:p>
        </w:tc>
      </w:tr>
      <w:tr w:rsidR="00EF613E" w14:paraId="42A9CDC9" w14:textId="77777777" w:rsidTr="00E25505">
        <w:tc>
          <w:tcPr>
            <w:tcW w:w="562" w:type="dxa"/>
            <w:shd w:val="clear" w:color="auto" w:fill="F2F2F2" w:themeFill="background1" w:themeFillShade="F2"/>
          </w:tcPr>
          <w:p w14:paraId="47AF2C9B" w14:textId="77777777" w:rsidR="00EF613E" w:rsidRPr="00163678" w:rsidRDefault="00EF613E" w:rsidP="00E25505">
            <w:pPr>
              <w:rPr>
                <w:iCs/>
              </w:rPr>
            </w:pPr>
            <w:r w:rsidRPr="00163678">
              <w:t xml:space="preserve"> </w:t>
            </w:r>
          </w:p>
        </w:tc>
        <w:tc>
          <w:tcPr>
            <w:tcW w:w="9068" w:type="dxa"/>
          </w:tcPr>
          <w:p w14:paraId="264F1372" w14:textId="77777777" w:rsidR="00EF613E" w:rsidRPr="0012555A" w:rsidRDefault="00EF613E" w:rsidP="00E25505">
            <w:pPr>
              <w:rPr>
                <w:rFonts w:ascii="Arial" w:hAnsi="Arial" w:cs="Arial"/>
              </w:rPr>
            </w:pPr>
            <w:r>
              <w:rPr>
                <w:rFonts w:ascii="Arial" w:hAnsi="Arial" w:cs="Arial"/>
              </w:rPr>
              <w:t>None</w:t>
            </w:r>
          </w:p>
        </w:tc>
      </w:tr>
    </w:tbl>
    <w:p w14:paraId="07487BE7" w14:textId="77777777" w:rsidR="00EF613E" w:rsidRDefault="00EF613E" w:rsidP="00EF613E"/>
    <w:tbl>
      <w:tblPr>
        <w:tblStyle w:val="TableGrid"/>
        <w:tblW w:w="0" w:type="auto"/>
        <w:tblLook w:val="04A0" w:firstRow="1" w:lastRow="0" w:firstColumn="1" w:lastColumn="0" w:noHBand="0" w:noVBand="1"/>
      </w:tblPr>
      <w:tblGrid>
        <w:gridCol w:w="562"/>
        <w:gridCol w:w="9068"/>
      </w:tblGrid>
      <w:tr w:rsidR="00EF613E" w:rsidRPr="002B0952" w14:paraId="01C4CBF6" w14:textId="77777777" w:rsidTr="00E25505">
        <w:tc>
          <w:tcPr>
            <w:tcW w:w="9630" w:type="dxa"/>
            <w:gridSpan w:val="2"/>
            <w:shd w:val="clear" w:color="auto" w:fill="F2F2F2" w:themeFill="background1" w:themeFillShade="F2"/>
          </w:tcPr>
          <w:p w14:paraId="02C60545" w14:textId="77777777" w:rsidR="00EF613E" w:rsidRPr="002B0952" w:rsidRDefault="00EF613E" w:rsidP="00E25505">
            <w:pPr>
              <w:jc w:val="center"/>
            </w:pPr>
            <w:r>
              <w:rPr>
                <w:rFonts w:ascii="Arial" w:hAnsi="Arial" w:cs="Arial"/>
                <w:b/>
                <w:color w:val="auto"/>
                <w:sz w:val="20"/>
                <w:szCs w:val="20"/>
              </w:rPr>
              <w:t xml:space="preserve">EXTERNAL </w:t>
            </w:r>
            <w:r w:rsidRPr="000D074F">
              <w:rPr>
                <w:rFonts w:ascii="Arial" w:hAnsi="Arial" w:cs="Arial"/>
                <w:b/>
                <w:color w:val="auto"/>
                <w:sz w:val="20"/>
                <w:szCs w:val="20"/>
              </w:rPr>
              <w:t>ASSESSMENT CENTRE</w:t>
            </w:r>
          </w:p>
        </w:tc>
      </w:tr>
      <w:tr w:rsidR="00EF613E" w:rsidRPr="002B0952" w14:paraId="778C3D6D" w14:textId="77777777" w:rsidTr="00E25505">
        <w:tc>
          <w:tcPr>
            <w:tcW w:w="562" w:type="dxa"/>
            <w:shd w:val="clear" w:color="auto" w:fill="F2F2F2" w:themeFill="background1" w:themeFillShade="F2"/>
          </w:tcPr>
          <w:p w14:paraId="75D15011" w14:textId="77777777" w:rsidR="00EF613E" w:rsidRPr="00163678" w:rsidRDefault="00EF613E" w:rsidP="00E25505"/>
        </w:tc>
        <w:tc>
          <w:tcPr>
            <w:tcW w:w="9068" w:type="dxa"/>
          </w:tcPr>
          <w:p w14:paraId="79F999BF" w14:textId="77777777" w:rsidR="00EF613E" w:rsidRPr="0012555A" w:rsidRDefault="00EF613E" w:rsidP="00E25505">
            <w:pPr>
              <w:rPr>
                <w:rFonts w:ascii="Arial" w:hAnsi="Arial" w:cs="Arial"/>
              </w:rPr>
            </w:pPr>
            <w:r>
              <w:rPr>
                <w:rFonts w:ascii="Arial" w:hAnsi="Arial" w:cs="Arial"/>
              </w:rPr>
              <w:t>As Specified in the QAS Document</w:t>
            </w:r>
          </w:p>
        </w:tc>
      </w:tr>
      <w:tr w:rsidR="00EF613E" w:rsidRPr="002B0952" w14:paraId="14EB7C3D" w14:textId="77777777" w:rsidTr="00E25505">
        <w:tc>
          <w:tcPr>
            <w:tcW w:w="562" w:type="dxa"/>
            <w:shd w:val="clear" w:color="auto" w:fill="F2F2F2" w:themeFill="background1" w:themeFillShade="F2"/>
          </w:tcPr>
          <w:p w14:paraId="5A1D8757" w14:textId="77777777" w:rsidR="00EF613E" w:rsidRPr="00163678" w:rsidRDefault="00EF613E" w:rsidP="00E25505">
            <w:r w:rsidRPr="00163678">
              <w:t xml:space="preserve">  </w:t>
            </w:r>
          </w:p>
        </w:tc>
        <w:tc>
          <w:tcPr>
            <w:tcW w:w="9068" w:type="dxa"/>
          </w:tcPr>
          <w:p w14:paraId="39DE017A" w14:textId="77777777" w:rsidR="00EF613E" w:rsidRPr="0012555A" w:rsidRDefault="00EF613E" w:rsidP="00E25505">
            <w:pPr>
              <w:rPr>
                <w:rFonts w:ascii="Arial" w:hAnsi="Arial" w:cs="Arial"/>
              </w:rPr>
            </w:pPr>
          </w:p>
        </w:tc>
      </w:tr>
    </w:tbl>
    <w:p w14:paraId="2909FE9D" w14:textId="77777777" w:rsidR="00EF613E" w:rsidRPr="00163678" w:rsidRDefault="00EF613E" w:rsidP="00EF613E">
      <w:pPr>
        <w:rPr>
          <w:color w:val="auto"/>
        </w:rPr>
      </w:pPr>
    </w:p>
    <w:p w14:paraId="7F798753" w14:textId="77777777" w:rsidR="00EF613E" w:rsidRPr="00694C62" w:rsidRDefault="00EF613E" w:rsidP="00EF613E">
      <w:pPr>
        <w:pStyle w:val="Heading2"/>
        <w:rPr>
          <w:rStyle w:val="BoldText"/>
          <w:b/>
        </w:rPr>
      </w:pPr>
      <w:r w:rsidRPr="00694C62">
        <w:rPr>
          <w:rStyle w:val="BoldText"/>
          <w:b/>
        </w:rPr>
        <w:t>3.3.</w:t>
      </w:r>
      <w:r>
        <w:rPr>
          <w:rStyle w:val="BoldText"/>
          <w:b/>
        </w:rPr>
        <w:t>4</w:t>
      </w:r>
      <w:r w:rsidRPr="00694C62">
        <w:rPr>
          <w:rStyle w:val="BoldText"/>
          <w:b/>
        </w:rPr>
        <w:t xml:space="preserve"> Exemptions</w:t>
      </w:r>
    </w:p>
    <w:p w14:paraId="7449877D" w14:textId="77777777" w:rsidR="00EF613E" w:rsidRDefault="00EF613E" w:rsidP="00EF613E">
      <w:r>
        <w:t xml:space="preserve">Providers must apply an QCTO approved RPL process when considering providing learners with exemptions from modules or module components. </w:t>
      </w:r>
    </w:p>
    <w:p w14:paraId="43DFCEDB" w14:textId="77777777" w:rsidR="00EF613E" w:rsidRPr="00763F1E" w:rsidRDefault="00EF613E" w:rsidP="00EF613E">
      <w:pPr>
        <w:pStyle w:val="Heading2"/>
      </w:pPr>
      <w:r w:rsidRPr="00763F1E">
        <w:rPr>
          <w:rStyle w:val="BoldText"/>
          <w:b/>
        </w:rPr>
        <w:t>3.3.</w:t>
      </w:r>
      <w:r>
        <w:rPr>
          <w:rStyle w:val="BoldText"/>
          <w:b/>
        </w:rPr>
        <w:t>5</w:t>
      </w:r>
      <w:r w:rsidRPr="00763F1E">
        <w:rPr>
          <w:rStyle w:val="BoldText"/>
          <w:b/>
        </w:rPr>
        <w:t xml:space="preserve"> </w:t>
      </w:r>
      <w:r w:rsidRPr="00763F1E">
        <w:t>Additional Assignments to be Assessed Externally</w:t>
      </w:r>
    </w:p>
    <w:p w14:paraId="7C0F788E" w14:textId="77777777" w:rsidR="00EF613E" w:rsidRDefault="00EF613E" w:rsidP="00EF613E">
      <w:r>
        <w:t>None</w:t>
      </w:r>
    </w:p>
    <w:p w14:paraId="2DE91E1A" w14:textId="77777777" w:rsidR="001800AC" w:rsidRDefault="001800AC">
      <w:pPr>
        <w:spacing w:after="0" w:line="240" w:lineRule="auto"/>
        <w:rPr>
          <w:b/>
          <w:color w:val="auto"/>
          <w:sz w:val="24"/>
          <w:szCs w:val="22"/>
        </w:rPr>
      </w:pPr>
      <w:r>
        <w:br w:type="page"/>
      </w:r>
    </w:p>
    <w:p w14:paraId="6D43668E" w14:textId="0EB0C102" w:rsidR="00C678DE" w:rsidRDefault="00C678DE" w:rsidP="00C678DE">
      <w:pPr>
        <w:pStyle w:val="Heading1"/>
      </w:pPr>
      <w:r>
        <w:lastRenderedPageBreak/>
        <w:t xml:space="preserve">3.4 </w:t>
      </w:r>
      <w:r w:rsidR="005F5166">
        <w:t xml:space="preserve">POSSIBLE </w:t>
      </w:r>
      <w:r>
        <w:t>SEQUENCING AND INTEGRATION</w:t>
      </w:r>
      <w:bookmarkEnd w:id="96"/>
    </w:p>
    <w:p w14:paraId="11882EF3" w14:textId="4EF84294" w:rsidR="00C678DE" w:rsidRPr="00247143" w:rsidRDefault="00C678DE" w:rsidP="00C678DE">
      <w:pPr>
        <w:rPr>
          <w:rStyle w:val="SubtleEmphasis"/>
        </w:rPr>
      </w:pPr>
      <w:r>
        <w:rPr>
          <w:rStyle w:val="SubtleEmphasis"/>
        </w:rPr>
        <w:t>L</w:t>
      </w:r>
      <w:r w:rsidRPr="00247143">
        <w:rPr>
          <w:rStyle w:val="SubtleEmphasis"/>
        </w:rPr>
        <w:t>ist</w:t>
      </w:r>
      <w:r>
        <w:rPr>
          <w:rStyle w:val="SubtleEmphasis"/>
        </w:rPr>
        <w:t>ing and order of modules in the sequence in which these modules will follow each other during delivery/implementation</w:t>
      </w:r>
      <w:r w:rsidRPr="00247143">
        <w:rPr>
          <w:rStyle w:val="SubtleEmphasis"/>
        </w:rPr>
        <w:t xml:space="preserve">. </w:t>
      </w:r>
      <w:r>
        <w:rPr>
          <w:rStyle w:val="SubtleEmphasis"/>
        </w:rPr>
        <w:t xml:space="preserve">This allows for integration of KM, </w:t>
      </w:r>
      <w:r w:rsidR="001E7146">
        <w:rPr>
          <w:rStyle w:val="SubtleEmphasis"/>
        </w:rPr>
        <w:t>AM (</w:t>
      </w:r>
      <w:r>
        <w:rPr>
          <w:rStyle w:val="SubtleEmphasis"/>
        </w:rPr>
        <w:t>PM</w:t>
      </w:r>
      <w:r w:rsidR="001E7146">
        <w:rPr>
          <w:rStyle w:val="SubtleEmphasis"/>
        </w:rPr>
        <w:t>/</w:t>
      </w:r>
      <w:r>
        <w:rPr>
          <w:rStyle w:val="SubtleEmphasis"/>
        </w:rPr>
        <w:t xml:space="preserve"> WM</w:t>
      </w:r>
      <w:r w:rsidR="001E7146">
        <w:rPr>
          <w:rStyle w:val="SubtleEmphasis"/>
        </w:rPr>
        <w:t>)</w:t>
      </w:r>
      <w:r>
        <w:rPr>
          <w:rStyle w:val="SubtleEmphasis"/>
        </w:rPr>
        <w:t xml:space="preserve"> as </w:t>
      </w:r>
      <w:r w:rsidR="00DD13EA">
        <w:rPr>
          <w:rStyle w:val="SubtleEmphasis"/>
        </w:rPr>
        <w:t>work</w:t>
      </w:r>
      <w:r>
        <w:rPr>
          <w:rStyle w:val="SubtleEmphasis"/>
        </w:rPr>
        <w:t xml:space="preserve"> logically flows. </w:t>
      </w:r>
    </w:p>
    <w:tbl>
      <w:tblPr>
        <w:tblStyle w:val="TableGrid"/>
        <w:tblW w:w="0" w:type="auto"/>
        <w:tblLook w:val="04A0" w:firstRow="1" w:lastRow="0" w:firstColumn="1" w:lastColumn="0" w:noHBand="0" w:noVBand="1"/>
      </w:tblPr>
      <w:tblGrid>
        <w:gridCol w:w="988"/>
        <w:gridCol w:w="3827"/>
        <w:gridCol w:w="2693"/>
        <w:gridCol w:w="992"/>
        <w:gridCol w:w="1130"/>
      </w:tblGrid>
      <w:tr w:rsidR="006937A7" w:rsidRPr="000B0651" w14:paraId="65824763" w14:textId="77777777" w:rsidTr="008656E7">
        <w:tc>
          <w:tcPr>
            <w:tcW w:w="988" w:type="dxa"/>
            <w:shd w:val="clear" w:color="auto" w:fill="F2F2F2" w:themeFill="background1" w:themeFillShade="F2"/>
          </w:tcPr>
          <w:p w14:paraId="6EC19090" w14:textId="32776DE8" w:rsidR="006937A7" w:rsidRPr="000B0651" w:rsidRDefault="006937A7" w:rsidP="00C678DE">
            <w:pPr>
              <w:jc w:val="center"/>
              <w:rPr>
                <w:rFonts w:ascii="Arial" w:hAnsi="Arial" w:cs="Arial"/>
                <w:b/>
                <w:color w:val="auto"/>
                <w:sz w:val="20"/>
                <w:szCs w:val="20"/>
              </w:rPr>
            </w:pPr>
            <w:r w:rsidRPr="000B0651">
              <w:rPr>
                <w:rFonts w:ascii="Arial" w:hAnsi="Arial" w:cs="Arial"/>
                <w:b/>
                <w:color w:val="auto"/>
                <w:sz w:val="20"/>
                <w:szCs w:val="20"/>
              </w:rPr>
              <w:t xml:space="preserve">ORDER </w:t>
            </w:r>
          </w:p>
        </w:tc>
        <w:tc>
          <w:tcPr>
            <w:tcW w:w="3827" w:type="dxa"/>
            <w:shd w:val="clear" w:color="auto" w:fill="F2F2F2" w:themeFill="background1" w:themeFillShade="F2"/>
          </w:tcPr>
          <w:p w14:paraId="3CAD50EA" w14:textId="1653FAE2" w:rsidR="006937A7" w:rsidRPr="000B0651" w:rsidRDefault="006937A7" w:rsidP="00C678DE">
            <w:pPr>
              <w:jc w:val="center"/>
              <w:rPr>
                <w:rFonts w:ascii="Arial" w:hAnsi="Arial" w:cs="Arial"/>
                <w:b/>
                <w:color w:val="auto"/>
                <w:sz w:val="20"/>
              </w:rPr>
            </w:pPr>
            <w:r w:rsidRPr="000B0651">
              <w:rPr>
                <w:rFonts w:ascii="Arial" w:hAnsi="Arial" w:cs="Arial"/>
                <w:b/>
                <w:color w:val="auto"/>
                <w:sz w:val="20"/>
                <w:szCs w:val="20"/>
              </w:rPr>
              <w:t xml:space="preserve">MODULE TITLE </w:t>
            </w:r>
          </w:p>
        </w:tc>
        <w:tc>
          <w:tcPr>
            <w:tcW w:w="2693" w:type="dxa"/>
            <w:shd w:val="clear" w:color="auto" w:fill="F2F2F2" w:themeFill="background1" w:themeFillShade="F2"/>
          </w:tcPr>
          <w:p w14:paraId="64CD3AE4" w14:textId="19967904" w:rsidR="006937A7" w:rsidRPr="000B0651" w:rsidRDefault="006937A7" w:rsidP="00C678DE">
            <w:pPr>
              <w:jc w:val="center"/>
              <w:rPr>
                <w:rFonts w:ascii="Arial" w:hAnsi="Arial" w:cs="Arial"/>
                <w:b/>
                <w:color w:val="auto"/>
                <w:sz w:val="20"/>
                <w:szCs w:val="20"/>
              </w:rPr>
            </w:pPr>
            <w:r w:rsidRPr="000B0651">
              <w:rPr>
                <w:rFonts w:ascii="Arial" w:hAnsi="Arial" w:cs="Arial"/>
                <w:b/>
                <w:color w:val="auto"/>
                <w:sz w:val="20"/>
                <w:szCs w:val="20"/>
              </w:rPr>
              <w:t>MODULE CODE</w:t>
            </w:r>
          </w:p>
        </w:tc>
        <w:tc>
          <w:tcPr>
            <w:tcW w:w="992" w:type="dxa"/>
            <w:shd w:val="clear" w:color="auto" w:fill="F2F2F2" w:themeFill="background1" w:themeFillShade="F2"/>
          </w:tcPr>
          <w:p w14:paraId="1A778984" w14:textId="118120ED" w:rsidR="006937A7" w:rsidRPr="000B0651" w:rsidRDefault="006937A7" w:rsidP="00C678DE">
            <w:pPr>
              <w:jc w:val="center"/>
              <w:rPr>
                <w:rFonts w:ascii="Arial" w:hAnsi="Arial" w:cs="Arial"/>
                <w:b/>
                <w:color w:val="auto"/>
                <w:sz w:val="20"/>
                <w:szCs w:val="20"/>
              </w:rPr>
            </w:pPr>
            <w:r w:rsidRPr="000B0651">
              <w:rPr>
                <w:rFonts w:ascii="Arial" w:hAnsi="Arial" w:cs="Arial"/>
                <w:b/>
                <w:color w:val="auto"/>
                <w:sz w:val="20"/>
                <w:szCs w:val="20"/>
              </w:rPr>
              <w:t>LEVEL</w:t>
            </w:r>
          </w:p>
        </w:tc>
        <w:tc>
          <w:tcPr>
            <w:tcW w:w="1130" w:type="dxa"/>
            <w:shd w:val="clear" w:color="auto" w:fill="F2F2F2" w:themeFill="background1" w:themeFillShade="F2"/>
          </w:tcPr>
          <w:p w14:paraId="30591B8A" w14:textId="3337B652" w:rsidR="006937A7" w:rsidRPr="000B0651" w:rsidRDefault="006937A7" w:rsidP="00C678DE">
            <w:pPr>
              <w:jc w:val="center"/>
              <w:rPr>
                <w:rFonts w:ascii="Arial" w:hAnsi="Arial" w:cs="Arial"/>
                <w:b/>
                <w:color w:val="auto"/>
                <w:sz w:val="20"/>
                <w:szCs w:val="20"/>
              </w:rPr>
            </w:pPr>
            <w:r w:rsidRPr="000B0651">
              <w:rPr>
                <w:rFonts w:ascii="Arial" w:hAnsi="Arial" w:cs="Arial"/>
                <w:b/>
                <w:color w:val="auto"/>
                <w:sz w:val="20"/>
                <w:szCs w:val="20"/>
              </w:rPr>
              <w:t>CREDITS</w:t>
            </w:r>
          </w:p>
        </w:tc>
      </w:tr>
      <w:tr w:rsidR="008656E7" w:rsidRPr="000B0651" w14:paraId="1BEF0533" w14:textId="77777777" w:rsidTr="008656E7">
        <w:tc>
          <w:tcPr>
            <w:tcW w:w="988" w:type="dxa"/>
            <w:shd w:val="clear" w:color="auto" w:fill="F2F2F2" w:themeFill="background1" w:themeFillShade="F2"/>
          </w:tcPr>
          <w:p w14:paraId="70C092D0" w14:textId="268E860C" w:rsidR="008656E7" w:rsidRPr="000B0651" w:rsidRDefault="008656E7" w:rsidP="008656E7">
            <w:pPr>
              <w:jc w:val="center"/>
              <w:rPr>
                <w:rFonts w:ascii="Arial" w:hAnsi="Arial" w:cs="Arial"/>
                <w:b/>
                <w:color w:val="auto"/>
                <w:sz w:val="20"/>
                <w:szCs w:val="20"/>
              </w:rPr>
            </w:pPr>
            <w:r w:rsidRPr="000B0651">
              <w:rPr>
                <w:rFonts w:ascii="Arial" w:hAnsi="Arial" w:cs="Arial"/>
              </w:rPr>
              <w:t>1</w:t>
            </w:r>
          </w:p>
        </w:tc>
        <w:tc>
          <w:tcPr>
            <w:tcW w:w="3827" w:type="dxa"/>
            <w:shd w:val="clear" w:color="auto" w:fill="FFFFFF" w:themeFill="background1"/>
          </w:tcPr>
          <w:p w14:paraId="611EC0DF" w14:textId="20DA6EB1" w:rsidR="008656E7" w:rsidRPr="000B0651" w:rsidRDefault="008656E7" w:rsidP="008656E7">
            <w:pPr>
              <w:rPr>
                <w:rFonts w:ascii="Arial" w:hAnsi="Arial" w:cs="Arial"/>
                <w:b/>
                <w:color w:val="auto"/>
                <w:sz w:val="20"/>
              </w:rPr>
            </w:pPr>
            <w:r w:rsidRPr="000B0651">
              <w:rPr>
                <w:rFonts w:ascii="Arial" w:hAnsi="Arial" w:cs="Arial"/>
              </w:rPr>
              <w:t xml:space="preserve">Portfolio Management &amp; Performance </w:t>
            </w:r>
            <w:r w:rsidR="00F253A4" w:rsidRPr="000B0651">
              <w:rPr>
                <w:rFonts w:ascii="Arial" w:hAnsi="Arial" w:cs="Arial"/>
              </w:rPr>
              <w:t>Optimis</w:t>
            </w:r>
            <w:r w:rsidRPr="000B0651">
              <w:rPr>
                <w:rFonts w:ascii="Arial" w:hAnsi="Arial" w:cs="Arial"/>
              </w:rPr>
              <w:t>ation</w:t>
            </w:r>
          </w:p>
        </w:tc>
        <w:tc>
          <w:tcPr>
            <w:tcW w:w="2693" w:type="dxa"/>
            <w:shd w:val="clear" w:color="auto" w:fill="FFFFFF" w:themeFill="background1"/>
          </w:tcPr>
          <w:p w14:paraId="25C8DDAA" w14:textId="0DEA157B"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KM01</w:t>
            </w:r>
          </w:p>
        </w:tc>
        <w:tc>
          <w:tcPr>
            <w:tcW w:w="992" w:type="dxa"/>
            <w:shd w:val="clear" w:color="auto" w:fill="FFFFFF" w:themeFill="background1"/>
          </w:tcPr>
          <w:p w14:paraId="25EC8898" w14:textId="77A65499"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7E40EDC8" w14:textId="43086113" w:rsidR="008656E7" w:rsidRPr="000B0651" w:rsidRDefault="008656E7" w:rsidP="008656E7">
            <w:pPr>
              <w:jc w:val="center"/>
              <w:rPr>
                <w:rFonts w:ascii="Arial" w:hAnsi="Arial" w:cs="Arial"/>
                <w:b/>
                <w:color w:val="auto"/>
                <w:sz w:val="20"/>
              </w:rPr>
            </w:pPr>
            <w:r w:rsidRPr="000B0651">
              <w:rPr>
                <w:rFonts w:ascii="Arial" w:hAnsi="Arial" w:cs="Arial"/>
              </w:rPr>
              <w:t>10</w:t>
            </w:r>
          </w:p>
        </w:tc>
      </w:tr>
      <w:tr w:rsidR="008656E7" w:rsidRPr="000B0651" w14:paraId="63CB5CE1" w14:textId="77777777" w:rsidTr="008656E7">
        <w:tc>
          <w:tcPr>
            <w:tcW w:w="988" w:type="dxa"/>
            <w:shd w:val="clear" w:color="auto" w:fill="F2F2F2" w:themeFill="background1" w:themeFillShade="F2"/>
          </w:tcPr>
          <w:p w14:paraId="5E3D0EF3" w14:textId="3380FA88" w:rsidR="008656E7" w:rsidRPr="000B0651" w:rsidRDefault="008656E7" w:rsidP="008656E7">
            <w:pPr>
              <w:jc w:val="center"/>
              <w:rPr>
                <w:rFonts w:ascii="Arial" w:hAnsi="Arial" w:cs="Arial"/>
                <w:b/>
                <w:color w:val="auto"/>
                <w:sz w:val="20"/>
                <w:szCs w:val="20"/>
              </w:rPr>
            </w:pPr>
            <w:r w:rsidRPr="000B0651">
              <w:rPr>
                <w:rFonts w:ascii="Arial" w:hAnsi="Arial" w:cs="Arial"/>
              </w:rPr>
              <w:t>2</w:t>
            </w:r>
          </w:p>
        </w:tc>
        <w:tc>
          <w:tcPr>
            <w:tcW w:w="3827" w:type="dxa"/>
            <w:shd w:val="clear" w:color="auto" w:fill="FFFFFF" w:themeFill="background1"/>
          </w:tcPr>
          <w:p w14:paraId="11B625CE" w14:textId="76180B12" w:rsidR="008656E7" w:rsidRPr="000B0651" w:rsidRDefault="008656E7" w:rsidP="008656E7">
            <w:pPr>
              <w:rPr>
                <w:rFonts w:ascii="Arial" w:hAnsi="Arial" w:cs="Arial"/>
                <w:b/>
                <w:color w:val="auto"/>
                <w:sz w:val="20"/>
              </w:rPr>
            </w:pPr>
            <w:r w:rsidRPr="000B0651">
              <w:rPr>
                <w:rFonts w:ascii="Arial" w:hAnsi="Arial" w:cs="Arial"/>
              </w:rPr>
              <w:t>Client Portfolio Management &amp; Advisory Practice</w:t>
            </w:r>
          </w:p>
        </w:tc>
        <w:tc>
          <w:tcPr>
            <w:tcW w:w="2693" w:type="dxa"/>
            <w:shd w:val="clear" w:color="auto" w:fill="FFFFFF" w:themeFill="background1"/>
          </w:tcPr>
          <w:p w14:paraId="4F71C147" w14:textId="6846C88D"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WM01</w:t>
            </w:r>
          </w:p>
        </w:tc>
        <w:tc>
          <w:tcPr>
            <w:tcW w:w="992" w:type="dxa"/>
            <w:shd w:val="clear" w:color="auto" w:fill="FFFFFF" w:themeFill="background1"/>
          </w:tcPr>
          <w:p w14:paraId="5A109755" w14:textId="6F857795"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498A9037" w14:textId="6E497FD2" w:rsidR="008656E7" w:rsidRPr="000B0651" w:rsidRDefault="008656E7" w:rsidP="008656E7">
            <w:pPr>
              <w:jc w:val="center"/>
              <w:rPr>
                <w:rFonts w:ascii="Arial" w:hAnsi="Arial" w:cs="Arial"/>
                <w:b/>
                <w:color w:val="auto"/>
                <w:sz w:val="20"/>
              </w:rPr>
            </w:pPr>
            <w:r w:rsidRPr="000B0651">
              <w:rPr>
                <w:rFonts w:ascii="Arial" w:hAnsi="Arial" w:cs="Arial"/>
              </w:rPr>
              <w:t>10</w:t>
            </w:r>
          </w:p>
        </w:tc>
      </w:tr>
      <w:tr w:rsidR="008656E7" w:rsidRPr="000B0651" w14:paraId="5F0ED923" w14:textId="77777777" w:rsidTr="008656E7">
        <w:tc>
          <w:tcPr>
            <w:tcW w:w="988" w:type="dxa"/>
            <w:shd w:val="clear" w:color="auto" w:fill="F2F2F2" w:themeFill="background1" w:themeFillShade="F2"/>
          </w:tcPr>
          <w:p w14:paraId="7F35AF61" w14:textId="14B97C53" w:rsidR="008656E7" w:rsidRPr="000B0651" w:rsidRDefault="008656E7" w:rsidP="008656E7">
            <w:pPr>
              <w:jc w:val="center"/>
              <w:rPr>
                <w:rFonts w:ascii="Arial" w:hAnsi="Arial" w:cs="Arial"/>
                <w:b/>
                <w:color w:val="auto"/>
                <w:sz w:val="20"/>
              </w:rPr>
            </w:pPr>
            <w:r w:rsidRPr="000B0651">
              <w:rPr>
                <w:rFonts w:ascii="Arial" w:hAnsi="Arial" w:cs="Arial"/>
              </w:rPr>
              <w:t>3</w:t>
            </w:r>
          </w:p>
        </w:tc>
        <w:tc>
          <w:tcPr>
            <w:tcW w:w="3827" w:type="dxa"/>
            <w:shd w:val="clear" w:color="auto" w:fill="FFFFFF" w:themeFill="background1"/>
          </w:tcPr>
          <w:p w14:paraId="4996165F" w14:textId="2AE33852" w:rsidR="008656E7" w:rsidRPr="000B0651" w:rsidRDefault="008656E7" w:rsidP="008656E7">
            <w:pPr>
              <w:rPr>
                <w:rFonts w:ascii="Arial" w:hAnsi="Arial" w:cs="Arial"/>
                <w:b/>
                <w:color w:val="auto"/>
                <w:sz w:val="20"/>
              </w:rPr>
            </w:pPr>
            <w:r w:rsidRPr="000B0651">
              <w:rPr>
                <w:rFonts w:ascii="Arial" w:hAnsi="Arial" w:cs="Arial"/>
              </w:rPr>
              <w:t>Financial Problem Solving &amp; Adaptation</w:t>
            </w:r>
          </w:p>
        </w:tc>
        <w:tc>
          <w:tcPr>
            <w:tcW w:w="2693" w:type="dxa"/>
            <w:shd w:val="clear" w:color="auto" w:fill="FFFFFF" w:themeFill="background1"/>
          </w:tcPr>
          <w:p w14:paraId="1DE51733" w14:textId="7E88C440"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KM02</w:t>
            </w:r>
          </w:p>
        </w:tc>
        <w:tc>
          <w:tcPr>
            <w:tcW w:w="992" w:type="dxa"/>
            <w:shd w:val="clear" w:color="auto" w:fill="FFFFFF" w:themeFill="background1"/>
          </w:tcPr>
          <w:p w14:paraId="78B7CD73" w14:textId="6265CA99"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3E51B162" w14:textId="761A4943"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4621CED7" w14:textId="77777777" w:rsidTr="008656E7">
        <w:tc>
          <w:tcPr>
            <w:tcW w:w="988" w:type="dxa"/>
            <w:shd w:val="clear" w:color="auto" w:fill="F2F2F2" w:themeFill="background1" w:themeFillShade="F2"/>
          </w:tcPr>
          <w:p w14:paraId="57ACFA11" w14:textId="69798EF1" w:rsidR="008656E7" w:rsidRPr="000B0651" w:rsidRDefault="008656E7" w:rsidP="008656E7">
            <w:pPr>
              <w:jc w:val="center"/>
              <w:rPr>
                <w:rFonts w:ascii="Arial" w:hAnsi="Arial" w:cs="Arial"/>
                <w:b/>
                <w:color w:val="auto"/>
                <w:sz w:val="20"/>
              </w:rPr>
            </w:pPr>
            <w:r w:rsidRPr="000B0651">
              <w:rPr>
                <w:rFonts w:ascii="Arial" w:hAnsi="Arial" w:cs="Arial"/>
              </w:rPr>
              <w:t>4</w:t>
            </w:r>
          </w:p>
        </w:tc>
        <w:tc>
          <w:tcPr>
            <w:tcW w:w="3827" w:type="dxa"/>
            <w:shd w:val="clear" w:color="auto" w:fill="FFFFFF" w:themeFill="background1"/>
          </w:tcPr>
          <w:p w14:paraId="22023CAA" w14:textId="776D9A46" w:rsidR="008656E7" w:rsidRPr="000B0651" w:rsidRDefault="008656E7" w:rsidP="008656E7">
            <w:pPr>
              <w:rPr>
                <w:rFonts w:ascii="Arial" w:hAnsi="Arial" w:cs="Arial"/>
                <w:b/>
                <w:color w:val="auto"/>
                <w:sz w:val="20"/>
              </w:rPr>
            </w:pPr>
            <w:r w:rsidRPr="000B0651">
              <w:rPr>
                <w:rFonts w:ascii="Arial" w:hAnsi="Arial" w:cs="Arial"/>
              </w:rPr>
              <w:t>Client Portfolio Analysis &amp; Recommendation Implementation</w:t>
            </w:r>
          </w:p>
        </w:tc>
        <w:tc>
          <w:tcPr>
            <w:tcW w:w="2693" w:type="dxa"/>
            <w:shd w:val="clear" w:color="auto" w:fill="FFFFFF" w:themeFill="background1"/>
          </w:tcPr>
          <w:p w14:paraId="4ADDFB1B" w14:textId="5FDDD531"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PM01</w:t>
            </w:r>
          </w:p>
        </w:tc>
        <w:tc>
          <w:tcPr>
            <w:tcW w:w="992" w:type="dxa"/>
            <w:shd w:val="clear" w:color="auto" w:fill="FFFFFF" w:themeFill="background1"/>
          </w:tcPr>
          <w:p w14:paraId="40F7213C" w14:textId="05268996"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63C2E03F" w14:textId="3279016E" w:rsidR="008656E7" w:rsidRPr="000B0651" w:rsidRDefault="008656E7" w:rsidP="008656E7">
            <w:pPr>
              <w:jc w:val="center"/>
              <w:rPr>
                <w:rFonts w:ascii="Arial" w:hAnsi="Arial" w:cs="Arial"/>
                <w:b/>
                <w:color w:val="auto"/>
                <w:sz w:val="20"/>
              </w:rPr>
            </w:pPr>
            <w:r w:rsidRPr="000B0651">
              <w:rPr>
                <w:rFonts w:ascii="Arial" w:hAnsi="Arial" w:cs="Arial"/>
              </w:rPr>
              <w:t>10</w:t>
            </w:r>
          </w:p>
        </w:tc>
      </w:tr>
      <w:tr w:rsidR="008656E7" w:rsidRPr="000B0651" w14:paraId="201EB30D" w14:textId="77777777" w:rsidTr="008656E7">
        <w:tc>
          <w:tcPr>
            <w:tcW w:w="988" w:type="dxa"/>
            <w:shd w:val="clear" w:color="auto" w:fill="F2F2F2" w:themeFill="background1" w:themeFillShade="F2"/>
          </w:tcPr>
          <w:p w14:paraId="07879EDD" w14:textId="6738ACCE" w:rsidR="008656E7" w:rsidRPr="000B0651" w:rsidRDefault="008656E7" w:rsidP="008656E7">
            <w:pPr>
              <w:jc w:val="center"/>
              <w:rPr>
                <w:rFonts w:ascii="Arial" w:hAnsi="Arial" w:cs="Arial"/>
                <w:b/>
                <w:color w:val="auto"/>
                <w:sz w:val="20"/>
              </w:rPr>
            </w:pPr>
            <w:r w:rsidRPr="000B0651">
              <w:rPr>
                <w:rFonts w:ascii="Arial" w:hAnsi="Arial" w:cs="Arial"/>
              </w:rPr>
              <w:t>5</w:t>
            </w:r>
          </w:p>
        </w:tc>
        <w:tc>
          <w:tcPr>
            <w:tcW w:w="3827" w:type="dxa"/>
            <w:shd w:val="clear" w:color="auto" w:fill="FFFFFF" w:themeFill="background1"/>
          </w:tcPr>
          <w:p w14:paraId="78E62999" w14:textId="26ACC8A2" w:rsidR="008656E7" w:rsidRPr="000B0651" w:rsidRDefault="00F253A4" w:rsidP="008656E7">
            <w:pPr>
              <w:rPr>
                <w:rFonts w:ascii="Arial" w:hAnsi="Arial" w:cs="Arial"/>
                <w:b/>
                <w:color w:val="auto"/>
                <w:sz w:val="20"/>
              </w:rPr>
            </w:pPr>
            <w:r w:rsidRPr="000B0651">
              <w:rPr>
                <w:rFonts w:ascii="Arial" w:hAnsi="Arial" w:cs="Arial"/>
              </w:rPr>
              <w:t>Specialised</w:t>
            </w:r>
            <w:r w:rsidR="008656E7" w:rsidRPr="000B0651">
              <w:rPr>
                <w:rFonts w:ascii="Arial" w:hAnsi="Arial" w:cs="Arial"/>
              </w:rPr>
              <w:t xml:space="preserve"> Financial Solutions &amp; Cross-Selling</w:t>
            </w:r>
          </w:p>
        </w:tc>
        <w:tc>
          <w:tcPr>
            <w:tcW w:w="2693" w:type="dxa"/>
            <w:shd w:val="clear" w:color="auto" w:fill="FFFFFF" w:themeFill="background1"/>
          </w:tcPr>
          <w:p w14:paraId="30D6BDF5" w14:textId="5C48A213"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KM03</w:t>
            </w:r>
          </w:p>
        </w:tc>
        <w:tc>
          <w:tcPr>
            <w:tcW w:w="992" w:type="dxa"/>
            <w:shd w:val="clear" w:color="auto" w:fill="FFFFFF" w:themeFill="background1"/>
          </w:tcPr>
          <w:p w14:paraId="39421EB8" w14:textId="1916D163"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38A153F5" w14:textId="1B6B758B" w:rsidR="008656E7" w:rsidRPr="000B0651" w:rsidRDefault="008656E7" w:rsidP="008656E7">
            <w:pPr>
              <w:jc w:val="center"/>
              <w:rPr>
                <w:rFonts w:ascii="Arial" w:hAnsi="Arial" w:cs="Arial"/>
                <w:b/>
                <w:color w:val="auto"/>
                <w:sz w:val="20"/>
              </w:rPr>
            </w:pPr>
            <w:r w:rsidRPr="000B0651">
              <w:rPr>
                <w:rFonts w:ascii="Arial" w:hAnsi="Arial" w:cs="Arial"/>
              </w:rPr>
              <w:t>10</w:t>
            </w:r>
          </w:p>
        </w:tc>
      </w:tr>
      <w:tr w:rsidR="008656E7" w:rsidRPr="000B0651" w14:paraId="223A7275" w14:textId="77777777" w:rsidTr="008656E7">
        <w:tc>
          <w:tcPr>
            <w:tcW w:w="988" w:type="dxa"/>
            <w:shd w:val="clear" w:color="auto" w:fill="F2F2F2" w:themeFill="background1" w:themeFillShade="F2"/>
          </w:tcPr>
          <w:p w14:paraId="54C7B36B" w14:textId="04892047"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3827" w:type="dxa"/>
            <w:shd w:val="clear" w:color="auto" w:fill="FFFFFF" w:themeFill="background1"/>
          </w:tcPr>
          <w:p w14:paraId="0C3AE478" w14:textId="1BA801E9" w:rsidR="008656E7" w:rsidRPr="000B0651" w:rsidRDefault="008656E7" w:rsidP="008656E7">
            <w:pPr>
              <w:rPr>
                <w:rFonts w:ascii="Arial" w:hAnsi="Arial" w:cs="Arial"/>
                <w:b/>
                <w:color w:val="auto"/>
                <w:sz w:val="20"/>
              </w:rPr>
            </w:pPr>
            <w:r w:rsidRPr="000B0651">
              <w:rPr>
                <w:rFonts w:ascii="Arial" w:hAnsi="Arial" w:cs="Arial"/>
              </w:rPr>
              <w:t>Problem-Solving &amp; Adaptive Strategies for Changing Circumstances</w:t>
            </w:r>
          </w:p>
        </w:tc>
        <w:tc>
          <w:tcPr>
            <w:tcW w:w="2693" w:type="dxa"/>
            <w:shd w:val="clear" w:color="auto" w:fill="FFFFFF" w:themeFill="background1"/>
          </w:tcPr>
          <w:p w14:paraId="4A5B85D7" w14:textId="697E949B"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PM02</w:t>
            </w:r>
          </w:p>
        </w:tc>
        <w:tc>
          <w:tcPr>
            <w:tcW w:w="992" w:type="dxa"/>
            <w:shd w:val="clear" w:color="auto" w:fill="FFFFFF" w:themeFill="background1"/>
          </w:tcPr>
          <w:p w14:paraId="342A766D" w14:textId="0ECD5F87"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5C0E0DF6" w14:textId="77D674BD"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72AA920D" w14:textId="77777777" w:rsidTr="008656E7">
        <w:tc>
          <w:tcPr>
            <w:tcW w:w="988" w:type="dxa"/>
            <w:shd w:val="clear" w:color="auto" w:fill="F2F2F2" w:themeFill="background1" w:themeFillShade="F2"/>
          </w:tcPr>
          <w:p w14:paraId="3745AF0C" w14:textId="7949676D" w:rsidR="008656E7" w:rsidRPr="000B0651" w:rsidRDefault="008656E7" w:rsidP="008656E7">
            <w:pPr>
              <w:jc w:val="center"/>
              <w:rPr>
                <w:rFonts w:ascii="Arial" w:hAnsi="Arial" w:cs="Arial"/>
                <w:b/>
                <w:color w:val="auto"/>
                <w:sz w:val="20"/>
              </w:rPr>
            </w:pPr>
            <w:r w:rsidRPr="000B0651">
              <w:rPr>
                <w:rFonts w:ascii="Arial" w:hAnsi="Arial" w:cs="Arial"/>
              </w:rPr>
              <w:t>7</w:t>
            </w:r>
          </w:p>
        </w:tc>
        <w:tc>
          <w:tcPr>
            <w:tcW w:w="3827" w:type="dxa"/>
            <w:shd w:val="clear" w:color="auto" w:fill="FFFFFF" w:themeFill="background1"/>
          </w:tcPr>
          <w:p w14:paraId="07593036" w14:textId="1011A8AD" w:rsidR="008656E7" w:rsidRPr="000B0651" w:rsidRDefault="008656E7" w:rsidP="008656E7">
            <w:pPr>
              <w:rPr>
                <w:rFonts w:ascii="Arial" w:hAnsi="Arial" w:cs="Arial"/>
                <w:b/>
                <w:color w:val="auto"/>
                <w:sz w:val="20"/>
              </w:rPr>
            </w:pPr>
            <w:r w:rsidRPr="000B0651">
              <w:rPr>
                <w:rFonts w:ascii="Arial" w:hAnsi="Arial" w:cs="Arial"/>
              </w:rPr>
              <w:t>Client Communication &amp; Relationship Management</w:t>
            </w:r>
          </w:p>
        </w:tc>
        <w:tc>
          <w:tcPr>
            <w:tcW w:w="2693" w:type="dxa"/>
            <w:shd w:val="clear" w:color="auto" w:fill="FFFFFF" w:themeFill="background1"/>
          </w:tcPr>
          <w:p w14:paraId="039B3AB9" w14:textId="3817F91E"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KM04</w:t>
            </w:r>
          </w:p>
        </w:tc>
        <w:tc>
          <w:tcPr>
            <w:tcW w:w="992" w:type="dxa"/>
            <w:shd w:val="clear" w:color="auto" w:fill="FFFFFF" w:themeFill="background1"/>
          </w:tcPr>
          <w:p w14:paraId="75287A09" w14:textId="3480F5E9"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2CDE9944" w14:textId="5266B034" w:rsidR="008656E7" w:rsidRPr="000B0651" w:rsidRDefault="008656E7" w:rsidP="008656E7">
            <w:pPr>
              <w:jc w:val="center"/>
              <w:rPr>
                <w:rFonts w:ascii="Arial" w:hAnsi="Arial" w:cs="Arial"/>
                <w:b/>
                <w:color w:val="auto"/>
                <w:sz w:val="20"/>
              </w:rPr>
            </w:pPr>
            <w:r w:rsidRPr="000B0651">
              <w:rPr>
                <w:rFonts w:ascii="Arial" w:hAnsi="Arial" w:cs="Arial"/>
              </w:rPr>
              <w:t>10</w:t>
            </w:r>
          </w:p>
        </w:tc>
      </w:tr>
      <w:tr w:rsidR="008656E7" w:rsidRPr="000B0651" w14:paraId="1CBD7105" w14:textId="77777777" w:rsidTr="008656E7">
        <w:tc>
          <w:tcPr>
            <w:tcW w:w="988" w:type="dxa"/>
            <w:shd w:val="clear" w:color="auto" w:fill="F2F2F2" w:themeFill="background1" w:themeFillShade="F2"/>
          </w:tcPr>
          <w:p w14:paraId="14B20073" w14:textId="48829C72" w:rsidR="008656E7" w:rsidRPr="000B0651" w:rsidRDefault="008656E7" w:rsidP="008656E7">
            <w:pPr>
              <w:jc w:val="center"/>
              <w:rPr>
                <w:rFonts w:ascii="Arial" w:hAnsi="Arial" w:cs="Arial"/>
                <w:b/>
                <w:color w:val="auto"/>
                <w:sz w:val="20"/>
              </w:rPr>
            </w:pPr>
            <w:r w:rsidRPr="000B0651">
              <w:rPr>
                <w:rFonts w:ascii="Arial" w:hAnsi="Arial" w:cs="Arial"/>
              </w:rPr>
              <w:t>8</w:t>
            </w:r>
          </w:p>
        </w:tc>
        <w:tc>
          <w:tcPr>
            <w:tcW w:w="3827" w:type="dxa"/>
            <w:shd w:val="clear" w:color="auto" w:fill="FFFFFF" w:themeFill="background1"/>
          </w:tcPr>
          <w:p w14:paraId="0BC7FBB2" w14:textId="55B8AE49" w:rsidR="008656E7" w:rsidRPr="000B0651" w:rsidRDefault="008656E7" w:rsidP="008656E7">
            <w:pPr>
              <w:rPr>
                <w:rFonts w:ascii="Arial" w:hAnsi="Arial" w:cs="Arial"/>
                <w:b/>
                <w:color w:val="auto"/>
                <w:sz w:val="20"/>
              </w:rPr>
            </w:pPr>
            <w:r w:rsidRPr="000B0651">
              <w:rPr>
                <w:rFonts w:ascii="Arial" w:hAnsi="Arial" w:cs="Arial"/>
              </w:rPr>
              <w:t>Client Relationship Management &amp; Trust Building</w:t>
            </w:r>
          </w:p>
        </w:tc>
        <w:tc>
          <w:tcPr>
            <w:tcW w:w="2693" w:type="dxa"/>
            <w:shd w:val="clear" w:color="auto" w:fill="FFFFFF" w:themeFill="background1"/>
          </w:tcPr>
          <w:p w14:paraId="120F8CD2" w14:textId="0ABCC294"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PM04</w:t>
            </w:r>
          </w:p>
        </w:tc>
        <w:tc>
          <w:tcPr>
            <w:tcW w:w="992" w:type="dxa"/>
            <w:shd w:val="clear" w:color="auto" w:fill="FFFFFF" w:themeFill="background1"/>
          </w:tcPr>
          <w:p w14:paraId="799A0DC2" w14:textId="72C18022"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260EB188" w14:textId="045D9F60" w:rsidR="008656E7" w:rsidRPr="000B0651" w:rsidRDefault="008656E7" w:rsidP="008656E7">
            <w:pPr>
              <w:jc w:val="center"/>
              <w:rPr>
                <w:rFonts w:ascii="Arial" w:hAnsi="Arial" w:cs="Arial"/>
                <w:b/>
                <w:color w:val="auto"/>
                <w:sz w:val="20"/>
              </w:rPr>
            </w:pPr>
            <w:r w:rsidRPr="000B0651">
              <w:rPr>
                <w:rFonts w:ascii="Arial" w:hAnsi="Arial" w:cs="Arial"/>
              </w:rPr>
              <w:t>10</w:t>
            </w:r>
          </w:p>
        </w:tc>
      </w:tr>
      <w:tr w:rsidR="008656E7" w:rsidRPr="000B0651" w14:paraId="40F8491A" w14:textId="77777777" w:rsidTr="008656E7">
        <w:tc>
          <w:tcPr>
            <w:tcW w:w="988" w:type="dxa"/>
            <w:shd w:val="clear" w:color="auto" w:fill="F2F2F2" w:themeFill="background1" w:themeFillShade="F2"/>
          </w:tcPr>
          <w:p w14:paraId="6AA2D684" w14:textId="16B7E57E" w:rsidR="008656E7" w:rsidRPr="000B0651" w:rsidRDefault="008656E7" w:rsidP="008656E7">
            <w:pPr>
              <w:jc w:val="center"/>
              <w:rPr>
                <w:rFonts w:ascii="Arial" w:hAnsi="Arial" w:cs="Arial"/>
                <w:b/>
                <w:color w:val="auto"/>
                <w:sz w:val="20"/>
              </w:rPr>
            </w:pPr>
            <w:r w:rsidRPr="000B0651">
              <w:rPr>
                <w:rFonts w:ascii="Arial" w:hAnsi="Arial" w:cs="Arial"/>
              </w:rPr>
              <w:t>9</w:t>
            </w:r>
          </w:p>
        </w:tc>
        <w:tc>
          <w:tcPr>
            <w:tcW w:w="3827" w:type="dxa"/>
            <w:shd w:val="clear" w:color="auto" w:fill="FFFFFF" w:themeFill="background1"/>
          </w:tcPr>
          <w:p w14:paraId="040C656A" w14:textId="27EBCE6B" w:rsidR="008656E7" w:rsidRPr="000B0651" w:rsidRDefault="008656E7" w:rsidP="008656E7">
            <w:pPr>
              <w:rPr>
                <w:rFonts w:ascii="Arial" w:hAnsi="Arial" w:cs="Arial"/>
                <w:b/>
                <w:color w:val="auto"/>
                <w:sz w:val="20"/>
              </w:rPr>
            </w:pPr>
            <w:r w:rsidRPr="000B0651">
              <w:rPr>
                <w:rFonts w:ascii="Arial" w:hAnsi="Arial" w:cs="Arial"/>
              </w:rPr>
              <w:t>Ethical and Professional Decision-Making</w:t>
            </w:r>
          </w:p>
        </w:tc>
        <w:tc>
          <w:tcPr>
            <w:tcW w:w="2693" w:type="dxa"/>
            <w:shd w:val="clear" w:color="auto" w:fill="FFFFFF" w:themeFill="background1"/>
          </w:tcPr>
          <w:p w14:paraId="6A9B56B7" w14:textId="0681509B"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KM05</w:t>
            </w:r>
          </w:p>
        </w:tc>
        <w:tc>
          <w:tcPr>
            <w:tcW w:w="992" w:type="dxa"/>
            <w:shd w:val="clear" w:color="auto" w:fill="FFFFFF" w:themeFill="background1"/>
          </w:tcPr>
          <w:p w14:paraId="645AA80F" w14:textId="5D0B8B34"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04EE31C7" w14:textId="1EE840F4"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3E3759A2" w14:textId="77777777" w:rsidTr="008656E7">
        <w:tc>
          <w:tcPr>
            <w:tcW w:w="988" w:type="dxa"/>
            <w:shd w:val="clear" w:color="auto" w:fill="F2F2F2" w:themeFill="background1" w:themeFillShade="F2"/>
          </w:tcPr>
          <w:p w14:paraId="101951ED" w14:textId="4F109C2B" w:rsidR="008656E7" w:rsidRPr="000B0651" w:rsidRDefault="008656E7" w:rsidP="008656E7">
            <w:pPr>
              <w:jc w:val="center"/>
              <w:rPr>
                <w:rFonts w:ascii="Arial" w:hAnsi="Arial" w:cs="Arial"/>
                <w:b/>
                <w:color w:val="auto"/>
                <w:sz w:val="20"/>
              </w:rPr>
            </w:pPr>
            <w:r w:rsidRPr="000B0651">
              <w:rPr>
                <w:rFonts w:ascii="Arial" w:hAnsi="Arial" w:cs="Arial"/>
              </w:rPr>
              <w:t>10</w:t>
            </w:r>
          </w:p>
        </w:tc>
        <w:tc>
          <w:tcPr>
            <w:tcW w:w="3827" w:type="dxa"/>
            <w:shd w:val="clear" w:color="auto" w:fill="FFFFFF" w:themeFill="background1"/>
          </w:tcPr>
          <w:p w14:paraId="36689EA8" w14:textId="4B43FB0E" w:rsidR="008656E7" w:rsidRPr="000B0651" w:rsidRDefault="008656E7" w:rsidP="008656E7">
            <w:pPr>
              <w:rPr>
                <w:rFonts w:ascii="Arial" w:hAnsi="Arial" w:cs="Arial"/>
                <w:b/>
                <w:color w:val="auto"/>
                <w:sz w:val="20"/>
              </w:rPr>
            </w:pPr>
            <w:r w:rsidRPr="000B0651">
              <w:rPr>
                <w:rFonts w:ascii="Arial" w:hAnsi="Arial" w:cs="Arial"/>
              </w:rPr>
              <w:t>Ethical Conduct in Client Engagement &amp; Advisory Practice</w:t>
            </w:r>
          </w:p>
        </w:tc>
        <w:tc>
          <w:tcPr>
            <w:tcW w:w="2693" w:type="dxa"/>
            <w:shd w:val="clear" w:color="auto" w:fill="FFFFFF" w:themeFill="background1"/>
          </w:tcPr>
          <w:p w14:paraId="669B574A" w14:textId="29FDFD90"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PM05</w:t>
            </w:r>
          </w:p>
        </w:tc>
        <w:tc>
          <w:tcPr>
            <w:tcW w:w="992" w:type="dxa"/>
            <w:shd w:val="clear" w:color="auto" w:fill="FFFFFF" w:themeFill="background1"/>
          </w:tcPr>
          <w:p w14:paraId="70709DED" w14:textId="3821D146"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2B678A74" w14:textId="04664AA4"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3396ED14" w14:textId="77777777" w:rsidTr="008656E7">
        <w:tc>
          <w:tcPr>
            <w:tcW w:w="988" w:type="dxa"/>
            <w:shd w:val="clear" w:color="auto" w:fill="F2F2F2" w:themeFill="background1" w:themeFillShade="F2"/>
          </w:tcPr>
          <w:p w14:paraId="6C767F5B" w14:textId="634A31BE" w:rsidR="008656E7" w:rsidRPr="000B0651" w:rsidRDefault="008656E7" w:rsidP="008656E7">
            <w:pPr>
              <w:jc w:val="center"/>
              <w:rPr>
                <w:rFonts w:ascii="Arial" w:hAnsi="Arial" w:cs="Arial"/>
                <w:b/>
                <w:color w:val="auto"/>
                <w:sz w:val="20"/>
              </w:rPr>
            </w:pPr>
            <w:r w:rsidRPr="000B0651">
              <w:rPr>
                <w:rFonts w:ascii="Arial" w:hAnsi="Arial" w:cs="Arial"/>
              </w:rPr>
              <w:t>11</w:t>
            </w:r>
          </w:p>
        </w:tc>
        <w:tc>
          <w:tcPr>
            <w:tcW w:w="3827" w:type="dxa"/>
            <w:shd w:val="clear" w:color="auto" w:fill="FFFFFF" w:themeFill="background1"/>
          </w:tcPr>
          <w:p w14:paraId="1900A84B" w14:textId="306340C2" w:rsidR="008656E7" w:rsidRPr="000B0651" w:rsidRDefault="008656E7" w:rsidP="008656E7">
            <w:pPr>
              <w:rPr>
                <w:rFonts w:ascii="Arial" w:hAnsi="Arial" w:cs="Arial"/>
                <w:b/>
                <w:color w:val="auto"/>
                <w:sz w:val="20"/>
              </w:rPr>
            </w:pPr>
            <w:r w:rsidRPr="000B0651">
              <w:rPr>
                <w:rFonts w:ascii="Arial" w:hAnsi="Arial" w:cs="Arial"/>
              </w:rPr>
              <w:t>Resource Management &amp; Accountability</w:t>
            </w:r>
          </w:p>
        </w:tc>
        <w:tc>
          <w:tcPr>
            <w:tcW w:w="2693" w:type="dxa"/>
            <w:shd w:val="clear" w:color="auto" w:fill="FFFFFF" w:themeFill="background1"/>
          </w:tcPr>
          <w:p w14:paraId="4944FDD1" w14:textId="0FF53A15"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KM06</w:t>
            </w:r>
          </w:p>
        </w:tc>
        <w:tc>
          <w:tcPr>
            <w:tcW w:w="992" w:type="dxa"/>
            <w:shd w:val="clear" w:color="auto" w:fill="FFFFFF" w:themeFill="background1"/>
          </w:tcPr>
          <w:p w14:paraId="76CA1A15" w14:textId="33D15065"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42578BB1" w14:textId="00060BEF"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55A3AF7D" w14:textId="77777777" w:rsidTr="008656E7">
        <w:tc>
          <w:tcPr>
            <w:tcW w:w="988" w:type="dxa"/>
            <w:shd w:val="clear" w:color="auto" w:fill="F2F2F2" w:themeFill="background1" w:themeFillShade="F2"/>
          </w:tcPr>
          <w:p w14:paraId="4011E1B2" w14:textId="0304901E" w:rsidR="008656E7" w:rsidRPr="000B0651" w:rsidRDefault="008656E7" w:rsidP="008656E7">
            <w:pPr>
              <w:jc w:val="center"/>
              <w:rPr>
                <w:rFonts w:ascii="Arial" w:hAnsi="Arial" w:cs="Arial"/>
                <w:b/>
                <w:color w:val="auto"/>
                <w:sz w:val="20"/>
              </w:rPr>
            </w:pPr>
            <w:r w:rsidRPr="000B0651">
              <w:rPr>
                <w:rFonts w:ascii="Arial" w:hAnsi="Arial" w:cs="Arial"/>
              </w:rPr>
              <w:t>12</w:t>
            </w:r>
          </w:p>
        </w:tc>
        <w:tc>
          <w:tcPr>
            <w:tcW w:w="3827" w:type="dxa"/>
            <w:shd w:val="clear" w:color="auto" w:fill="FFFFFF" w:themeFill="background1"/>
          </w:tcPr>
          <w:p w14:paraId="090C43CE" w14:textId="61197C88" w:rsidR="008656E7" w:rsidRPr="000B0651" w:rsidRDefault="008656E7" w:rsidP="008656E7">
            <w:pPr>
              <w:rPr>
                <w:rFonts w:ascii="Arial" w:hAnsi="Arial" w:cs="Arial"/>
                <w:b/>
                <w:color w:val="auto"/>
                <w:sz w:val="20"/>
              </w:rPr>
            </w:pPr>
            <w:r w:rsidRPr="000B0651">
              <w:rPr>
                <w:rFonts w:ascii="Arial" w:hAnsi="Arial" w:cs="Arial"/>
              </w:rPr>
              <w:t>Decision-Making &amp; Resource Allocation</w:t>
            </w:r>
          </w:p>
        </w:tc>
        <w:tc>
          <w:tcPr>
            <w:tcW w:w="2693" w:type="dxa"/>
            <w:shd w:val="clear" w:color="auto" w:fill="FFFFFF" w:themeFill="background1"/>
          </w:tcPr>
          <w:p w14:paraId="3691FD05" w14:textId="4DC1F705"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PM06</w:t>
            </w:r>
          </w:p>
        </w:tc>
        <w:tc>
          <w:tcPr>
            <w:tcW w:w="992" w:type="dxa"/>
            <w:shd w:val="clear" w:color="auto" w:fill="FFFFFF" w:themeFill="background1"/>
          </w:tcPr>
          <w:p w14:paraId="19A471B9" w14:textId="76546730"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54AB95EE" w14:textId="1F078244"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1F26B1B8" w14:textId="77777777" w:rsidTr="008656E7">
        <w:tc>
          <w:tcPr>
            <w:tcW w:w="988" w:type="dxa"/>
            <w:shd w:val="clear" w:color="auto" w:fill="F2F2F2" w:themeFill="background1" w:themeFillShade="F2"/>
          </w:tcPr>
          <w:p w14:paraId="03903B0F" w14:textId="7E1D3ED8" w:rsidR="008656E7" w:rsidRPr="000B0651" w:rsidRDefault="008656E7" w:rsidP="008656E7">
            <w:pPr>
              <w:jc w:val="center"/>
              <w:rPr>
                <w:rFonts w:ascii="Arial" w:hAnsi="Arial" w:cs="Arial"/>
                <w:b/>
                <w:color w:val="auto"/>
                <w:sz w:val="20"/>
              </w:rPr>
            </w:pPr>
            <w:r w:rsidRPr="000B0651">
              <w:rPr>
                <w:rFonts w:ascii="Arial" w:hAnsi="Arial" w:cs="Arial"/>
              </w:rPr>
              <w:t>13</w:t>
            </w:r>
          </w:p>
        </w:tc>
        <w:tc>
          <w:tcPr>
            <w:tcW w:w="3827" w:type="dxa"/>
            <w:shd w:val="clear" w:color="auto" w:fill="FFFFFF" w:themeFill="background1"/>
          </w:tcPr>
          <w:p w14:paraId="4F367076" w14:textId="4300E3FF" w:rsidR="008656E7" w:rsidRPr="000B0651" w:rsidRDefault="008656E7" w:rsidP="008656E7">
            <w:pPr>
              <w:rPr>
                <w:rFonts w:ascii="Arial" w:hAnsi="Arial" w:cs="Arial"/>
                <w:b/>
                <w:color w:val="auto"/>
                <w:sz w:val="20"/>
              </w:rPr>
            </w:pPr>
            <w:r w:rsidRPr="000B0651">
              <w:rPr>
                <w:rFonts w:ascii="Arial" w:hAnsi="Arial" w:cs="Arial"/>
              </w:rPr>
              <w:t>Specialised Financial Solutions Implementation</w:t>
            </w:r>
          </w:p>
        </w:tc>
        <w:tc>
          <w:tcPr>
            <w:tcW w:w="2693" w:type="dxa"/>
            <w:shd w:val="clear" w:color="auto" w:fill="FFFFFF" w:themeFill="background1"/>
          </w:tcPr>
          <w:p w14:paraId="768539AD" w14:textId="252E47EB"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WM03</w:t>
            </w:r>
          </w:p>
        </w:tc>
        <w:tc>
          <w:tcPr>
            <w:tcW w:w="992" w:type="dxa"/>
            <w:shd w:val="clear" w:color="auto" w:fill="FFFFFF" w:themeFill="background1"/>
          </w:tcPr>
          <w:p w14:paraId="7002A7BE" w14:textId="32355AE8"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30EA14A4" w14:textId="43ED4122"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03AE2C30" w14:textId="77777777" w:rsidTr="008656E7">
        <w:tc>
          <w:tcPr>
            <w:tcW w:w="988" w:type="dxa"/>
            <w:shd w:val="clear" w:color="auto" w:fill="F2F2F2" w:themeFill="background1" w:themeFillShade="F2"/>
          </w:tcPr>
          <w:p w14:paraId="2A7CA707" w14:textId="7FE8A0CC" w:rsidR="008656E7" w:rsidRPr="000B0651" w:rsidRDefault="008656E7" w:rsidP="008656E7">
            <w:pPr>
              <w:jc w:val="center"/>
              <w:rPr>
                <w:rFonts w:ascii="Arial" w:hAnsi="Arial" w:cs="Arial"/>
                <w:b/>
                <w:color w:val="auto"/>
                <w:sz w:val="20"/>
              </w:rPr>
            </w:pPr>
            <w:r w:rsidRPr="000B0651">
              <w:rPr>
                <w:rFonts w:ascii="Arial" w:hAnsi="Arial" w:cs="Arial"/>
              </w:rPr>
              <w:t>14</w:t>
            </w:r>
          </w:p>
        </w:tc>
        <w:tc>
          <w:tcPr>
            <w:tcW w:w="3827" w:type="dxa"/>
            <w:shd w:val="clear" w:color="auto" w:fill="FFFFFF" w:themeFill="background1"/>
          </w:tcPr>
          <w:p w14:paraId="0B208074" w14:textId="1A6D9E15" w:rsidR="008656E7" w:rsidRPr="000B0651" w:rsidRDefault="008656E7" w:rsidP="008656E7">
            <w:pPr>
              <w:rPr>
                <w:rFonts w:ascii="Arial" w:hAnsi="Arial" w:cs="Arial"/>
                <w:b/>
                <w:color w:val="auto"/>
                <w:sz w:val="20"/>
              </w:rPr>
            </w:pPr>
            <w:r w:rsidRPr="000B0651">
              <w:rPr>
                <w:rFonts w:ascii="Arial" w:hAnsi="Arial" w:cs="Arial"/>
              </w:rPr>
              <w:t>Financial Problem Solving &amp; Adaptation</w:t>
            </w:r>
          </w:p>
        </w:tc>
        <w:tc>
          <w:tcPr>
            <w:tcW w:w="2693" w:type="dxa"/>
            <w:shd w:val="clear" w:color="auto" w:fill="FFFFFF" w:themeFill="background1"/>
          </w:tcPr>
          <w:p w14:paraId="78EC8B7F" w14:textId="7B89D8AF"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WM02</w:t>
            </w:r>
          </w:p>
        </w:tc>
        <w:tc>
          <w:tcPr>
            <w:tcW w:w="992" w:type="dxa"/>
            <w:shd w:val="clear" w:color="auto" w:fill="FFFFFF" w:themeFill="background1"/>
          </w:tcPr>
          <w:p w14:paraId="25B09188" w14:textId="5E09CF14"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01CBD4C5" w14:textId="395A0A4F"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70C6D538" w14:textId="77777777" w:rsidTr="008656E7">
        <w:tc>
          <w:tcPr>
            <w:tcW w:w="988" w:type="dxa"/>
            <w:shd w:val="clear" w:color="auto" w:fill="F2F2F2" w:themeFill="background1" w:themeFillShade="F2"/>
          </w:tcPr>
          <w:p w14:paraId="4BE1DDC5" w14:textId="4E4A3C95" w:rsidR="008656E7" w:rsidRPr="000B0651" w:rsidRDefault="008656E7" w:rsidP="008656E7">
            <w:pPr>
              <w:jc w:val="center"/>
              <w:rPr>
                <w:rFonts w:ascii="Arial" w:hAnsi="Arial" w:cs="Arial"/>
                <w:b/>
                <w:color w:val="auto"/>
                <w:sz w:val="20"/>
              </w:rPr>
            </w:pPr>
            <w:r w:rsidRPr="000B0651">
              <w:rPr>
                <w:rFonts w:ascii="Arial" w:hAnsi="Arial" w:cs="Arial"/>
              </w:rPr>
              <w:t>15</w:t>
            </w:r>
          </w:p>
        </w:tc>
        <w:tc>
          <w:tcPr>
            <w:tcW w:w="3827" w:type="dxa"/>
            <w:shd w:val="clear" w:color="auto" w:fill="FFFFFF" w:themeFill="background1"/>
          </w:tcPr>
          <w:p w14:paraId="33059F1C" w14:textId="11030FB3" w:rsidR="008656E7" w:rsidRPr="000B0651" w:rsidRDefault="008656E7" w:rsidP="008656E7">
            <w:pPr>
              <w:rPr>
                <w:rFonts w:ascii="Arial" w:hAnsi="Arial" w:cs="Arial"/>
                <w:b/>
                <w:color w:val="auto"/>
                <w:sz w:val="20"/>
              </w:rPr>
            </w:pPr>
            <w:r w:rsidRPr="000B0651">
              <w:rPr>
                <w:rFonts w:ascii="Arial" w:hAnsi="Arial" w:cs="Arial"/>
              </w:rPr>
              <w:t>Ethical Decision-Making in Practice</w:t>
            </w:r>
          </w:p>
        </w:tc>
        <w:tc>
          <w:tcPr>
            <w:tcW w:w="2693" w:type="dxa"/>
            <w:shd w:val="clear" w:color="auto" w:fill="FFFFFF" w:themeFill="background1"/>
          </w:tcPr>
          <w:p w14:paraId="79B5D17B" w14:textId="0F7DF61E"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WM05</w:t>
            </w:r>
          </w:p>
        </w:tc>
        <w:tc>
          <w:tcPr>
            <w:tcW w:w="992" w:type="dxa"/>
            <w:shd w:val="clear" w:color="auto" w:fill="FFFFFF" w:themeFill="background1"/>
          </w:tcPr>
          <w:p w14:paraId="4F32537E" w14:textId="2782DCE3"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58B9F3B2" w14:textId="6260B83F"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5235111F" w14:textId="77777777" w:rsidTr="008656E7">
        <w:tc>
          <w:tcPr>
            <w:tcW w:w="988" w:type="dxa"/>
            <w:shd w:val="clear" w:color="auto" w:fill="F2F2F2" w:themeFill="background1" w:themeFillShade="F2"/>
          </w:tcPr>
          <w:p w14:paraId="16EEB238" w14:textId="3389232D" w:rsidR="008656E7" w:rsidRPr="000B0651" w:rsidRDefault="008656E7" w:rsidP="008656E7">
            <w:pPr>
              <w:jc w:val="center"/>
              <w:rPr>
                <w:rFonts w:ascii="Arial" w:hAnsi="Arial" w:cs="Arial"/>
                <w:b/>
                <w:color w:val="auto"/>
                <w:sz w:val="20"/>
              </w:rPr>
            </w:pPr>
            <w:r w:rsidRPr="000B0651">
              <w:rPr>
                <w:rFonts w:ascii="Arial" w:hAnsi="Arial" w:cs="Arial"/>
              </w:rPr>
              <w:t>16</w:t>
            </w:r>
          </w:p>
        </w:tc>
        <w:tc>
          <w:tcPr>
            <w:tcW w:w="3827" w:type="dxa"/>
            <w:shd w:val="clear" w:color="auto" w:fill="FFFFFF" w:themeFill="background1"/>
          </w:tcPr>
          <w:p w14:paraId="5E37BEF8" w14:textId="2F174A78" w:rsidR="008656E7" w:rsidRPr="000B0651" w:rsidRDefault="008656E7" w:rsidP="008656E7">
            <w:pPr>
              <w:rPr>
                <w:rFonts w:ascii="Arial" w:hAnsi="Arial" w:cs="Arial"/>
                <w:b/>
                <w:color w:val="auto"/>
                <w:sz w:val="20"/>
              </w:rPr>
            </w:pPr>
            <w:r w:rsidRPr="000B0651">
              <w:rPr>
                <w:rFonts w:ascii="Arial" w:hAnsi="Arial" w:cs="Arial"/>
              </w:rPr>
              <w:t>Client Relationship &amp; Communication Skills</w:t>
            </w:r>
          </w:p>
        </w:tc>
        <w:tc>
          <w:tcPr>
            <w:tcW w:w="2693" w:type="dxa"/>
            <w:shd w:val="clear" w:color="auto" w:fill="FFFFFF" w:themeFill="background1"/>
          </w:tcPr>
          <w:p w14:paraId="1BA62BE1" w14:textId="6E57897A" w:rsidR="008656E7" w:rsidRPr="000B0651" w:rsidRDefault="008656E7" w:rsidP="008656E7">
            <w:pPr>
              <w:jc w:val="center"/>
              <w:rPr>
                <w:rFonts w:ascii="Arial" w:hAnsi="Arial" w:cs="Arial"/>
                <w:b/>
                <w:color w:val="auto"/>
                <w:sz w:val="20"/>
              </w:rPr>
            </w:pPr>
            <w:r w:rsidRPr="000B0651">
              <w:rPr>
                <w:rFonts w:ascii="Arial" w:eastAsia="Times New Roman" w:hAnsi="Arial" w:cs="Arial"/>
                <w:lang w:eastAsia="en-US"/>
              </w:rPr>
              <w:t>241301-002-01-</w:t>
            </w:r>
            <w:r w:rsidRPr="000B0651">
              <w:rPr>
                <w:rFonts w:ascii="Arial" w:hAnsi="Arial" w:cs="Arial"/>
              </w:rPr>
              <w:t>WM04</w:t>
            </w:r>
          </w:p>
        </w:tc>
        <w:tc>
          <w:tcPr>
            <w:tcW w:w="992" w:type="dxa"/>
            <w:shd w:val="clear" w:color="auto" w:fill="FFFFFF" w:themeFill="background1"/>
          </w:tcPr>
          <w:p w14:paraId="50EE0CE9" w14:textId="66141A73" w:rsidR="008656E7" w:rsidRPr="000B0651" w:rsidRDefault="008656E7" w:rsidP="008656E7">
            <w:pPr>
              <w:jc w:val="center"/>
              <w:rPr>
                <w:rFonts w:ascii="Arial" w:hAnsi="Arial" w:cs="Arial"/>
                <w:b/>
                <w:color w:val="auto"/>
                <w:sz w:val="20"/>
              </w:rPr>
            </w:pPr>
            <w:r w:rsidRPr="000B0651">
              <w:rPr>
                <w:rFonts w:ascii="Arial" w:hAnsi="Arial" w:cs="Arial"/>
              </w:rPr>
              <w:t>6</w:t>
            </w:r>
          </w:p>
        </w:tc>
        <w:tc>
          <w:tcPr>
            <w:tcW w:w="1130" w:type="dxa"/>
            <w:shd w:val="clear" w:color="auto" w:fill="FFFFFF" w:themeFill="background1"/>
          </w:tcPr>
          <w:p w14:paraId="57722CFF" w14:textId="2C478AC4" w:rsidR="008656E7" w:rsidRPr="000B0651" w:rsidRDefault="008656E7" w:rsidP="008656E7">
            <w:pPr>
              <w:jc w:val="center"/>
              <w:rPr>
                <w:rFonts w:ascii="Arial" w:hAnsi="Arial" w:cs="Arial"/>
                <w:b/>
                <w:color w:val="auto"/>
                <w:sz w:val="20"/>
              </w:rPr>
            </w:pPr>
            <w:r w:rsidRPr="000B0651">
              <w:rPr>
                <w:rFonts w:ascii="Arial" w:hAnsi="Arial" w:cs="Arial"/>
              </w:rPr>
              <w:t>5</w:t>
            </w:r>
          </w:p>
        </w:tc>
      </w:tr>
      <w:tr w:rsidR="008656E7" w:rsidRPr="000B0651" w14:paraId="10EAB5BA" w14:textId="77777777" w:rsidTr="008656E7">
        <w:tc>
          <w:tcPr>
            <w:tcW w:w="988" w:type="dxa"/>
            <w:shd w:val="clear" w:color="auto" w:fill="F2F2F2" w:themeFill="background1" w:themeFillShade="F2"/>
          </w:tcPr>
          <w:p w14:paraId="518B1380" w14:textId="4FA344A3" w:rsidR="008656E7" w:rsidRPr="000B0651" w:rsidRDefault="008656E7" w:rsidP="008656E7">
            <w:pPr>
              <w:jc w:val="center"/>
              <w:rPr>
                <w:rFonts w:ascii="Arial" w:hAnsi="Arial" w:cs="Arial"/>
              </w:rPr>
            </w:pPr>
            <w:r w:rsidRPr="000B0651">
              <w:rPr>
                <w:rFonts w:ascii="Arial" w:hAnsi="Arial" w:cs="Arial"/>
              </w:rPr>
              <w:lastRenderedPageBreak/>
              <w:t>17</w:t>
            </w:r>
          </w:p>
        </w:tc>
        <w:tc>
          <w:tcPr>
            <w:tcW w:w="3827" w:type="dxa"/>
            <w:shd w:val="clear" w:color="auto" w:fill="FFFFFF" w:themeFill="background1"/>
          </w:tcPr>
          <w:p w14:paraId="5F77EF56" w14:textId="458D0D56" w:rsidR="008656E7" w:rsidRPr="000B0651" w:rsidRDefault="008656E7" w:rsidP="008656E7">
            <w:pPr>
              <w:rPr>
                <w:rFonts w:ascii="Arial" w:hAnsi="Arial" w:cs="Arial"/>
              </w:rPr>
            </w:pPr>
            <w:r w:rsidRPr="000B0651">
              <w:rPr>
                <w:rFonts w:ascii="Arial" w:hAnsi="Arial" w:cs="Arial"/>
              </w:rPr>
              <w:t>Regulatory Compliance &amp; Reporting on Portfolio Performance</w:t>
            </w:r>
          </w:p>
        </w:tc>
        <w:tc>
          <w:tcPr>
            <w:tcW w:w="2693" w:type="dxa"/>
            <w:shd w:val="clear" w:color="auto" w:fill="FFFFFF" w:themeFill="background1"/>
          </w:tcPr>
          <w:p w14:paraId="1725AE48" w14:textId="2F421072" w:rsidR="008656E7" w:rsidRPr="000B0651" w:rsidRDefault="008656E7" w:rsidP="008656E7">
            <w:pPr>
              <w:jc w:val="center"/>
              <w:rPr>
                <w:rFonts w:ascii="Arial" w:hAnsi="Arial" w:cs="Arial"/>
              </w:rPr>
            </w:pPr>
            <w:r w:rsidRPr="000B0651">
              <w:rPr>
                <w:rFonts w:ascii="Arial" w:eastAsia="Times New Roman" w:hAnsi="Arial" w:cs="Arial"/>
                <w:lang w:eastAsia="en-US"/>
              </w:rPr>
              <w:t>241301-002-01-</w:t>
            </w:r>
            <w:r w:rsidRPr="000B0651">
              <w:rPr>
                <w:rFonts w:ascii="Arial" w:hAnsi="Arial" w:cs="Arial"/>
              </w:rPr>
              <w:t>PM01</w:t>
            </w:r>
          </w:p>
        </w:tc>
        <w:tc>
          <w:tcPr>
            <w:tcW w:w="992" w:type="dxa"/>
            <w:shd w:val="clear" w:color="auto" w:fill="FFFFFF" w:themeFill="background1"/>
          </w:tcPr>
          <w:p w14:paraId="1B9BB32F" w14:textId="376DEE30" w:rsidR="008656E7" w:rsidRPr="000B0651" w:rsidRDefault="008656E7" w:rsidP="008656E7">
            <w:pPr>
              <w:jc w:val="center"/>
              <w:rPr>
                <w:rFonts w:ascii="Arial" w:hAnsi="Arial" w:cs="Arial"/>
              </w:rPr>
            </w:pPr>
            <w:r w:rsidRPr="000B0651">
              <w:rPr>
                <w:rFonts w:ascii="Arial" w:hAnsi="Arial" w:cs="Arial"/>
              </w:rPr>
              <w:t>6</w:t>
            </w:r>
          </w:p>
        </w:tc>
        <w:tc>
          <w:tcPr>
            <w:tcW w:w="1130" w:type="dxa"/>
            <w:shd w:val="clear" w:color="auto" w:fill="FFFFFF" w:themeFill="background1"/>
          </w:tcPr>
          <w:p w14:paraId="3F35E04D" w14:textId="0F57845A" w:rsidR="008656E7" w:rsidRPr="000B0651" w:rsidRDefault="008656E7" w:rsidP="008656E7">
            <w:pPr>
              <w:jc w:val="center"/>
              <w:rPr>
                <w:rFonts w:ascii="Arial" w:hAnsi="Arial" w:cs="Arial"/>
              </w:rPr>
            </w:pPr>
            <w:r w:rsidRPr="000B0651">
              <w:rPr>
                <w:rFonts w:ascii="Arial" w:hAnsi="Arial" w:cs="Arial"/>
              </w:rPr>
              <w:t>10</w:t>
            </w:r>
          </w:p>
        </w:tc>
      </w:tr>
    </w:tbl>
    <w:p w14:paraId="1CD02D30" w14:textId="1710741E" w:rsidR="000004F3" w:rsidRDefault="000004F3" w:rsidP="00C678DE">
      <w:pPr>
        <w:pStyle w:val="Heading1"/>
      </w:pPr>
      <w:r>
        <w:br w:type="page"/>
      </w:r>
    </w:p>
    <w:p w14:paraId="02CDB404" w14:textId="692C3C94" w:rsidR="009C1555" w:rsidRDefault="00160E64" w:rsidP="009E6BA8">
      <w:pPr>
        <w:pStyle w:val="Heading1"/>
      </w:pPr>
      <w:bookmarkStart w:id="97" w:name="_Toc109733559"/>
      <w:bookmarkStart w:id="98" w:name="_Toc149225113"/>
      <w:r>
        <w:lastRenderedPageBreak/>
        <w:t xml:space="preserve">SECTION 4. </w:t>
      </w:r>
      <w:r w:rsidR="000004F3" w:rsidRPr="00FD306B">
        <w:t>STATEMENT OF WORK EXPERIENCE</w:t>
      </w:r>
      <w:bookmarkEnd w:id="97"/>
      <w:bookmarkEnd w:id="98"/>
    </w:p>
    <w:p w14:paraId="611CEEE0" w14:textId="77777777" w:rsidR="00F67615" w:rsidRPr="009E6BA8" w:rsidRDefault="00F67615" w:rsidP="009E6BA8">
      <w:pPr>
        <w:pStyle w:val="Heading1"/>
      </w:pPr>
    </w:p>
    <w:tbl>
      <w:tblPr>
        <w:tblStyle w:val="TableGrid"/>
        <w:tblW w:w="9639" w:type="dxa"/>
        <w:tblInd w:w="-5" w:type="dxa"/>
        <w:tblLook w:val="04A0" w:firstRow="1" w:lastRow="0" w:firstColumn="1" w:lastColumn="0" w:noHBand="0" w:noVBand="1"/>
      </w:tblPr>
      <w:tblGrid>
        <w:gridCol w:w="2694"/>
        <w:gridCol w:w="4394"/>
        <w:gridCol w:w="1457"/>
        <w:gridCol w:w="1094"/>
      </w:tblGrid>
      <w:tr w:rsidR="00F86677" w:rsidRPr="000626F6" w14:paraId="3E474B92" w14:textId="77777777" w:rsidTr="003416F7">
        <w:tc>
          <w:tcPr>
            <w:tcW w:w="2694" w:type="dxa"/>
            <w:shd w:val="clear" w:color="auto" w:fill="F2F2F2" w:themeFill="background1" w:themeFillShade="F2"/>
          </w:tcPr>
          <w:p w14:paraId="4372FF0E" w14:textId="5A45E293" w:rsidR="00F86677" w:rsidRPr="000D074F" w:rsidRDefault="00FD306B" w:rsidP="000D074F">
            <w:pPr>
              <w:jc w:val="center"/>
              <w:rPr>
                <w:rFonts w:ascii="Arial" w:hAnsi="Arial" w:cs="Arial"/>
                <w:b/>
                <w:color w:val="auto"/>
                <w:sz w:val="20"/>
                <w:szCs w:val="20"/>
              </w:rPr>
            </w:pPr>
            <w:r w:rsidRPr="000D074F">
              <w:rPr>
                <w:rFonts w:ascii="Arial" w:hAnsi="Arial" w:cs="Arial"/>
                <w:b/>
                <w:color w:val="auto"/>
                <w:sz w:val="20"/>
                <w:szCs w:val="20"/>
              </w:rPr>
              <w:t xml:space="preserve">QUALIFICATION TYPE </w:t>
            </w:r>
          </w:p>
        </w:tc>
        <w:tc>
          <w:tcPr>
            <w:tcW w:w="4394" w:type="dxa"/>
            <w:shd w:val="clear" w:color="auto" w:fill="F2F2F2" w:themeFill="background1" w:themeFillShade="F2"/>
          </w:tcPr>
          <w:p w14:paraId="2DAF99BF" w14:textId="3F893587" w:rsidR="00F86677" w:rsidRPr="000D074F" w:rsidRDefault="00FD306B" w:rsidP="000D074F">
            <w:pPr>
              <w:jc w:val="center"/>
              <w:rPr>
                <w:rFonts w:ascii="Arial" w:hAnsi="Arial" w:cs="Arial"/>
                <w:b/>
                <w:color w:val="auto"/>
                <w:sz w:val="20"/>
                <w:szCs w:val="20"/>
              </w:rPr>
            </w:pPr>
            <w:r w:rsidRPr="000D074F">
              <w:rPr>
                <w:rFonts w:ascii="Arial" w:hAnsi="Arial" w:cs="Arial"/>
                <w:b/>
                <w:color w:val="auto"/>
                <w:sz w:val="20"/>
                <w:szCs w:val="20"/>
              </w:rPr>
              <w:t>QUALIFICATION TITLE/DESCRIPTOR</w:t>
            </w:r>
          </w:p>
        </w:tc>
        <w:tc>
          <w:tcPr>
            <w:tcW w:w="1457" w:type="dxa"/>
            <w:shd w:val="clear" w:color="auto" w:fill="F2F2F2" w:themeFill="background1" w:themeFillShade="F2"/>
          </w:tcPr>
          <w:p w14:paraId="44AA102D" w14:textId="653908C3" w:rsidR="00F86677" w:rsidRPr="000D074F" w:rsidRDefault="00FD306B" w:rsidP="000D074F">
            <w:pPr>
              <w:jc w:val="center"/>
              <w:rPr>
                <w:rFonts w:ascii="Arial" w:hAnsi="Arial" w:cs="Arial"/>
                <w:b/>
                <w:color w:val="auto"/>
                <w:sz w:val="20"/>
                <w:szCs w:val="20"/>
              </w:rPr>
            </w:pPr>
            <w:r w:rsidRPr="000D074F">
              <w:rPr>
                <w:rFonts w:ascii="Arial" w:hAnsi="Arial" w:cs="Arial"/>
                <w:b/>
                <w:color w:val="auto"/>
                <w:sz w:val="20"/>
                <w:szCs w:val="20"/>
              </w:rPr>
              <w:t>NQF LEVEL</w:t>
            </w:r>
          </w:p>
        </w:tc>
        <w:tc>
          <w:tcPr>
            <w:tcW w:w="1094" w:type="dxa"/>
            <w:shd w:val="clear" w:color="auto" w:fill="F2F2F2" w:themeFill="background1" w:themeFillShade="F2"/>
          </w:tcPr>
          <w:p w14:paraId="4B3B5561" w14:textId="4A7EF52F" w:rsidR="00F86677" w:rsidRPr="000D074F" w:rsidRDefault="00FD306B" w:rsidP="000D074F">
            <w:pPr>
              <w:jc w:val="center"/>
              <w:rPr>
                <w:rFonts w:ascii="Arial" w:hAnsi="Arial" w:cs="Arial"/>
                <w:b/>
                <w:color w:val="auto"/>
                <w:sz w:val="20"/>
                <w:szCs w:val="20"/>
              </w:rPr>
            </w:pPr>
            <w:r w:rsidRPr="000D074F">
              <w:rPr>
                <w:rFonts w:ascii="Arial" w:hAnsi="Arial" w:cs="Arial"/>
                <w:b/>
                <w:color w:val="auto"/>
                <w:sz w:val="20"/>
                <w:szCs w:val="20"/>
              </w:rPr>
              <w:t xml:space="preserve">CREDITS </w:t>
            </w:r>
          </w:p>
        </w:tc>
      </w:tr>
      <w:tr w:rsidR="003416F7" w:rsidRPr="000626F6" w14:paraId="7CDECE29" w14:textId="77777777" w:rsidTr="0026657D">
        <w:tc>
          <w:tcPr>
            <w:tcW w:w="2694" w:type="dxa"/>
          </w:tcPr>
          <w:p w14:paraId="502AF801" w14:textId="008C6803" w:rsidR="003416F7" w:rsidRPr="003416F7" w:rsidRDefault="003416F7" w:rsidP="003416F7">
            <w:pPr>
              <w:rPr>
                <w:rFonts w:ascii="Arial" w:hAnsi="Arial" w:cs="Arial"/>
              </w:rPr>
            </w:pPr>
            <w:r w:rsidRPr="003416F7">
              <w:rPr>
                <w:rFonts w:ascii="Arial" w:hAnsi="Arial" w:cs="Arial"/>
                <w:lang w:eastAsia="en-US"/>
              </w:rPr>
              <w:t>Advanced Occupational Certificate</w:t>
            </w:r>
          </w:p>
        </w:tc>
        <w:tc>
          <w:tcPr>
            <w:tcW w:w="4394" w:type="dxa"/>
            <w:vAlign w:val="center"/>
          </w:tcPr>
          <w:p w14:paraId="1B7921A5" w14:textId="0E293B0F" w:rsidR="003416F7" w:rsidRPr="003416F7" w:rsidRDefault="003416F7" w:rsidP="003416F7">
            <w:pPr>
              <w:rPr>
                <w:rFonts w:ascii="Arial" w:hAnsi="Arial" w:cs="Arial"/>
                <w:b/>
              </w:rPr>
            </w:pPr>
            <w:r w:rsidRPr="003416F7">
              <w:rPr>
                <w:rFonts w:ascii="Arial" w:hAnsi="Arial" w:cs="Arial"/>
                <w:lang w:eastAsia="en-US"/>
              </w:rPr>
              <w:t>Financial Services Advisor</w:t>
            </w:r>
          </w:p>
        </w:tc>
        <w:tc>
          <w:tcPr>
            <w:tcW w:w="1457" w:type="dxa"/>
            <w:vAlign w:val="center"/>
          </w:tcPr>
          <w:p w14:paraId="110C8445" w14:textId="5ECB75A1" w:rsidR="003416F7" w:rsidRPr="003416F7" w:rsidRDefault="003416F7" w:rsidP="003416F7">
            <w:pPr>
              <w:rPr>
                <w:rFonts w:ascii="Arial" w:hAnsi="Arial" w:cs="Arial"/>
                <w:b/>
              </w:rPr>
            </w:pPr>
            <w:r w:rsidRPr="003416F7">
              <w:rPr>
                <w:rFonts w:ascii="Arial" w:hAnsi="Arial" w:cs="Arial"/>
                <w:lang w:eastAsia="en-US"/>
              </w:rPr>
              <w:t>6</w:t>
            </w:r>
          </w:p>
        </w:tc>
        <w:tc>
          <w:tcPr>
            <w:tcW w:w="1094" w:type="dxa"/>
            <w:vAlign w:val="center"/>
          </w:tcPr>
          <w:p w14:paraId="283B0FED" w14:textId="3E6C90C2" w:rsidR="003416F7" w:rsidRPr="003416F7" w:rsidRDefault="003416F7" w:rsidP="003416F7">
            <w:pPr>
              <w:rPr>
                <w:rFonts w:ascii="Arial" w:hAnsi="Arial" w:cs="Arial"/>
                <w:b/>
              </w:rPr>
            </w:pPr>
            <w:r w:rsidRPr="003416F7">
              <w:rPr>
                <w:rFonts w:ascii="Arial" w:eastAsia="Times New Roman" w:hAnsi="Arial" w:cs="Arial"/>
                <w:lang w:eastAsia="en-US"/>
              </w:rPr>
              <w:t>120</w:t>
            </w:r>
          </w:p>
        </w:tc>
      </w:tr>
    </w:tbl>
    <w:p w14:paraId="0A97FDA6" w14:textId="77777777" w:rsidR="00F86677" w:rsidRDefault="00F86677" w:rsidP="00F86677"/>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6806"/>
      </w:tblGrid>
      <w:tr w:rsidR="00F86677" w:rsidRPr="0096628B" w14:paraId="4754BBDF" w14:textId="77777777" w:rsidTr="00FD306B">
        <w:trPr>
          <w:trHeight w:val="420"/>
        </w:trPr>
        <w:tc>
          <w:tcPr>
            <w:tcW w:w="1470" w:type="pct"/>
            <w:shd w:val="clear" w:color="auto" w:fill="F2F2F2" w:themeFill="background1" w:themeFillShade="F2"/>
            <w:vAlign w:val="center"/>
          </w:tcPr>
          <w:p w14:paraId="03EA7B70" w14:textId="6B383800" w:rsidR="00F86677" w:rsidRPr="00FD306B" w:rsidDel="002D3304" w:rsidRDefault="00FD306B" w:rsidP="000D074F">
            <w:pPr>
              <w:jc w:val="center"/>
              <w:rPr>
                <w:rFonts w:eastAsia="Times New Roman"/>
              </w:rPr>
            </w:pPr>
            <w:r w:rsidRPr="000D074F">
              <w:rPr>
                <w:rFonts w:eastAsiaTheme="minorEastAsia"/>
                <w:b/>
                <w:color w:val="auto"/>
                <w:sz w:val="20"/>
              </w:rPr>
              <w:t>CURRICULUM CODE</w:t>
            </w:r>
            <w:r w:rsidRPr="00FD306B">
              <w:rPr>
                <w:rFonts w:eastAsia="Times New Roman"/>
              </w:rPr>
              <w:t xml:space="preserve"> </w:t>
            </w:r>
          </w:p>
        </w:tc>
        <w:tc>
          <w:tcPr>
            <w:tcW w:w="3530" w:type="pct"/>
            <w:tcBorders>
              <w:right w:val="single" w:sz="4" w:space="0" w:color="auto"/>
            </w:tcBorders>
          </w:tcPr>
          <w:p w14:paraId="558E18A8" w14:textId="16E92E2A" w:rsidR="00F86677" w:rsidRPr="0096628B" w:rsidRDefault="00FC71C9" w:rsidP="007B1395">
            <w:pPr>
              <w:spacing w:before="120" w:after="120" w:line="240" w:lineRule="auto"/>
              <w:jc w:val="both"/>
              <w:rPr>
                <w:rFonts w:eastAsia="Times New Roman"/>
                <w:szCs w:val="22"/>
                <w:lang w:eastAsia="en-US"/>
              </w:rPr>
            </w:pPr>
            <w:r w:rsidRPr="00424061">
              <w:rPr>
                <w:rFonts w:eastAsia="Times New Roman"/>
                <w:szCs w:val="22"/>
                <w:lang w:eastAsia="en-US"/>
              </w:rPr>
              <w:t>241301-002-01</w:t>
            </w:r>
            <w:r>
              <w:rPr>
                <w:rFonts w:eastAsia="Times New Roman"/>
                <w:szCs w:val="22"/>
                <w:lang w:eastAsia="en-US"/>
              </w:rPr>
              <w:t>-00</w:t>
            </w:r>
          </w:p>
        </w:tc>
      </w:tr>
    </w:tbl>
    <w:p w14:paraId="44376068" w14:textId="77777777" w:rsidR="00CE0DA1" w:rsidRDefault="00CE0DA1"/>
    <w:tbl>
      <w:tblPr>
        <w:tblW w:w="9544" w:type="dxa"/>
        <w:tblInd w:w="8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80" w:type="dxa"/>
          <w:left w:w="80" w:type="dxa"/>
          <w:bottom w:w="80" w:type="dxa"/>
          <w:right w:w="80" w:type="dxa"/>
        </w:tblCellMar>
        <w:tblLook w:val="04A0" w:firstRow="1" w:lastRow="0" w:firstColumn="1" w:lastColumn="0" w:noHBand="0" w:noVBand="1"/>
      </w:tblPr>
      <w:tblGrid>
        <w:gridCol w:w="2747"/>
        <w:gridCol w:w="6797"/>
      </w:tblGrid>
      <w:tr w:rsidR="00FD306B" w14:paraId="4437606A" w14:textId="77777777" w:rsidTr="00FC71C9">
        <w:trPr>
          <w:gridAfter w:val="1"/>
          <w:wAfter w:w="6797" w:type="dxa"/>
          <w:trHeight w:val="408"/>
        </w:trPr>
        <w:tc>
          <w:tcPr>
            <w:tcW w:w="2747" w:type="dxa"/>
            <w:tcBorders>
              <w:top w:val="nil"/>
              <w:left w:val="nil"/>
              <w:bottom w:val="single" w:sz="4" w:space="0" w:color="auto"/>
              <w:right w:val="nil"/>
            </w:tcBorders>
          </w:tcPr>
          <w:p w14:paraId="44376069" w14:textId="7491B51C" w:rsidR="00FD306B" w:rsidRPr="00F15960" w:rsidRDefault="00FD306B" w:rsidP="00F15960">
            <w:pPr>
              <w:pStyle w:val="Heading5"/>
            </w:pPr>
            <w:r w:rsidRPr="00F15960">
              <w:t>LEARNER DETAILS</w:t>
            </w:r>
          </w:p>
        </w:tc>
      </w:tr>
      <w:tr w:rsidR="00FD306B" w14:paraId="4437606D" w14:textId="77777777" w:rsidTr="00FC71C9">
        <w:trPr>
          <w:trHeight w:val="200"/>
        </w:trPr>
        <w:tc>
          <w:tcPr>
            <w:tcW w:w="2747" w:type="dxa"/>
            <w:tcBorders>
              <w:top w:val="single" w:sz="4" w:space="0" w:color="auto"/>
            </w:tcBorders>
            <w:shd w:val="clear" w:color="auto" w:fill="F2F2F2" w:themeFill="background1" w:themeFillShade="F2"/>
          </w:tcPr>
          <w:p w14:paraId="4437606B" w14:textId="0315C0CA" w:rsidR="00FD306B" w:rsidRPr="000D074F" w:rsidRDefault="00FD306B" w:rsidP="000D074F">
            <w:pPr>
              <w:rPr>
                <w:rFonts w:eastAsiaTheme="minorEastAsia"/>
                <w:b/>
                <w:color w:val="auto"/>
                <w:sz w:val="20"/>
              </w:rPr>
            </w:pPr>
            <w:r w:rsidRPr="000D074F">
              <w:rPr>
                <w:rFonts w:eastAsiaTheme="minorEastAsia"/>
                <w:b/>
                <w:color w:val="auto"/>
                <w:sz w:val="20"/>
              </w:rPr>
              <w:t>NAME:</w:t>
            </w:r>
          </w:p>
        </w:tc>
        <w:tc>
          <w:tcPr>
            <w:tcW w:w="6797" w:type="dxa"/>
          </w:tcPr>
          <w:p w14:paraId="4437606C" w14:textId="77777777" w:rsidR="00FD306B" w:rsidRPr="00B23C30" w:rsidRDefault="00FD306B" w:rsidP="00694C62">
            <w:pPr>
              <w:rPr>
                <w:color w:val="auto"/>
              </w:rPr>
            </w:pPr>
          </w:p>
        </w:tc>
      </w:tr>
      <w:tr w:rsidR="00CE0DA1" w14:paraId="44376070" w14:textId="77777777" w:rsidTr="00FC71C9">
        <w:trPr>
          <w:trHeight w:val="200"/>
        </w:trPr>
        <w:tc>
          <w:tcPr>
            <w:tcW w:w="2747" w:type="dxa"/>
            <w:shd w:val="clear" w:color="auto" w:fill="F2F2F2" w:themeFill="background1" w:themeFillShade="F2"/>
          </w:tcPr>
          <w:p w14:paraId="4437606E" w14:textId="03103B0B" w:rsidR="00CE0DA1" w:rsidRPr="000D074F" w:rsidRDefault="00FD306B" w:rsidP="000D074F">
            <w:pPr>
              <w:rPr>
                <w:rFonts w:eastAsiaTheme="minorEastAsia"/>
                <w:b/>
                <w:color w:val="auto"/>
                <w:sz w:val="20"/>
              </w:rPr>
            </w:pPr>
            <w:r w:rsidRPr="000D074F">
              <w:rPr>
                <w:rFonts w:eastAsiaTheme="minorEastAsia"/>
                <w:b/>
                <w:color w:val="auto"/>
                <w:sz w:val="20"/>
              </w:rPr>
              <w:t>ID NUMBER:</w:t>
            </w:r>
          </w:p>
        </w:tc>
        <w:tc>
          <w:tcPr>
            <w:tcW w:w="6797" w:type="dxa"/>
          </w:tcPr>
          <w:p w14:paraId="4437606F" w14:textId="77777777" w:rsidR="00CE0DA1" w:rsidRDefault="00CE0DA1" w:rsidP="00694C62"/>
        </w:tc>
      </w:tr>
      <w:tr w:rsidR="00FD306B" w14:paraId="44376074" w14:textId="77777777" w:rsidTr="00FC71C9">
        <w:trPr>
          <w:gridAfter w:val="1"/>
          <w:wAfter w:w="6797" w:type="dxa"/>
          <w:trHeight w:val="433"/>
        </w:trPr>
        <w:tc>
          <w:tcPr>
            <w:tcW w:w="2747" w:type="dxa"/>
            <w:tcBorders>
              <w:top w:val="nil"/>
              <w:left w:val="nil"/>
              <w:bottom w:val="single" w:sz="4" w:space="0" w:color="auto"/>
              <w:right w:val="nil"/>
            </w:tcBorders>
          </w:tcPr>
          <w:p w14:paraId="44376073" w14:textId="2FD41210" w:rsidR="00FD306B" w:rsidRPr="00FD306B" w:rsidRDefault="00FD306B" w:rsidP="00F15960">
            <w:pPr>
              <w:pStyle w:val="Heading5"/>
            </w:pPr>
            <w:r w:rsidRPr="00FD306B">
              <w:t>EMPLOYER DETAILS</w:t>
            </w:r>
          </w:p>
        </w:tc>
      </w:tr>
      <w:tr w:rsidR="00FD306B" w14:paraId="44376077" w14:textId="77777777" w:rsidTr="00FC71C9">
        <w:trPr>
          <w:trHeight w:val="200"/>
        </w:trPr>
        <w:tc>
          <w:tcPr>
            <w:tcW w:w="2747" w:type="dxa"/>
            <w:tcBorders>
              <w:top w:val="single" w:sz="4" w:space="0" w:color="auto"/>
            </w:tcBorders>
            <w:shd w:val="clear" w:color="auto" w:fill="F2F2F2" w:themeFill="background1" w:themeFillShade="F2"/>
          </w:tcPr>
          <w:p w14:paraId="44376075" w14:textId="00242AFC" w:rsidR="00FD306B" w:rsidRPr="000D074F" w:rsidRDefault="00FD306B" w:rsidP="000D074F">
            <w:pPr>
              <w:rPr>
                <w:rFonts w:eastAsiaTheme="minorEastAsia"/>
                <w:b/>
                <w:color w:val="auto"/>
                <w:sz w:val="20"/>
              </w:rPr>
            </w:pPr>
            <w:r w:rsidRPr="000D074F">
              <w:rPr>
                <w:rFonts w:eastAsiaTheme="minorEastAsia"/>
                <w:b/>
                <w:color w:val="auto"/>
                <w:sz w:val="20"/>
              </w:rPr>
              <w:t>COMPANY NAME:</w:t>
            </w:r>
          </w:p>
        </w:tc>
        <w:tc>
          <w:tcPr>
            <w:tcW w:w="6797" w:type="dxa"/>
          </w:tcPr>
          <w:p w14:paraId="44376076" w14:textId="77777777" w:rsidR="00FD306B" w:rsidRDefault="00FD306B" w:rsidP="00694C62"/>
        </w:tc>
      </w:tr>
      <w:tr w:rsidR="00CE0DA1" w14:paraId="4437607A" w14:textId="77777777" w:rsidTr="00FC71C9">
        <w:trPr>
          <w:trHeight w:val="200"/>
        </w:trPr>
        <w:tc>
          <w:tcPr>
            <w:tcW w:w="2747" w:type="dxa"/>
            <w:shd w:val="clear" w:color="auto" w:fill="F2F2F2" w:themeFill="background1" w:themeFillShade="F2"/>
          </w:tcPr>
          <w:p w14:paraId="44376078" w14:textId="1EA2164C" w:rsidR="00CE0DA1" w:rsidRPr="000D074F" w:rsidRDefault="00FD306B" w:rsidP="000D074F">
            <w:pPr>
              <w:rPr>
                <w:rFonts w:eastAsiaTheme="minorEastAsia"/>
                <w:b/>
                <w:color w:val="auto"/>
                <w:sz w:val="20"/>
              </w:rPr>
            </w:pPr>
            <w:r w:rsidRPr="000D074F">
              <w:rPr>
                <w:rFonts w:eastAsiaTheme="minorEastAsia"/>
                <w:b/>
                <w:color w:val="auto"/>
                <w:sz w:val="20"/>
              </w:rPr>
              <w:t>ADDRESS:</w:t>
            </w:r>
          </w:p>
        </w:tc>
        <w:tc>
          <w:tcPr>
            <w:tcW w:w="6797" w:type="dxa"/>
          </w:tcPr>
          <w:p w14:paraId="44376079" w14:textId="77777777" w:rsidR="00CE0DA1" w:rsidRDefault="00CE0DA1" w:rsidP="00694C62"/>
        </w:tc>
      </w:tr>
      <w:tr w:rsidR="00CE0DA1" w14:paraId="4437607D" w14:textId="77777777" w:rsidTr="00FC71C9">
        <w:trPr>
          <w:trHeight w:val="200"/>
        </w:trPr>
        <w:tc>
          <w:tcPr>
            <w:tcW w:w="2747" w:type="dxa"/>
            <w:shd w:val="clear" w:color="auto" w:fill="F2F2F2" w:themeFill="background1" w:themeFillShade="F2"/>
          </w:tcPr>
          <w:p w14:paraId="4437607B" w14:textId="28E9071B" w:rsidR="00CE0DA1" w:rsidRPr="000D074F" w:rsidRDefault="00FD306B" w:rsidP="000D074F">
            <w:pPr>
              <w:rPr>
                <w:rFonts w:eastAsiaTheme="minorEastAsia"/>
                <w:b/>
                <w:color w:val="auto"/>
                <w:sz w:val="20"/>
              </w:rPr>
            </w:pPr>
            <w:r w:rsidRPr="000D074F">
              <w:rPr>
                <w:rFonts w:eastAsiaTheme="minorEastAsia"/>
                <w:b/>
                <w:color w:val="auto"/>
                <w:sz w:val="20"/>
              </w:rPr>
              <w:t>SUPERVISOR NAME:</w:t>
            </w:r>
          </w:p>
        </w:tc>
        <w:tc>
          <w:tcPr>
            <w:tcW w:w="6797" w:type="dxa"/>
          </w:tcPr>
          <w:p w14:paraId="4437607C" w14:textId="77777777" w:rsidR="00CE0DA1" w:rsidRDefault="00CE0DA1" w:rsidP="00694C62"/>
        </w:tc>
      </w:tr>
      <w:tr w:rsidR="00CE0DA1" w14:paraId="44376080" w14:textId="77777777" w:rsidTr="00FC71C9">
        <w:trPr>
          <w:trHeight w:val="200"/>
        </w:trPr>
        <w:tc>
          <w:tcPr>
            <w:tcW w:w="2747" w:type="dxa"/>
            <w:shd w:val="clear" w:color="auto" w:fill="F2F2F2" w:themeFill="background1" w:themeFillShade="F2"/>
          </w:tcPr>
          <w:p w14:paraId="4437607E" w14:textId="4A93B171" w:rsidR="00CE0DA1" w:rsidRPr="000D074F" w:rsidRDefault="00FD306B" w:rsidP="000D074F">
            <w:pPr>
              <w:rPr>
                <w:rFonts w:eastAsiaTheme="minorEastAsia"/>
                <w:b/>
                <w:color w:val="auto"/>
                <w:sz w:val="20"/>
              </w:rPr>
            </w:pPr>
            <w:r w:rsidRPr="000D074F">
              <w:rPr>
                <w:rFonts w:eastAsiaTheme="minorEastAsia"/>
                <w:b/>
                <w:color w:val="auto"/>
                <w:sz w:val="20"/>
              </w:rPr>
              <w:t>WORK TELEPHONE:</w:t>
            </w:r>
            <w:r w:rsidRPr="000D074F">
              <w:rPr>
                <w:rFonts w:eastAsiaTheme="minorEastAsia"/>
                <w:b/>
                <w:color w:val="auto"/>
                <w:sz w:val="20"/>
              </w:rPr>
              <w:tab/>
            </w:r>
          </w:p>
        </w:tc>
        <w:tc>
          <w:tcPr>
            <w:tcW w:w="6797" w:type="dxa"/>
          </w:tcPr>
          <w:p w14:paraId="4437607F" w14:textId="77777777" w:rsidR="00CE0DA1" w:rsidRDefault="00CE0DA1" w:rsidP="00694C62"/>
        </w:tc>
      </w:tr>
      <w:tr w:rsidR="00CE0DA1" w14:paraId="44376083" w14:textId="77777777" w:rsidTr="00FC71C9">
        <w:trPr>
          <w:trHeight w:val="200"/>
        </w:trPr>
        <w:tc>
          <w:tcPr>
            <w:tcW w:w="2747" w:type="dxa"/>
            <w:shd w:val="clear" w:color="auto" w:fill="F2F2F2" w:themeFill="background1" w:themeFillShade="F2"/>
          </w:tcPr>
          <w:p w14:paraId="44376081" w14:textId="07004141" w:rsidR="00CE0DA1" w:rsidRPr="000D074F" w:rsidRDefault="00FD306B" w:rsidP="000D074F">
            <w:pPr>
              <w:rPr>
                <w:rFonts w:eastAsiaTheme="minorEastAsia"/>
                <w:b/>
                <w:color w:val="auto"/>
                <w:sz w:val="20"/>
              </w:rPr>
            </w:pPr>
            <w:r w:rsidRPr="000D074F">
              <w:rPr>
                <w:rFonts w:eastAsiaTheme="minorEastAsia"/>
                <w:b/>
                <w:color w:val="auto"/>
                <w:sz w:val="20"/>
              </w:rPr>
              <w:t>E-MAIL:</w:t>
            </w:r>
            <w:r w:rsidRPr="000D074F">
              <w:rPr>
                <w:rFonts w:eastAsiaTheme="minorEastAsia"/>
                <w:b/>
                <w:color w:val="auto"/>
                <w:sz w:val="20"/>
              </w:rPr>
              <w:tab/>
            </w:r>
          </w:p>
        </w:tc>
        <w:tc>
          <w:tcPr>
            <w:tcW w:w="6797" w:type="dxa"/>
          </w:tcPr>
          <w:p w14:paraId="44376082" w14:textId="77777777" w:rsidR="00CE0DA1" w:rsidRDefault="00CE0DA1" w:rsidP="00694C62"/>
        </w:tc>
      </w:tr>
    </w:tbl>
    <w:p w14:paraId="761C5E51" w14:textId="0907E0DE" w:rsidR="000004F3" w:rsidRDefault="000004F3">
      <w:r>
        <w:br w:type="page"/>
      </w:r>
    </w:p>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FB75CA" w:rsidRPr="00FB75CA" w14:paraId="61F8940C" w14:textId="77777777" w:rsidTr="003416F7">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C116E" w14:textId="77777777" w:rsidR="00FB75CA" w:rsidRPr="000D074F" w:rsidRDefault="00FB75CA" w:rsidP="00D34971">
            <w:pPr>
              <w:rPr>
                <w:rFonts w:ascii="Arial" w:hAnsi="Arial" w:cs="Arial"/>
                <w:b/>
                <w:color w:val="auto"/>
                <w:sz w:val="20"/>
                <w:szCs w:val="20"/>
              </w:rPr>
            </w:pPr>
            <w:r w:rsidRPr="000D074F">
              <w:rPr>
                <w:rFonts w:ascii="Arial" w:hAnsi="Arial" w:cs="Arial"/>
                <w:b/>
                <w:color w:val="auto"/>
                <w:sz w:val="20"/>
                <w:szCs w:val="20"/>
              </w:rPr>
              <w:lastRenderedPageBreak/>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1595AE" w14:textId="77777777" w:rsidR="00FB75CA" w:rsidRPr="000D074F" w:rsidRDefault="00FB75CA" w:rsidP="00D34971">
            <w:pPr>
              <w:rPr>
                <w:rFonts w:ascii="Arial" w:hAnsi="Arial" w:cs="Arial"/>
                <w:b/>
                <w:color w:val="auto"/>
                <w:sz w:val="20"/>
                <w:szCs w:val="20"/>
              </w:rPr>
            </w:pPr>
            <w:r w:rsidRPr="000D074F">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1C238E" w14:textId="77777777" w:rsidR="00FB75CA" w:rsidRPr="000D074F" w:rsidRDefault="00FB75CA" w:rsidP="00D34971">
            <w:pPr>
              <w:rPr>
                <w:rFonts w:ascii="Arial" w:hAnsi="Arial" w:cs="Arial"/>
                <w:b/>
                <w:color w:val="auto"/>
                <w:sz w:val="20"/>
                <w:szCs w:val="20"/>
              </w:rPr>
            </w:pPr>
            <w:r w:rsidRPr="000D074F">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8CD548" w14:textId="77777777" w:rsidR="00FB75CA" w:rsidRPr="000D074F" w:rsidRDefault="00FB75CA" w:rsidP="00D34971">
            <w:pPr>
              <w:rPr>
                <w:rFonts w:ascii="Arial" w:hAnsi="Arial" w:cs="Arial"/>
                <w:b/>
                <w:color w:val="auto"/>
                <w:sz w:val="20"/>
                <w:szCs w:val="20"/>
              </w:rPr>
            </w:pPr>
            <w:r w:rsidRPr="000D074F">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DEE4B3" w14:textId="77777777" w:rsidR="00FB75CA" w:rsidRPr="000D074F" w:rsidRDefault="00FB75CA" w:rsidP="00D34971">
            <w:pPr>
              <w:rPr>
                <w:rFonts w:ascii="Arial" w:hAnsi="Arial" w:cs="Arial"/>
                <w:b/>
                <w:color w:val="auto"/>
                <w:sz w:val="20"/>
                <w:szCs w:val="20"/>
              </w:rPr>
            </w:pPr>
            <w:r w:rsidRPr="000D074F">
              <w:rPr>
                <w:rFonts w:ascii="Arial" w:hAnsi="Arial" w:cs="Arial"/>
                <w:b/>
                <w:color w:val="auto"/>
                <w:sz w:val="20"/>
                <w:szCs w:val="20"/>
              </w:rPr>
              <w:t>MODE OF DELIVERY</w:t>
            </w:r>
          </w:p>
        </w:tc>
      </w:tr>
      <w:tr w:rsidR="003416F7" w14:paraId="15E22578" w14:textId="77777777" w:rsidTr="003416F7">
        <w:tc>
          <w:tcPr>
            <w:tcW w:w="2558" w:type="dxa"/>
            <w:tcBorders>
              <w:top w:val="single" w:sz="4" w:space="0" w:color="auto"/>
              <w:left w:val="single" w:sz="4" w:space="0" w:color="auto"/>
              <w:bottom w:val="single" w:sz="4" w:space="0" w:color="auto"/>
              <w:right w:val="single" w:sz="4" w:space="0" w:color="auto"/>
            </w:tcBorders>
          </w:tcPr>
          <w:p w14:paraId="18547537" w14:textId="7CADB3B8" w:rsidR="003416F7" w:rsidRPr="00AA0E6F" w:rsidRDefault="003416F7" w:rsidP="003416F7">
            <w:pPr>
              <w:rPr>
                <w:rFonts w:ascii="Arial" w:hAnsi="Arial" w:cs="Arial"/>
              </w:rPr>
            </w:pPr>
            <w:r w:rsidRPr="00424061">
              <w:rPr>
                <w:rFonts w:ascii="Arial" w:eastAsia="Times New Roman" w:hAnsi="Arial" w:cs="Arial"/>
                <w:lang w:eastAsia="en-US"/>
              </w:rPr>
              <w:t>241301-002-01</w:t>
            </w:r>
            <w:r>
              <w:rPr>
                <w:rFonts w:ascii="Arial" w:eastAsia="Times New Roman" w:hAnsi="Arial" w:cs="Arial"/>
                <w:lang w:eastAsia="en-US"/>
              </w:rPr>
              <w:t>-</w:t>
            </w:r>
            <w:r w:rsidRPr="00AA0E6F">
              <w:rPr>
                <w:rFonts w:ascii="Arial" w:hAnsi="Arial" w:cs="Arial"/>
              </w:rPr>
              <w:t xml:space="preserve">WM-01 </w:t>
            </w:r>
          </w:p>
        </w:tc>
        <w:tc>
          <w:tcPr>
            <w:tcW w:w="3821" w:type="dxa"/>
            <w:tcBorders>
              <w:top w:val="single" w:sz="4" w:space="0" w:color="auto"/>
              <w:left w:val="single" w:sz="4" w:space="0" w:color="auto"/>
              <w:bottom w:val="single" w:sz="4" w:space="0" w:color="auto"/>
              <w:right w:val="single" w:sz="4" w:space="0" w:color="auto"/>
            </w:tcBorders>
          </w:tcPr>
          <w:p w14:paraId="7B21852F" w14:textId="2FE6F1B8" w:rsidR="003416F7" w:rsidRPr="00AA0E6F" w:rsidRDefault="003416F7" w:rsidP="003416F7">
            <w:pPr>
              <w:rPr>
                <w:rFonts w:ascii="Arial" w:hAnsi="Arial" w:cs="Arial"/>
              </w:rPr>
            </w:pPr>
            <w:r w:rsidRPr="002F459F">
              <w:rPr>
                <w:rFonts w:ascii="Arial" w:eastAsia="Times New Roman" w:hAnsi="Arial" w:cs="Arial"/>
                <w:lang w:eastAsia="en-US"/>
              </w:rPr>
              <w:t>Client Portfolio Management &amp; Advisory Practice</w:t>
            </w:r>
          </w:p>
        </w:tc>
        <w:tc>
          <w:tcPr>
            <w:tcW w:w="910" w:type="dxa"/>
            <w:tcBorders>
              <w:top w:val="single" w:sz="4" w:space="0" w:color="auto"/>
              <w:left w:val="single" w:sz="4" w:space="0" w:color="auto"/>
              <w:bottom w:val="single" w:sz="4" w:space="0" w:color="auto"/>
              <w:right w:val="single" w:sz="4" w:space="0" w:color="auto"/>
            </w:tcBorders>
          </w:tcPr>
          <w:p w14:paraId="4FFF63D8" w14:textId="49D3E42E" w:rsidR="003416F7" w:rsidRPr="00AA0E6F" w:rsidRDefault="003416F7" w:rsidP="003416F7">
            <w:pPr>
              <w:rPr>
                <w:rFonts w:ascii="Arial" w:hAnsi="Arial" w:cs="Arial"/>
              </w:rPr>
            </w:pPr>
            <w:r w:rsidRPr="002F459F">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13A63468" w14:textId="60E5855C" w:rsidR="003416F7" w:rsidRPr="00AA0E6F" w:rsidRDefault="003416F7" w:rsidP="003416F7">
            <w:pPr>
              <w:rPr>
                <w:rFonts w:ascii="Arial" w:hAnsi="Arial" w:cs="Arial"/>
              </w:rPr>
            </w:pPr>
            <w:r w:rsidRPr="002F459F">
              <w:rPr>
                <w:rFonts w:ascii="Arial" w:hAnsi="Arial" w:cs="Arial"/>
              </w:rPr>
              <w:t>10</w:t>
            </w:r>
          </w:p>
        </w:tc>
        <w:tc>
          <w:tcPr>
            <w:tcW w:w="1256" w:type="dxa"/>
            <w:tcBorders>
              <w:top w:val="single" w:sz="4" w:space="0" w:color="auto"/>
              <w:left w:val="single" w:sz="4" w:space="0" w:color="auto"/>
              <w:bottom w:val="single" w:sz="4" w:space="0" w:color="auto"/>
              <w:right w:val="single" w:sz="4" w:space="0" w:color="auto"/>
            </w:tcBorders>
          </w:tcPr>
          <w:p w14:paraId="6A353293" w14:textId="603A13A7" w:rsidR="003416F7" w:rsidRPr="00AA0E6F" w:rsidRDefault="003416F7" w:rsidP="003416F7">
            <w:pPr>
              <w:rPr>
                <w:rFonts w:ascii="Arial" w:hAnsi="Arial" w:cs="Arial"/>
              </w:rPr>
            </w:pPr>
            <w:r>
              <w:rPr>
                <w:rFonts w:ascii="Arial" w:hAnsi="Arial" w:cs="Arial"/>
              </w:rPr>
              <w:t>BLENDED</w:t>
            </w:r>
          </w:p>
        </w:tc>
      </w:tr>
    </w:tbl>
    <w:p w14:paraId="44376085" w14:textId="6390A8C7" w:rsidR="00CE0DA1" w:rsidRPr="00B75CA2" w:rsidRDefault="00CE0DA1" w:rsidP="00B75CA2">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12555A" w14:paraId="4437608A" w14:textId="77777777" w:rsidTr="003416F7">
        <w:trPr>
          <w:trHeight w:val="400"/>
        </w:trPr>
        <w:tc>
          <w:tcPr>
            <w:tcW w:w="9614" w:type="dxa"/>
            <w:gridSpan w:val="4"/>
            <w:tcBorders>
              <w:bottom w:val="single" w:sz="4" w:space="0" w:color="auto"/>
            </w:tcBorders>
            <w:shd w:val="clear" w:color="auto" w:fill="F2F2F2" w:themeFill="background1" w:themeFillShade="F2"/>
          </w:tcPr>
          <w:p w14:paraId="44376089" w14:textId="34D4EFBE" w:rsidR="0012555A" w:rsidRPr="00F15960" w:rsidRDefault="0012555A" w:rsidP="0012555A">
            <w:r w:rsidRPr="000D074F">
              <w:rPr>
                <w:b/>
                <w:color w:val="auto"/>
                <w:sz w:val="20"/>
              </w:rPr>
              <w:t xml:space="preserve">WORK EXPERIENCE MODULE DETAILS </w:t>
            </w:r>
          </w:p>
        </w:tc>
      </w:tr>
      <w:tr w:rsidR="003416F7" w14:paraId="47B9CBC9" w14:textId="77777777" w:rsidTr="003416F7">
        <w:trPr>
          <w:trHeight w:val="400"/>
        </w:trPr>
        <w:tc>
          <w:tcPr>
            <w:tcW w:w="9614" w:type="dxa"/>
            <w:gridSpan w:val="4"/>
            <w:tcBorders>
              <w:top w:val="single" w:sz="4" w:space="0" w:color="auto"/>
            </w:tcBorders>
            <w:shd w:val="clear" w:color="auto" w:fill="F2F2F2" w:themeFill="background1" w:themeFillShade="F2"/>
          </w:tcPr>
          <w:p w14:paraId="2B571B29" w14:textId="08DE8145" w:rsidR="003416F7" w:rsidRPr="003416F7" w:rsidRDefault="003416F7" w:rsidP="00F15960">
            <w:pPr>
              <w:rPr>
                <w:b/>
                <w:bCs/>
                <w:color w:val="auto"/>
                <w:sz w:val="20"/>
              </w:rPr>
            </w:pPr>
            <w:r w:rsidRPr="003416F7">
              <w:rPr>
                <w:b/>
                <w:bCs/>
                <w:color w:val="000000" w:themeColor="text1"/>
              </w:rPr>
              <w:t>WM-01-WE01</w:t>
            </w:r>
            <w:r w:rsidRPr="003416F7">
              <w:rPr>
                <w:b/>
                <w:bCs/>
                <w:color w:val="000000" w:themeColor="text1"/>
              </w:rPr>
              <w:tab/>
              <w:t>CONDUCT CLIENT PORTFOLIO ASSESSMENTS AND IDENTIFY AREAS FOR IMPROVEMENT</w:t>
            </w:r>
          </w:p>
        </w:tc>
      </w:tr>
      <w:tr w:rsidR="0012555A" w14:paraId="4437608F" w14:textId="77777777" w:rsidTr="003416F7">
        <w:trPr>
          <w:trHeight w:val="400"/>
        </w:trPr>
        <w:tc>
          <w:tcPr>
            <w:tcW w:w="1734" w:type="dxa"/>
            <w:tcBorders>
              <w:top w:val="single" w:sz="4" w:space="0" w:color="auto"/>
            </w:tcBorders>
            <w:shd w:val="clear" w:color="auto" w:fill="F2F2F2" w:themeFill="background1" w:themeFillShade="F2"/>
          </w:tcPr>
          <w:p w14:paraId="4437608B" w14:textId="5DAA58A7" w:rsidR="0012555A" w:rsidRPr="00F15960" w:rsidRDefault="0012555A" w:rsidP="0012555A">
            <w:r w:rsidRPr="000D074F">
              <w:rPr>
                <w:b/>
                <w:color w:val="auto"/>
                <w:sz w:val="20"/>
              </w:rPr>
              <w:t>WM-01-WE01</w:t>
            </w:r>
          </w:p>
        </w:tc>
        <w:tc>
          <w:tcPr>
            <w:tcW w:w="4633" w:type="dxa"/>
            <w:shd w:val="clear" w:color="auto" w:fill="F2F2F2" w:themeFill="background1" w:themeFillShade="F2"/>
          </w:tcPr>
          <w:p w14:paraId="4437608C" w14:textId="4C6783EC" w:rsidR="0012555A" w:rsidRPr="000D074F" w:rsidRDefault="0012555A" w:rsidP="00F15960">
            <w:pPr>
              <w:rPr>
                <w:b/>
                <w:color w:val="auto"/>
                <w:sz w:val="20"/>
              </w:rPr>
            </w:pPr>
            <w:r w:rsidRPr="000D074F">
              <w:rPr>
                <w:b/>
                <w:color w:val="auto"/>
                <w:sz w:val="20"/>
              </w:rPr>
              <w:t>SCOPE WORK EXPERIENCE</w:t>
            </w:r>
          </w:p>
        </w:tc>
        <w:tc>
          <w:tcPr>
            <w:tcW w:w="1321" w:type="dxa"/>
            <w:shd w:val="clear" w:color="auto" w:fill="F2F2F2" w:themeFill="background1" w:themeFillShade="F2"/>
          </w:tcPr>
          <w:p w14:paraId="4437608D" w14:textId="4B37DEC7" w:rsidR="0012555A" w:rsidRPr="000D074F" w:rsidRDefault="0012555A" w:rsidP="00F15960">
            <w:pPr>
              <w:rPr>
                <w:b/>
                <w:color w:val="auto"/>
                <w:sz w:val="20"/>
              </w:rPr>
            </w:pPr>
            <w:r w:rsidRPr="000D074F">
              <w:rPr>
                <w:b/>
                <w:color w:val="auto"/>
                <w:sz w:val="20"/>
              </w:rPr>
              <w:t>DATE</w:t>
            </w:r>
          </w:p>
        </w:tc>
        <w:tc>
          <w:tcPr>
            <w:tcW w:w="1926" w:type="dxa"/>
            <w:shd w:val="clear" w:color="auto" w:fill="F2F2F2" w:themeFill="background1" w:themeFillShade="F2"/>
          </w:tcPr>
          <w:p w14:paraId="4437608E" w14:textId="41789605" w:rsidR="0012555A" w:rsidRPr="000D074F" w:rsidRDefault="0012555A" w:rsidP="00F15960">
            <w:pPr>
              <w:rPr>
                <w:b/>
                <w:color w:val="auto"/>
                <w:sz w:val="20"/>
              </w:rPr>
            </w:pPr>
            <w:r w:rsidRPr="000D074F">
              <w:rPr>
                <w:b/>
                <w:color w:val="auto"/>
                <w:sz w:val="20"/>
              </w:rPr>
              <w:t>SIGNATURE</w:t>
            </w:r>
          </w:p>
        </w:tc>
      </w:tr>
      <w:tr w:rsidR="003416F7" w14:paraId="44376094" w14:textId="77777777" w:rsidTr="003416F7">
        <w:trPr>
          <w:trHeight w:val="400"/>
        </w:trPr>
        <w:tc>
          <w:tcPr>
            <w:tcW w:w="1734" w:type="dxa"/>
          </w:tcPr>
          <w:p w14:paraId="44376090" w14:textId="7DF24AFF" w:rsidR="003416F7" w:rsidRPr="00B75CA2" w:rsidRDefault="003416F7" w:rsidP="003416F7">
            <w:r w:rsidRPr="002F459F">
              <w:t>WA0101</w:t>
            </w:r>
          </w:p>
        </w:tc>
        <w:tc>
          <w:tcPr>
            <w:tcW w:w="4633" w:type="dxa"/>
          </w:tcPr>
          <w:p w14:paraId="44376091" w14:textId="533408A7" w:rsidR="003416F7" w:rsidRDefault="003416F7" w:rsidP="003416F7">
            <w:r w:rsidRPr="002F459F">
              <w:t>Analyse current asset allocation in client portfolios.</w:t>
            </w:r>
          </w:p>
        </w:tc>
        <w:tc>
          <w:tcPr>
            <w:tcW w:w="1321" w:type="dxa"/>
          </w:tcPr>
          <w:p w14:paraId="44376092" w14:textId="77777777" w:rsidR="003416F7" w:rsidRDefault="003416F7" w:rsidP="003416F7"/>
        </w:tc>
        <w:tc>
          <w:tcPr>
            <w:tcW w:w="1926" w:type="dxa"/>
          </w:tcPr>
          <w:p w14:paraId="44376093" w14:textId="77777777" w:rsidR="003416F7" w:rsidRDefault="003416F7" w:rsidP="003416F7"/>
        </w:tc>
      </w:tr>
      <w:tr w:rsidR="003416F7" w14:paraId="44376099" w14:textId="77777777" w:rsidTr="003416F7">
        <w:trPr>
          <w:trHeight w:val="400"/>
        </w:trPr>
        <w:tc>
          <w:tcPr>
            <w:tcW w:w="1734" w:type="dxa"/>
            <w:tcBorders>
              <w:right w:val="single" w:sz="4" w:space="0" w:color="auto"/>
            </w:tcBorders>
          </w:tcPr>
          <w:p w14:paraId="44376095" w14:textId="5015502B" w:rsidR="003416F7" w:rsidRPr="00B75CA2" w:rsidRDefault="003416F7" w:rsidP="003416F7">
            <w:r w:rsidRPr="002F459F">
              <w:t>WA0102</w:t>
            </w:r>
          </w:p>
        </w:tc>
        <w:tc>
          <w:tcPr>
            <w:tcW w:w="4633" w:type="dxa"/>
            <w:tcBorders>
              <w:left w:val="single" w:sz="4" w:space="0" w:color="auto"/>
            </w:tcBorders>
          </w:tcPr>
          <w:p w14:paraId="44376096" w14:textId="5CB16DE4" w:rsidR="003416F7" w:rsidRDefault="003416F7" w:rsidP="003416F7">
            <w:r w:rsidRPr="002F459F">
              <w:t>Identify underperforming assets and areas of potential risk.</w:t>
            </w:r>
          </w:p>
        </w:tc>
        <w:tc>
          <w:tcPr>
            <w:tcW w:w="1321" w:type="dxa"/>
          </w:tcPr>
          <w:p w14:paraId="44376097" w14:textId="77777777" w:rsidR="003416F7" w:rsidRDefault="003416F7" w:rsidP="003416F7"/>
        </w:tc>
        <w:tc>
          <w:tcPr>
            <w:tcW w:w="1926" w:type="dxa"/>
          </w:tcPr>
          <w:p w14:paraId="44376098" w14:textId="77777777" w:rsidR="003416F7" w:rsidRDefault="003416F7" w:rsidP="003416F7"/>
        </w:tc>
      </w:tr>
      <w:tr w:rsidR="003416F7" w14:paraId="75AAFC5E" w14:textId="77777777" w:rsidTr="003416F7">
        <w:trPr>
          <w:trHeight w:val="400"/>
        </w:trPr>
        <w:tc>
          <w:tcPr>
            <w:tcW w:w="1734" w:type="dxa"/>
            <w:tcBorders>
              <w:right w:val="single" w:sz="4" w:space="0" w:color="auto"/>
            </w:tcBorders>
          </w:tcPr>
          <w:p w14:paraId="7DB6C5AC" w14:textId="1DD1AFBA" w:rsidR="003416F7" w:rsidRPr="00B75CA2" w:rsidRDefault="003416F7" w:rsidP="003416F7">
            <w:r w:rsidRPr="002F459F">
              <w:t>WA0103</w:t>
            </w:r>
          </w:p>
        </w:tc>
        <w:tc>
          <w:tcPr>
            <w:tcW w:w="4633" w:type="dxa"/>
            <w:tcBorders>
              <w:left w:val="single" w:sz="4" w:space="0" w:color="auto"/>
            </w:tcBorders>
          </w:tcPr>
          <w:p w14:paraId="67CA63AC" w14:textId="104F3BA1" w:rsidR="003416F7" w:rsidRDefault="003416F7" w:rsidP="003416F7">
            <w:r w:rsidRPr="002F459F">
              <w:t>Assess portfolio alignment with clients' financial goals.</w:t>
            </w:r>
          </w:p>
        </w:tc>
        <w:tc>
          <w:tcPr>
            <w:tcW w:w="1321" w:type="dxa"/>
          </w:tcPr>
          <w:p w14:paraId="5A5EB7FE" w14:textId="77777777" w:rsidR="003416F7" w:rsidRDefault="003416F7" w:rsidP="003416F7"/>
        </w:tc>
        <w:tc>
          <w:tcPr>
            <w:tcW w:w="1926" w:type="dxa"/>
          </w:tcPr>
          <w:p w14:paraId="7EC5646F" w14:textId="77777777" w:rsidR="003416F7" w:rsidRDefault="003416F7" w:rsidP="003416F7"/>
        </w:tc>
      </w:tr>
      <w:tr w:rsidR="003416F7" w14:paraId="4984DE42" w14:textId="77777777" w:rsidTr="003416F7">
        <w:trPr>
          <w:trHeight w:val="400"/>
        </w:trPr>
        <w:tc>
          <w:tcPr>
            <w:tcW w:w="1734" w:type="dxa"/>
            <w:tcBorders>
              <w:right w:val="single" w:sz="4" w:space="0" w:color="auto"/>
            </w:tcBorders>
          </w:tcPr>
          <w:p w14:paraId="3BA0A0B4" w14:textId="4AAF46C9" w:rsidR="003416F7" w:rsidRPr="00B75CA2" w:rsidRDefault="003416F7" w:rsidP="003416F7">
            <w:r w:rsidRPr="002F459F">
              <w:t>WA0104</w:t>
            </w:r>
          </w:p>
        </w:tc>
        <w:tc>
          <w:tcPr>
            <w:tcW w:w="4633" w:type="dxa"/>
            <w:tcBorders>
              <w:left w:val="single" w:sz="4" w:space="0" w:color="auto"/>
            </w:tcBorders>
          </w:tcPr>
          <w:p w14:paraId="1C41EB4A" w14:textId="413B68CF" w:rsidR="003416F7" w:rsidRDefault="003416F7" w:rsidP="003416F7">
            <w:r w:rsidRPr="002F459F">
              <w:t>Evaluate diversification and its effectiveness.</w:t>
            </w:r>
          </w:p>
        </w:tc>
        <w:tc>
          <w:tcPr>
            <w:tcW w:w="1321" w:type="dxa"/>
          </w:tcPr>
          <w:p w14:paraId="27EC3DD1" w14:textId="77777777" w:rsidR="003416F7" w:rsidRDefault="003416F7" w:rsidP="003416F7"/>
        </w:tc>
        <w:tc>
          <w:tcPr>
            <w:tcW w:w="1926" w:type="dxa"/>
          </w:tcPr>
          <w:p w14:paraId="2D0C3CCA" w14:textId="77777777" w:rsidR="003416F7" w:rsidRDefault="003416F7" w:rsidP="003416F7"/>
        </w:tc>
      </w:tr>
      <w:tr w:rsidR="003416F7" w14:paraId="51B48C6C" w14:textId="77777777" w:rsidTr="003416F7">
        <w:trPr>
          <w:trHeight w:val="400"/>
        </w:trPr>
        <w:tc>
          <w:tcPr>
            <w:tcW w:w="1734" w:type="dxa"/>
            <w:tcBorders>
              <w:right w:val="single" w:sz="4" w:space="0" w:color="auto"/>
            </w:tcBorders>
          </w:tcPr>
          <w:p w14:paraId="76CA5DF5" w14:textId="1F30943C" w:rsidR="003416F7" w:rsidRPr="00B75CA2" w:rsidRDefault="003416F7" w:rsidP="003416F7">
            <w:r w:rsidRPr="002F459F">
              <w:t>WA0105</w:t>
            </w:r>
          </w:p>
        </w:tc>
        <w:tc>
          <w:tcPr>
            <w:tcW w:w="4633" w:type="dxa"/>
            <w:tcBorders>
              <w:left w:val="single" w:sz="4" w:space="0" w:color="auto"/>
            </w:tcBorders>
          </w:tcPr>
          <w:p w14:paraId="4C837617" w14:textId="25B37CC4" w:rsidR="003416F7" w:rsidRDefault="003416F7" w:rsidP="003416F7">
            <w:r w:rsidRPr="002F459F">
              <w:t>Determine gaps or opportunities for portfolio enhancement.</w:t>
            </w:r>
          </w:p>
        </w:tc>
        <w:tc>
          <w:tcPr>
            <w:tcW w:w="1321" w:type="dxa"/>
          </w:tcPr>
          <w:p w14:paraId="6A563FEC" w14:textId="77777777" w:rsidR="003416F7" w:rsidRDefault="003416F7" w:rsidP="003416F7"/>
        </w:tc>
        <w:tc>
          <w:tcPr>
            <w:tcW w:w="1926" w:type="dxa"/>
          </w:tcPr>
          <w:p w14:paraId="09DF2C56" w14:textId="77777777" w:rsidR="003416F7" w:rsidRDefault="003416F7" w:rsidP="003416F7"/>
        </w:tc>
      </w:tr>
      <w:tr w:rsidR="00F67615" w14:paraId="443760AD" w14:textId="77777777" w:rsidTr="003416F7">
        <w:trPr>
          <w:trHeight w:val="400"/>
        </w:trPr>
        <w:tc>
          <w:tcPr>
            <w:tcW w:w="1734" w:type="dxa"/>
            <w:tcBorders>
              <w:right w:val="single" w:sz="4" w:space="0" w:color="auto"/>
            </w:tcBorders>
          </w:tcPr>
          <w:p w14:paraId="443760AA" w14:textId="7BBDC1F1" w:rsidR="00F67615" w:rsidRPr="000D074F" w:rsidRDefault="00F67615" w:rsidP="00F15960">
            <w:pPr>
              <w:rPr>
                <w:b/>
                <w:color w:val="auto"/>
                <w:sz w:val="20"/>
              </w:rPr>
            </w:pPr>
          </w:p>
        </w:tc>
        <w:tc>
          <w:tcPr>
            <w:tcW w:w="4633" w:type="dxa"/>
            <w:tcBorders>
              <w:left w:val="single" w:sz="4" w:space="0" w:color="auto"/>
            </w:tcBorders>
            <w:shd w:val="clear" w:color="auto" w:fill="F2F2F2" w:themeFill="background1" w:themeFillShade="F2"/>
          </w:tcPr>
          <w:p w14:paraId="1D1728E5" w14:textId="37D4DA0C" w:rsidR="00F67615" w:rsidRPr="000D074F" w:rsidRDefault="00F67615" w:rsidP="00F67615">
            <w:pPr>
              <w:ind w:left="37"/>
              <w:rPr>
                <w:b/>
                <w:color w:val="auto"/>
                <w:sz w:val="20"/>
              </w:rPr>
            </w:pPr>
            <w:r w:rsidRPr="000D074F">
              <w:rPr>
                <w:b/>
                <w:color w:val="auto"/>
                <w:sz w:val="20"/>
              </w:rPr>
              <w:t>SUPPORTING EVIDENCE</w:t>
            </w:r>
          </w:p>
        </w:tc>
        <w:tc>
          <w:tcPr>
            <w:tcW w:w="1321" w:type="dxa"/>
            <w:shd w:val="clear" w:color="auto" w:fill="F2F2F2" w:themeFill="background1" w:themeFillShade="F2"/>
          </w:tcPr>
          <w:p w14:paraId="443760AB" w14:textId="2E841B46" w:rsidR="00F67615" w:rsidRPr="000D074F" w:rsidRDefault="00F67615" w:rsidP="00F15960">
            <w:pPr>
              <w:rPr>
                <w:b/>
                <w:color w:val="auto"/>
                <w:sz w:val="20"/>
              </w:rPr>
            </w:pPr>
            <w:r w:rsidRPr="000D074F">
              <w:rPr>
                <w:b/>
                <w:color w:val="auto"/>
                <w:sz w:val="20"/>
              </w:rPr>
              <w:t>DATE</w:t>
            </w:r>
          </w:p>
        </w:tc>
        <w:tc>
          <w:tcPr>
            <w:tcW w:w="1926" w:type="dxa"/>
            <w:shd w:val="clear" w:color="auto" w:fill="F2F2F2" w:themeFill="background1" w:themeFillShade="F2"/>
          </w:tcPr>
          <w:p w14:paraId="443760AC" w14:textId="5B44899C" w:rsidR="00F67615" w:rsidRPr="000D074F" w:rsidRDefault="00F67615" w:rsidP="00F15960">
            <w:pPr>
              <w:rPr>
                <w:b/>
                <w:color w:val="auto"/>
                <w:sz w:val="20"/>
              </w:rPr>
            </w:pPr>
            <w:r w:rsidRPr="000D074F">
              <w:rPr>
                <w:b/>
                <w:color w:val="auto"/>
                <w:sz w:val="20"/>
              </w:rPr>
              <w:t>SIGNATURE</w:t>
            </w:r>
          </w:p>
        </w:tc>
      </w:tr>
      <w:tr w:rsidR="003416F7" w14:paraId="443760B2" w14:textId="77777777" w:rsidTr="003416F7">
        <w:trPr>
          <w:trHeight w:val="400"/>
        </w:trPr>
        <w:tc>
          <w:tcPr>
            <w:tcW w:w="1734" w:type="dxa"/>
          </w:tcPr>
          <w:p w14:paraId="443760AE" w14:textId="57F32DAC" w:rsidR="003416F7" w:rsidRPr="00B75CA2" w:rsidRDefault="003416F7" w:rsidP="003416F7">
            <w:r w:rsidRPr="00687C88">
              <w:t>SE0101</w:t>
            </w:r>
          </w:p>
        </w:tc>
        <w:tc>
          <w:tcPr>
            <w:tcW w:w="4633" w:type="dxa"/>
          </w:tcPr>
          <w:p w14:paraId="443760AF" w14:textId="272BF820" w:rsidR="003416F7" w:rsidRDefault="003416F7" w:rsidP="003416F7">
            <w:r w:rsidRPr="002F459F">
              <w:t>Portfolio analysis reports showing asset allocations and performance metrics.</w:t>
            </w:r>
          </w:p>
        </w:tc>
        <w:tc>
          <w:tcPr>
            <w:tcW w:w="1321" w:type="dxa"/>
          </w:tcPr>
          <w:p w14:paraId="443760B0" w14:textId="77777777" w:rsidR="003416F7" w:rsidRDefault="003416F7" w:rsidP="003416F7"/>
        </w:tc>
        <w:tc>
          <w:tcPr>
            <w:tcW w:w="1926" w:type="dxa"/>
          </w:tcPr>
          <w:p w14:paraId="443760B1" w14:textId="77777777" w:rsidR="003416F7" w:rsidRDefault="003416F7" w:rsidP="003416F7"/>
        </w:tc>
      </w:tr>
      <w:tr w:rsidR="003416F7" w14:paraId="443760B7" w14:textId="77777777" w:rsidTr="003416F7">
        <w:trPr>
          <w:trHeight w:val="400"/>
        </w:trPr>
        <w:tc>
          <w:tcPr>
            <w:tcW w:w="1734" w:type="dxa"/>
          </w:tcPr>
          <w:p w14:paraId="443760B3" w14:textId="4DF3F7CA" w:rsidR="003416F7" w:rsidRPr="00B75CA2" w:rsidRDefault="003416F7" w:rsidP="003416F7">
            <w:r w:rsidRPr="00687C88">
              <w:t>SE0102</w:t>
            </w:r>
          </w:p>
        </w:tc>
        <w:tc>
          <w:tcPr>
            <w:tcW w:w="4633" w:type="dxa"/>
          </w:tcPr>
          <w:p w14:paraId="443760B4" w14:textId="2375EEFB" w:rsidR="003416F7" w:rsidRDefault="003416F7" w:rsidP="003416F7">
            <w:r w:rsidRPr="002F459F">
              <w:t>Client interviews or questionnaires identifying financial goals and expectations.</w:t>
            </w:r>
          </w:p>
        </w:tc>
        <w:tc>
          <w:tcPr>
            <w:tcW w:w="1321" w:type="dxa"/>
          </w:tcPr>
          <w:p w14:paraId="443760B5" w14:textId="77777777" w:rsidR="003416F7" w:rsidRDefault="003416F7" w:rsidP="003416F7"/>
        </w:tc>
        <w:tc>
          <w:tcPr>
            <w:tcW w:w="1926" w:type="dxa"/>
          </w:tcPr>
          <w:p w14:paraId="443760B6" w14:textId="77777777" w:rsidR="003416F7" w:rsidRDefault="003416F7" w:rsidP="003416F7"/>
        </w:tc>
      </w:tr>
      <w:tr w:rsidR="003416F7" w14:paraId="5CD0F7F4" w14:textId="77777777" w:rsidTr="003416F7">
        <w:trPr>
          <w:trHeight w:val="400"/>
        </w:trPr>
        <w:tc>
          <w:tcPr>
            <w:tcW w:w="1734" w:type="dxa"/>
          </w:tcPr>
          <w:p w14:paraId="4CC8F548" w14:textId="7E5DCA8D" w:rsidR="003416F7" w:rsidRPr="00B75CA2" w:rsidRDefault="003416F7" w:rsidP="003416F7">
            <w:r w:rsidRPr="00687C88">
              <w:t>SE010</w:t>
            </w:r>
            <w:r>
              <w:t>3</w:t>
            </w:r>
          </w:p>
        </w:tc>
        <w:tc>
          <w:tcPr>
            <w:tcW w:w="4633" w:type="dxa"/>
          </w:tcPr>
          <w:p w14:paraId="5476AF1C" w14:textId="6F308C57" w:rsidR="003416F7" w:rsidRDefault="003416F7" w:rsidP="003416F7">
            <w:r w:rsidRPr="002F459F">
              <w:t>Comparison of portfolio performance against market benchmarks.</w:t>
            </w:r>
          </w:p>
        </w:tc>
        <w:tc>
          <w:tcPr>
            <w:tcW w:w="1321" w:type="dxa"/>
          </w:tcPr>
          <w:p w14:paraId="6828AAD9" w14:textId="77777777" w:rsidR="003416F7" w:rsidRDefault="003416F7" w:rsidP="003416F7"/>
        </w:tc>
        <w:tc>
          <w:tcPr>
            <w:tcW w:w="1926" w:type="dxa"/>
          </w:tcPr>
          <w:p w14:paraId="7B2F3353" w14:textId="77777777" w:rsidR="003416F7" w:rsidRDefault="003416F7" w:rsidP="003416F7"/>
        </w:tc>
      </w:tr>
      <w:tr w:rsidR="003416F7" w14:paraId="4524B6DF" w14:textId="77777777" w:rsidTr="003416F7">
        <w:trPr>
          <w:trHeight w:val="400"/>
        </w:trPr>
        <w:tc>
          <w:tcPr>
            <w:tcW w:w="1734" w:type="dxa"/>
          </w:tcPr>
          <w:p w14:paraId="57C52EC5" w14:textId="3484CEE1" w:rsidR="003416F7" w:rsidRPr="00B75CA2" w:rsidRDefault="003416F7" w:rsidP="003416F7">
            <w:r w:rsidRPr="00687C88">
              <w:t>SE010</w:t>
            </w:r>
            <w:r>
              <w:t>4</w:t>
            </w:r>
          </w:p>
        </w:tc>
        <w:tc>
          <w:tcPr>
            <w:tcW w:w="4633" w:type="dxa"/>
          </w:tcPr>
          <w:p w14:paraId="42A02152" w14:textId="66016F85" w:rsidR="003416F7" w:rsidRDefault="003416F7" w:rsidP="003416F7">
            <w:r w:rsidRPr="002F459F">
              <w:t>Records of portfolio rebalancing or adjustments based on client needs.</w:t>
            </w:r>
          </w:p>
        </w:tc>
        <w:tc>
          <w:tcPr>
            <w:tcW w:w="1321" w:type="dxa"/>
          </w:tcPr>
          <w:p w14:paraId="142B13E5" w14:textId="77777777" w:rsidR="003416F7" w:rsidRDefault="003416F7" w:rsidP="003416F7"/>
        </w:tc>
        <w:tc>
          <w:tcPr>
            <w:tcW w:w="1926" w:type="dxa"/>
          </w:tcPr>
          <w:p w14:paraId="53A6E825" w14:textId="77777777" w:rsidR="003416F7" w:rsidRDefault="003416F7" w:rsidP="003416F7"/>
        </w:tc>
      </w:tr>
      <w:tr w:rsidR="003416F7" w14:paraId="15E7EDB0" w14:textId="77777777" w:rsidTr="003416F7">
        <w:trPr>
          <w:trHeight w:val="400"/>
        </w:trPr>
        <w:tc>
          <w:tcPr>
            <w:tcW w:w="1734" w:type="dxa"/>
          </w:tcPr>
          <w:p w14:paraId="11A2B4B0" w14:textId="60201CBA" w:rsidR="003416F7" w:rsidRPr="00B75CA2" w:rsidRDefault="003416F7" w:rsidP="003416F7">
            <w:r w:rsidRPr="00687C88">
              <w:t>SE010</w:t>
            </w:r>
            <w:r>
              <w:t>5</w:t>
            </w:r>
          </w:p>
        </w:tc>
        <w:tc>
          <w:tcPr>
            <w:tcW w:w="4633" w:type="dxa"/>
          </w:tcPr>
          <w:p w14:paraId="29FA880D" w14:textId="4AFAFC7D" w:rsidR="003416F7" w:rsidRDefault="003416F7" w:rsidP="003416F7">
            <w:r w:rsidRPr="002F459F">
              <w:t>Documentation of recommendations made for portfolio improvements.</w:t>
            </w:r>
          </w:p>
        </w:tc>
        <w:tc>
          <w:tcPr>
            <w:tcW w:w="1321" w:type="dxa"/>
          </w:tcPr>
          <w:p w14:paraId="0B421279" w14:textId="77777777" w:rsidR="003416F7" w:rsidRDefault="003416F7" w:rsidP="003416F7"/>
        </w:tc>
        <w:tc>
          <w:tcPr>
            <w:tcW w:w="1926" w:type="dxa"/>
          </w:tcPr>
          <w:p w14:paraId="00CB64D5" w14:textId="77777777" w:rsidR="003416F7" w:rsidRDefault="003416F7" w:rsidP="003416F7"/>
        </w:tc>
      </w:tr>
      <w:tr w:rsidR="003416F7" w14:paraId="143DC8AE" w14:textId="77777777" w:rsidTr="003416F7">
        <w:trPr>
          <w:trHeight w:val="400"/>
        </w:trPr>
        <w:tc>
          <w:tcPr>
            <w:tcW w:w="9614" w:type="dxa"/>
            <w:gridSpan w:val="4"/>
            <w:shd w:val="clear" w:color="auto" w:fill="F2F2F2" w:themeFill="background1" w:themeFillShade="F2"/>
          </w:tcPr>
          <w:p w14:paraId="27A230FB" w14:textId="7ABAE1C5" w:rsidR="003416F7" w:rsidRPr="003416F7" w:rsidRDefault="003416F7" w:rsidP="00F15960">
            <w:pPr>
              <w:rPr>
                <w:b/>
                <w:bCs/>
                <w:color w:val="auto"/>
                <w:sz w:val="20"/>
              </w:rPr>
            </w:pPr>
            <w:r w:rsidRPr="003416F7">
              <w:rPr>
                <w:b/>
                <w:bCs/>
                <w:color w:val="000000" w:themeColor="text1"/>
              </w:rPr>
              <w:lastRenderedPageBreak/>
              <w:t>WM-01-WE02: REBALANCE CLIENT PORTFOLIOS BASED ON FINANCIAL OBJECTIVES AND MARKET CONDITIONS</w:t>
            </w:r>
          </w:p>
        </w:tc>
      </w:tr>
      <w:tr w:rsidR="00CE0DA1" w14:paraId="443760CB" w14:textId="77777777" w:rsidTr="003416F7">
        <w:trPr>
          <w:trHeight w:val="400"/>
        </w:trPr>
        <w:tc>
          <w:tcPr>
            <w:tcW w:w="1734" w:type="dxa"/>
            <w:shd w:val="clear" w:color="auto" w:fill="F2F2F2" w:themeFill="background1" w:themeFillShade="F2"/>
          </w:tcPr>
          <w:p w14:paraId="443760C7" w14:textId="437448F4" w:rsidR="00CE0DA1" w:rsidRDefault="0012555A">
            <w:r w:rsidRPr="000D074F">
              <w:rPr>
                <w:b/>
                <w:color w:val="auto"/>
                <w:sz w:val="20"/>
              </w:rPr>
              <w:t>WM-01-WE02</w:t>
            </w:r>
          </w:p>
        </w:tc>
        <w:tc>
          <w:tcPr>
            <w:tcW w:w="4633" w:type="dxa"/>
            <w:shd w:val="clear" w:color="auto" w:fill="F2F2F2" w:themeFill="background1" w:themeFillShade="F2"/>
          </w:tcPr>
          <w:p w14:paraId="443760C8" w14:textId="3CAE8692" w:rsidR="00CE0DA1" w:rsidRPr="000D074F" w:rsidRDefault="00B75CA2" w:rsidP="00F15960">
            <w:pPr>
              <w:rPr>
                <w:b/>
                <w:color w:val="auto"/>
                <w:sz w:val="20"/>
              </w:rPr>
            </w:pPr>
            <w:r w:rsidRPr="000D074F">
              <w:rPr>
                <w:b/>
                <w:color w:val="auto"/>
                <w:sz w:val="20"/>
              </w:rPr>
              <w:t>SCOPE WORK EXPERIENCE</w:t>
            </w:r>
          </w:p>
        </w:tc>
        <w:tc>
          <w:tcPr>
            <w:tcW w:w="1321" w:type="dxa"/>
            <w:shd w:val="clear" w:color="auto" w:fill="F2F2F2" w:themeFill="background1" w:themeFillShade="F2"/>
          </w:tcPr>
          <w:p w14:paraId="443760C9" w14:textId="162C739D" w:rsidR="00CE0DA1" w:rsidRPr="000D074F" w:rsidRDefault="00B75CA2" w:rsidP="00F15960">
            <w:pPr>
              <w:rPr>
                <w:b/>
                <w:color w:val="auto"/>
                <w:sz w:val="20"/>
              </w:rPr>
            </w:pPr>
            <w:r w:rsidRPr="000D074F">
              <w:rPr>
                <w:b/>
                <w:color w:val="auto"/>
                <w:sz w:val="20"/>
              </w:rPr>
              <w:t>DATE</w:t>
            </w:r>
          </w:p>
        </w:tc>
        <w:tc>
          <w:tcPr>
            <w:tcW w:w="1926" w:type="dxa"/>
            <w:shd w:val="clear" w:color="auto" w:fill="F2F2F2" w:themeFill="background1" w:themeFillShade="F2"/>
          </w:tcPr>
          <w:p w14:paraId="443760CA" w14:textId="5DA1BC8C" w:rsidR="00CE0DA1" w:rsidRPr="000D074F" w:rsidRDefault="00B75CA2" w:rsidP="00F15960">
            <w:pPr>
              <w:rPr>
                <w:b/>
                <w:color w:val="auto"/>
                <w:sz w:val="20"/>
              </w:rPr>
            </w:pPr>
            <w:r w:rsidRPr="000D074F">
              <w:rPr>
                <w:b/>
                <w:color w:val="auto"/>
                <w:sz w:val="20"/>
              </w:rPr>
              <w:t>SIGNATURE</w:t>
            </w:r>
          </w:p>
        </w:tc>
      </w:tr>
      <w:tr w:rsidR="003416F7" w14:paraId="443760D0" w14:textId="77777777" w:rsidTr="003416F7">
        <w:trPr>
          <w:trHeight w:val="400"/>
        </w:trPr>
        <w:tc>
          <w:tcPr>
            <w:tcW w:w="1734" w:type="dxa"/>
          </w:tcPr>
          <w:p w14:paraId="443760CC" w14:textId="2839F140" w:rsidR="003416F7" w:rsidRDefault="003416F7" w:rsidP="003416F7">
            <w:r w:rsidRPr="00D162F6">
              <w:t>WA0201</w:t>
            </w:r>
          </w:p>
        </w:tc>
        <w:tc>
          <w:tcPr>
            <w:tcW w:w="4633" w:type="dxa"/>
          </w:tcPr>
          <w:p w14:paraId="443760CD" w14:textId="51E8E1FD" w:rsidR="003416F7" w:rsidRDefault="003416F7" w:rsidP="003416F7">
            <w:r w:rsidRPr="00D162F6">
              <w:t>Review the client's risk tolerance and investment objectives.</w:t>
            </w:r>
          </w:p>
        </w:tc>
        <w:tc>
          <w:tcPr>
            <w:tcW w:w="1321" w:type="dxa"/>
          </w:tcPr>
          <w:p w14:paraId="443760CE" w14:textId="77777777" w:rsidR="003416F7" w:rsidRDefault="003416F7" w:rsidP="003416F7"/>
        </w:tc>
        <w:tc>
          <w:tcPr>
            <w:tcW w:w="1926" w:type="dxa"/>
          </w:tcPr>
          <w:p w14:paraId="443760CF" w14:textId="77777777" w:rsidR="003416F7" w:rsidRDefault="003416F7" w:rsidP="003416F7"/>
        </w:tc>
      </w:tr>
      <w:tr w:rsidR="003416F7" w14:paraId="443760D5" w14:textId="77777777" w:rsidTr="003416F7">
        <w:trPr>
          <w:trHeight w:val="400"/>
        </w:trPr>
        <w:tc>
          <w:tcPr>
            <w:tcW w:w="1734" w:type="dxa"/>
          </w:tcPr>
          <w:p w14:paraId="443760D1" w14:textId="265EEAF0" w:rsidR="003416F7" w:rsidRDefault="003416F7" w:rsidP="003416F7">
            <w:r w:rsidRPr="00D162F6">
              <w:t>WA0202</w:t>
            </w:r>
          </w:p>
        </w:tc>
        <w:tc>
          <w:tcPr>
            <w:tcW w:w="4633" w:type="dxa"/>
          </w:tcPr>
          <w:p w14:paraId="443760D2" w14:textId="2267AE04" w:rsidR="003416F7" w:rsidRDefault="003416F7" w:rsidP="003416F7">
            <w:r w:rsidRPr="00D162F6">
              <w:t>Assess current market conditions and their impact on the portfolio.</w:t>
            </w:r>
          </w:p>
        </w:tc>
        <w:tc>
          <w:tcPr>
            <w:tcW w:w="1321" w:type="dxa"/>
          </w:tcPr>
          <w:p w14:paraId="443760D3" w14:textId="77777777" w:rsidR="003416F7" w:rsidRDefault="003416F7" w:rsidP="003416F7"/>
        </w:tc>
        <w:tc>
          <w:tcPr>
            <w:tcW w:w="1926" w:type="dxa"/>
          </w:tcPr>
          <w:p w14:paraId="443760D4" w14:textId="77777777" w:rsidR="003416F7" w:rsidRDefault="003416F7" w:rsidP="003416F7"/>
        </w:tc>
      </w:tr>
      <w:tr w:rsidR="003416F7" w14:paraId="328BB35F" w14:textId="77777777" w:rsidTr="003416F7">
        <w:trPr>
          <w:trHeight w:val="400"/>
        </w:trPr>
        <w:tc>
          <w:tcPr>
            <w:tcW w:w="1734" w:type="dxa"/>
          </w:tcPr>
          <w:p w14:paraId="3981F265" w14:textId="7E8B8519" w:rsidR="003416F7" w:rsidRDefault="003416F7" w:rsidP="003416F7">
            <w:r w:rsidRPr="00D162F6">
              <w:t>WA0203</w:t>
            </w:r>
          </w:p>
        </w:tc>
        <w:tc>
          <w:tcPr>
            <w:tcW w:w="4633" w:type="dxa"/>
          </w:tcPr>
          <w:p w14:paraId="493CEF12" w14:textId="497E1262" w:rsidR="003416F7" w:rsidRDefault="003416F7" w:rsidP="003416F7">
            <w:r w:rsidRPr="00D162F6">
              <w:t>Implement rebalancing strategies to align portfolios with client goals.</w:t>
            </w:r>
          </w:p>
        </w:tc>
        <w:tc>
          <w:tcPr>
            <w:tcW w:w="1321" w:type="dxa"/>
          </w:tcPr>
          <w:p w14:paraId="41AC7256" w14:textId="77777777" w:rsidR="003416F7" w:rsidRDefault="003416F7" w:rsidP="003416F7"/>
        </w:tc>
        <w:tc>
          <w:tcPr>
            <w:tcW w:w="1926" w:type="dxa"/>
          </w:tcPr>
          <w:p w14:paraId="0FAB1D32" w14:textId="77777777" w:rsidR="003416F7" w:rsidRDefault="003416F7" w:rsidP="003416F7"/>
        </w:tc>
      </w:tr>
      <w:tr w:rsidR="003416F7" w14:paraId="5680D4E8" w14:textId="77777777" w:rsidTr="003416F7">
        <w:trPr>
          <w:trHeight w:val="400"/>
        </w:trPr>
        <w:tc>
          <w:tcPr>
            <w:tcW w:w="1734" w:type="dxa"/>
          </w:tcPr>
          <w:p w14:paraId="346D23CC" w14:textId="04940EA6" w:rsidR="003416F7" w:rsidRDefault="003416F7" w:rsidP="003416F7">
            <w:r w:rsidRPr="00D162F6">
              <w:t>WA0204</w:t>
            </w:r>
          </w:p>
        </w:tc>
        <w:tc>
          <w:tcPr>
            <w:tcW w:w="4633" w:type="dxa"/>
          </w:tcPr>
          <w:p w14:paraId="5A030C3E" w14:textId="3F02B000" w:rsidR="003416F7" w:rsidRDefault="003416F7" w:rsidP="003416F7">
            <w:r w:rsidRPr="00D162F6">
              <w:t>Adjust asset allocations based on changing market conditions or client needs.</w:t>
            </w:r>
          </w:p>
        </w:tc>
        <w:tc>
          <w:tcPr>
            <w:tcW w:w="1321" w:type="dxa"/>
          </w:tcPr>
          <w:p w14:paraId="41F99D23" w14:textId="77777777" w:rsidR="003416F7" w:rsidRDefault="003416F7" w:rsidP="003416F7"/>
        </w:tc>
        <w:tc>
          <w:tcPr>
            <w:tcW w:w="1926" w:type="dxa"/>
          </w:tcPr>
          <w:p w14:paraId="200E0FCC" w14:textId="77777777" w:rsidR="003416F7" w:rsidRDefault="003416F7" w:rsidP="003416F7"/>
        </w:tc>
      </w:tr>
      <w:tr w:rsidR="003416F7" w14:paraId="7E55DB83" w14:textId="77777777" w:rsidTr="003416F7">
        <w:trPr>
          <w:trHeight w:val="400"/>
        </w:trPr>
        <w:tc>
          <w:tcPr>
            <w:tcW w:w="1734" w:type="dxa"/>
          </w:tcPr>
          <w:p w14:paraId="6D07CA81" w14:textId="6526C498" w:rsidR="003416F7" w:rsidRDefault="003416F7" w:rsidP="003416F7">
            <w:r w:rsidRPr="00D162F6">
              <w:t>WA0205</w:t>
            </w:r>
          </w:p>
        </w:tc>
        <w:tc>
          <w:tcPr>
            <w:tcW w:w="4633" w:type="dxa"/>
          </w:tcPr>
          <w:p w14:paraId="5EF0A947" w14:textId="1B50D7D5" w:rsidR="003416F7" w:rsidRDefault="003416F7" w:rsidP="003416F7">
            <w:r w:rsidRPr="00D162F6">
              <w:t>Ensure the rebalance aligns with regulatory requirements and industry best practices.</w:t>
            </w:r>
          </w:p>
        </w:tc>
        <w:tc>
          <w:tcPr>
            <w:tcW w:w="1321" w:type="dxa"/>
          </w:tcPr>
          <w:p w14:paraId="519AF0B8" w14:textId="77777777" w:rsidR="003416F7" w:rsidRDefault="003416F7" w:rsidP="003416F7"/>
        </w:tc>
        <w:tc>
          <w:tcPr>
            <w:tcW w:w="1926" w:type="dxa"/>
          </w:tcPr>
          <w:p w14:paraId="40119A36" w14:textId="77777777" w:rsidR="003416F7" w:rsidRDefault="003416F7" w:rsidP="003416F7"/>
        </w:tc>
      </w:tr>
      <w:tr w:rsidR="00CE0DA1" w14:paraId="443760E9" w14:textId="77777777" w:rsidTr="003416F7">
        <w:trPr>
          <w:trHeight w:val="400"/>
        </w:trPr>
        <w:tc>
          <w:tcPr>
            <w:tcW w:w="1734" w:type="dxa"/>
          </w:tcPr>
          <w:p w14:paraId="443760E5" w14:textId="77777777" w:rsidR="00CE0DA1" w:rsidRDefault="00CE0DA1"/>
        </w:tc>
        <w:tc>
          <w:tcPr>
            <w:tcW w:w="4633" w:type="dxa"/>
            <w:shd w:val="clear" w:color="auto" w:fill="F2F2F2" w:themeFill="background1" w:themeFillShade="F2"/>
          </w:tcPr>
          <w:p w14:paraId="443760E6" w14:textId="2D7D27DB" w:rsidR="00CE0DA1" w:rsidRPr="000D074F" w:rsidRDefault="00F53859" w:rsidP="00F15960">
            <w:pPr>
              <w:rPr>
                <w:b/>
                <w:color w:val="auto"/>
                <w:sz w:val="20"/>
              </w:rPr>
            </w:pPr>
            <w:r w:rsidRPr="000D074F">
              <w:rPr>
                <w:b/>
                <w:color w:val="auto"/>
                <w:sz w:val="20"/>
              </w:rPr>
              <w:t>SUPPORTING EVIDENCE</w:t>
            </w:r>
          </w:p>
        </w:tc>
        <w:tc>
          <w:tcPr>
            <w:tcW w:w="1321" w:type="dxa"/>
            <w:shd w:val="clear" w:color="auto" w:fill="F2F2F2" w:themeFill="background1" w:themeFillShade="F2"/>
          </w:tcPr>
          <w:p w14:paraId="443760E7" w14:textId="7726E41B" w:rsidR="00CE0DA1" w:rsidRPr="000D074F" w:rsidRDefault="00F53859" w:rsidP="00F15960">
            <w:pPr>
              <w:rPr>
                <w:b/>
                <w:color w:val="auto"/>
                <w:sz w:val="20"/>
              </w:rPr>
            </w:pPr>
            <w:r w:rsidRPr="000D074F">
              <w:rPr>
                <w:b/>
                <w:color w:val="auto"/>
                <w:sz w:val="20"/>
              </w:rPr>
              <w:t>DATE</w:t>
            </w:r>
          </w:p>
        </w:tc>
        <w:tc>
          <w:tcPr>
            <w:tcW w:w="1926" w:type="dxa"/>
            <w:shd w:val="clear" w:color="auto" w:fill="F2F2F2" w:themeFill="background1" w:themeFillShade="F2"/>
          </w:tcPr>
          <w:p w14:paraId="443760E8" w14:textId="54AD89D3" w:rsidR="00CE0DA1" w:rsidRPr="000D074F" w:rsidRDefault="00F53859" w:rsidP="00F15960">
            <w:pPr>
              <w:rPr>
                <w:b/>
                <w:color w:val="auto"/>
                <w:sz w:val="20"/>
              </w:rPr>
            </w:pPr>
            <w:r w:rsidRPr="000D074F">
              <w:rPr>
                <w:b/>
                <w:color w:val="auto"/>
                <w:sz w:val="20"/>
              </w:rPr>
              <w:t>SIGNATURE</w:t>
            </w:r>
          </w:p>
        </w:tc>
      </w:tr>
      <w:tr w:rsidR="003416F7" w14:paraId="443760EE" w14:textId="77777777" w:rsidTr="003416F7">
        <w:trPr>
          <w:trHeight w:val="400"/>
        </w:trPr>
        <w:tc>
          <w:tcPr>
            <w:tcW w:w="1734" w:type="dxa"/>
          </w:tcPr>
          <w:p w14:paraId="443760EA" w14:textId="2372C725" w:rsidR="003416F7" w:rsidRDefault="003416F7" w:rsidP="003416F7">
            <w:r w:rsidRPr="00D162F6">
              <w:t>SE0101</w:t>
            </w:r>
          </w:p>
        </w:tc>
        <w:tc>
          <w:tcPr>
            <w:tcW w:w="4633" w:type="dxa"/>
          </w:tcPr>
          <w:p w14:paraId="443760EB" w14:textId="054E977C" w:rsidR="003416F7" w:rsidRDefault="003416F7" w:rsidP="003416F7">
            <w:r w:rsidRPr="00D162F6">
              <w:t>Rebalancing reports or portfolio adjustments reflecting updated allocations.</w:t>
            </w:r>
          </w:p>
        </w:tc>
        <w:tc>
          <w:tcPr>
            <w:tcW w:w="1321" w:type="dxa"/>
          </w:tcPr>
          <w:p w14:paraId="443760EC" w14:textId="77777777" w:rsidR="003416F7" w:rsidRDefault="003416F7" w:rsidP="003416F7"/>
        </w:tc>
        <w:tc>
          <w:tcPr>
            <w:tcW w:w="1926" w:type="dxa"/>
          </w:tcPr>
          <w:p w14:paraId="443760ED" w14:textId="77777777" w:rsidR="003416F7" w:rsidRDefault="003416F7" w:rsidP="003416F7"/>
        </w:tc>
      </w:tr>
      <w:tr w:rsidR="003416F7" w14:paraId="443760F3" w14:textId="77777777" w:rsidTr="003416F7">
        <w:trPr>
          <w:trHeight w:val="400"/>
        </w:trPr>
        <w:tc>
          <w:tcPr>
            <w:tcW w:w="1734" w:type="dxa"/>
          </w:tcPr>
          <w:p w14:paraId="443760EF" w14:textId="716F3398" w:rsidR="003416F7" w:rsidRDefault="003416F7" w:rsidP="003416F7">
            <w:r w:rsidRPr="00D162F6">
              <w:t>SE0102</w:t>
            </w:r>
          </w:p>
        </w:tc>
        <w:tc>
          <w:tcPr>
            <w:tcW w:w="4633" w:type="dxa"/>
          </w:tcPr>
          <w:p w14:paraId="443760F0" w14:textId="521B39E4" w:rsidR="003416F7" w:rsidRDefault="003416F7" w:rsidP="003416F7">
            <w:r w:rsidRPr="00D162F6">
              <w:t>Documentation of market conditions or economic factors influencing portfolio adjustments.</w:t>
            </w:r>
          </w:p>
        </w:tc>
        <w:tc>
          <w:tcPr>
            <w:tcW w:w="1321" w:type="dxa"/>
          </w:tcPr>
          <w:p w14:paraId="443760F1" w14:textId="77777777" w:rsidR="003416F7" w:rsidRDefault="003416F7" w:rsidP="003416F7"/>
        </w:tc>
        <w:tc>
          <w:tcPr>
            <w:tcW w:w="1926" w:type="dxa"/>
          </w:tcPr>
          <w:p w14:paraId="443760F2" w14:textId="77777777" w:rsidR="003416F7" w:rsidRDefault="003416F7" w:rsidP="003416F7"/>
        </w:tc>
      </w:tr>
      <w:tr w:rsidR="003416F7" w14:paraId="758109C7" w14:textId="77777777" w:rsidTr="003416F7">
        <w:trPr>
          <w:trHeight w:val="400"/>
        </w:trPr>
        <w:tc>
          <w:tcPr>
            <w:tcW w:w="1734" w:type="dxa"/>
          </w:tcPr>
          <w:p w14:paraId="3A17C050" w14:textId="7988BA6A" w:rsidR="003416F7" w:rsidRDefault="003416F7" w:rsidP="003416F7">
            <w:r w:rsidRPr="00D162F6">
              <w:t>SE0103</w:t>
            </w:r>
          </w:p>
        </w:tc>
        <w:tc>
          <w:tcPr>
            <w:tcW w:w="4633" w:type="dxa"/>
          </w:tcPr>
          <w:p w14:paraId="3C399E2C" w14:textId="0D646581" w:rsidR="003416F7" w:rsidRDefault="003416F7" w:rsidP="003416F7">
            <w:r w:rsidRPr="00D162F6">
              <w:t>Client communication detailing the rationale for rebalancing decisions.</w:t>
            </w:r>
          </w:p>
        </w:tc>
        <w:tc>
          <w:tcPr>
            <w:tcW w:w="1321" w:type="dxa"/>
          </w:tcPr>
          <w:p w14:paraId="0975C10D" w14:textId="77777777" w:rsidR="003416F7" w:rsidRDefault="003416F7" w:rsidP="003416F7"/>
        </w:tc>
        <w:tc>
          <w:tcPr>
            <w:tcW w:w="1926" w:type="dxa"/>
          </w:tcPr>
          <w:p w14:paraId="057BB2A5" w14:textId="77777777" w:rsidR="003416F7" w:rsidRDefault="003416F7" w:rsidP="003416F7"/>
        </w:tc>
      </w:tr>
      <w:tr w:rsidR="003416F7" w14:paraId="7E5E0FFA" w14:textId="77777777" w:rsidTr="003416F7">
        <w:trPr>
          <w:trHeight w:val="400"/>
        </w:trPr>
        <w:tc>
          <w:tcPr>
            <w:tcW w:w="1734" w:type="dxa"/>
          </w:tcPr>
          <w:p w14:paraId="72610D14" w14:textId="5F96B60A" w:rsidR="003416F7" w:rsidRDefault="003416F7" w:rsidP="003416F7">
            <w:r w:rsidRPr="00D162F6">
              <w:t>SE0104</w:t>
            </w:r>
          </w:p>
        </w:tc>
        <w:tc>
          <w:tcPr>
            <w:tcW w:w="4633" w:type="dxa"/>
          </w:tcPr>
          <w:p w14:paraId="103FA6CA" w14:textId="33D295F8" w:rsidR="003416F7" w:rsidRDefault="003416F7" w:rsidP="003416F7">
            <w:r w:rsidRPr="00D162F6">
              <w:t>Performance tracking tools or software used for portfolio monitoring.</w:t>
            </w:r>
          </w:p>
        </w:tc>
        <w:tc>
          <w:tcPr>
            <w:tcW w:w="1321" w:type="dxa"/>
          </w:tcPr>
          <w:p w14:paraId="74EE43DC" w14:textId="77777777" w:rsidR="003416F7" w:rsidRDefault="003416F7" w:rsidP="003416F7"/>
        </w:tc>
        <w:tc>
          <w:tcPr>
            <w:tcW w:w="1926" w:type="dxa"/>
          </w:tcPr>
          <w:p w14:paraId="73AE3CC4" w14:textId="77777777" w:rsidR="003416F7" w:rsidRDefault="003416F7" w:rsidP="003416F7"/>
        </w:tc>
      </w:tr>
      <w:tr w:rsidR="003416F7" w14:paraId="799A4354" w14:textId="77777777" w:rsidTr="003416F7">
        <w:trPr>
          <w:trHeight w:val="400"/>
        </w:trPr>
        <w:tc>
          <w:tcPr>
            <w:tcW w:w="1734" w:type="dxa"/>
          </w:tcPr>
          <w:p w14:paraId="611A6DFD" w14:textId="30D019FF" w:rsidR="003416F7" w:rsidRDefault="003416F7" w:rsidP="003416F7">
            <w:r w:rsidRPr="00D162F6">
              <w:t>SE0105</w:t>
            </w:r>
          </w:p>
        </w:tc>
        <w:tc>
          <w:tcPr>
            <w:tcW w:w="4633" w:type="dxa"/>
          </w:tcPr>
          <w:p w14:paraId="4DFA7759" w14:textId="3A820961" w:rsidR="003416F7" w:rsidRDefault="003416F7" w:rsidP="003416F7">
            <w:r w:rsidRPr="00D162F6">
              <w:t>Compliance checklists to ensure rebalancing meets regulatory standards.</w:t>
            </w:r>
          </w:p>
        </w:tc>
        <w:tc>
          <w:tcPr>
            <w:tcW w:w="1321" w:type="dxa"/>
          </w:tcPr>
          <w:p w14:paraId="1CC17583" w14:textId="77777777" w:rsidR="003416F7" w:rsidRDefault="003416F7" w:rsidP="003416F7"/>
        </w:tc>
        <w:tc>
          <w:tcPr>
            <w:tcW w:w="1926" w:type="dxa"/>
          </w:tcPr>
          <w:p w14:paraId="44C5F6CF" w14:textId="77777777" w:rsidR="003416F7" w:rsidRDefault="003416F7" w:rsidP="003416F7"/>
        </w:tc>
      </w:tr>
      <w:tr w:rsidR="003416F7" w:rsidRPr="000D074F" w14:paraId="5740E52B" w14:textId="77777777" w:rsidTr="003416F7">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F0894CB" w14:textId="5B947800" w:rsidR="003416F7" w:rsidRPr="003416F7" w:rsidRDefault="003416F7" w:rsidP="00E25505">
            <w:pPr>
              <w:rPr>
                <w:b/>
                <w:bCs/>
                <w:color w:val="000000" w:themeColor="text1"/>
              </w:rPr>
            </w:pPr>
            <w:r w:rsidRPr="003416F7">
              <w:rPr>
                <w:b/>
                <w:bCs/>
                <w:color w:val="000000" w:themeColor="text1"/>
              </w:rPr>
              <w:t>WM-01-WE03: MONITOR CLIENT PORTFOLIO PERFORMANCE AND SUGGEST ADJUSTMENTS AS NEEDED</w:t>
            </w:r>
          </w:p>
        </w:tc>
      </w:tr>
      <w:tr w:rsidR="003416F7" w:rsidRPr="000D074F" w14:paraId="13D18F6B"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4385624" w14:textId="2B911388" w:rsidR="003416F7" w:rsidRPr="003416F7" w:rsidRDefault="003416F7" w:rsidP="00E25505">
            <w:pPr>
              <w:rPr>
                <w:b/>
                <w:bCs/>
                <w:color w:val="000000" w:themeColor="text1"/>
              </w:rPr>
            </w:pPr>
            <w:r w:rsidRPr="003416F7">
              <w:rPr>
                <w:b/>
                <w:bCs/>
                <w:color w:val="000000" w:themeColor="text1"/>
              </w:rPr>
              <w:t>WM-01-WE0</w:t>
            </w:r>
            <w:r>
              <w:rPr>
                <w:b/>
                <w:bCs/>
                <w:color w:val="000000" w:themeColor="text1"/>
              </w:rPr>
              <w:t>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04D57AE" w14:textId="77777777" w:rsidR="003416F7" w:rsidRPr="003416F7" w:rsidRDefault="003416F7"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2297551" w14:textId="77777777" w:rsidR="003416F7" w:rsidRPr="003416F7" w:rsidRDefault="003416F7"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B868CBA" w14:textId="77777777" w:rsidR="003416F7" w:rsidRPr="003416F7" w:rsidRDefault="003416F7" w:rsidP="00E25505">
            <w:pPr>
              <w:rPr>
                <w:b/>
                <w:bCs/>
                <w:color w:val="000000" w:themeColor="text1"/>
              </w:rPr>
            </w:pPr>
            <w:r w:rsidRPr="003416F7">
              <w:rPr>
                <w:b/>
                <w:bCs/>
                <w:color w:val="000000" w:themeColor="text1"/>
              </w:rPr>
              <w:t>SIGNATURE</w:t>
            </w:r>
          </w:p>
        </w:tc>
      </w:tr>
      <w:tr w:rsidR="003416F7" w14:paraId="36857AC6"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6977B929" w14:textId="166EDE75" w:rsidR="003416F7" w:rsidRDefault="003416F7" w:rsidP="003416F7">
            <w:r w:rsidRPr="00D162F6">
              <w:lastRenderedPageBreak/>
              <w:t>WA0</w:t>
            </w:r>
            <w:r>
              <w:t>3</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31074A10" w14:textId="3658FC0E" w:rsidR="003416F7" w:rsidRDefault="003416F7" w:rsidP="003416F7">
            <w:r w:rsidRPr="00D162F6">
              <w:t>Regularly track portfolio performance against financial goals.</w:t>
            </w:r>
          </w:p>
        </w:tc>
        <w:tc>
          <w:tcPr>
            <w:tcW w:w="1321" w:type="dxa"/>
            <w:tcBorders>
              <w:top w:val="single" w:sz="6" w:space="0" w:color="000000"/>
              <w:left w:val="single" w:sz="6" w:space="0" w:color="000000"/>
              <w:bottom w:val="single" w:sz="6" w:space="0" w:color="000000"/>
              <w:right w:val="single" w:sz="6" w:space="0" w:color="000000"/>
            </w:tcBorders>
          </w:tcPr>
          <w:p w14:paraId="7FB11E6D"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48E93AE7" w14:textId="77777777" w:rsidR="003416F7" w:rsidRDefault="003416F7" w:rsidP="003416F7"/>
        </w:tc>
      </w:tr>
      <w:tr w:rsidR="003416F7" w14:paraId="3C1EB052"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39C3C304" w14:textId="09713BE7" w:rsidR="003416F7" w:rsidRDefault="003416F7" w:rsidP="003416F7">
            <w:r w:rsidRPr="00D162F6">
              <w:t>WA0</w:t>
            </w:r>
            <w:r>
              <w:t>3</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261D3610" w14:textId="5813C410" w:rsidR="003416F7" w:rsidRDefault="003416F7" w:rsidP="003416F7">
            <w:r w:rsidRPr="00D162F6">
              <w:t>Identify any underperforming assets or areas of concern.</w:t>
            </w:r>
          </w:p>
        </w:tc>
        <w:tc>
          <w:tcPr>
            <w:tcW w:w="1321" w:type="dxa"/>
            <w:tcBorders>
              <w:top w:val="single" w:sz="6" w:space="0" w:color="000000"/>
              <w:left w:val="single" w:sz="6" w:space="0" w:color="000000"/>
              <w:bottom w:val="single" w:sz="6" w:space="0" w:color="000000"/>
              <w:right w:val="single" w:sz="6" w:space="0" w:color="000000"/>
            </w:tcBorders>
          </w:tcPr>
          <w:p w14:paraId="49AFD3D6"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795E9247" w14:textId="77777777" w:rsidR="003416F7" w:rsidRDefault="003416F7" w:rsidP="003416F7"/>
        </w:tc>
      </w:tr>
      <w:tr w:rsidR="003416F7" w14:paraId="56664F59"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005EFD4E" w14:textId="09558E08" w:rsidR="003416F7" w:rsidRDefault="003416F7" w:rsidP="003416F7">
            <w:r w:rsidRPr="00D162F6">
              <w:t>WA0</w:t>
            </w:r>
            <w:r>
              <w:t>3</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57283FB3" w14:textId="323671D1" w:rsidR="003416F7" w:rsidRDefault="003416F7" w:rsidP="003416F7">
            <w:r w:rsidRPr="00D162F6">
              <w:t>Analyse external factors (e.g., market changes, economic shifts) impacting portfolio performance.</w:t>
            </w:r>
          </w:p>
        </w:tc>
        <w:tc>
          <w:tcPr>
            <w:tcW w:w="1321" w:type="dxa"/>
            <w:tcBorders>
              <w:top w:val="single" w:sz="6" w:space="0" w:color="000000"/>
              <w:left w:val="single" w:sz="6" w:space="0" w:color="000000"/>
              <w:bottom w:val="single" w:sz="6" w:space="0" w:color="000000"/>
              <w:right w:val="single" w:sz="6" w:space="0" w:color="000000"/>
            </w:tcBorders>
          </w:tcPr>
          <w:p w14:paraId="3E208FDE"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023C17B6" w14:textId="77777777" w:rsidR="003416F7" w:rsidRDefault="003416F7" w:rsidP="003416F7"/>
        </w:tc>
      </w:tr>
      <w:tr w:rsidR="003416F7" w14:paraId="4015C886"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2DFEE5F2" w14:textId="6DB93F82" w:rsidR="003416F7" w:rsidRDefault="003416F7" w:rsidP="003416F7">
            <w:r w:rsidRPr="00D162F6">
              <w:t>WA0</w:t>
            </w:r>
            <w:r>
              <w:t>3</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26C852E0" w14:textId="6C3D6F76" w:rsidR="003416F7" w:rsidRDefault="003416F7" w:rsidP="003416F7">
            <w:r w:rsidRPr="00D162F6">
              <w:t xml:space="preserve">Provide timely recommendations for adjustments to </w:t>
            </w:r>
            <w:r w:rsidR="00F253A4">
              <w:t>optimis</w:t>
            </w:r>
            <w:r w:rsidRPr="00D162F6">
              <w:t>e performance.</w:t>
            </w:r>
          </w:p>
        </w:tc>
        <w:tc>
          <w:tcPr>
            <w:tcW w:w="1321" w:type="dxa"/>
            <w:tcBorders>
              <w:top w:val="single" w:sz="6" w:space="0" w:color="000000"/>
              <w:left w:val="single" w:sz="6" w:space="0" w:color="000000"/>
              <w:bottom w:val="single" w:sz="6" w:space="0" w:color="000000"/>
              <w:right w:val="single" w:sz="6" w:space="0" w:color="000000"/>
            </w:tcBorders>
          </w:tcPr>
          <w:p w14:paraId="6E202CAB"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635E9F65" w14:textId="77777777" w:rsidR="003416F7" w:rsidRDefault="003416F7" w:rsidP="003416F7"/>
        </w:tc>
      </w:tr>
      <w:tr w:rsidR="003416F7" w14:paraId="508582AF"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1EBA8690" w14:textId="2E280CED" w:rsidR="003416F7" w:rsidRDefault="003416F7" w:rsidP="003416F7">
            <w:r w:rsidRPr="00D162F6">
              <w:t>WA0</w:t>
            </w:r>
            <w:r>
              <w:t>3</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74C8F988" w14:textId="5184A9C0" w:rsidR="003416F7" w:rsidRDefault="003416F7" w:rsidP="003416F7">
            <w:r w:rsidRPr="00D162F6">
              <w:t>Communicate performance outcomes to clients and discuss necessary changes.</w:t>
            </w:r>
          </w:p>
        </w:tc>
        <w:tc>
          <w:tcPr>
            <w:tcW w:w="1321" w:type="dxa"/>
            <w:tcBorders>
              <w:top w:val="single" w:sz="6" w:space="0" w:color="000000"/>
              <w:left w:val="single" w:sz="6" w:space="0" w:color="000000"/>
              <w:bottom w:val="single" w:sz="6" w:space="0" w:color="000000"/>
              <w:right w:val="single" w:sz="6" w:space="0" w:color="000000"/>
            </w:tcBorders>
          </w:tcPr>
          <w:p w14:paraId="5D19D196"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428A5902" w14:textId="77777777" w:rsidR="003416F7" w:rsidRDefault="003416F7" w:rsidP="003416F7"/>
        </w:tc>
      </w:tr>
      <w:tr w:rsidR="003416F7" w:rsidRPr="000D074F" w14:paraId="1B2EAA5B"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2CF34F10" w14:textId="77777777" w:rsidR="003416F7" w:rsidRDefault="003416F7"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D2CEA57" w14:textId="77777777" w:rsidR="003416F7" w:rsidRPr="003416F7" w:rsidRDefault="003416F7"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F26B0B3" w14:textId="77777777" w:rsidR="003416F7" w:rsidRPr="003416F7" w:rsidRDefault="003416F7"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A557321" w14:textId="77777777" w:rsidR="003416F7" w:rsidRPr="003416F7" w:rsidRDefault="003416F7" w:rsidP="00E25505">
            <w:pPr>
              <w:rPr>
                <w:b/>
                <w:bCs/>
                <w:color w:val="000000" w:themeColor="text1"/>
              </w:rPr>
            </w:pPr>
            <w:r w:rsidRPr="003416F7">
              <w:rPr>
                <w:b/>
                <w:bCs/>
                <w:color w:val="000000" w:themeColor="text1"/>
              </w:rPr>
              <w:t>SIGNATURE</w:t>
            </w:r>
          </w:p>
        </w:tc>
      </w:tr>
      <w:tr w:rsidR="003416F7" w14:paraId="28D3BAE6"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684A3814" w14:textId="6BC4B669" w:rsidR="003416F7" w:rsidRDefault="003416F7" w:rsidP="003416F7">
            <w:r w:rsidRPr="00D162F6">
              <w:t>SE0301</w:t>
            </w:r>
          </w:p>
        </w:tc>
        <w:tc>
          <w:tcPr>
            <w:tcW w:w="4633" w:type="dxa"/>
            <w:tcBorders>
              <w:top w:val="single" w:sz="6" w:space="0" w:color="000000"/>
              <w:left w:val="single" w:sz="6" w:space="0" w:color="000000"/>
              <w:bottom w:val="single" w:sz="6" w:space="0" w:color="000000"/>
              <w:right w:val="single" w:sz="6" w:space="0" w:color="000000"/>
            </w:tcBorders>
          </w:tcPr>
          <w:p w14:paraId="02563B00" w14:textId="7496B854" w:rsidR="003416F7" w:rsidRDefault="003416F7" w:rsidP="003416F7">
            <w:r w:rsidRPr="00D162F6">
              <w:t>Portfolio performance reports comparing current performance with financial goals.</w:t>
            </w:r>
          </w:p>
        </w:tc>
        <w:tc>
          <w:tcPr>
            <w:tcW w:w="1321" w:type="dxa"/>
            <w:tcBorders>
              <w:top w:val="single" w:sz="6" w:space="0" w:color="000000"/>
              <w:left w:val="single" w:sz="6" w:space="0" w:color="000000"/>
              <w:bottom w:val="single" w:sz="6" w:space="0" w:color="000000"/>
              <w:right w:val="single" w:sz="6" w:space="0" w:color="000000"/>
            </w:tcBorders>
          </w:tcPr>
          <w:p w14:paraId="41221969"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5435A3A4" w14:textId="77777777" w:rsidR="003416F7" w:rsidRDefault="003416F7" w:rsidP="003416F7"/>
        </w:tc>
      </w:tr>
      <w:tr w:rsidR="003416F7" w14:paraId="599A27FF"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5DB5C7BE" w14:textId="5403C756" w:rsidR="003416F7" w:rsidRDefault="003416F7" w:rsidP="003416F7">
            <w:r w:rsidRPr="00D162F6">
              <w:t>SE0302</w:t>
            </w:r>
          </w:p>
        </w:tc>
        <w:tc>
          <w:tcPr>
            <w:tcW w:w="4633" w:type="dxa"/>
            <w:tcBorders>
              <w:top w:val="single" w:sz="6" w:space="0" w:color="000000"/>
              <w:left w:val="single" w:sz="6" w:space="0" w:color="000000"/>
              <w:bottom w:val="single" w:sz="6" w:space="0" w:color="000000"/>
              <w:right w:val="single" w:sz="6" w:space="0" w:color="000000"/>
            </w:tcBorders>
          </w:tcPr>
          <w:p w14:paraId="21BCBB16" w14:textId="3003150C" w:rsidR="003416F7" w:rsidRDefault="003416F7" w:rsidP="003416F7">
            <w:r w:rsidRPr="00D162F6">
              <w:t>Documentation of external factors affecting portfolio performance.</w:t>
            </w:r>
          </w:p>
        </w:tc>
        <w:tc>
          <w:tcPr>
            <w:tcW w:w="1321" w:type="dxa"/>
            <w:tcBorders>
              <w:top w:val="single" w:sz="6" w:space="0" w:color="000000"/>
              <w:left w:val="single" w:sz="6" w:space="0" w:color="000000"/>
              <w:bottom w:val="single" w:sz="6" w:space="0" w:color="000000"/>
              <w:right w:val="single" w:sz="6" w:space="0" w:color="000000"/>
            </w:tcBorders>
          </w:tcPr>
          <w:p w14:paraId="60620685"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2BA0F9C1" w14:textId="77777777" w:rsidR="003416F7" w:rsidRDefault="003416F7" w:rsidP="003416F7"/>
        </w:tc>
      </w:tr>
      <w:tr w:rsidR="003416F7" w14:paraId="0D379992"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09FD3509" w14:textId="014B28EE" w:rsidR="003416F7" w:rsidRDefault="003416F7" w:rsidP="003416F7">
            <w:r w:rsidRPr="00D162F6">
              <w:t>SE0303</w:t>
            </w:r>
          </w:p>
        </w:tc>
        <w:tc>
          <w:tcPr>
            <w:tcW w:w="4633" w:type="dxa"/>
            <w:tcBorders>
              <w:top w:val="single" w:sz="6" w:space="0" w:color="000000"/>
              <w:left w:val="single" w:sz="6" w:space="0" w:color="000000"/>
              <w:bottom w:val="single" w:sz="6" w:space="0" w:color="000000"/>
              <w:right w:val="single" w:sz="6" w:space="0" w:color="000000"/>
            </w:tcBorders>
          </w:tcPr>
          <w:p w14:paraId="51E8541D" w14:textId="3B6DF573" w:rsidR="003416F7" w:rsidRDefault="003416F7" w:rsidP="003416F7">
            <w:r w:rsidRPr="00D162F6">
              <w:t>Client meeting notes outlining discussions of portfolio adjustments.</w:t>
            </w:r>
          </w:p>
        </w:tc>
        <w:tc>
          <w:tcPr>
            <w:tcW w:w="1321" w:type="dxa"/>
            <w:tcBorders>
              <w:top w:val="single" w:sz="6" w:space="0" w:color="000000"/>
              <w:left w:val="single" w:sz="6" w:space="0" w:color="000000"/>
              <w:bottom w:val="single" w:sz="6" w:space="0" w:color="000000"/>
              <w:right w:val="single" w:sz="6" w:space="0" w:color="000000"/>
            </w:tcBorders>
          </w:tcPr>
          <w:p w14:paraId="58EFBF11"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0081C38D" w14:textId="77777777" w:rsidR="003416F7" w:rsidRDefault="003416F7" w:rsidP="003416F7"/>
        </w:tc>
      </w:tr>
      <w:tr w:rsidR="003416F7" w14:paraId="6C3E3585"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290B2300" w14:textId="046DFF18" w:rsidR="003416F7" w:rsidRDefault="003416F7" w:rsidP="003416F7">
            <w:r w:rsidRPr="00D162F6">
              <w:t>SE0304</w:t>
            </w:r>
          </w:p>
        </w:tc>
        <w:tc>
          <w:tcPr>
            <w:tcW w:w="4633" w:type="dxa"/>
            <w:tcBorders>
              <w:top w:val="single" w:sz="6" w:space="0" w:color="000000"/>
              <w:left w:val="single" w:sz="6" w:space="0" w:color="000000"/>
              <w:bottom w:val="single" w:sz="6" w:space="0" w:color="000000"/>
              <w:right w:val="single" w:sz="6" w:space="0" w:color="000000"/>
            </w:tcBorders>
          </w:tcPr>
          <w:p w14:paraId="2B4A7561" w14:textId="0ADFF125" w:rsidR="003416F7" w:rsidRDefault="003416F7" w:rsidP="003416F7">
            <w:r w:rsidRPr="00D162F6">
              <w:t>Email correspondence or written reports detailing suggested adjustments.</w:t>
            </w:r>
          </w:p>
        </w:tc>
        <w:tc>
          <w:tcPr>
            <w:tcW w:w="1321" w:type="dxa"/>
            <w:tcBorders>
              <w:top w:val="single" w:sz="6" w:space="0" w:color="000000"/>
              <w:left w:val="single" w:sz="6" w:space="0" w:color="000000"/>
              <w:bottom w:val="single" w:sz="6" w:space="0" w:color="000000"/>
              <w:right w:val="single" w:sz="6" w:space="0" w:color="000000"/>
            </w:tcBorders>
          </w:tcPr>
          <w:p w14:paraId="6285D92C"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43E967C1" w14:textId="77777777" w:rsidR="003416F7" w:rsidRDefault="003416F7" w:rsidP="003416F7"/>
        </w:tc>
      </w:tr>
      <w:tr w:rsidR="003416F7" w14:paraId="3C64B864"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29982A6D" w14:textId="4C32DF79" w:rsidR="003416F7" w:rsidRDefault="003416F7" w:rsidP="003416F7">
            <w:r w:rsidRPr="00D162F6">
              <w:t>SE0305</w:t>
            </w:r>
          </w:p>
        </w:tc>
        <w:tc>
          <w:tcPr>
            <w:tcW w:w="4633" w:type="dxa"/>
            <w:tcBorders>
              <w:top w:val="single" w:sz="6" w:space="0" w:color="000000"/>
              <w:left w:val="single" w:sz="6" w:space="0" w:color="000000"/>
              <w:bottom w:val="single" w:sz="6" w:space="0" w:color="000000"/>
              <w:right w:val="single" w:sz="6" w:space="0" w:color="000000"/>
            </w:tcBorders>
          </w:tcPr>
          <w:p w14:paraId="4DA05BDB" w14:textId="56B4064A" w:rsidR="003416F7" w:rsidRDefault="003416F7" w:rsidP="003416F7">
            <w:r w:rsidRPr="00D162F6">
              <w:t>Performance tracking tools demonstrating ongoing portfolio monitoring.</w:t>
            </w:r>
          </w:p>
        </w:tc>
        <w:tc>
          <w:tcPr>
            <w:tcW w:w="1321" w:type="dxa"/>
            <w:tcBorders>
              <w:top w:val="single" w:sz="6" w:space="0" w:color="000000"/>
              <w:left w:val="single" w:sz="6" w:space="0" w:color="000000"/>
              <w:bottom w:val="single" w:sz="6" w:space="0" w:color="000000"/>
              <w:right w:val="single" w:sz="6" w:space="0" w:color="000000"/>
            </w:tcBorders>
          </w:tcPr>
          <w:p w14:paraId="1BF0CC9C"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7FE62D4C" w14:textId="77777777" w:rsidR="003416F7" w:rsidRDefault="003416F7" w:rsidP="003416F7"/>
        </w:tc>
      </w:tr>
      <w:tr w:rsidR="003416F7" w:rsidRPr="003416F7" w14:paraId="135DD500" w14:textId="77777777" w:rsidTr="003416F7">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8FE004A" w14:textId="72AF980E" w:rsidR="003416F7" w:rsidRPr="003416F7" w:rsidRDefault="003416F7" w:rsidP="00E25505">
            <w:pPr>
              <w:rPr>
                <w:b/>
                <w:bCs/>
                <w:color w:val="000000" w:themeColor="text1"/>
              </w:rPr>
            </w:pPr>
            <w:r w:rsidRPr="003416F7">
              <w:rPr>
                <w:b/>
                <w:bCs/>
                <w:color w:val="000000" w:themeColor="text1"/>
              </w:rPr>
              <w:t>WM-01-WE04: EVALUATE THE CLIENT’S RISK PROFILE AND SUGGEST SUITABLE INVESTMENT OPTIONS</w:t>
            </w:r>
          </w:p>
        </w:tc>
      </w:tr>
      <w:tr w:rsidR="003416F7" w:rsidRPr="003416F7" w14:paraId="2F6E6770"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40298E1" w14:textId="06BB061C" w:rsidR="003416F7" w:rsidRPr="003416F7" w:rsidRDefault="003416F7" w:rsidP="00E25505">
            <w:pPr>
              <w:rPr>
                <w:b/>
                <w:bCs/>
                <w:color w:val="000000" w:themeColor="text1"/>
              </w:rPr>
            </w:pPr>
            <w:r w:rsidRPr="003416F7">
              <w:rPr>
                <w:b/>
                <w:bCs/>
                <w:color w:val="000000" w:themeColor="text1"/>
              </w:rPr>
              <w:t>WM-01-WE0</w:t>
            </w:r>
            <w:r>
              <w:rPr>
                <w:b/>
                <w:bCs/>
                <w:color w:val="000000" w:themeColor="text1"/>
              </w:rPr>
              <w:t>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2AFE30F" w14:textId="77777777" w:rsidR="003416F7" w:rsidRPr="003416F7" w:rsidRDefault="003416F7"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0A65878" w14:textId="77777777" w:rsidR="003416F7" w:rsidRPr="003416F7" w:rsidRDefault="003416F7"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89CB8E7" w14:textId="77777777" w:rsidR="003416F7" w:rsidRPr="003416F7" w:rsidRDefault="003416F7" w:rsidP="00E25505">
            <w:pPr>
              <w:rPr>
                <w:b/>
                <w:bCs/>
                <w:color w:val="000000" w:themeColor="text1"/>
              </w:rPr>
            </w:pPr>
            <w:r w:rsidRPr="003416F7">
              <w:rPr>
                <w:b/>
                <w:bCs/>
                <w:color w:val="000000" w:themeColor="text1"/>
              </w:rPr>
              <w:t>SIGNATURE</w:t>
            </w:r>
          </w:p>
        </w:tc>
      </w:tr>
      <w:tr w:rsidR="003416F7" w14:paraId="25C89148"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3982EE5B" w14:textId="6035A568" w:rsidR="003416F7" w:rsidRDefault="003416F7" w:rsidP="003416F7">
            <w:r w:rsidRPr="00D162F6">
              <w:t>WA0401</w:t>
            </w:r>
          </w:p>
        </w:tc>
        <w:tc>
          <w:tcPr>
            <w:tcW w:w="4633" w:type="dxa"/>
            <w:tcBorders>
              <w:top w:val="single" w:sz="6" w:space="0" w:color="000000"/>
              <w:left w:val="single" w:sz="6" w:space="0" w:color="000000"/>
              <w:bottom w:val="single" w:sz="6" w:space="0" w:color="000000"/>
              <w:right w:val="single" w:sz="6" w:space="0" w:color="000000"/>
            </w:tcBorders>
          </w:tcPr>
          <w:p w14:paraId="6EFEFB83" w14:textId="6DC59B37" w:rsidR="003416F7" w:rsidRDefault="003416F7" w:rsidP="003416F7">
            <w:r w:rsidRPr="00D162F6">
              <w:t>Conduct thorough risk profiling of the client through questionnaires or interviews.</w:t>
            </w:r>
          </w:p>
        </w:tc>
        <w:tc>
          <w:tcPr>
            <w:tcW w:w="1321" w:type="dxa"/>
            <w:tcBorders>
              <w:top w:val="single" w:sz="6" w:space="0" w:color="000000"/>
              <w:left w:val="single" w:sz="6" w:space="0" w:color="000000"/>
              <w:bottom w:val="single" w:sz="6" w:space="0" w:color="000000"/>
              <w:right w:val="single" w:sz="6" w:space="0" w:color="000000"/>
            </w:tcBorders>
          </w:tcPr>
          <w:p w14:paraId="4703C45B"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7690A2F5" w14:textId="77777777" w:rsidR="003416F7" w:rsidRDefault="003416F7" w:rsidP="003416F7"/>
        </w:tc>
      </w:tr>
      <w:tr w:rsidR="003416F7" w14:paraId="121991FB"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1A7A4FCD" w14:textId="4EB816B9" w:rsidR="003416F7" w:rsidRDefault="003416F7" w:rsidP="003416F7">
            <w:r w:rsidRPr="00D162F6">
              <w:t>WA0402</w:t>
            </w:r>
          </w:p>
        </w:tc>
        <w:tc>
          <w:tcPr>
            <w:tcW w:w="4633" w:type="dxa"/>
            <w:tcBorders>
              <w:top w:val="single" w:sz="6" w:space="0" w:color="000000"/>
              <w:left w:val="single" w:sz="6" w:space="0" w:color="000000"/>
              <w:bottom w:val="single" w:sz="6" w:space="0" w:color="000000"/>
              <w:right w:val="single" w:sz="6" w:space="0" w:color="000000"/>
            </w:tcBorders>
          </w:tcPr>
          <w:p w14:paraId="61541A60" w14:textId="2195D1D1" w:rsidR="003416F7" w:rsidRDefault="003416F7" w:rsidP="003416F7">
            <w:r w:rsidRPr="00D162F6">
              <w:t>Analyse</w:t>
            </w:r>
            <w:r>
              <w:t xml:space="preserve"> </w:t>
            </w:r>
            <w:r w:rsidRPr="00D162F6">
              <w:t>the client’s investment horizon, income needs, and risk tolerance.</w:t>
            </w:r>
          </w:p>
        </w:tc>
        <w:tc>
          <w:tcPr>
            <w:tcW w:w="1321" w:type="dxa"/>
            <w:tcBorders>
              <w:top w:val="single" w:sz="6" w:space="0" w:color="000000"/>
              <w:left w:val="single" w:sz="6" w:space="0" w:color="000000"/>
              <w:bottom w:val="single" w:sz="6" w:space="0" w:color="000000"/>
              <w:right w:val="single" w:sz="6" w:space="0" w:color="000000"/>
            </w:tcBorders>
          </w:tcPr>
          <w:p w14:paraId="7284C9D6"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6B400556" w14:textId="77777777" w:rsidR="003416F7" w:rsidRDefault="003416F7" w:rsidP="003416F7"/>
        </w:tc>
      </w:tr>
      <w:tr w:rsidR="003416F7" w14:paraId="060858F4"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7A0206A6" w14:textId="6C02885F" w:rsidR="003416F7" w:rsidRDefault="003416F7" w:rsidP="003416F7">
            <w:r w:rsidRPr="00D162F6">
              <w:lastRenderedPageBreak/>
              <w:t>WA0403</w:t>
            </w:r>
          </w:p>
        </w:tc>
        <w:tc>
          <w:tcPr>
            <w:tcW w:w="4633" w:type="dxa"/>
            <w:tcBorders>
              <w:top w:val="single" w:sz="6" w:space="0" w:color="000000"/>
              <w:left w:val="single" w:sz="6" w:space="0" w:color="000000"/>
              <w:bottom w:val="single" w:sz="6" w:space="0" w:color="000000"/>
              <w:right w:val="single" w:sz="6" w:space="0" w:color="000000"/>
            </w:tcBorders>
          </w:tcPr>
          <w:p w14:paraId="3AC5FE8C" w14:textId="21D003DF" w:rsidR="003416F7" w:rsidRDefault="003416F7" w:rsidP="003416F7">
            <w:r w:rsidRPr="00D162F6">
              <w:t>Identify suitable investment products or solutions based on the client's profile.</w:t>
            </w:r>
          </w:p>
        </w:tc>
        <w:tc>
          <w:tcPr>
            <w:tcW w:w="1321" w:type="dxa"/>
            <w:tcBorders>
              <w:top w:val="single" w:sz="6" w:space="0" w:color="000000"/>
              <w:left w:val="single" w:sz="6" w:space="0" w:color="000000"/>
              <w:bottom w:val="single" w:sz="6" w:space="0" w:color="000000"/>
              <w:right w:val="single" w:sz="6" w:space="0" w:color="000000"/>
            </w:tcBorders>
          </w:tcPr>
          <w:p w14:paraId="58C31E72"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5073D03B" w14:textId="77777777" w:rsidR="003416F7" w:rsidRDefault="003416F7" w:rsidP="003416F7"/>
        </w:tc>
      </w:tr>
      <w:tr w:rsidR="003416F7" w14:paraId="04BE6140"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0949433D" w14:textId="32EB7F65" w:rsidR="003416F7" w:rsidRDefault="003416F7" w:rsidP="003416F7">
            <w:r w:rsidRPr="00D162F6">
              <w:t>WA0404</w:t>
            </w:r>
          </w:p>
        </w:tc>
        <w:tc>
          <w:tcPr>
            <w:tcW w:w="4633" w:type="dxa"/>
            <w:tcBorders>
              <w:top w:val="single" w:sz="6" w:space="0" w:color="000000"/>
              <w:left w:val="single" w:sz="6" w:space="0" w:color="000000"/>
              <w:bottom w:val="single" w:sz="6" w:space="0" w:color="000000"/>
              <w:right w:val="single" w:sz="6" w:space="0" w:color="000000"/>
            </w:tcBorders>
          </w:tcPr>
          <w:p w14:paraId="5AA53048" w14:textId="3591083E" w:rsidR="003416F7" w:rsidRDefault="003416F7" w:rsidP="003416F7">
            <w:r w:rsidRPr="00D162F6">
              <w:t>Explain the potential risks and rewards of different investment options.</w:t>
            </w:r>
          </w:p>
        </w:tc>
        <w:tc>
          <w:tcPr>
            <w:tcW w:w="1321" w:type="dxa"/>
            <w:tcBorders>
              <w:top w:val="single" w:sz="6" w:space="0" w:color="000000"/>
              <w:left w:val="single" w:sz="6" w:space="0" w:color="000000"/>
              <w:bottom w:val="single" w:sz="6" w:space="0" w:color="000000"/>
              <w:right w:val="single" w:sz="6" w:space="0" w:color="000000"/>
            </w:tcBorders>
          </w:tcPr>
          <w:p w14:paraId="0E3A320B"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699E9B72" w14:textId="77777777" w:rsidR="003416F7" w:rsidRDefault="003416F7" w:rsidP="003416F7"/>
        </w:tc>
      </w:tr>
      <w:tr w:rsidR="003416F7" w14:paraId="5AED607D"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16A578E5" w14:textId="525C9EF4" w:rsidR="003416F7" w:rsidRDefault="003416F7" w:rsidP="003416F7">
            <w:r w:rsidRPr="00D162F6">
              <w:t>WA0405</w:t>
            </w:r>
          </w:p>
        </w:tc>
        <w:tc>
          <w:tcPr>
            <w:tcW w:w="4633" w:type="dxa"/>
            <w:tcBorders>
              <w:top w:val="single" w:sz="6" w:space="0" w:color="000000"/>
              <w:left w:val="single" w:sz="6" w:space="0" w:color="000000"/>
              <w:bottom w:val="single" w:sz="6" w:space="0" w:color="000000"/>
              <w:right w:val="single" w:sz="6" w:space="0" w:color="000000"/>
            </w:tcBorders>
          </w:tcPr>
          <w:p w14:paraId="651B95D9" w14:textId="3E15FCE7" w:rsidR="003416F7" w:rsidRDefault="003416F7" w:rsidP="003416F7">
            <w:r w:rsidRPr="00D162F6">
              <w:t>Update the client’s risk profile and investment strategy as needed based on changing circumstances.</w:t>
            </w:r>
          </w:p>
        </w:tc>
        <w:tc>
          <w:tcPr>
            <w:tcW w:w="1321" w:type="dxa"/>
            <w:tcBorders>
              <w:top w:val="single" w:sz="6" w:space="0" w:color="000000"/>
              <w:left w:val="single" w:sz="6" w:space="0" w:color="000000"/>
              <w:bottom w:val="single" w:sz="6" w:space="0" w:color="000000"/>
              <w:right w:val="single" w:sz="6" w:space="0" w:color="000000"/>
            </w:tcBorders>
          </w:tcPr>
          <w:p w14:paraId="6E50898F"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22BA2A16" w14:textId="77777777" w:rsidR="003416F7" w:rsidRDefault="003416F7" w:rsidP="003416F7"/>
        </w:tc>
      </w:tr>
      <w:tr w:rsidR="003416F7" w:rsidRPr="003416F7" w14:paraId="5405E45D"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5F9B74B9" w14:textId="77777777" w:rsidR="003416F7" w:rsidRDefault="003416F7"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9D9CAD3" w14:textId="77777777" w:rsidR="003416F7" w:rsidRPr="003416F7" w:rsidRDefault="003416F7"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346F6E3" w14:textId="77777777" w:rsidR="003416F7" w:rsidRPr="003416F7" w:rsidRDefault="003416F7"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47A546F" w14:textId="77777777" w:rsidR="003416F7" w:rsidRPr="003416F7" w:rsidRDefault="003416F7" w:rsidP="00E25505">
            <w:pPr>
              <w:rPr>
                <w:b/>
                <w:bCs/>
                <w:color w:val="000000" w:themeColor="text1"/>
              </w:rPr>
            </w:pPr>
            <w:r w:rsidRPr="003416F7">
              <w:rPr>
                <w:b/>
                <w:bCs/>
                <w:color w:val="000000" w:themeColor="text1"/>
              </w:rPr>
              <w:t>SIGNATURE</w:t>
            </w:r>
          </w:p>
        </w:tc>
      </w:tr>
      <w:tr w:rsidR="003416F7" w14:paraId="6B19C9E2"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0116ACEA" w14:textId="149D20EC" w:rsidR="003416F7" w:rsidRDefault="003416F7" w:rsidP="003416F7">
            <w:r w:rsidRPr="00D162F6">
              <w:t>SE0401</w:t>
            </w:r>
          </w:p>
        </w:tc>
        <w:tc>
          <w:tcPr>
            <w:tcW w:w="4633" w:type="dxa"/>
            <w:tcBorders>
              <w:top w:val="single" w:sz="6" w:space="0" w:color="000000"/>
              <w:left w:val="single" w:sz="6" w:space="0" w:color="000000"/>
              <w:bottom w:val="single" w:sz="6" w:space="0" w:color="000000"/>
              <w:right w:val="single" w:sz="6" w:space="0" w:color="000000"/>
            </w:tcBorders>
          </w:tcPr>
          <w:p w14:paraId="5DF43A6A" w14:textId="2D7C9CE3" w:rsidR="003416F7" w:rsidRDefault="003416F7" w:rsidP="003416F7">
            <w:r w:rsidRPr="00D162F6">
              <w:t>Completed risk profile questionnaires or client interviews.</w:t>
            </w:r>
          </w:p>
        </w:tc>
        <w:tc>
          <w:tcPr>
            <w:tcW w:w="1321" w:type="dxa"/>
            <w:tcBorders>
              <w:top w:val="single" w:sz="6" w:space="0" w:color="000000"/>
              <w:left w:val="single" w:sz="6" w:space="0" w:color="000000"/>
              <w:bottom w:val="single" w:sz="6" w:space="0" w:color="000000"/>
              <w:right w:val="single" w:sz="6" w:space="0" w:color="000000"/>
            </w:tcBorders>
          </w:tcPr>
          <w:p w14:paraId="7D71D131"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1273448E" w14:textId="77777777" w:rsidR="003416F7" w:rsidRDefault="003416F7" w:rsidP="003416F7"/>
        </w:tc>
      </w:tr>
      <w:tr w:rsidR="003416F7" w14:paraId="2C945753"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5762DC2F" w14:textId="0707C730" w:rsidR="003416F7" w:rsidRDefault="003416F7" w:rsidP="003416F7">
            <w:r w:rsidRPr="00D162F6">
              <w:t>SE0402</w:t>
            </w:r>
          </w:p>
        </w:tc>
        <w:tc>
          <w:tcPr>
            <w:tcW w:w="4633" w:type="dxa"/>
            <w:tcBorders>
              <w:top w:val="single" w:sz="6" w:space="0" w:color="000000"/>
              <w:left w:val="single" w:sz="6" w:space="0" w:color="000000"/>
              <w:bottom w:val="single" w:sz="6" w:space="0" w:color="000000"/>
              <w:right w:val="single" w:sz="6" w:space="0" w:color="000000"/>
            </w:tcBorders>
          </w:tcPr>
          <w:p w14:paraId="06A5E54C" w14:textId="2278A7F9" w:rsidR="003416F7" w:rsidRDefault="003416F7" w:rsidP="003416F7">
            <w:r w:rsidRPr="00D162F6">
              <w:t>Client investment profiles with details of risk tolerance and financial goals.</w:t>
            </w:r>
          </w:p>
        </w:tc>
        <w:tc>
          <w:tcPr>
            <w:tcW w:w="1321" w:type="dxa"/>
            <w:tcBorders>
              <w:top w:val="single" w:sz="6" w:space="0" w:color="000000"/>
              <w:left w:val="single" w:sz="6" w:space="0" w:color="000000"/>
              <w:bottom w:val="single" w:sz="6" w:space="0" w:color="000000"/>
              <w:right w:val="single" w:sz="6" w:space="0" w:color="000000"/>
            </w:tcBorders>
          </w:tcPr>
          <w:p w14:paraId="255A4F81"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14A8D8DD" w14:textId="77777777" w:rsidR="003416F7" w:rsidRDefault="003416F7" w:rsidP="003416F7"/>
        </w:tc>
      </w:tr>
      <w:tr w:rsidR="003416F7" w14:paraId="5EA6C099"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51E6D81A" w14:textId="294930AA" w:rsidR="003416F7" w:rsidRDefault="003416F7" w:rsidP="003416F7">
            <w:r w:rsidRPr="00D162F6">
              <w:t>SE0403</w:t>
            </w:r>
          </w:p>
        </w:tc>
        <w:tc>
          <w:tcPr>
            <w:tcW w:w="4633" w:type="dxa"/>
            <w:tcBorders>
              <w:top w:val="single" w:sz="6" w:space="0" w:color="000000"/>
              <w:left w:val="single" w:sz="6" w:space="0" w:color="000000"/>
              <w:bottom w:val="single" w:sz="6" w:space="0" w:color="000000"/>
              <w:right w:val="single" w:sz="6" w:space="0" w:color="000000"/>
            </w:tcBorders>
          </w:tcPr>
          <w:p w14:paraId="1FFD4C31" w14:textId="6AB8DCB8" w:rsidR="003416F7" w:rsidRDefault="003416F7" w:rsidP="003416F7">
            <w:r w:rsidRPr="00D162F6">
              <w:t>Records of investment recommendations made based on the client’s risk profile.</w:t>
            </w:r>
          </w:p>
        </w:tc>
        <w:tc>
          <w:tcPr>
            <w:tcW w:w="1321" w:type="dxa"/>
            <w:tcBorders>
              <w:top w:val="single" w:sz="6" w:space="0" w:color="000000"/>
              <w:left w:val="single" w:sz="6" w:space="0" w:color="000000"/>
              <w:bottom w:val="single" w:sz="6" w:space="0" w:color="000000"/>
              <w:right w:val="single" w:sz="6" w:space="0" w:color="000000"/>
            </w:tcBorders>
          </w:tcPr>
          <w:p w14:paraId="5360B91C"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40AA41AF" w14:textId="77777777" w:rsidR="003416F7" w:rsidRDefault="003416F7" w:rsidP="003416F7"/>
        </w:tc>
      </w:tr>
      <w:tr w:rsidR="003416F7" w14:paraId="4F8F92EE"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3E37883F" w14:textId="647FEB73" w:rsidR="003416F7" w:rsidRDefault="003416F7" w:rsidP="003416F7">
            <w:r w:rsidRPr="00D162F6">
              <w:t>SE0404</w:t>
            </w:r>
          </w:p>
        </w:tc>
        <w:tc>
          <w:tcPr>
            <w:tcW w:w="4633" w:type="dxa"/>
            <w:tcBorders>
              <w:top w:val="single" w:sz="6" w:space="0" w:color="000000"/>
              <w:left w:val="single" w:sz="6" w:space="0" w:color="000000"/>
              <w:bottom w:val="single" w:sz="6" w:space="0" w:color="000000"/>
              <w:right w:val="single" w:sz="6" w:space="0" w:color="000000"/>
            </w:tcBorders>
          </w:tcPr>
          <w:p w14:paraId="7372AA7B" w14:textId="1B665454" w:rsidR="003416F7" w:rsidRDefault="003416F7" w:rsidP="003416F7">
            <w:r w:rsidRPr="00D162F6">
              <w:t>Documentation of the client’s feedback on investment options.</w:t>
            </w:r>
          </w:p>
        </w:tc>
        <w:tc>
          <w:tcPr>
            <w:tcW w:w="1321" w:type="dxa"/>
            <w:tcBorders>
              <w:top w:val="single" w:sz="6" w:space="0" w:color="000000"/>
              <w:left w:val="single" w:sz="6" w:space="0" w:color="000000"/>
              <w:bottom w:val="single" w:sz="6" w:space="0" w:color="000000"/>
              <w:right w:val="single" w:sz="6" w:space="0" w:color="000000"/>
            </w:tcBorders>
          </w:tcPr>
          <w:p w14:paraId="11032979"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415AB2F1" w14:textId="77777777" w:rsidR="003416F7" w:rsidRDefault="003416F7" w:rsidP="003416F7"/>
        </w:tc>
      </w:tr>
      <w:tr w:rsidR="003416F7" w14:paraId="00B95DA5"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520483F6" w14:textId="73D8A9CC" w:rsidR="003416F7" w:rsidRDefault="003416F7" w:rsidP="003416F7">
            <w:r w:rsidRPr="00D162F6">
              <w:t>SE0405</w:t>
            </w:r>
          </w:p>
        </w:tc>
        <w:tc>
          <w:tcPr>
            <w:tcW w:w="4633" w:type="dxa"/>
            <w:tcBorders>
              <w:top w:val="single" w:sz="6" w:space="0" w:color="000000"/>
              <w:left w:val="single" w:sz="6" w:space="0" w:color="000000"/>
              <w:bottom w:val="single" w:sz="6" w:space="0" w:color="000000"/>
              <w:right w:val="single" w:sz="6" w:space="0" w:color="000000"/>
            </w:tcBorders>
          </w:tcPr>
          <w:p w14:paraId="1247437F" w14:textId="7371BEAF" w:rsidR="003416F7" w:rsidRDefault="003416F7" w:rsidP="003416F7">
            <w:r w:rsidRPr="00D162F6">
              <w:t>Portfolio adjustments reflecting changes in the client’s risk profile or financial situation.</w:t>
            </w:r>
          </w:p>
        </w:tc>
        <w:tc>
          <w:tcPr>
            <w:tcW w:w="1321" w:type="dxa"/>
            <w:tcBorders>
              <w:top w:val="single" w:sz="6" w:space="0" w:color="000000"/>
              <w:left w:val="single" w:sz="6" w:space="0" w:color="000000"/>
              <w:bottom w:val="single" w:sz="6" w:space="0" w:color="000000"/>
              <w:right w:val="single" w:sz="6" w:space="0" w:color="000000"/>
            </w:tcBorders>
          </w:tcPr>
          <w:p w14:paraId="52F50B6B" w14:textId="77777777" w:rsidR="003416F7" w:rsidRDefault="003416F7" w:rsidP="003416F7"/>
        </w:tc>
        <w:tc>
          <w:tcPr>
            <w:tcW w:w="1926" w:type="dxa"/>
            <w:tcBorders>
              <w:top w:val="single" w:sz="6" w:space="0" w:color="000000"/>
              <w:left w:val="single" w:sz="6" w:space="0" w:color="000000"/>
              <w:bottom w:val="single" w:sz="6" w:space="0" w:color="000000"/>
              <w:right w:val="single" w:sz="6" w:space="0" w:color="000000"/>
            </w:tcBorders>
          </w:tcPr>
          <w:p w14:paraId="1DC3EF20" w14:textId="77777777" w:rsidR="003416F7" w:rsidRDefault="003416F7" w:rsidP="003416F7"/>
        </w:tc>
      </w:tr>
      <w:tr w:rsidR="003416F7" w14:paraId="3B741530" w14:textId="77777777" w:rsidTr="00161F29">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E1CA1B2" w14:textId="5F645920" w:rsidR="003416F7" w:rsidRPr="003416F7" w:rsidRDefault="003416F7" w:rsidP="00E25505">
            <w:pPr>
              <w:rPr>
                <w:b/>
                <w:bCs/>
                <w:color w:val="000000" w:themeColor="text1"/>
              </w:rPr>
            </w:pPr>
            <w:r w:rsidRPr="003416F7">
              <w:rPr>
                <w:b/>
                <w:bCs/>
                <w:color w:val="000000" w:themeColor="text1"/>
              </w:rPr>
              <w:t>WM-01-WE05: REPORT ON PORTFOLIO PERFORMANCE TO CLIENTS AND PROVIDE ACTIONABLE ADVICE</w:t>
            </w:r>
          </w:p>
        </w:tc>
      </w:tr>
      <w:tr w:rsidR="003416F7" w:rsidRPr="003416F7" w14:paraId="6992E71C"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F5D9F03" w14:textId="0E7ADCFF" w:rsidR="003416F7" w:rsidRPr="003416F7" w:rsidRDefault="003416F7" w:rsidP="00E25505">
            <w:pPr>
              <w:rPr>
                <w:b/>
                <w:bCs/>
                <w:color w:val="000000" w:themeColor="text1"/>
              </w:rPr>
            </w:pPr>
            <w:r w:rsidRPr="003416F7">
              <w:rPr>
                <w:b/>
                <w:bCs/>
                <w:color w:val="000000" w:themeColor="text1"/>
              </w:rPr>
              <w:t>WM-01-WE0</w:t>
            </w:r>
            <w:r>
              <w:rPr>
                <w:b/>
                <w:bCs/>
                <w:color w:val="000000" w:themeColor="text1"/>
              </w:rPr>
              <w:t>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5AA285A" w14:textId="77777777" w:rsidR="003416F7" w:rsidRPr="003416F7" w:rsidRDefault="003416F7"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BDB050D" w14:textId="77777777" w:rsidR="003416F7" w:rsidRPr="003416F7" w:rsidRDefault="003416F7"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C5D7D0B" w14:textId="77777777" w:rsidR="003416F7" w:rsidRPr="003416F7" w:rsidRDefault="003416F7" w:rsidP="00E25505">
            <w:pPr>
              <w:rPr>
                <w:b/>
                <w:bCs/>
                <w:color w:val="000000" w:themeColor="text1"/>
              </w:rPr>
            </w:pPr>
            <w:r w:rsidRPr="003416F7">
              <w:rPr>
                <w:b/>
                <w:bCs/>
                <w:color w:val="000000" w:themeColor="text1"/>
              </w:rPr>
              <w:t>SIGNATURE</w:t>
            </w:r>
          </w:p>
        </w:tc>
      </w:tr>
      <w:tr w:rsidR="003D65AF" w14:paraId="139EA847"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43B90E63" w14:textId="05D1508F" w:rsidR="003D65AF" w:rsidRDefault="003D65AF" w:rsidP="003D65AF">
            <w:r w:rsidRPr="00D162F6">
              <w:t>WA0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2D69D76A" w14:textId="4F9D621B" w:rsidR="003D65AF" w:rsidRDefault="003D65AF" w:rsidP="003D65AF">
            <w:r w:rsidRPr="00D162F6">
              <w:t>Prepare detailed reports summarizing portfolio performance and outcomes.</w:t>
            </w:r>
          </w:p>
        </w:tc>
        <w:tc>
          <w:tcPr>
            <w:tcW w:w="1321" w:type="dxa"/>
            <w:tcBorders>
              <w:top w:val="single" w:sz="6" w:space="0" w:color="000000"/>
              <w:left w:val="single" w:sz="6" w:space="0" w:color="000000"/>
              <w:bottom w:val="single" w:sz="6" w:space="0" w:color="000000"/>
              <w:right w:val="single" w:sz="6" w:space="0" w:color="000000"/>
            </w:tcBorders>
          </w:tcPr>
          <w:p w14:paraId="5079C31E"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6A3F25EB" w14:textId="77777777" w:rsidR="003D65AF" w:rsidRDefault="003D65AF" w:rsidP="003D65AF"/>
        </w:tc>
      </w:tr>
      <w:tr w:rsidR="003D65AF" w14:paraId="505AED8B"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48AA6197" w14:textId="46F8D508" w:rsidR="003D65AF" w:rsidRDefault="003D65AF" w:rsidP="003D65AF">
            <w:r w:rsidRPr="00D162F6">
              <w:t>WA0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4B6EC7BB" w14:textId="6149CBED" w:rsidR="003D65AF" w:rsidRDefault="003D65AF" w:rsidP="003D65AF">
            <w:r w:rsidRPr="00D162F6">
              <w:t>Clearly communicate portfolio performance against benchmarks or financial goals.</w:t>
            </w:r>
          </w:p>
        </w:tc>
        <w:tc>
          <w:tcPr>
            <w:tcW w:w="1321" w:type="dxa"/>
            <w:tcBorders>
              <w:top w:val="single" w:sz="6" w:space="0" w:color="000000"/>
              <w:left w:val="single" w:sz="6" w:space="0" w:color="000000"/>
              <w:bottom w:val="single" w:sz="6" w:space="0" w:color="000000"/>
              <w:right w:val="single" w:sz="6" w:space="0" w:color="000000"/>
            </w:tcBorders>
          </w:tcPr>
          <w:p w14:paraId="73F11DA8"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040BB63D" w14:textId="77777777" w:rsidR="003D65AF" w:rsidRDefault="003D65AF" w:rsidP="003D65AF"/>
        </w:tc>
      </w:tr>
      <w:tr w:rsidR="003D65AF" w14:paraId="5A9AEE03"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4B57CDDA" w14:textId="7C239792" w:rsidR="003D65AF" w:rsidRDefault="003D65AF" w:rsidP="003D65AF">
            <w:r w:rsidRPr="00D162F6">
              <w:t>WA0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028114AB" w14:textId="0CFBB808" w:rsidR="003D65AF" w:rsidRDefault="003D65AF" w:rsidP="003D65AF">
            <w:r w:rsidRPr="00D162F6">
              <w:t>Provide actionable advice based on performance data and market conditions.</w:t>
            </w:r>
          </w:p>
        </w:tc>
        <w:tc>
          <w:tcPr>
            <w:tcW w:w="1321" w:type="dxa"/>
            <w:tcBorders>
              <w:top w:val="single" w:sz="6" w:space="0" w:color="000000"/>
              <w:left w:val="single" w:sz="6" w:space="0" w:color="000000"/>
              <w:bottom w:val="single" w:sz="6" w:space="0" w:color="000000"/>
              <w:right w:val="single" w:sz="6" w:space="0" w:color="000000"/>
            </w:tcBorders>
          </w:tcPr>
          <w:p w14:paraId="2D0289E3"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557091EC" w14:textId="77777777" w:rsidR="003D65AF" w:rsidRDefault="003D65AF" w:rsidP="003D65AF"/>
        </w:tc>
      </w:tr>
      <w:tr w:rsidR="003D65AF" w14:paraId="4FDC734E"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04A9DCC8" w14:textId="53036207" w:rsidR="003D65AF" w:rsidRDefault="003D65AF" w:rsidP="003D65AF">
            <w:r w:rsidRPr="00D162F6">
              <w:t>WA0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0387A985" w14:textId="4A98BDE9" w:rsidR="003D65AF" w:rsidRDefault="003D65AF" w:rsidP="003D65AF">
            <w:r w:rsidRPr="00D162F6">
              <w:t>Present reports in a clear, professional manner to clients, using understandable language.</w:t>
            </w:r>
          </w:p>
        </w:tc>
        <w:tc>
          <w:tcPr>
            <w:tcW w:w="1321" w:type="dxa"/>
            <w:tcBorders>
              <w:top w:val="single" w:sz="6" w:space="0" w:color="000000"/>
              <w:left w:val="single" w:sz="6" w:space="0" w:color="000000"/>
              <w:bottom w:val="single" w:sz="6" w:space="0" w:color="000000"/>
              <w:right w:val="single" w:sz="6" w:space="0" w:color="000000"/>
            </w:tcBorders>
          </w:tcPr>
          <w:p w14:paraId="067F0406"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51CA1034" w14:textId="77777777" w:rsidR="003D65AF" w:rsidRDefault="003D65AF" w:rsidP="003D65AF"/>
        </w:tc>
      </w:tr>
      <w:tr w:rsidR="003D65AF" w14:paraId="24B062E8"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57405E10" w14:textId="6C2672C9" w:rsidR="003D65AF" w:rsidRDefault="003D65AF" w:rsidP="003D65AF">
            <w:r w:rsidRPr="00D162F6">
              <w:lastRenderedPageBreak/>
              <w:t>WA0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5B6566C6" w14:textId="365D9360" w:rsidR="003D65AF" w:rsidRDefault="003D65AF" w:rsidP="003D65AF">
            <w:r w:rsidRPr="00D162F6">
              <w:t>Follow up with clients to discuss the implementation of advice or adjustments.</w:t>
            </w:r>
          </w:p>
        </w:tc>
        <w:tc>
          <w:tcPr>
            <w:tcW w:w="1321" w:type="dxa"/>
            <w:tcBorders>
              <w:top w:val="single" w:sz="6" w:space="0" w:color="000000"/>
              <w:left w:val="single" w:sz="6" w:space="0" w:color="000000"/>
              <w:bottom w:val="single" w:sz="6" w:space="0" w:color="000000"/>
              <w:right w:val="single" w:sz="6" w:space="0" w:color="000000"/>
            </w:tcBorders>
          </w:tcPr>
          <w:p w14:paraId="5C24A766"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0536DC5C" w14:textId="77777777" w:rsidR="003D65AF" w:rsidRDefault="003D65AF" w:rsidP="003D65AF"/>
        </w:tc>
      </w:tr>
      <w:tr w:rsidR="003416F7" w:rsidRPr="003416F7" w14:paraId="7415116B"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1DCF1B93" w14:textId="77777777" w:rsidR="003416F7" w:rsidRDefault="003416F7"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D61A035" w14:textId="77777777" w:rsidR="003416F7" w:rsidRPr="003416F7" w:rsidRDefault="003416F7"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54BE7E0" w14:textId="77777777" w:rsidR="003416F7" w:rsidRPr="003416F7" w:rsidRDefault="003416F7"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C0B2EF4" w14:textId="77777777" w:rsidR="003416F7" w:rsidRPr="003416F7" w:rsidRDefault="003416F7" w:rsidP="00E25505">
            <w:pPr>
              <w:rPr>
                <w:b/>
                <w:bCs/>
                <w:color w:val="000000" w:themeColor="text1"/>
              </w:rPr>
            </w:pPr>
            <w:r w:rsidRPr="003416F7">
              <w:rPr>
                <w:b/>
                <w:bCs/>
                <w:color w:val="000000" w:themeColor="text1"/>
              </w:rPr>
              <w:t>SIGNATURE</w:t>
            </w:r>
          </w:p>
        </w:tc>
      </w:tr>
      <w:tr w:rsidR="003D65AF" w14:paraId="526122E2"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674A1A59" w14:textId="7D131F8C" w:rsidR="003D65AF" w:rsidRDefault="003D65AF" w:rsidP="003D65AF">
            <w:r w:rsidRPr="00D162F6">
              <w:t>SE0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20E1B880" w14:textId="71EF1BD2" w:rsidR="003D65AF" w:rsidRDefault="003D65AF" w:rsidP="003D65AF">
            <w:r w:rsidRPr="00D162F6">
              <w:t>Portfolio performance reports presented to clients (in person or digitally).</w:t>
            </w:r>
          </w:p>
        </w:tc>
        <w:tc>
          <w:tcPr>
            <w:tcW w:w="1321" w:type="dxa"/>
            <w:tcBorders>
              <w:top w:val="single" w:sz="6" w:space="0" w:color="000000"/>
              <w:left w:val="single" w:sz="6" w:space="0" w:color="000000"/>
              <w:bottom w:val="single" w:sz="6" w:space="0" w:color="000000"/>
              <w:right w:val="single" w:sz="6" w:space="0" w:color="000000"/>
            </w:tcBorders>
          </w:tcPr>
          <w:p w14:paraId="0E6FDD1F"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7482A0D6" w14:textId="77777777" w:rsidR="003D65AF" w:rsidRDefault="003D65AF" w:rsidP="003D65AF"/>
        </w:tc>
      </w:tr>
      <w:tr w:rsidR="003D65AF" w14:paraId="0E3661DA"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73841C94" w14:textId="30C60C5B" w:rsidR="003D65AF" w:rsidRDefault="003D65AF" w:rsidP="003D65AF">
            <w:r w:rsidRPr="00D162F6">
              <w:t>SE0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2E4949DC" w14:textId="5949B8F3" w:rsidR="003D65AF" w:rsidRDefault="003D65AF" w:rsidP="003D65AF">
            <w:r w:rsidRPr="00D162F6">
              <w:t>Client meeting notes documenting discussions of portfolio performance.</w:t>
            </w:r>
          </w:p>
        </w:tc>
        <w:tc>
          <w:tcPr>
            <w:tcW w:w="1321" w:type="dxa"/>
            <w:tcBorders>
              <w:top w:val="single" w:sz="6" w:space="0" w:color="000000"/>
              <w:left w:val="single" w:sz="6" w:space="0" w:color="000000"/>
              <w:bottom w:val="single" w:sz="6" w:space="0" w:color="000000"/>
              <w:right w:val="single" w:sz="6" w:space="0" w:color="000000"/>
            </w:tcBorders>
          </w:tcPr>
          <w:p w14:paraId="4CA34C92"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2FBD5A1A" w14:textId="77777777" w:rsidR="003D65AF" w:rsidRDefault="003D65AF" w:rsidP="003D65AF"/>
        </w:tc>
      </w:tr>
      <w:tr w:rsidR="003D65AF" w14:paraId="47489ADC"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5754A9D5" w14:textId="1C6F3512" w:rsidR="003D65AF" w:rsidRDefault="003D65AF" w:rsidP="003D65AF">
            <w:r w:rsidRPr="00D162F6">
              <w:t>SE0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66042EB6" w14:textId="359663F3" w:rsidR="003D65AF" w:rsidRDefault="003D65AF" w:rsidP="003D65AF">
            <w:r w:rsidRPr="00D162F6">
              <w:t>Documentation of actionable advice provided during client meetings.</w:t>
            </w:r>
          </w:p>
        </w:tc>
        <w:tc>
          <w:tcPr>
            <w:tcW w:w="1321" w:type="dxa"/>
            <w:tcBorders>
              <w:top w:val="single" w:sz="6" w:space="0" w:color="000000"/>
              <w:left w:val="single" w:sz="6" w:space="0" w:color="000000"/>
              <w:bottom w:val="single" w:sz="6" w:space="0" w:color="000000"/>
              <w:right w:val="single" w:sz="6" w:space="0" w:color="000000"/>
            </w:tcBorders>
          </w:tcPr>
          <w:p w14:paraId="4980F041"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728DDC48" w14:textId="77777777" w:rsidR="003D65AF" w:rsidRDefault="003D65AF" w:rsidP="003D65AF"/>
        </w:tc>
      </w:tr>
      <w:tr w:rsidR="003D65AF" w14:paraId="45866D83"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4769C88E" w14:textId="3F402D5A" w:rsidR="003D65AF" w:rsidRDefault="003D65AF" w:rsidP="003D65AF">
            <w:r w:rsidRPr="00D162F6">
              <w:t>SE0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403FD93C" w14:textId="7A29EB67" w:rsidR="003D65AF" w:rsidRDefault="003D65AF" w:rsidP="003D65AF">
            <w:r w:rsidRPr="00D162F6">
              <w:t>Email correspondence or letters summarizing portfolio performance and recommendations.</w:t>
            </w:r>
          </w:p>
        </w:tc>
        <w:tc>
          <w:tcPr>
            <w:tcW w:w="1321" w:type="dxa"/>
            <w:tcBorders>
              <w:top w:val="single" w:sz="6" w:space="0" w:color="000000"/>
              <w:left w:val="single" w:sz="6" w:space="0" w:color="000000"/>
              <w:bottom w:val="single" w:sz="6" w:space="0" w:color="000000"/>
              <w:right w:val="single" w:sz="6" w:space="0" w:color="000000"/>
            </w:tcBorders>
          </w:tcPr>
          <w:p w14:paraId="6C7DB0FB"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2CFB7363" w14:textId="77777777" w:rsidR="003D65AF" w:rsidRDefault="003D65AF" w:rsidP="003D65AF"/>
        </w:tc>
      </w:tr>
      <w:tr w:rsidR="003D65AF" w14:paraId="7692D150" w14:textId="77777777" w:rsidTr="003416F7">
        <w:trPr>
          <w:trHeight w:val="400"/>
        </w:trPr>
        <w:tc>
          <w:tcPr>
            <w:tcW w:w="1734" w:type="dxa"/>
            <w:tcBorders>
              <w:top w:val="single" w:sz="6" w:space="0" w:color="000000"/>
              <w:left w:val="single" w:sz="6" w:space="0" w:color="000000"/>
              <w:bottom w:val="single" w:sz="6" w:space="0" w:color="000000"/>
              <w:right w:val="single" w:sz="6" w:space="0" w:color="000000"/>
            </w:tcBorders>
          </w:tcPr>
          <w:p w14:paraId="51241E8B" w14:textId="601932F9" w:rsidR="003D65AF" w:rsidRDefault="003D65AF" w:rsidP="003D65AF">
            <w:r w:rsidRPr="00D162F6">
              <w:t>SE0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71B4A02C" w14:textId="4AB593FB" w:rsidR="003D65AF" w:rsidRDefault="003D65AF" w:rsidP="003D65AF">
            <w:r w:rsidRPr="00D162F6">
              <w:t>Feedback from clients on the advice provided and any adjustments made to the portfolio.</w:t>
            </w:r>
          </w:p>
        </w:tc>
        <w:tc>
          <w:tcPr>
            <w:tcW w:w="1321" w:type="dxa"/>
            <w:tcBorders>
              <w:top w:val="single" w:sz="6" w:space="0" w:color="000000"/>
              <w:left w:val="single" w:sz="6" w:space="0" w:color="000000"/>
              <w:bottom w:val="single" w:sz="6" w:space="0" w:color="000000"/>
              <w:right w:val="single" w:sz="6" w:space="0" w:color="000000"/>
            </w:tcBorders>
          </w:tcPr>
          <w:p w14:paraId="3971A47B"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57BFDD1F" w14:textId="77777777" w:rsidR="003D65AF" w:rsidRDefault="003D65AF" w:rsidP="003D65AF"/>
        </w:tc>
      </w:tr>
    </w:tbl>
    <w:p w14:paraId="4437613B" w14:textId="77777777" w:rsidR="00CE0DA1" w:rsidRDefault="00CE0DA1"/>
    <w:p w14:paraId="7B7509B7" w14:textId="77777777" w:rsidR="003416F7" w:rsidRDefault="003416F7"/>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CE0DA1" w14:paraId="44376140" w14:textId="77777777" w:rsidTr="0012555A">
        <w:trPr>
          <w:trHeight w:val="200"/>
        </w:trPr>
        <w:tc>
          <w:tcPr>
            <w:tcW w:w="1701" w:type="dxa"/>
            <w:shd w:val="clear" w:color="auto" w:fill="F2F2F2" w:themeFill="background1" w:themeFillShade="F2"/>
          </w:tcPr>
          <w:p w14:paraId="4437613C" w14:textId="66A539DA" w:rsidR="00CE0DA1" w:rsidRDefault="0012555A">
            <w:r w:rsidRPr="0012555A">
              <w:rPr>
                <w:b/>
                <w:color w:val="auto"/>
                <w:sz w:val="20"/>
              </w:rPr>
              <w:t>NUMBER</w:t>
            </w:r>
          </w:p>
        </w:tc>
        <w:tc>
          <w:tcPr>
            <w:tcW w:w="4678" w:type="dxa"/>
            <w:shd w:val="clear" w:color="auto" w:fill="F2F2F2" w:themeFill="background1" w:themeFillShade="F2"/>
          </w:tcPr>
          <w:p w14:paraId="4437613D" w14:textId="422FC490" w:rsidR="00CE0DA1" w:rsidRPr="000D074F" w:rsidRDefault="00F53859" w:rsidP="00F15960">
            <w:pPr>
              <w:rPr>
                <w:b/>
                <w:color w:val="auto"/>
                <w:sz w:val="20"/>
              </w:rPr>
            </w:pPr>
            <w:r w:rsidRPr="000D074F">
              <w:rPr>
                <w:b/>
                <w:color w:val="auto"/>
                <w:sz w:val="20"/>
              </w:rPr>
              <w:t>CONTEXTUALISED WORKPLACE KNOWLEDGE</w:t>
            </w:r>
          </w:p>
        </w:tc>
        <w:tc>
          <w:tcPr>
            <w:tcW w:w="1276" w:type="dxa"/>
            <w:shd w:val="clear" w:color="auto" w:fill="F2F2F2" w:themeFill="background1" w:themeFillShade="F2"/>
          </w:tcPr>
          <w:p w14:paraId="4437613E" w14:textId="0B9BD2A5" w:rsidR="00CE0DA1" w:rsidRPr="000D074F" w:rsidRDefault="00F53859" w:rsidP="00F15960">
            <w:pPr>
              <w:rPr>
                <w:b/>
                <w:color w:val="auto"/>
                <w:sz w:val="20"/>
              </w:rPr>
            </w:pPr>
            <w:r w:rsidRPr="000D074F">
              <w:rPr>
                <w:b/>
                <w:color w:val="auto"/>
                <w:sz w:val="20"/>
              </w:rPr>
              <w:t>DATE</w:t>
            </w:r>
          </w:p>
        </w:tc>
        <w:tc>
          <w:tcPr>
            <w:tcW w:w="1977" w:type="dxa"/>
            <w:shd w:val="clear" w:color="auto" w:fill="F2F2F2" w:themeFill="background1" w:themeFillShade="F2"/>
          </w:tcPr>
          <w:p w14:paraId="4437613F" w14:textId="598D8954" w:rsidR="00CE0DA1" w:rsidRPr="000D074F" w:rsidRDefault="00F53859" w:rsidP="00F15960">
            <w:pPr>
              <w:rPr>
                <w:b/>
                <w:color w:val="auto"/>
                <w:sz w:val="20"/>
              </w:rPr>
            </w:pPr>
            <w:r w:rsidRPr="000D074F">
              <w:rPr>
                <w:b/>
                <w:color w:val="auto"/>
                <w:sz w:val="20"/>
              </w:rPr>
              <w:t>SIGNATURE</w:t>
            </w:r>
          </w:p>
        </w:tc>
      </w:tr>
      <w:tr w:rsidR="003D65AF" w14:paraId="44376145" w14:textId="77777777" w:rsidTr="000D074F">
        <w:trPr>
          <w:trHeight w:val="200"/>
        </w:trPr>
        <w:tc>
          <w:tcPr>
            <w:tcW w:w="1701" w:type="dxa"/>
          </w:tcPr>
          <w:p w14:paraId="44376141" w14:textId="7CE3EAB2" w:rsidR="003D65AF" w:rsidRDefault="003D65AF" w:rsidP="003D65AF">
            <w:r>
              <w:t>1.</w:t>
            </w:r>
          </w:p>
        </w:tc>
        <w:tc>
          <w:tcPr>
            <w:tcW w:w="4678" w:type="dxa"/>
          </w:tcPr>
          <w:p w14:paraId="44376142" w14:textId="29F9CE53" w:rsidR="003D65AF" w:rsidRDefault="003D65AF" w:rsidP="003D65AF">
            <w:r w:rsidRPr="00FE1F20">
              <w:t xml:space="preserve">Portfolio Assessment and </w:t>
            </w:r>
            <w:r w:rsidR="00F253A4">
              <w:t>Optimis</w:t>
            </w:r>
            <w:r w:rsidRPr="00FE1F20">
              <w:t>ation</w:t>
            </w:r>
          </w:p>
        </w:tc>
        <w:tc>
          <w:tcPr>
            <w:tcW w:w="1276" w:type="dxa"/>
          </w:tcPr>
          <w:p w14:paraId="44376143" w14:textId="77777777" w:rsidR="003D65AF" w:rsidRDefault="003D65AF" w:rsidP="003D65AF"/>
        </w:tc>
        <w:tc>
          <w:tcPr>
            <w:tcW w:w="1977" w:type="dxa"/>
          </w:tcPr>
          <w:p w14:paraId="44376144" w14:textId="77777777" w:rsidR="003D65AF" w:rsidRDefault="003D65AF" w:rsidP="003D65AF"/>
        </w:tc>
      </w:tr>
      <w:tr w:rsidR="003D65AF" w14:paraId="3C398D06" w14:textId="77777777" w:rsidTr="000D074F">
        <w:trPr>
          <w:trHeight w:val="200"/>
        </w:trPr>
        <w:tc>
          <w:tcPr>
            <w:tcW w:w="1701" w:type="dxa"/>
          </w:tcPr>
          <w:p w14:paraId="7E64C9FF" w14:textId="6F45173D" w:rsidR="003D65AF" w:rsidRDefault="003D65AF" w:rsidP="003D65AF">
            <w:r>
              <w:t>2.</w:t>
            </w:r>
          </w:p>
        </w:tc>
        <w:tc>
          <w:tcPr>
            <w:tcW w:w="4678" w:type="dxa"/>
          </w:tcPr>
          <w:p w14:paraId="7BA63D7C" w14:textId="3B3D5AA3" w:rsidR="003D65AF" w:rsidRDefault="003D65AF" w:rsidP="003D65AF">
            <w:r w:rsidRPr="00FE1F20">
              <w:t>Market Conditions and Investment Adjustments</w:t>
            </w:r>
          </w:p>
        </w:tc>
        <w:tc>
          <w:tcPr>
            <w:tcW w:w="1276" w:type="dxa"/>
          </w:tcPr>
          <w:p w14:paraId="3391B602" w14:textId="77777777" w:rsidR="003D65AF" w:rsidRDefault="003D65AF" w:rsidP="003D65AF"/>
        </w:tc>
        <w:tc>
          <w:tcPr>
            <w:tcW w:w="1977" w:type="dxa"/>
          </w:tcPr>
          <w:p w14:paraId="78003D38" w14:textId="77777777" w:rsidR="003D65AF" w:rsidRDefault="003D65AF" w:rsidP="003D65AF"/>
        </w:tc>
      </w:tr>
      <w:tr w:rsidR="003D65AF" w14:paraId="79AB3D9C" w14:textId="77777777" w:rsidTr="000D074F">
        <w:trPr>
          <w:trHeight w:val="200"/>
        </w:trPr>
        <w:tc>
          <w:tcPr>
            <w:tcW w:w="1701" w:type="dxa"/>
          </w:tcPr>
          <w:p w14:paraId="28F5DB24" w14:textId="404B2BE7" w:rsidR="003D65AF" w:rsidRDefault="003D65AF" w:rsidP="003D65AF">
            <w:r>
              <w:t>3.</w:t>
            </w:r>
          </w:p>
        </w:tc>
        <w:tc>
          <w:tcPr>
            <w:tcW w:w="4678" w:type="dxa"/>
          </w:tcPr>
          <w:p w14:paraId="7AE4C3B9" w14:textId="3BCAFFA6" w:rsidR="003D65AF" w:rsidRDefault="003D65AF" w:rsidP="003D65AF">
            <w:r w:rsidRPr="00FE1F20">
              <w:t>Risk Management and Client Profiling</w:t>
            </w:r>
          </w:p>
        </w:tc>
        <w:tc>
          <w:tcPr>
            <w:tcW w:w="1276" w:type="dxa"/>
          </w:tcPr>
          <w:p w14:paraId="353593A2" w14:textId="77777777" w:rsidR="003D65AF" w:rsidRDefault="003D65AF" w:rsidP="003D65AF"/>
        </w:tc>
        <w:tc>
          <w:tcPr>
            <w:tcW w:w="1977" w:type="dxa"/>
          </w:tcPr>
          <w:p w14:paraId="636D7841" w14:textId="77777777" w:rsidR="003D65AF" w:rsidRDefault="003D65AF" w:rsidP="003D65AF"/>
        </w:tc>
      </w:tr>
      <w:tr w:rsidR="003D65AF" w14:paraId="6353C8FD" w14:textId="77777777" w:rsidTr="000D074F">
        <w:trPr>
          <w:trHeight w:val="200"/>
        </w:trPr>
        <w:tc>
          <w:tcPr>
            <w:tcW w:w="1701" w:type="dxa"/>
          </w:tcPr>
          <w:p w14:paraId="39678E5F" w14:textId="1468D293" w:rsidR="003D65AF" w:rsidRDefault="003D65AF" w:rsidP="003D65AF">
            <w:r>
              <w:t>4.</w:t>
            </w:r>
          </w:p>
        </w:tc>
        <w:tc>
          <w:tcPr>
            <w:tcW w:w="4678" w:type="dxa"/>
          </w:tcPr>
          <w:p w14:paraId="54CDA05C" w14:textId="75BE5460" w:rsidR="003D65AF" w:rsidRDefault="003D65AF" w:rsidP="003D65AF">
            <w:r w:rsidRPr="00FE1F20">
              <w:t>Communication and Client Reporting</w:t>
            </w:r>
          </w:p>
        </w:tc>
        <w:tc>
          <w:tcPr>
            <w:tcW w:w="1276" w:type="dxa"/>
          </w:tcPr>
          <w:p w14:paraId="6F8DDF0F" w14:textId="77777777" w:rsidR="003D65AF" w:rsidRDefault="003D65AF" w:rsidP="003D65AF"/>
        </w:tc>
        <w:tc>
          <w:tcPr>
            <w:tcW w:w="1977" w:type="dxa"/>
          </w:tcPr>
          <w:p w14:paraId="30B32308" w14:textId="77777777" w:rsidR="003D65AF" w:rsidRDefault="003D65AF" w:rsidP="003D65AF"/>
        </w:tc>
      </w:tr>
      <w:tr w:rsidR="003D65AF" w14:paraId="77CD3A37" w14:textId="77777777" w:rsidTr="000D074F">
        <w:trPr>
          <w:trHeight w:val="200"/>
        </w:trPr>
        <w:tc>
          <w:tcPr>
            <w:tcW w:w="1701" w:type="dxa"/>
          </w:tcPr>
          <w:p w14:paraId="2C70BC48" w14:textId="395F73A3" w:rsidR="003D65AF" w:rsidRDefault="003D65AF" w:rsidP="003D65AF">
            <w:r>
              <w:t>5.</w:t>
            </w:r>
          </w:p>
        </w:tc>
        <w:tc>
          <w:tcPr>
            <w:tcW w:w="4678" w:type="dxa"/>
          </w:tcPr>
          <w:p w14:paraId="7BF3E0B5" w14:textId="21B7D53F" w:rsidR="003D65AF" w:rsidRDefault="003D65AF" w:rsidP="003D65AF">
            <w:r w:rsidRPr="00FE1F20">
              <w:t>Regulatory Compliance and Ethical Considerations in Portfolio Management</w:t>
            </w:r>
          </w:p>
        </w:tc>
        <w:tc>
          <w:tcPr>
            <w:tcW w:w="1276" w:type="dxa"/>
          </w:tcPr>
          <w:p w14:paraId="560075B1" w14:textId="77777777" w:rsidR="003D65AF" w:rsidRDefault="003D65AF" w:rsidP="003D65AF"/>
        </w:tc>
        <w:tc>
          <w:tcPr>
            <w:tcW w:w="1977" w:type="dxa"/>
          </w:tcPr>
          <w:p w14:paraId="6AAFDD64" w14:textId="77777777" w:rsidR="003D65AF" w:rsidRDefault="003D65AF" w:rsidP="003D65AF"/>
        </w:tc>
      </w:tr>
      <w:tr w:rsidR="00CE0DA1" w14:paraId="44376156" w14:textId="77777777" w:rsidTr="0012555A">
        <w:trPr>
          <w:trHeight w:val="200"/>
        </w:trPr>
        <w:tc>
          <w:tcPr>
            <w:tcW w:w="1701" w:type="dxa"/>
            <w:shd w:val="clear" w:color="auto" w:fill="F2F2F2" w:themeFill="background1" w:themeFillShade="F2"/>
          </w:tcPr>
          <w:p w14:paraId="44376152" w14:textId="5D8C1EAE" w:rsidR="00CE0DA1" w:rsidRDefault="0012555A">
            <w:r w:rsidRPr="0012555A">
              <w:rPr>
                <w:b/>
                <w:color w:val="auto"/>
                <w:sz w:val="20"/>
              </w:rPr>
              <w:t>NUMBER</w:t>
            </w:r>
          </w:p>
        </w:tc>
        <w:tc>
          <w:tcPr>
            <w:tcW w:w="4678" w:type="dxa"/>
            <w:shd w:val="clear" w:color="auto" w:fill="F2F2F2" w:themeFill="background1" w:themeFillShade="F2"/>
          </w:tcPr>
          <w:p w14:paraId="44376153" w14:textId="68D610D5" w:rsidR="00CE0DA1" w:rsidRPr="000D074F" w:rsidRDefault="00F53859" w:rsidP="00F15960">
            <w:pPr>
              <w:rPr>
                <w:b/>
                <w:color w:val="auto"/>
                <w:sz w:val="20"/>
              </w:rPr>
            </w:pPr>
            <w:r w:rsidRPr="000D074F">
              <w:rPr>
                <w:b/>
                <w:color w:val="auto"/>
                <w:sz w:val="20"/>
              </w:rPr>
              <w:t>ADDITIONAL ASSIGNMENTS TO BE ASSESSED EXTERNALLY</w:t>
            </w:r>
          </w:p>
        </w:tc>
        <w:tc>
          <w:tcPr>
            <w:tcW w:w="1276" w:type="dxa"/>
            <w:shd w:val="clear" w:color="auto" w:fill="F2F2F2" w:themeFill="background1" w:themeFillShade="F2"/>
          </w:tcPr>
          <w:p w14:paraId="44376154" w14:textId="6AE386B8" w:rsidR="00CE0DA1" w:rsidRPr="000D074F" w:rsidRDefault="00F53859" w:rsidP="00F15960">
            <w:pPr>
              <w:rPr>
                <w:b/>
                <w:color w:val="auto"/>
                <w:sz w:val="20"/>
              </w:rPr>
            </w:pPr>
            <w:r w:rsidRPr="000D074F">
              <w:rPr>
                <w:b/>
                <w:color w:val="auto"/>
                <w:sz w:val="20"/>
              </w:rPr>
              <w:t>DATE</w:t>
            </w:r>
          </w:p>
        </w:tc>
        <w:tc>
          <w:tcPr>
            <w:tcW w:w="1977" w:type="dxa"/>
            <w:shd w:val="clear" w:color="auto" w:fill="F2F2F2" w:themeFill="background1" w:themeFillShade="F2"/>
          </w:tcPr>
          <w:p w14:paraId="44376155" w14:textId="5C0B5F51" w:rsidR="00CE0DA1" w:rsidRPr="000D074F" w:rsidRDefault="00F53859" w:rsidP="00F15960">
            <w:pPr>
              <w:rPr>
                <w:b/>
                <w:color w:val="auto"/>
                <w:sz w:val="20"/>
              </w:rPr>
            </w:pPr>
            <w:r w:rsidRPr="000D074F">
              <w:rPr>
                <w:b/>
                <w:color w:val="auto"/>
                <w:sz w:val="20"/>
              </w:rPr>
              <w:t>SIGNATURE</w:t>
            </w:r>
          </w:p>
        </w:tc>
      </w:tr>
      <w:tr w:rsidR="00F53859" w14:paraId="7422CF83" w14:textId="77777777" w:rsidTr="000D074F">
        <w:trPr>
          <w:trHeight w:val="200"/>
        </w:trPr>
        <w:tc>
          <w:tcPr>
            <w:tcW w:w="1701" w:type="dxa"/>
          </w:tcPr>
          <w:p w14:paraId="64373A13" w14:textId="4EAFA14E" w:rsidR="00F53859" w:rsidRDefault="000D074F">
            <w:r>
              <w:t>1</w:t>
            </w:r>
            <w:r w:rsidR="00F67615">
              <w:t>.</w:t>
            </w:r>
          </w:p>
        </w:tc>
        <w:tc>
          <w:tcPr>
            <w:tcW w:w="4678" w:type="dxa"/>
          </w:tcPr>
          <w:p w14:paraId="35BBD514" w14:textId="77777777" w:rsidR="00F53859" w:rsidRPr="00B83FCE" w:rsidRDefault="00F53859">
            <w:pPr>
              <w:rPr>
                <w:b/>
                <w:color w:val="auto"/>
                <w:szCs w:val="22"/>
              </w:rPr>
            </w:pPr>
          </w:p>
        </w:tc>
        <w:tc>
          <w:tcPr>
            <w:tcW w:w="1276" w:type="dxa"/>
          </w:tcPr>
          <w:p w14:paraId="01EA2282" w14:textId="77777777" w:rsidR="00F53859" w:rsidRPr="00B83FCE" w:rsidRDefault="00F53859">
            <w:pPr>
              <w:rPr>
                <w:b/>
                <w:color w:val="auto"/>
                <w:szCs w:val="22"/>
              </w:rPr>
            </w:pPr>
          </w:p>
        </w:tc>
        <w:tc>
          <w:tcPr>
            <w:tcW w:w="1977" w:type="dxa"/>
          </w:tcPr>
          <w:p w14:paraId="0E3A7839" w14:textId="77777777" w:rsidR="00F53859" w:rsidRPr="00B83FCE" w:rsidRDefault="00F53859">
            <w:pPr>
              <w:rPr>
                <w:b/>
                <w:color w:val="auto"/>
                <w:szCs w:val="22"/>
              </w:rPr>
            </w:pPr>
          </w:p>
        </w:tc>
      </w:tr>
    </w:tbl>
    <w:p w14:paraId="5124D9C3" w14:textId="57CF51B6" w:rsidR="000004F3" w:rsidRDefault="000004F3"/>
    <w:p w14:paraId="4437683A" w14:textId="229E77CD" w:rsidR="003D65AF" w:rsidRDefault="003D65AF">
      <w:pPr>
        <w:spacing w:after="0" w:line="240" w:lineRule="auto"/>
      </w:pPr>
    </w:p>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3D65AF" w:rsidRPr="00FB75CA" w14:paraId="456E6D73" w14:textId="77777777" w:rsidTr="00E25505">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2586A9" w14:textId="77777777" w:rsidR="003D65AF" w:rsidRPr="000D074F" w:rsidRDefault="003D65AF" w:rsidP="00E25505">
            <w:pPr>
              <w:rPr>
                <w:rFonts w:ascii="Arial" w:hAnsi="Arial" w:cs="Arial"/>
                <w:b/>
                <w:color w:val="auto"/>
                <w:sz w:val="20"/>
                <w:szCs w:val="20"/>
              </w:rPr>
            </w:pPr>
            <w:r w:rsidRPr="000D074F">
              <w:rPr>
                <w:rFonts w:ascii="Arial" w:hAnsi="Arial" w:cs="Arial"/>
                <w:b/>
                <w:color w:val="auto"/>
                <w:sz w:val="20"/>
                <w:szCs w:val="20"/>
              </w:rPr>
              <w:lastRenderedPageBreak/>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ABC3A2" w14:textId="77777777" w:rsidR="003D65AF" w:rsidRPr="000D074F" w:rsidRDefault="003D65AF" w:rsidP="00E25505">
            <w:pPr>
              <w:rPr>
                <w:rFonts w:ascii="Arial" w:hAnsi="Arial" w:cs="Arial"/>
                <w:b/>
                <w:color w:val="auto"/>
                <w:sz w:val="20"/>
                <w:szCs w:val="20"/>
              </w:rPr>
            </w:pPr>
            <w:r w:rsidRPr="000D074F">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7CE735" w14:textId="77777777" w:rsidR="003D65AF" w:rsidRPr="000D074F" w:rsidRDefault="003D65AF" w:rsidP="00E25505">
            <w:pPr>
              <w:rPr>
                <w:rFonts w:ascii="Arial" w:hAnsi="Arial" w:cs="Arial"/>
                <w:b/>
                <w:color w:val="auto"/>
                <w:sz w:val="20"/>
                <w:szCs w:val="20"/>
              </w:rPr>
            </w:pPr>
            <w:r w:rsidRPr="000D074F">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BEAF6D" w14:textId="77777777" w:rsidR="003D65AF" w:rsidRPr="000D074F" w:rsidRDefault="003D65AF" w:rsidP="00E25505">
            <w:pPr>
              <w:rPr>
                <w:rFonts w:ascii="Arial" w:hAnsi="Arial" w:cs="Arial"/>
                <w:b/>
                <w:color w:val="auto"/>
                <w:sz w:val="20"/>
                <w:szCs w:val="20"/>
              </w:rPr>
            </w:pPr>
            <w:r w:rsidRPr="000D074F">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5CB3E6" w14:textId="77777777" w:rsidR="003D65AF" w:rsidRPr="000D074F" w:rsidRDefault="003D65AF" w:rsidP="00E25505">
            <w:pPr>
              <w:rPr>
                <w:rFonts w:ascii="Arial" w:hAnsi="Arial" w:cs="Arial"/>
                <w:b/>
                <w:color w:val="auto"/>
                <w:sz w:val="20"/>
                <w:szCs w:val="20"/>
              </w:rPr>
            </w:pPr>
            <w:r w:rsidRPr="000D074F">
              <w:rPr>
                <w:rFonts w:ascii="Arial" w:hAnsi="Arial" w:cs="Arial"/>
                <w:b/>
                <w:color w:val="auto"/>
                <w:sz w:val="20"/>
                <w:szCs w:val="20"/>
              </w:rPr>
              <w:t>MODE OF DELIVERY</w:t>
            </w:r>
          </w:p>
        </w:tc>
      </w:tr>
      <w:tr w:rsidR="003D65AF" w14:paraId="1DABA584" w14:textId="77777777" w:rsidTr="00E25505">
        <w:tc>
          <w:tcPr>
            <w:tcW w:w="2558" w:type="dxa"/>
            <w:tcBorders>
              <w:top w:val="single" w:sz="4" w:space="0" w:color="auto"/>
              <w:left w:val="single" w:sz="4" w:space="0" w:color="auto"/>
              <w:bottom w:val="single" w:sz="4" w:space="0" w:color="auto"/>
              <w:right w:val="single" w:sz="4" w:space="0" w:color="auto"/>
            </w:tcBorders>
          </w:tcPr>
          <w:p w14:paraId="3869A806" w14:textId="6EFD364C" w:rsidR="003D65AF" w:rsidRPr="00AA0E6F" w:rsidRDefault="003D65AF" w:rsidP="003D65AF">
            <w:pPr>
              <w:rPr>
                <w:rFonts w:ascii="Arial" w:hAnsi="Arial" w:cs="Arial"/>
              </w:rPr>
            </w:pPr>
            <w:r w:rsidRPr="00693576">
              <w:rPr>
                <w:rFonts w:ascii="Arial" w:eastAsia="Times New Roman" w:hAnsi="Arial" w:cs="Arial"/>
                <w:lang w:eastAsia="en-US"/>
              </w:rPr>
              <w:t>241301-002-01-WM02</w:t>
            </w:r>
          </w:p>
        </w:tc>
        <w:tc>
          <w:tcPr>
            <w:tcW w:w="3821" w:type="dxa"/>
            <w:tcBorders>
              <w:top w:val="single" w:sz="4" w:space="0" w:color="auto"/>
              <w:left w:val="single" w:sz="4" w:space="0" w:color="auto"/>
              <w:bottom w:val="single" w:sz="4" w:space="0" w:color="auto"/>
              <w:right w:val="single" w:sz="4" w:space="0" w:color="auto"/>
            </w:tcBorders>
          </w:tcPr>
          <w:p w14:paraId="485FC073" w14:textId="6FBB0D80" w:rsidR="003D65AF" w:rsidRPr="00AA0E6F" w:rsidRDefault="003D65AF" w:rsidP="003D65AF">
            <w:pPr>
              <w:rPr>
                <w:rFonts w:ascii="Arial" w:hAnsi="Arial" w:cs="Arial"/>
              </w:rPr>
            </w:pPr>
            <w:r w:rsidRPr="00693576">
              <w:rPr>
                <w:rFonts w:ascii="Arial" w:eastAsia="Times New Roman" w:hAnsi="Arial" w:cs="Arial"/>
                <w:lang w:eastAsia="en-US"/>
              </w:rPr>
              <w:t>Financial Problem Solving &amp; Adaptation.</w:t>
            </w:r>
          </w:p>
        </w:tc>
        <w:tc>
          <w:tcPr>
            <w:tcW w:w="910" w:type="dxa"/>
            <w:tcBorders>
              <w:top w:val="single" w:sz="4" w:space="0" w:color="auto"/>
              <w:left w:val="single" w:sz="4" w:space="0" w:color="auto"/>
              <w:bottom w:val="single" w:sz="4" w:space="0" w:color="auto"/>
              <w:right w:val="single" w:sz="4" w:space="0" w:color="auto"/>
            </w:tcBorders>
          </w:tcPr>
          <w:p w14:paraId="1C66E68D" w14:textId="421A2D61" w:rsidR="003D65AF" w:rsidRPr="00AA0E6F" w:rsidRDefault="003D65AF" w:rsidP="003D65AF">
            <w:pPr>
              <w:rPr>
                <w:rFonts w:ascii="Arial" w:hAnsi="Arial" w:cs="Arial"/>
              </w:rPr>
            </w:pPr>
            <w:r w:rsidRPr="00693576">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32A782D8" w14:textId="50DFE3EC" w:rsidR="003D65AF" w:rsidRPr="00AA0E6F" w:rsidRDefault="003D65AF" w:rsidP="003D65AF">
            <w:pPr>
              <w:rPr>
                <w:rFonts w:ascii="Arial" w:hAnsi="Arial" w:cs="Arial"/>
              </w:rPr>
            </w:pPr>
            <w:r w:rsidRPr="00693576">
              <w:rPr>
                <w:rFonts w:ascii="Arial" w:hAnsi="Arial" w:cs="Arial"/>
              </w:rPr>
              <w:t>5</w:t>
            </w:r>
          </w:p>
        </w:tc>
        <w:tc>
          <w:tcPr>
            <w:tcW w:w="1256" w:type="dxa"/>
            <w:tcBorders>
              <w:top w:val="single" w:sz="4" w:space="0" w:color="auto"/>
              <w:left w:val="single" w:sz="4" w:space="0" w:color="auto"/>
              <w:bottom w:val="single" w:sz="4" w:space="0" w:color="auto"/>
              <w:right w:val="single" w:sz="4" w:space="0" w:color="auto"/>
            </w:tcBorders>
          </w:tcPr>
          <w:p w14:paraId="5F536738" w14:textId="49FAA881" w:rsidR="003D65AF" w:rsidRPr="00AA0E6F" w:rsidRDefault="003D65AF" w:rsidP="003D65AF">
            <w:pPr>
              <w:rPr>
                <w:rFonts w:ascii="Arial" w:hAnsi="Arial" w:cs="Arial"/>
              </w:rPr>
            </w:pPr>
            <w:r w:rsidRPr="00693576">
              <w:rPr>
                <w:rFonts w:ascii="Arial" w:hAnsi="Arial" w:cs="Arial"/>
              </w:rPr>
              <w:t>BLENDED</w:t>
            </w:r>
          </w:p>
        </w:tc>
      </w:tr>
    </w:tbl>
    <w:p w14:paraId="5CF96815" w14:textId="77777777" w:rsidR="003D65AF" w:rsidRPr="00B75CA2" w:rsidRDefault="003D65AF" w:rsidP="003D65AF">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3D65AF" w14:paraId="0AD5E796" w14:textId="77777777" w:rsidTr="00E25505">
        <w:trPr>
          <w:trHeight w:val="400"/>
        </w:trPr>
        <w:tc>
          <w:tcPr>
            <w:tcW w:w="9614" w:type="dxa"/>
            <w:gridSpan w:val="4"/>
            <w:tcBorders>
              <w:bottom w:val="single" w:sz="4" w:space="0" w:color="auto"/>
            </w:tcBorders>
            <w:shd w:val="clear" w:color="auto" w:fill="F2F2F2" w:themeFill="background1" w:themeFillShade="F2"/>
          </w:tcPr>
          <w:p w14:paraId="671AD122" w14:textId="77777777" w:rsidR="003D65AF" w:rsidRPr="00F15960" w:rsidRDefault="003D65AF" w:rsidP="00E25505">
            <w:r w:rsidRPr="000D074F">
              <w:rPr>
                <w:b/>
                <w:color w:val="auto"/>
                <w:sz w:val="20"/>
              </w:rPr>
              <w:t xml:space="preserve">WORK EXPERIENCE MODULE DETAILS </w:t>
            </w:r>
          </w:p>
        </w:tc>
      </w:tr>
      <w:tr w:rsidR="003D65AF" w14:paraId="76E54B19" w14:textId="77777777" w:rsidTr="00E25505">
        <w:trPr>
          <w:trHeight w:val="400"/>
        </w:trPr>
        <w:tc>
          <w:tcPr>
            <w:tcW w:w="9614" w:type="dxa"/>
            <w:gridSpan w:val="4"/>
            <w:tcBorders>
              <w:top w:val="single" w:sz="4" w:space="0" w:color="auto"/>
            </w:tcBorders>
            <w:shd w:val="clear" w:color="auto" w:fill="F2F2F2" w:themeFill="background1" w:themeFillShade="F2"/>
          </w:tcPr>
          <w:p w14:paraId="4B221DFD" w14:textId="7DA80CE1" w:rsidR="003D65AF" w:rsidRPr="003D65AF" w:rsidRDefault="003D65AF" w:rsidP="00E25505">
            <w:pPr>
              <w:rPr>
                <w:b/>
                <w:bCs/>
                <w:color w:val="auto"/>
                <w:sz w:val="20"/>
              </w:rPr>
            </w:pPr>
            <w:r w:rsidRPr="003D65AF">
              <w:rPr>
                <w:b/>
                <w:bCs/>
                <w:color w:val="000000" w:themeColor="text1"/>
              </w:rPr>
              <w:t>WM-02-WE01</w:t>
            </w:r>
            <w:r w:rsidRPr="003D65AF">
              <w:rPr>
                <w:b/>
                <w:bCs/>
                <w:color w:val="000000" w:themeColor="text1"/>
              </w:rPr>
              <w:tab/>
              <w:t>GATHER AND ANALYSE CLIENT FINANCIAL DATA TO IDENTIFY FINANCIAL PLANNING NEEDS</w:t>
            </w:r>
          </w:p>
        </w:tc>
      </w:tr>
      <w:tr w:rsidR="003D65AF" w14:paraId="05B759D2" w14:textId="77777777" w:rsidTr="00E25505">
        <w:trPr>
          <w:trHeight w:val="400"/>
        </w:trPr>
        <w:tc>
          <w:tcPr>
            <w:tcW w:w="1734" w:type="dxa"/>
            <w:tcBorders>
              <w:top w:val="single" w:sz="4" w:space="0" w:color="auto"/>
            </w:tcBorders>
            <w:shd w:val="clear" w:color="auto" w:fill="F2F2F2" w:themeFill="background1" w:themeFillShade="F2"/>
          </w:tcPr>
          <w:p w14:paraId="557EF644" w14:textId="4A00509E" w:rsidR="003D65AF" w:rsidRPr="00F15960" w:rsidRDefault="003D65AF" w:rsidP="00E25505">
            <w:r w:rsidRPr="000D074F">
              <w:rPr>
                <w:b/>
                <w:color w:val="auto"/>
                <w:sz w:val="20"/>
              </w:rPr>
              <w:t>WM-0</w:t>
            </w:r>
            <w:r>
              <w:rPr>
                <w:b/>
                <w:color w:val="auto"/>
                <w:sz w:val="20"/>
              </w:rPr>
              <w:t>2</w:t>
            </w:r>
            <w:r w:rsidRPr="000D074F">
              <w:rPr>
                <w:b/>
                <w:color w:val="auto"/>
                <w:sz w:val="20"/>
              </w:rPr>
              <w:t>-WE01</w:t>
            </w:r>
          </w:p>
        </w:tc>
        <w:tc>
          <w:tcPr>
            <w:tcW w:w="4633" w:type="dxa"/>
            <w:shd w:val="clear" w:color="auto" w:fill="F2F2F2" w:themeFill="background1" w:themeFillShade="F2"/>
          </w:tcPr>
          <w:p w14:paraId="02BA7609" w14:textId="77777777" w:rsidR="003D65AF" w:rsidRPr="000D074F" w:rsidRDefault="003D65AF" w:rsidP="00E25505">
            <w:pPr>
              <w:rPr>
                <w:b/>
                <w:color w:val="auto"/>
                <w:sz w:val="20"/>
              </w:rPr>
            </w:pPr>
            <w:r w:rsidRPr="000D074F">
              <w:rPr>
                <w:b/>
                <w:color w:val="auto"/>
                <w:sz w:val="20"/>
              </w:rPr>
              <w:t>SCOPE WORK EXPERIENCE</w:t>
            </w:r>
          </w:p>
        </w:tc>
        <w:tc>
          <w:tcPr>
            <w:tcW w:w="1321" w:type="dxa"/>
            <w:shd w:val="clear" w:color="auto" w:fill="F2F2F2" w:themeFill="background1" w:themeFillShade="F2"/>
          </w:tcPr>
          <w:p w14:paraId="464ED6E4" w14:textId="77777777" w:rsidR="003D65AF" w:rsidRPr="000D074F" w:rsidRDefault="003D65AF" w:rsidP="00E25505">
            <w:pPr>
              <w:rPr>
                <w:b/>
                <w:color w:val="auto"/>
                <w:sz w:val="20"/>
              </w:rPr>
            </w:pPr>
            <w:r w:rsidRPr="000D074F">
              <w:rPr>
                <w:b/>
                <w:color w:val="auto"/>
                <w:sz w:val="20"/>
              </w:rPr>
              <w:t>DATE</w:t>
            </w:r>
          </w:p>
        </w:tc>
        <w:tc>
          <w:tcPr>
            <w:tcW w:w="1926" w:type="dxa"/>
            <w:shd w:val="clear" w:color="auto" w:fill="F2F2F2" w:themeFill="background1" w:themeFillShade="F2"/>
          </w:tcPr>
          <w:p w14:paraId="5996B555" w14:textId="77777777" w:rsidR="003D65AF" w:rsidRPr="000D074F" w:rsidRDefault="003D65AF" w:rsidP="00E25505">
            <w:pPr>
              <w:rPr>
                <w:b/>
                <w:color w:val="auto"/>
                <w:sz w:val="20"/>
              </w:rPr>
            </w:pPr>
            <w:r w:rsidRPr="000D074F">
              <w:rPr>
                <w:b/>
                <w:color w:val="auto"/>
                <w:sz w:val="20"/>
              </w:rPr>
              <w:t>SIGNATURE</w:t>
            </w:r>
          </w:p>
        </w:tc>
      </w:tr>
      <w:tr w:rsidR="003D65AF" w14:paraId="0EC29BCF" w14:textId="77777777" w:rsidTr="00E25505">
        <w:trPr>
          <w:trHeight w:val="400"/>
        </w:trPr>
        <w:tc>
          <w:tcPr>
            <w:tcW w:w="1734" w:type="dxa"/>
          </w:tcPr>
          <w:p w14:paraId="65FD7BE4" w14:textId="2B283968" w:rsidR="003D65AF" w:rsidRPr="00B75CA2" w:rsidRDefault="003D65AF" w:rsidP="003D65AF">
            <w:r w:rsidRPr="00693576">
              <w:t>WA0101</w:t>
            </w:r>
          </w:p>
        </w:tc>
        <w:tc>
          <w:tcPr>
            <w:tcW w:w="4633" w:type="dxa"/>
          </w:tcPr>
          <w:p w14:paraId="4886D948" w14:textId="47AE242B" w:rsidR="003D65AF" w:rsidRDefault="003D65AF" w:rsidP="003D65AF">
            <w:r w:rsidRPr="00693576">
              <w:t>Conduct initial client consultations to collect relevant financial information.</w:t>
            </w:r>
          </w:p>
        </w:tc>
        <w:tc>
          <w:tcPr>
            <w:tcW w:w="1321" w:type="dxa"/>
          </w:tcPr>
          <w:p w14:paraId="784A77DE" w14:textId="77777777" w:rsidR="003D65AF" w:rsidRDefault="003D65AF" w:rsidP="003D65AF"/>
        </w:tc>
        <w:tc>
          <w:tcPr>
            <w:tcW w:w="1926" w:type="dxa"/>
          </w:tcPr>
          <w:p w14:paraId="5BE5823F" w14:textId="77777777" w:rsidR="003D65AF" w:rsidRDefault="003D65AF" w:rsidP="003D65AF"/>
        </w:tc>
      </w:tr>
      <w:tr w:rsidR="003D65AF" w14:paraId="6C5DEC62" w14:textId="77777777" w:rsidTr="00E25505">
        <w:trPr>
          <w:trHeight w:val="400"/>
        </w:trPr>
        <w:tc>
          <w:tcPr>
            <w:tcW w:w="1734" w:type="dxa"/>
            <w:tcBorders>
              <w:right w:val="single" w:sz="4" w:space="0" w:color="auto"/>
            </w:tcBorders>
          </w:tcPr>
          <w:p w14:paraId="5ADFFD69" w14:textId="020429E1" w:rsidR="003D65AF" w:rsidRPr="00B75CA2" w:rsidRDefault="003D65AF" w:rsidP="003D65AF">
            <w:r w:rsidRPr="00693576">
              <w:t>WA0102</w:t>
            </w:r>
          </w:p>
        </w:tc>
        <w:tc>
          <w:tcPr>
            <w:tcW w:w="4633" w:type="dxa"/>
            <w:tcBorders>
              <w:left w:val="single" w:sz="4" w:space="0" w:color="auto"/>
            </w:tcBorders>
          </w:tcPr>
          <w:p w14:paraId="5E097B3C" w14:textId="1ED2CED8" w:rsidR="003D65AF" w:rsidRDefault="003D65AF" w:rsidP="003D65AF">
            <w:r w:rsidRPr="00693576">
              <w:t>Organize and structure client financial data for analysis.</w:t>
            </w:r>
          </w:p>
        </w:tc>
        <w:tc>
          <w:tcPr>
            <w:tcW w:w="1321" w:type="dxa"/>
          </w:tcPr>
          <w:p w14:paraId="2CC9A1B0" w14:textId="77777777" w:rsidR="003D65AF" w:rsidRDefault="003D65AF" w:rsidP="003D65AF"/>
        </w:tc>
        <w:tc>
          <w:tcPr>
            <w:tcW w:w="1926" w:type="dxa"/>
          </w:tcPr>
          <w:p w14:paraId="4E4C9E33" w14:textId="77777777" w:rsidR="003D65AF" w:rsidRDefault="003D65AF" w:rsidP="003D65AF"/>
        </w:tc>
      </w:tr>
      <w:tr w:rsidR="003D65AF" w14:paraId="7FEBAF37" w14:textId="77777777" w:rsidTr="00E25505">
        <w:trPr>
          <w:trHeight w:val="400"/>
        </w:trPr>
        <w:tc>
          <w:tcPr>
            <w:tcW w:w="1734" w:type="dxa"/>
            <w:tcBorders>
              <w:right w:val="single" w:sz="4" w:space="0" w:color="auto"/>
            </w:tcBorders>
          </w:tcPr>
          <w:p w14:paraId="6A424DFB" w14:textId="36421776" w:rsidR="003D65AF" w:rsidRPr="00B75CA2" w:rsidRDefault="003D65AF" w:rsidP="003D65AF">
            <w:r w:rsidRPr="00693576">
              <w:t>WA0103</w:t>
            </w:r>
          </w:p>
        </w:tc>
        <w:tc>
          <w:tcPr>
            <w:tcW w:w="4633" w:type="dxa"/>
            <w:tcBorders>
              <w:left w:val="single" w:sz="4" w:space="0" w:color="auto"/>
            </w:tcBorders>
          </w:tcPr>
          <w:p w14:paraId="0CB6830F" w14:textId="0A5173CF" w:rsidR="003D65AF" w:rsidRDefault="003D65AF" w:rsidP="003D65AF">
            <w:r w:rsidRPr="00693576">
              <w:t>Analyse financial statements and documents to identify areas of concern or opportunity.</w:t>
            </w:r>
          </w:p>
        </w:tc>
        <w:tc>
          <w:tcPr>
            <w:tcW w:w="1321" w:type="dxa"/>
          </w:tcPr>
          <w:p w14:paraId="50CE8701" w14:textId="77777777" w:rsidR="003D65AF" w:rsidRDefault="003D65AF" w:rsidP="003D65AF"/>
        </w:tc>
        <w:tc>
          <w:tcPr>
            <w:tcW w:w="1926" w:type="dxa"/>
          </w:tcPr>
          <w:p w14:paraId="1E1DFFD1" w14:textId="77777777" w:rsidR="003D65AF" w:rsidRDefault="003D65AF" w:rsidP="003D65AF"/>
        </w:tc>
      </w:tr>
      <w:tr w:rsidR="003D65AF" w14:paraId="36DA990D" w14:textId="77777777" w:rsidTr="00E25505">
        <w:trPr>
          <w:trHeight w:val="400"/>
        </w:trPr>
        <w:tc>
          <w:tcPr>
            <w:tcW w:w="1734" w:type="dxa"/>
            <w:tcBorders>
              <w:right w:val="single" w:sz="4" w:space="0" w:color="auto"/>
            </w:tcBorders>
          </w:tcPr>
          <w:p w14:paraId="0FADDD53" w14:textId="02BC844C" w:rsidR="003D65AF" w:rsidRPr="00B75CA2" w:rsidRDefault="003D65AF" w:rsidP="003D65AF">
            <w:r w:rsidRPr="00693576">
              <w:t>WA0104</w:t>
            </w:r>
          </w:p>
        </w:tc>
        <w:tc>
          <w:tcPr>
            <w:tcW w:w="4633" w:type="dxa"/>
            <w:tcBorders>
              <w:left w:val="single" w:sz="4" w:space="0" w:color="auto"/>
            </w:tcBorders>
          </w:tcPr>
          <w:p w14:paraId="1C1074DF" w14:textId="5408AFCE" w:rsidR="003D65AF" w:rsidRDefault="003D65AF" w:rsidP="003D65AF">
            <w:r w:rsidRPr="00693576">
              <w:t>Use financial analysis tools and software to assess client needs.</w:t>
            </w:r>
          </w:p>
        </w:tc>
        <w:tc>
          <w:tcPr>
            <w:tcW w:w="1321" w:type="dxa"/>
          </w:tcPr>
          <w:p w14:paraId="3E605FEF" w14:textId="77777777" w:rsidR="003D65AF" w:rsidRDefault="003D65AF" w:rsidP="003D65AF"/>
        </w:tc>
        <w:tc>
          <w:tcPr>
            <w:tcW w:w="1926" w:type="dxa"/>
          </w:tcPr>
          <w:p w14:paraId="124D3443" w14:textId="77777777" w:rsidR="003D65AF" w:rsidRDefault="003D65AF" w:rsidP="003D65AF"/>
        </w:tc>
      </w:tr>
      <w:tr w:rsidR="003D65AF" w14:paraId="2AEAAB71" w14:textId="77777777" w:rsidTr="00E25505">
        <w:trPr>
          <w:trHeight w:val="400"/>
        </w:trPr>
        <w:tc>
          <w:tcPr>
            <w:tcW w:w="1734" w:type="dxa"/>
            <w:tcBorders>
              <w:right w:val="single" w:sz="4" w:space="0" w:color="auto"/>
            </w:tcBorders>
          </w:tcPr>
          <w:p w14:paraId="7B2E4FBA" w14:textId="6F28BD51" w:rsidR="003D65AF" w:rsidRPr="00B75CA2" w:rsidRDefault="003D65AF" w:rsidP="003D65AF">
            <w:r w:rsidRPr="00693576">
              <w:t>WA0105</w:t>
            </w:r>
          </w:p>
        </w:tc>
        <w:tc>
          <w:tcPr>
            <w:tcW w:w="4633" w:type="dxa"/>
            <w:tcBorders>
              <w:left w:val="single" w:sz="4" w:space="0" w:color="auto"/>
            </w:tcBorders>
          </w:tcPr>
          <w:p w14:paraId="3AB581C4" w14:textId="07A2C06B" w:rsidR="003D65AF" w:rsidRDefault="003D65AF" w:rsidP="003D65AF">
            <w:r w:rsidRPr="00693576">
              <w:t>Present findings and identified needs to clients, preparing for financial planning sessions.</w:t>
            </w:r>
          </w:p>
        </w:tc>
        <w:tc>
          <w:tcPr>
            <w:tcW w:w="1321" w:type="dxa"/>
          </w:tcPr>
          <w:p w14:paraId="604004F5" w14:textId="77777777" w:rsidR="003D65AF" w:rsidRDefault="003D65AF" w:rsidP="003D65AF"/>
        </w:tc>
        <w:tc>
          <w:tcPr>
            <w:tcW w:w="1926" w:type="dxa"/>
          </w:tcPr>
          <w:p w14:paraId="130B1328" w14:textId="77777777" w:rsidR="003D65AF" w:rsidRDefault="003D65AF" w:rsidP="003D65AF"/>
        </w:tc>
      </w:tr>
      <w:tr w:rsidR="003D65AF" w14:paraId="74895ED6" w14:textId="77777777" w:rsidTr="00E25505">
        <w:trPr>
          <w:trHeight w:val="400"/>
        </w:trPr>
        <w:tc>
          <w:tcPr>
            <w:tcW w:w="1734" w:type="dxa"/>
            <w:tcBorders>
              <w:right w:val="single" w:sz="4" w:space="0" w:color="auto"/>
            </w:tcBorders>
          </w:tcPr>
          <w:p w14:paraId="07BFD397" w14:textId="77777777" w:rsidR="003D65AF" w:rsidRPr="000D074F" w:rsidRDefault="003D65AF" w:rsidP="00E25505">
            <w:pPr>
              <w:rPr>
                <w:b/>
                <w:color w:val="auto"/>
                <w:sz w:val="20"/>
              </w:rPr>
            </w:pPr>
          </w:p>
        </w:tc>
        <w:tc>
          <w:tcPr>
            <w:tcW w:w="4633" w:type="dxa"/>
            <w:tcBorders>
              <w:left w:val="single" w:sz="4" w:space="0" w:color="auto"/>
            </w:tcBorders>
            <w:shd w:val="clear" w:color="auto" w:fill="F2F2F2" w:themeFill="background1" w:themeFillShade="F2"/>
          </w:tcPr>
          <w:p w14:paraId="6524EA8C" w14:textId="77777777" w:rsidR="003D65AF" w:rsidRPr="000D074F" w:rsidRDefault="003D65AF" w:rsidP="00E25505">
            <w:pPr>
              <w:ind w:left="37"/>
              <w:rPr>
                <w:b/>
                <w:color w:val="auto"/>
                <w:sz w:val="20"/>
              </w:rPr>
            </w:pPr>
            <w:r w:rsidRPr="000D074F">
              <w:rPr>
                <w:b/>
                <w:color w:val="auto"/>
                <w:sz w:val="20"/>
              </w:rPr>
              <w:t>SUPPORTING EVIDENCE</w:t>
            </w:r>
          </w:p>
        </w:tc>
        <w:tc>
          <w:tcPr>
            <w:tcW w:w="1321" w:type="dxa"/>
            <w:shd w:val="clear" w:color="auto" w:fill="F2F2F2" w:themeFill="background1" w:themeFillShade="F2"/>
          </w:tcPr>
          <w:p w14:paraId="5446DA85" w14:textId="77777777" w:rsidR="003D65AF" w:rsidRPr="000D074F" w:rsidRDefault="003D65AF" w:rsidP="00E25505">
            <w:pPr>
              <w:rPr>
                <w:b/>
                <w:color w:val="auto"/>
                <w:sz w:val="20"/>
              </w:rPr>
            </w:pPr>
            <w:r w:rsidRPr="000D074F">
              <w:rPr>
                <w:b/>
                <w:color w:val="auto"/>
                <w:sz w:val="20"/>
              </w:rPr>
              <w:t>DATE</w:t>
            </w:r>
          </w:p>
        </w:tc>
        <w:tc>
          <w:tcPr>
            <w:tcW w:w="1926" w:type="dxa"/>
            <w:shd w:val="clear" w:color="auto" w:fill="F2F2F2" w:themeFill="background1" w:themeFillShade="F2"/>
          </w:tcPr>
          <w:p w14:paraId="3D39FC1B" w14:textId="77777777" w:rsidR="003D65AF" w:rsidRPr="000D074F" w:rsidRDefault="003D65AF" w:rsidP="00E25505">
            <w:pPr>
              <w:rPr>
                <w:b/>
                <w:color w:val="auto"/>
                <w:sz w:val="20"/>
              </w:rPr>
            </w:pPr>
            <w:r w:rsidRPr="000D074F">
              <w:rPr>
                <w:b/>
                <w:color w:val="auto"/>
                <w:sz w:val="20"/>
              </w:rPr>
              <w:t>SIGNATURE</w:t>
            </w:r>
          </w:p>
        </w:tc>
      </w:tr>
      <w:tr w:rsidR="003D65AF" w14:paraId="1BECCA5F" w14:textId="77777777" w:rsidTr="00E25505">
        <w:trPr>
          <w:trHeight w:val="400"/>
        </w:trPr>
        <w:tc>
          <w:tcPr>
            <w:tcW w:w="1734" w:type="dxa"/>
          </w:tcPr>
          <w:p w14:paraId="55083F70" w14:textId="77777777" w:rsidR="003D65AF" w:rsidRPr="00B75CA2" w:rsidRDefault="003D65AF" w:rsidP="003D65AF">
            <w:r w:rsidRPr="00687C88">
              <w:t>SE0101</w:t>
            </w:r>
          </w:p>
        </w:tc>
        <w:tc>
          <w:tcPr>
            <w:tcW w:w="4633" w:type="dxa"/>
          </w:tcPr>
          <w:p w14:paraId="387683BB" w14:textId="730AFE70" w:rsidR="003D65AF" w:rsidRDefault="003D65AF" w:rsidP="003D65AF">
            <w:r w:rsidRPr="00693576">
              <w:t>Completed client financial information forms or spreadsheets.</w:t>
            </w:r>
          </w:p>
        </w:tc>
        <w:tc>
          <w:tcPr>
            <w:tcW w:w="1321" w:type="dxa"/>
          </w:tcPr>
          <w:p w14:paraId="35A860D2" w14:textId="77777777" w:rsidR="003D65AF" w:rsidRDefault="003D65AF" w:rsidP="003D65AF"/>
        </w:tc>
        <w:tc>
          <w:tcPr>
            <w:tcW w:w="1926" w:type="dxa"/>
          </w:tcPr>
          <w:p w14:paraId="1797217F" w14:textId="77777777" w:rsidR="003D65AF" w:rsidRDefault="003D65AF" w:rsidP="003D65AF"/>
        </w:tc>
      </w:tr>
      <w:tr w:rsidR="003D65AF" w14:paraId="6D7AFB0C" w14:textId="77777777" w:rsidTr="00E25505">
        <w:trPr>
          <w:trHeight w:val="400"/>
        </w:trPr>
        <w:tc>
          <w:tcPr>
            <w:tcW w:w="1734" w:type="dxa"/>
          </w:tcPr>
          <w:p w14:paraId="661C720E" w14:textId="77777777" w:rsidR="003D65AF" w:rsidRPr="00B75CA2" w:rsidRDefault="003D65AF" w:rsidP="003D65AF">
            <w:r w:rsidRPr="00687C88">
              <w:t>SE0102</w:t>
            </w:r>
          </w:p>
        </w:tc>
        <w:tc>
          <w:tcPr>
            <w:tcW w:w="4633" w:type="dxa"/>
          </w:tcPr>
          <w:p w14:paraId="6C50713A" w14:textId="5296210F" w:rsidR="003D65AF" w:rsidRDefault="003D65AF" w:rsidP="003D65AF">
            <w:r w:rsidRPr="00693576">
              <w:t>Analysis reports highlighting identified financial needs.</w:t>
            </w:r>
          </w:p>
        </w:tc>
        <w:tc>
          <w:tcPr>
            <w:tcW w:w="1321" w:type="dxa"/>
          </w:tcPr>
          <w:p w14:paraId="6514BEB8" w14:textId="77777777" w:rsidR="003D65AF" w:rsidRDefault="003D65AF" w:rsidP="003D65AF"/>
        </w:tc>
        <w:tc>
          <w:tcPr>
            <w:tcW w:w="1926" w:type="dxa"/>
          </w:tcPr>
          <w:p w14:paraId="67E59466" w14:textId="77777777" w:rsidR="003D65AF" w:rsidRDefault="003D65AF" w:rsidP="003D65AF"/>
        </w:tc>
      </w:tr>
      <w:tr w:rsidR="003D65AF" w14:paraId="251A811F" w14:textId="77777777" w:rsidTr="00E25505">
        <w:trPr>
          <w:trHeight w:val="400"/>
        </w:trPr>
        <w:tc>
          <w:tcPr>
            <w:tcW w:w="1734" w:type="dxa"/>
          </w:tcPr>
          <w:p w14:paraId="21FDEE14" w14:textId="77777777" w:rsidR="003D65AF" w:rsidRPr="00B75CA2" w:rsidRDefault="003D65AF" w:rsidP="003D65AF">
            <w:r w:rsidRPr="00687C88">
              <w:t>SE010</w:t>
            </w:r>
            <w:r>
              <w:t>3</w:t>
            </w:r>
          </w:p>
        </w:tc>
        <w:tc>
          <w:tcPr>
            <w:tcW w:w="4633" w:type="dxa"/>
          </w:tcPr>
          <w:p w14:paraId="25A32C57" w14:textId="7BAEF93B" w:rsidR="003D65AF" w:rsidRDefault="003D65AF" w:rsidP="003D65AF">
            <w:r w:rsidRPr="00693576">
              <w:t>Meeting notes or recordings from initial client consultations.</w:t>
            </w:r>
          </w:p>
        </w:tc>
        <w:tc>
          <w:tcPr>
            <w:tcW w:w="1321" w:type="dxa"/>
          </w:tcPr>
          <w:p w14:paraId="7FE8CC7C" w14:textId="77777777" w:rsidR="003D65AF" w:rsidRDefault="003D65AF" w:rsidP="003D65AF"/>
        </w:tc>
        <w:tc>
          <w:tcPr>
            <w:tcW w:w="1926" w:type="dxa"/>
          </w:tcPr>
          <w:p w14:paraId="20F9AACF" w14:textId="77777777" w:rsidR="003D65AF" w:rsidRDefault="003D65AF" w:rsidP="003D65AF"/>
        </w:tc>
      </w:tr>
      <w:tr w:rsidR="003D65AF" w14:paraId="49E70D1E" w14:textId="77777777" w:rsidTr="00E25505">
        <w:trPr>
          <w:trHeight w:val="400"/>
        </w:trPr>
        <w:tc>
          <w:tcPr>
            <w:tcW w:w="1734" w:type="dxa"/>
          </w:tcPr>
          <w:p w14:paraId="04D84567" w14:textId="77777777" w:rsidR="003D65AF" w:rsidRPr="00B75CA2" w:rsidRDefault="003D65AF" w:rsidP="003D65AF">
            <w:r w:rsidRPr="00687C88">
              <w:t>SE010</w:t>
            </w:r>
            <w:r>
              <w:t>4</w:t>
            </w:r>
          </w:p>
        </w:tc>
        <w:tc>
          <w:tcPr>
            <w:tcW w:w="4633" w:type="dxa"/>
          </w:tcPr>
          <w:p w14:paraId="77EB2A4D" w14:textId="40C4BFEE" w:rsidR="003D65AF" w:rsidRDefault="003D65AF" w:rsidP="003D65AF">
            <w:r w:rsidRPr="00693576">
              <w:t>Summary of financial data gathered and organized for analysis.</w:t>
            </w:r>
          </w:p>
        </w:tc>
        <w:tc>
          <w:tcPr>
            <w:tcW w:w="1321" w:type="dxa"/>
          </w:tcPr>
          <w:p w14:paraId="13C2BA6C" w14:textId="77777777" w:rsidR="003D65AF" w:rsidRDefault="003D65AF" w:rsidP="003D65AF"/>
        </w:tc>
        <w:tc>
          <w:tcPr>
            <w:tcW w:w="1926" w:type="dxa"/>
          </w:tcPr>
          <w:p w14:paraId="30766AAC" w14:textId="77777777" w:rsidR="003D65AF" w:rsidRDefault="003D65AF" w:rsidP="003D65AF"/>
        </w:tc>
      </w:tr>
      <w:tr w:rsidR="003D65AF" w14:paraId="63E9B952" w14:textId="77777777" w:rsidTr="00E25505">
        <w:trPr>
          <w:trHeight w:val="400"/>
        </w:trPr>
        <w:tc>
          <w:tcPr>
            <w:tcW w:w="1734" w:type="dxa"/>
          </w:tcPr>
          <w:p w14:paraId="3FEF206C" w14:textId="77777777" w:rsidR="003D65AF" w:rsidRPr="00B75CA2" w:rsidRDefault="003D65AF" w:rsidP="003D65AF">
            <w:r w:rsidRPr="00687C88">
              <w:lastRenderedPageBreak/>
              <w:t>SE010</w:t>
            </w:r>
            <w:r>
              <w:t>5</w:t>
            </w:r>
          </w:p>
        </w:tc>
        <w:tc>
          <w:tcPr>
            <w:tcW w:w="4633" w:type="dxa"/>
          </w:tcPr>
          <w:p w14:paraId="53BBB7FC" w14:textId="4CD2F1E1" w:rsidR="003D65AF" w:rsidRDefault="003D65AF" w:rsidP="003D65AF">
            <w:r w:rsidRPr="00693576">
              <w:t>Client approval or acknowledgment of the gathered financial data.</w:t>
            </w:r>
          </w:p>
        </w:tc>
        <w:tc>
          <w:tcPr>
            <w:tcW w:w="1321" w:type="dxa"/>
          </w:tcPr>
          <w:p w14:paraId="638E15D6" w14:textId="77777777" w:rsidR="003D65AF" w:rsidRDefault="003D65AF" w:rsidP="003D65AF"/>
        </w:tc>
        <w:tc>
          <w:tcPr>
            <w:tcW w:w="1926" w:type="dxa"/>
          </w:tcPr>
          <w:p w14:paraId="5CE8A408" w14:textId="77777777" w:rsidR="003D65AF" w:rsidRDefault="003D65AF" w:rsidP="003D65AF"/>
        </w:tc>
      </w:tr>
      <w:tr w:rsidR="003D65AF" w14:paraId="37A971FA" w14:textId="77777777" w:rsidTr="00E25505">
        <w:trPr>
          <w:trHeight w:val="400"/>
        </w:trPr>
        <w:tc>
          <w:tcPr>
            <w:tcW w:w="9614" w:type="dxa"/>
            <w:gridSpan w:val="4"/>
            <w:shd w:val="clear" w:color="auto" w:fill="F2F2F2" w:themeFill="background1" w:themeFillShade="F2"/>
          </w:tcPr>
          <w:p w14:paraId="187766A4" w14:textId="1585FD56" w:rsidR="003D65AF" w:rsidRPr="003D65AF" w:rsidRDefault="003D65AF" w:rsidP="00E25505">
            <w:pPr>
              <w:rPr>
                <w:b/>
                <w:bCs/>
                <w:color w:val="auto"/>
                <w:sz w:val="20"/>
              </w:rPr>
            </w:pPr>
            <w:r w:rsidRPr="003D65AF">
              <w:rPr>
                <w:b/>
                <w:bCs/>
                <w:color w:val="000000" w:themeColor="text1"/>
              </w:rPr>
              <w:t>WM-02-WE02</w:t>
            </w:r>
            <w:r w:rsidRPr="003D65AF">
              <w:rPr>
                <w:b/>
                <w:bCs/>
                <w:color w:val="000000" w:themeColor="text1"/>
              </w:rPr>
              <w:tab/>
              <w:t>DEVELOP PERSONALI</w:t>
            </w:r>
            <w:r>
              <w:rPr>
                <w:b/>
                <w:bCs/>
                <w:color w:val="000000" w:themeColor="text1"/>
              </w:rPr>
              <w:t>S</w:t>
            </w:r>
            <w:r w:rsidRPr="003D65AF">
              <w:rPr>
                <w:b/>
                <w:bCs/>
                <w:color w:val="000000" w:themeColor="text1"/>
              </w:rPr>
              <w:t>ED FINANCIAL PLANS BASED ON CLIENTS’ GOALS, RISK PROFILES, AND FINANCIAL DATA</w:t>
            </w:r>
          </w:p>
        </w:tc>
      </w:tr>
      <w:tr w:rsidR="003D65AF" w14:paraId="359146BE" w14:textId="77777777" w:rsidTr="00E25505">
        <w:trPr>
          <w:trHeight w:val="400"/>
        </w:trPr>
        <w:tc>
          <w:tcPr>
            <w:tcW w:w="1734" w:type="dxa"/>
            <w:shd w:val="clear" w:color="auto" w:fill="F2F2F2" w:themeFill="background1" w:themeFillShade="F2"/>
          </w:tcPr>
          <w:p w14:paraId="7A8659D6" w14:textId="40FD66FD" w:rsidR="003D65AF" w:rsidRDefault="003D65AF" w:rsidP="00E25505">
            <w:r w:rsidRPr="000D074F">
              <w:rPr>
                <w:b/>
                <w:color w:val="auto"/>
                <w:sz w:val="20"/>
              </w:rPr>
              <w:t>WM-0</w:t>
            </w:r>
            <w:r>
              <w:rPr>
                <w:b/>
                <w:color w:val="auto"/>
                <w:sz w:val="20"/>
              </w:rPr>
              <w:t>2</w:t>
            </w:r>
            <w:r w:rsidRPr="000D074F">
              <w:rPr>
                <w:b/>
                <w:color w:val="auto"/>
                <w:sz w:val="20"/>
              </w:rPr>
              <w:t>-WE02</w:t>
            </w:r>
          </w:p>
        </w:tc>
        <w:tc>
          <w:tcPr>
            <w:tcW w:w="4633" w:type="dxa"/>
            <w:shd w:val="clear" w:color="auto" w:fill="F2F2F2" w:themeFill="background1" w:themeFillShade="F2"/>
          </w:tcPr>
          <w:p w14:paraId="0F3154AA" w14:textId="77777777" w:rsidR="003D65AF" w:rsidRPr="000D074F" w:rsidRDefault="003D65AF" w:rsidP="00E25505">
            <w:pPr>
              <w:rPr>
                <w:b/>
                <w:color w:val="auto"/>
                <w:sz w:val="20"/>
              </w:rPr>
            </w:pPr>
            <w:r w:rsidRPr="000D074F">
              <w:rPr>
                <w:b/>
                <w:color w:val="auto"/>
                <w:sz w:val="20"/>
              </w:rPr>
              <w:t>SCOPE WORK EXPERIENCE</w:t>
            </w:r>
          </w:p>
        </w:tc>
        <w:tc>
          <w:tcPr>
            <w:tcW w:w="1321" w:type="dxa"/>
            <w:shd w:val="clear" w:color="auto" w:fill="F2F2F2" w:themeFill="background1" w:themeFillShade="F2"/>
          </w:tcPr>
          <w:p w14:paraId="7289C337" w14:textId="77777777" w:rsidR="003D65AF" w:rsidRPr="000D074F" w:rsidRDefault="003D65AF" w:rsidP="00E25505">
            <w:pPr>
              <w:rPr>
                <w:b/>
                <w:color w:val="auto"/>
                <w:sz w:val="20"/>
              </w:rPr>
            </w:pPr>
            <w:r w:rsidRPr="000D074F">
              <w:rPr>
                <w:b/>
                <w:color w:val="auto"/>
                <w:sz w:val="20"/>
              </w:rPr>
              <w:t>DATE</w:t>
            </w:r>
          </w:p>
        </w:tc>
        <w:tc>
          <w:tcPr>
            <w:tcW w:w="1926" w:type="dxa"/>
            <w:shd w:val="clear" w:color="auto" w:fill="F2F2F2" w:themeFill="background1" w:themeFillShade="F2"/>
          </w:tcPr>
          <w:p w14:paraId="2A12FD6F" w14:textId="77777777" w:rsidR="003D65AF" w:rsidRPr="000D074F" w:rsidRDefault="003D65AF" w:rsidP="00E25505">
            <w:pPr>
              <w:rPr>
                <w:b/>
                <w:color w:val="auto"/>
                <w:sz w:val="20"/>
              </w:rPr>
            </w:pPr>
            <w:r w:rsidRPr="000D074F">
              <w:rPr>
                <w:b/>
                <w:color w:val="auto"/>
                <w:sz w:val="20"/>
              </w:rPr>
              <w:t>SIGNATURE</w:t>
            </w:r>
          </w:p>
        </w:tc>
      </w:tr>
      <w:tr w:rsidR="003D65AF" w14:paraId="559F58DF" w14:textId="77777777" w:rsidTr="00E25505">
        <w:trPr>
          <w:trHeight w:val="400"/>
        </w:trPr>
        <w:tc>
          <w:tcPr>
            <w:tcW w:w="1734" w:type="dxa"/>
          </w:tcPr>
          <w:p w14:paraId="2153C270" w14:textId="77777777" w:rsidR="003D65AF" w:rsidRDefault="003D65AF" w:rsidP="003D65AF">
            <w:r w:rsidRPr="00D162F6">
              <w:t>WA0201</w:t>
            </w:r>
          </w:p>
        </w:tc>
        <w:tc>
          <w:tcPr>
            <w:tcW w:w="4633" w:type="dxa"/>
          </w:tcPr>
          <w:p w14:paraId="25570D3E" w14:textId="111E1F53" w:rsidR="003D65AF" w:rsidRDefault="003D65AF" w:rsidP="003D65AF">
            <w:r w:rsidRPr="00693576">
              <w:t>Define client goals and objectives during financial consultations.</w:t>
            </w:r>
          </w:p>
        </w:tc>
        <w:tc>
          <w:tcPr>
            <w:tcW w:w="1321" w:type="dxa"/>
          </w:tcPr>
          <w:p w14:paraId="17A3D31A" w14:textId="77777777" w:rsidR="003D65AF" w:rsidRDefault="003D65AF" w:rsidP="003D65AF"/>
        </w:tc>
        <w:tc>
          <w:tcPr>
            <w:tcW w:w="1926" w:type="dxa"/>
          </w:tcPr>
          <w:p w14:paraId="02E63C2E" w14:textId="77777777" w:rsidR="003D65AF" w:rsidRDefault="003D65AF" w:rsidP="003D65AF"/>
        </w:tc>
      </w:tr>
      <w:tr w:rsidR="003D65AF" w14:paraId="3851ACE5" w14:textId="77777777" w:rsidTr="00E25505">
        <w:trPr>
          <w:trHeight w:val="400"/>
        </w:trPr>
        <w:tc>
          <w:tcPr>
            <w:tcW w:w="1734" w:type="dxa"/>
          </w:tcPr>
          <w:p w14:paraId="5D214AA3" w14:textId="77777777" w:rsidR="003D65AF" w:rsidRDefault="003D65AF" w:rsidP="003D65AF">
            <w:r w:rsidRPr="00D162F6">
              <w:t>WA0202</w:t>
            </w:r>
          </w:p>
        </w:tc>
        <w:tc>
          <w:tcPr>
            <w:tcW w:w="4633" w:type="dxa"/>
          </w:tcPr>
          <w:p w14:paraId="61394813" w14:textId="7CD6E219" w:rsidR="003D65AF" w:rsidRDefault="003D65AF" w:rsidP="003D65AF">
            <w:r w:rsidRPr="00693576">
              <w:t>Create detailed financial plans, addressing client goals, risk tolerance, and financial data.</w:t>
            </w:r>
          </w:p>
        </w:tc>
        <w:tc>
          <w:tcPr>
            <w:tcW w:w="1321" w:type="dxa"/>
          </w:tcPr>
          <w:p w14:paraId="6D8EDA37" w14:textId="77777777" w:rsidR="003D65AF" w:rsidRDefault="003D65AF" w:rsidP="003D65AF"/>
        </w:tc>
        <w:tc>
          <w:tcPr>
            <w:tcW w:w="1926" w:type="dxa"/>
          </w:tcPr>
          <w:p w14:paraId="1C565D9A" w14:textId="77777777" w:rsidR="003D65AF" w:rsidRDefault="003D65AF" w:rsidP="003D65AF"/>
        </w:tc>
      </w:tr>
      <w:tr w:rsidR="003D65AF" w14:paraId="7421496F" w14:textId="77777777" w:rsidTr="00E25505">
        <w:trPr>
          <w:trHeight w:val="400"/>
        </w:trPr>
        <w:tc>
          <w:tcPr>
            <w:tcW w:w="1734" w:type="dxa"/>
          </w:tcPr>
          <w:p w14:paraId="30629FC3" w14:textId="77777777" w:rsidR="003D65AF" w:rsidRDefault="003D65AF" w:rsidP="003D65AF">
            <w:r w:rsidRPr="00D162F6">
              <w:t>WA0203</w:t>
            </w:r>
          </w:p>
        </w:tc>
        <w:tc>
          <w:tcPr>
            <w:tcW w:w="4633" w:type="dxa"/>
          </w:tcPr>
          <w:p w14:paraId="5297DC1F" w14:textId="31CB51B4" w:rsidR="003D65AF" w:rsidRDefault="003D65AF" w:rsidP="003D65AF">
            <w:r w:rsidRPr="00693576">
              <w:t>Incorporate tax planning, estate planning, and investment strategies in the plan.</w:t>
            </w:r>
          </w:p>
        </w:tc>
        <w:tc>
          <w:tcPr>
            <w:tcW w:w="1321" w:type="dxa"/>
          </w:tcPr>
          <w:p w14:paraId="26E47AC3" w14:textId="77777777" w:rsidR="003D65AF" w:rsidRDefault="003D65AF" w:rsidP="003D65AF"/>
        </w:tc>
        <w:tc>
          <w:tcPr>
            <w:tcW w:w="1926" w:type="dxa"/>
          </w:tcPr>
          <w:p w14:paraId="26465B17" w14:textId="77777777" w:rsidR="003D65AF" w:rsidRDefault="003D65AF" w:rsidP="003D65AF"/>
        </w:tc>
      </w:tr>
      <w:tr w:rsidR="003D65AF" w14:paraId="09D279AC" w14:textId="77777777" w:rsidTr="00E25505">
        <w:trPr>
          <w:trHeight w:val="400"/>
        </w:trPr>
        <w:tc>
          <w:tcPr>
            <w:tcW w:w="1734" w:type="dxa"/>
          </w:tcPr>
          <w:p w14:paraId="3C0B1D7D" w14:textId="77777777" w:rsidR="003D65AF" w:rsidRDefault="003D65AF" w:rsidP="003D65AF">
            <w:r w:rsidRPr="00D162F6">
              <w:t>WA0204</w:t>
            </w:r>
          </w:p>
        </w:tc>
        <w:tc>
          <w:tcPr>
            <w:tcW w:w="4633" w:type="dxa"/>
          </w:tcPr>
          <w:p w14:paraId="1177091F" w14:textId="045D4876" w:rsidR="003D65AF" w:rsidRDefault="003D65AF" w:rsidP="003D65AF">
            <w:r w:rsidRPr="00693576">
              <w:t>Tailor solutions to align with clients’ risk profiles and financial goals.</w:t>
            </w:r>
          </w:p>
        </w:tc>
        <w:tc>
          <w:tcPr>
            <w:tcW w:w="1321" w:type="dxa"/>
          </w:tcPr>
          <w:p w14:paraId="1EA5B365" w14:textId="77777777" w:rsidR="003D65AF" w:rsidRDefault="003D65AF" w:rsidP="003D65AF"/>
        </w:tc>
        <w:tc>
          <w:tcPr>
            <w:tcW w:w="1926" w:type="dxa"/>
          </w:tcPr>
          <w:p w14:paraId="55DFE7F5" w14:textId="77777777" w:rsidR="003D65AF" w:rsidRDefault="003D65AF" w:rsidP="003D65AF"/>
        </w:tc>
      </w:tr>
      <w:tr w:rsidR="003D65AF" w14:paraId="5965A7AF" w14:textId="77777777" w:rsidTr="00E25505">
        <w:trPr>
          <w:trHeight w:val="400"/>
        </w:trPr>
        <w:tc>
          <w:tcPr>
            <w:tcW w:w="1734" w:type="dxa"/>
          </w:tcPr>
          <w:p w14:paraId="6A9282E4" w14:textId="77777777" w:rsidR="003D65AF" w:rsidRDefault="003D65AF" w:rsidP="003D65AF">
            <w:r w:rsidRPr="00D162F6">
              <w:t>WA0205</w:t>
            </w:r>
          </w:p>
        </w:tc>
        <w:tc>
          <w:tcPr>
            <w:tcW w:w="4633" w:type="dxa"/>
          </w:tcPr>
          <w:p w14:paraId="11B442A4" w14:textId="7DAD25C3" w:rsidR="003D65AF" w:rsidRDefault="003D65AF" w:rsidP="003D65AF">
            <w:r w:rsidRPr="00693576">
              <w:t>Obtain client feedback and approval on the proposed plan.</w:t>
            </w:r>
          </w:p>
        </w:tc>
        <w:tc>
          <w:tcPr>
            <w:tcW w:w="1321" w:type="dxa"/>
          </w:tcPr>
          <w:p w14:paraId="4B6D50F0" w14:textId="77777777" w:rsidR="003D65AF" w:rsidRDefault="003D65AF" w:rsidP="003D65AF"/>
        </w:tc>
        <w:tc>
          <w:tcPr>
            <w:tcW w:w="1926" w:type="dxa"/>
          </w:tcPr>
          <w:p w14:paraId="3BC6EC57" w14:textId="77777777" w:rsidR="003D65AF" w:rsidRDefault="003D65AF" w:rsidP="003D65AF"/>
        </w:tc>
      </w:tr>
      <w:tr w:rsidR="003D65AF" w14:paraId="2EF50941" w14:textId="77777777" w:rsidTr="00E25505">
        <w:trPr>
          <w:trHeight w:val="400"/>
        </w:trPr>
        <w:tc>
          <w:tcPr>
            <w:tcW w:w="1734" w:type="dxa"/>
          </w:tcPr>
          <w:p w14:paraId="2BDEDBDD" w14:textId="77777777" w:rsidR="003D65AF" w:rsidRDefault="003D65AF" w:rsidP="00E25505"/>
        </w:tc>
        <w:tc>
          <w:tcPr>
            <w:tcW w:w="4633" w:type="dxa"/>
            <w:shd w:val="clear" w:color="auto" w:fill="F2F2F2" w:themeFill="background1" w:themeFillShade="F2"/>
          </w:tcPr>
          <w:p w14:paraId="1FA5675B" w14:textId="77777777" w:rsidR="003D65AF" w:rsidRPr="000D074F" w:rsidRDefault="003D65AF" w:rsidP="00E25505">
            <w:pPr>
              <w:rPr>
                <w:b/>
                <w:color w:val="auto"/>
                <w:sz w:val="20"/>
              </w:rPr>
            </w:pPr>
            <w:r w:rsidRPr="000D074F">
              <w:rPr>
                <w:b/>
                <w:color w:val="auto"/>
                <w:sz w:val="20"/>
              </w:rPr>
              <w:t>SUPPORTING EVIDENCE</w:t>
            </w:r>
          </w:p>
        </w:tc>
        <w:tc>
          <w:tcPr>
            <w:tcW w:w="1321" w:type="dxa"/>
            <w:shd w:val="clear" w:color="auto" w:fill="F2F2F2" w:themeFill="background1" w:themeFillShade="F2"/>
          </w:tcPr>
          <w:p w14:paraId="277ADF22" w14:textId="77777777" w:rsidR="003D65AF" w:rsidRPr="000D074F" w:rsidRDefault="003D65AF" w:rsidP="00E25505">
            <w:pPr>
              <w:rPr>
                <w:b/>
                <w:color w:val="auto"/>
                <w:sz w:val="20"/>
              </w:rPr>
            </w:pPr>
            <w:r w:rsidRPr="000D074F">
              <w:rPr>
                <w:b/>
                <w:color w:val="auto"/>
                <w:sz w:val="20"/>
              </w:rPr>
              <w:t>DATE</w:t>
            </w:r>
          </w:p>
        </w:tc>
        <w:tc>
          <w:tcPr>
            <w:tcW w:w="1926" w:type="dxa"/>
            <w:shd w:val="clear" w:color="auto" w:fill="F2F2F2" w:themeFill="background1" w:themeFillShade="F2"/>
          </w:tcPr>
          <w:p w14:paraId="2FCEE35C" w14:textId="77777777" w:rsidR="003D65AF" w:rsidRPr="000D074F" w:rsidRDefault="003D65AF" w:rsidP="00E25505">
            <w:pPr>
              <w:rPr>
                <w:b/>
                <w:color w:val="auto"/>
                <w:sz w:val="20"/>
              </w:rPr>
            </w:pPr>
            <w:r w:rsidRPr="000D074F">
              <w:rPr>
                <w:b/>
                <w:color w:val="auto"/>
                <w:sz w:val="20"/>
              </w:rPr>
              <w:t>SIGNATURE</w:t>
            </w:r>
          </w:p>
        </w:tc>
      </w:tr>
      <w:tr w:rsidR="003D65AF" w14:paraId="7F6B2544" w14:textId="77777777" w:rsidTr="00E25505">
        <w:trPr>
          <w:trHeight w:val="400"/>
        </w:trPr>
        <w:tc>
          <w:tcPr>
            <w:tcW w:w="1734" w:type="dxa"/>
          </w:tcPr>
          <w:p w14:paraId="0970CB5F" w14:textId="6140ECA1" w:rsidR="003D65AF" w:rsidRDefault="003D65AF" w:rsidP="003D65AF">
            <w:r w:rsidRPr="00693576">
              <w:t>SE0</w:t>
            </w:r>
            <w:r>
              <w:t>2</w:t>
            </w:r>
            <w:r w:rsidRPr="00693576">
              <w:t>01</w:t>
            </w:r>
          </w:p>
        </w:tc>
        <w:tc>
          <w:tcPr>
            <w:tcW w:w="4633" w:type="dxa"/>
          </w:tcPr>
          <w:p w14:paraId="4736BD4C" w14:textId="2E382C64" w:rsidR="003D65AF" w:rsidRDefault="003D65AF" w:rsidP="003D65AF">
            <w:r w:rsidRPr="00693576">
              <w:t>Drafted and finalized financial plans with clear goals, strategies, and recommendations.</w:t>
            </w:r>
          </w:p>
        </w:tc>
        <w:tc>
          <w:tcPr>
            <w:tcW w:w="1321" w:type="dxa"/>
          </w:tcPr>
          <w:p w14:paraId="1A08F8E2" w14:textId="77777777" w:rsidR="003D65AF" w:rsidRDefault="003D65AF" w:rsidP="003D65AF"/>
        </w:tc>
        <w:tc>
          <w:tcPr>
            <w:tcW w:w="1926" w:type="dxa"/>
          </w:tcPr>
          <w:p w14:paraId="6540BBA2" w14:textId="77777777" w:rsidR="003D65AF" w:rsidRDefault="003D65AF" w:rsidP="003D65AF"/>
        </w:tc>
      </w:tr>
      <w:tr w:rsidR="003D65AF" w14:paraId="0158BCED" w14:textId="77777777" w:rsidTr="00E25505">
        <w:trPr>
          <w:trHeight w:val="400"/>
        </w:trPr>
        <w:tc>
          <w:tcPr>
            <w:tcW w:w="1734" w:type="dxa"/>
          </w:tcPr>
          <w:p w14:paraId="4C81A5BA" w14:textId="5304A43F" w:rsidR="003D65AF" w:rsidRDefault="003D65AF" w:rsidP="003D65AF">
            <w:r w:rsidRPr="00693576">
              <w:t>SE0</w:t>
            </w:r>
            <w:r>
              <w:t>2</w:t>
            </w:r>
            <w:r w:rsidRPr="00693576">
              <w:t>02</w:t>
            </w:r>
          </w:p>
        </w:tc>
        <w:tc>
          <w:tcPr>
            <w:tcW w:w="4633" w:type="dxa"/>
          </w:tcPr>
          <w:p w14:paraId="24BFAC5C" w14:textId="2BDB352F" w:rsidR="003D65AF" w:rsidRDefault="003D65AF" w:rsidP="003D65AF">
            <w:r w:rsidRPr="00693576">
              <w:t>Client approval or signature on proposed financial plans.</w:t>
            </w:r>
          </w:p>
        </w:tc>
        <w:tc>
          <w:tcPr>
            <w:tcW w:w="1321" w:type="dxa"/>
          </w:tcPr>
          <w:p w14:paraId="68440C74" w14:textId="77777777" w:rsidR="003D65AF" w:rsidRDefault="003D65AF" w:rsidP="003D65AF"/>
        </w:tc>
        <w:tc>
          <w:tcPr>
            <w:tcW w:w="1926" w:type="dxa"/>
          </w:tcPr>
          <w:p w14:paraId="159E9F7A" w14:textId="77777777" w:rsidR="003D65AF" w:rsidRDefault="003D65AF" w:rsidP="003D65AF"/>
        </w:tc>
      </w:tr>
      <w:tr w:rsidR="003D65AF" w14:paraId="1963287A" w14:textId="77777777" w:rsidTr="00E25505">
        <w:trPr>
          <w:trHeight w:val="400"/>
        </w:trPr>
        <w:tc>
          <w:tcPr>
            <w:tcW w:w="1734" w:type="dxa"/>
          </w:tcPr>
          <w:p w14:paraId="44548D04" w14:textId="3B211E48" w:rsidR="003D65AF" w:rsidRDefault="003D65AF" w:rsidP="003D65AF">
            <w:r w:rsidRPr="00693576">
              <w:t>SE0</w:t>
            </w:r>
            <w:r>
              <w:t>2</w:t>
            </w:r>
            <w:r w:rsidRPr="00693576">
              <w:t>03</w:t>
            </w:r>
          </w:p>
        </w:tc>
        <w:tc>
          <w:tcPr>
            <w:tcW w:w="4633" w:type="dxa"/>
          </w:tcPr>
          <w:p w14:paraId="7AB29FC7" w14:textId="32DBD213" w:rsidR="003D65AF" w:rsidRDefault="003D65AF" w:rsidP="003D65AF">
            <w:r w:rsidRPr="00693576">
              <w:t>Client goal-setting documentation.</w:t>
            </w:r>
          </w:p>
        </w:tc>
        <w:tc>
          <w:tcPr>
            <w:tcW w:w="1321" w:type="dxa"/>
          </w:tcPr>
          <w:p w14:paraId="31A88BFB" w14:textId="77777777" w:rsidR="003D65AF" w:rsidRDefault="003D65AF" w:rsidP="003D65AF"/>
        </w:tc>
        <w:tc>
          <w:tcPr>
            <w:tcW w:w="1926" w:type="dxa"/>
          </w:tcPr>
          <w:p w14:paraId="2A0EEB3C" w14:textId="77777777" w:rsidR="003D65AF" w:rsidRDefault="003D65AF" w:rsidP="003D65AF"/>
        </w:tc>
      </w:tr>
      <w:tr w:rsidR="003D65AF" w14:paraId="4C9FD897" w14:textId="77777777" w:rsidTr="00E25505">
        <w:trPr>
          <w:trHeight w:val="400"/>
        </w:trPr>
        <w:tc>
          <w:tcPr>
            <w:tcW w:w="1734" w:type="dxa"/>
          </w:tcPr>
          <w:p w14:paraId="0C149555" w14:textId="389D3C3D" w:rsidR="003D65AF" w:rsidRDefault="003D65AF" w:rsidP="003D65AF">
            <w:r w:rsidRPr="00693576">
              <w:t>SE0</w:t>
            </w:r>
            <w:r>
              <w:t>2</w:t>
            </w:r>
            <w:r w:rsidRPr="00693576">
              <w:t>04</w:t>
            </w:r>
          </w:p>
        </w:tc>
        <w:tc>
          <w:tcPr>
            <w:tcW w:w="4633" w:type="dxa"/>
          </w:tcPr>
          <w:p w14:paraId="0CB19C86" w14:textId="26812986" w:rsidR="003D65AF" w:rsidRDefault="003D65AF" w:rsidP="003D65AF">
            <w:r w:rsidRPr="00693576">
              <w:t>Finalized financial plan documents, including asset allocation strategies.</w:t>
            </w:r>
          </w:p>
        </w:tc>
        <w:tc>
          <w:tcPr>
            <w:tcW w:w="1321" w:type="dxa"/>
          </w:tcPr>
          <w:p w14:paraId="14CE6E77" w14:textId="77777777" w:rsidR="003D65AF" w:rsidRDefault="003D65AF" w:rsidP="003D65AF"/>
        </w:tc>
        <w:tc>
          <w:tcPr>
            <w:tcW w:w="1926" w:type="dxa"/>
          </w:tcPr>
          <w:p w14:paraId="4E707E08" w14:textId="77777777" w:rsidR="003D65AF" w:rsidRDefault="003D65AF" w:rsidP="003D65AF"/>
        </w:tc>
      </w:tr>
      <w:tr w:rsidR="003D65AF" w14:paraId="7810B687" w14:textId="77777777" w:rsidTr="00E25505">
        <w:trPr>
          <w:trHeight w:val="400"/>
        </w:trPr>
        <w:tc>
          <w:tcPr>
            <w:tcW w:w="1734" w:type="dxa"/>
          </w:tcPr>
          <w:p w14:paraId="2B44F0F9" w14:textId="01648BD0" w:rsidR="003D65AF" w:rsidRDefault="003D65AF" w:rsidP="003D65AF">
            <w:r w:rsidRPr="00693576">
              <w:t>SE0</w:t>
            </w:r>
            <w:r>
              <w:t>2</w:t>
            </w:r>
            <w:r w:rsidRPr="00693576">
              <w:t>05</w:t>
            </w:r>
          </w:p>
        </w:tc>
        <w:tc>
          <w:tcPr>
            <w:tcW w:w="4633" w:type="dxa"/>
          </w:tcPr>
          <w:p w14:paraId="0EDD4B50" w14:textId="02877BA1" w:rsidR="003D65AF" w:rsidRDefault="003D65AF" w:rsidP="003D65AF">
            <w:r w:rsidRPr="00693576">
              <w:t>Notes on client feedback and any revisions made to the plan.</w:t>
            </w:r>
          </w:p>
        </w:tc>
        <w:tc>
          <w:tcPr>
            <w:tcW w:w="1321" w:type="dxa"/>
          </w:tcPr>
          <w:p w14:paraId="5A9F0125" w14:textId="77777777" w:rsidR="003D65AF" w:rsidRDefault="003D65AF" w:rsidP="003D65AF"/>
        </w:tc>
        <w:tc>
          <w:tcPr>
            <w:tcW w:w="1926" w:type="dxa"/>
          </w:tcPr>
          <w:p w14:paraId="20FBD46A" w14:textId="77777777" w:rsidR="003D65AF" w:rsidRDefault="003D65AF" w:rsidP="003D65AF"/>
        </w:tc>
      </w:tr>
      <w:tr w:rsidR="003D65AF" w:rsidRPr="000D074F" w14:paraId="2B8C31B0"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6FDA412" w14:textId="6AEA8160" w:rsidR="003D65AF" w:rsidRPr="003D65AF" w:rsidRDefault="003D65AF" w:rsidP="00E25505">
            <w:pPr>
              <w:rPr>
                <w:b/>
                <w:bCs/>
                <w:color w:val="000000" w:themeColor="text1"/>
              </w:rPr>
            </w:pPr>
            <w:r w:rsidRPr="003D65AF">
              <w:rPr>
                <w:b/>
                <w:bCs/>
                <w:color w:val="000000" w:themeColor="text1"/>
              </w:rPr>
              <w:t>WM-02-WE03</w:t>
            </w:r>
            <w:r w:rsidRPr="003D65AF">
              <w:rPr>
                <w:b/>
                <w:bCs/>
                <w:color w:val="000000" w:themeColor="text1"/>
              </w:rPr>
              <w:tab/>
              <w:t>RECOMMEND APPROPRIATE FINANCIAL PRODUCTS BASED ON CLIENT NEEDS ANALYSIS</w:t>
            </w:r>
          </w:p>
        </w:tc>
      </w:tr>
      <w:tr w:rsidR="003D65AF" w:rsidRPr="000D074F" w14:paraId="0D118A32"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C5AFD09" w14:textId="27A4A7DC" w:rsidR="003D65AF" w:rsidRPr="003416F7" w:rsidRDefault="003D65AF" w:rsidP="00E25505">
            <w:pPr>
              <w:rPr>
                <w:b/>
                <w:bCs/>
                <w:color w:val="000000" w:themeColor="text1"/>
              </w:rPr>
            </w:pPr>
            <w:r w:rsidRPr="003416F7">
              <w:rPr>
                <w:b/>
                <w:bCs/>
                <w:color w:val="000000" w:themeColor="text1"/>
              </w:rPr>
              <w:t>WM-0</w:t>
            </w:r>
            <w:r>
              <w:rPr>
                <w:b/>
                <w:bCs/>
                <w:color w:val="000000" w:themeColor="text1"/>
              </w:rPr>
              <w:t>2</w:t>
            </w:r>
            <w:r w:rsidRPr="003416F7">
              <w:rPr>
                <w:b/>
                <w:bCs/>
                <w:color w:val="000000" w:themeColor="text1"/>
              </w:rPr>
              <w:t>-WE0</w:t>
            </w:r>
            <w:r>
              <w:rPr>
                <w:b/>
                <w:bCs/>
                <w:color w:val="000000" w:themeColor="text1"/>
              </w:rPr>
              <w:t>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9AA22C8" w14:textId="77777777" w:rsidR="003D65AF" w:rsidRPr="003416F7" w:rsidRDefault="003D65AF"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F050455" w14:textId="77777777" w:rsidR="003D65AF" w:rsidRPr="003416F7" w:rsidRDefault="003D65A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E841B20" w14:textId="77777777" w:rsidR="003D65AF" w:rsidRPr="003416F7" w:rsidRDefault="003D65AF" w:rsidP="00E25505">
            <w:pPr>
              <w:rPr>
                <w:b/>
                <w:bCs/>
                <w:color w:val="000000" w:themeColor="text1"/>
              </w:rPr>
            </w:pPr>
            <w:r w:rsidRPr="003416F7">
              <w:rPr>
                <w:b/>
                <w:bCs/>
                <w:color w:val="000000" w:themeColor="text1"/>
              </w:rPr>
              <w:t>SIGNATURE</w:t>
            </w:r>
          </w:p>
        </w:tc>
      </w:tr>
      <w:tr w:rsidR="003D65AF" w14:paraId="1A0C5FE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4EF6565" w14:textId="1A13EAE0" w:rsidR="003D65AF" w:rsidRDefault="003D65AF" w:rsidP="003D65AF">
            <w:r w:rsidRPr="00693576">
              <w:lastRenderedPageBreak/>
              <w:t>WA0301</w:t>
            </w:r>
          </w:p>
        </w:tc>
        <w:tc>
          <w:tcPr>
            <w:tcW w:w="4633" w:type="dxa"/>
            <w:tcBorders>
              <w:top w:val="single" w:sz="6" w:space="0" w:color="000000"/>
              <w:left w:val="single" w:sz="6" w:space="0" w:color="000000"/>
              <w:bottom w:val="single" w:sz="6" w:space="0" w:color="000000"/>
              <w:right w:val="single" w:sz="6" w:space="0" w:color="000000"/>
            </w:tcBorders>
          </w:tcPr>
          <w:p w14:paraId="1F11CD9A" w14:textId="2016813A" w:rsidR="003D65AF" w:rsidRDefault="003D65AF" w:rsidP="003D65AF">
            <w:r w:rsidRPr="00693576">
              <w:t>Analyse available financial products that match identified client needs.</w:t>
            </w:r>
          </w:p>
        </w:tc>
        <w:tc>
          <w:tcPr>
            <w:tcW w:w="1321" w:type="dxa"/>
            <w:tcBorders>
              <w:top w:val="single" w:sz="6" w:space="0" w:color="000000"/>
              <w:left w:val="single" w:sz="6" w:space="0" w:color="000000"/>
              <w:bottom w:val="single" w:sz="6" w:space="0" w:color="000000"/>
              <w:right w:val="single" w:sz="6" w:space="0" w:color="000000"/>
            </w:tcBorders>
          </w:tcPr>
          <w:p w14:paraId="090954CE"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46071DBB" w14:textId="77777777" w:rsidR="003D65AF" w:rsidRDefault="003D65AF" w:rsidP="003D65AF"/>
        </w:tc>
      </w:tr>
      <w:tr w:rsidR="003D65AF" w14:paraId="353B855A"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7C914DC" w14:textId="2EF1CF26" w:rsidR="003D65AF" w:rsidRDefault="003D65AF" w:rsidP="003D65AF">
            <w:r w:rsidRPr="00693576">
              <w:t>WA0302</w:t>
            </w:r>
          </w:p>
        </w:tc>
        <w:tc>
          <w:tcPr>
            <w:tcW w:w="4633" w:type="dxa"/>
            <w:tcBorders>
              <w:top w:val="single" w:sz="6" w:space="0" w:color="000000"/>
              <w:left w:val="single" w:sz="6" w:space="0" w:color="000000"/>
              <w:bottom w:val="single" w:sz="6" w:space="0" w:color="000000"/>
              <w:right w:val="single" w:sz="6" w:space="0" w:color="000000"/>
            </w:tcBorders>
          </w:tcPr>
          <w:p w14:paraId="28322F3D" w14:textId="049FCCB4" w:rsidR="003D65AF" w:rsidRDefault="003D65AF" w:rsidP="003D65AF">
            <w:r w:rsidRPr="00693576">
              <w:t>Prepare product recommendations and justifications for clients.</w:t>
            </w:r>
          </w:p>
        </w:tc>
        <w:tc>
          <w:tcPr>
            <w:tcW w:w="1321" w:type="dxa"/>
            <w:tcBorders>
              <w:top w:val="single" w:sz="6" w:space="0" w:color="000000"/>
              <w:left w:val="single" w:sz="6" w:space="0" w:color="000000"/>
              <w:bottom w:val="single" w:sz="6" w:space="0" w:color="000000"/>
              <w:right w:val="single" w:sz="6" w:space="0" w:color="000000"/>
            </w:tcBorders>
          </w:tcPr>
          <w:p w14:paraId="284AFF8B"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603A3CCE" w14:textId="77777777" w:rsidR="003D65AF" w:rsidRDefault="003D65AF" w:rsidP="003D65AF"/>
        </w:tc>
      </w:tr>
      <w:tr w:rsidR="003D65AF" w14:paraId="01132F54"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777915B" w14:textId="2AA8C488" w:rsidR="003D65AF" w:rsidRDefault="003D65AF" w:rsidP="003D65AF">
            <w:r w:rsidRPr="00693576">
              <w:t>WA0303</w:t>
            </w:r>
          </w:p>
        </w:tc>
        <w:tc>
          <w:tcPr>
            <w:tcW w:w="4633" w:type="dxa"/>
            <w:tcBorders>
              <w:top w:val="single" w:sz="6" w:space="0" w:color="000000"/>
              <w:left w:val="single" w:sz="6" w:space="0" w:color="000000"/>
              <w:bottom w:val="single" w:sz="6" w:space="0" w:color="000000"/>
              <w:right w:val="single" w:sz="6" w:space="0" w:color="000000"/>
            </w:tcBorders>
          </w:tcPr>
          <w:p w14:paraId="51102AB9" w14:textId="333599B5" w:rsidR="003D65AF" w:rsidRDefault="003D65AF" w:rsidP="003D65AF">
            <w:r w:rsidRPr="00693576">
              <w:t>Discuss alternative product options with clients, ensuring they understand the benefits and risks.</w:t>
            </w:r>
          </w:p>
        </w:tc>
        <w:tc>
          <w:tcPr>
            <w:tcW w:w="1321" w:type="dxa"/>
            <w:tcBorders>
              <w:top w:val="single" w:sz="6" w:space="0" w:color="000000"/>
              <w:left w:val="single" w:sz="6" w:space="0" w:color="000000"/>
              <w:bottom w:val="single" w:sz="6" w:space="0" w:color="000000"/>
              <w:right w:val="single" w:sz="6" w:space="0" w:color="000000"/>
            </w:tcBorders>
          </w:tcPr>
          <w:p w14:paraId="7443CCCD"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6814CD41" w14:textId="77777777" w:rsidR="003D65AF" w:rsidRDefault="003D65AF" w:rsidP="003D65AF"/>
        </w:tc>
      </w:tr>
      <w:tr w:rsidR="003D65AF" w14:paraId="6B98571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80B4E87" w14:textId="5254E53C" w:rsidR="003D65AF" w:rsidRDefault="003D65AF" w:rsidP="003D65AF">
            <w:r w:rsidRPr="00693576">
              <w:t>WA0304</w:t>
            </w:r>
          </w:p>
        </w:tc>
        <w:tc>
          <w:tcPr>
            <w:tcW w:w="4633" w:type="dxa"/>
            <w:tcBorders>
              <w:top w:val="single" w:sz="6" w:space="0" w:color="000000"/>
              <w:left w:val="single" w:sz="6" w:space="0" w:color="000000"/>
              <w:bottom w:val="single" w:sz="6" w:space="0" w:color="000000"/>
              <w:right w:val="single" w:sz="6" w:space="0" w:color="000000"/>
            </w:tcBorders>
          </w:tcPr>
          <w:p w14:paraId="44D086E8" w14:textId="5EA9E07C" w:rsidR="003D65AF" w:rsidRDefault="003D65AF" w:rsidP="003D65AF">
            <w:r w:rsidRPr="00693576">
              <w:t>Monitor product suitability based on evolving client needs.</w:t>
            </w:r>
          </w:p>
        </w:tc>
        <w:tc>
          <w:tcPr>
            <w:tcW w:w="1321" w:type="dxa"/>
            <w:tcBorders>
              <w:top w:val="single" w:sz="6" w:space="0" w:color="000000"/>
              <w:left w:val="single" w:sz="6" w:space="0" w:color="000000"/>
              <w:bottom w:val="single" w:sz="6" w:space="0" w:color="000000"/>
              <w:right w:val="single" w:sz="6" w:space="0" w:color="000000"/>
            </w:tcBorders>
          </w:tcPr>
          <w:p w14:paraId="0ED44CDF"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0195D1A5" w14:textId="77777777" w:rsidR="003D65AF" w:rsidRDefault="003D65AF" w:rsidP="003D65AF"/>
        </w:tc>
      </w:tr>
      <w:tr w:rsidR="003D65AF" w14:paraId="05DCFD7C"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E53123C" w14:textId="00384EEA" w:rsidR="003D65AF" w:rsidRDefault="003D65AF" w:rsidP="003D65AF">
            <w:r w:rsidRPr="00693576">
              <w:t>WA0305</w:t>
            </w:r>
          </w:p>
        </w:tc>
        <w:tc>
          <w:tcPr>
            <w:tcW w:w="4633" w:type="dxa"/>
            <w:tcBorders>
              <w:top w:val="single" w:sz="6" w:space="0" w:color="000000"/>
              <w:left w:val="single" w:sz="6" w:space="0" w:color="000000"/>
              <w:bottom w:val="single" w:sz="6" w:space="0" w:color="000000"/>
              <w:right w:val="single" w:sz="6" w:space="0" w:color="000000"/>
            </w:tcBorders>
          </w:tcPr>
          <w:p w14:paraId="63EF623C" w14:textId="00B36BDD" w:rsidR="003D65AF" w:rsidRDefault="003D65AF" w:rsidP="003D65AF">
            <w:r w:rsidRPr="00693576">
              <w:t>Ensure that the recommended products are in line with client goals and financial plans.</w:t>
            </w:r>
          </w:p>
        </w:tc>
        <w:tc>
          <w:tcPr>
            <w:tcW w:w="1321" w:type="dxa"/>
            <w:tcBorders>
              <w:top w:val="single" w:sz="6" w:space="0" w:color="000000"/>
              <w:left w:val="single" w:sz="6" w:space="0" w:color="000000"/>
              <w:bottom w:val="single" w:sz="6" w:space="0" w:color="000000"/>
              <w:right w:val="single" w:sz="6" w:space="0" w:color="000000"/>
            </w:tcBorders>
          </w:tcPr>
          <w:p w14:paraId="71987AD9"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01ADDBFC" w14:textId="77777777" w:rsidR="003D65AF" w:rsidRDefault="003D65AF" w:rsidP="003D65AF"/>
        </w:tc>
      </w:tr>
      <w:tr w:rsidR="003D65AF" w:rsidRPr="000D074F" w14:paraId="0F25AD17"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9F5349A" w14:textId="77777777" w:rsidR="003D65AF" w:rsidRDefault="003D65AF"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EEFA50D" w14:textId="77777777" w:rsidR="003D65AF" w:rsidRPr="003416F7" w:rsidRDefault="003D65AF"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A9B9CE9" w14:textId="77777777" w:rsidR="003D65AF" w:rsidRPr="003416F7" w:rsidRDefault="003D65A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EDF7F5B" w14:textId="77777777" w:rsidR="003D65AF" w:rsidRPr="003416F7" w:rsidRDefault="003D65AF" w:rsidP="00E25505">
            <w:pPr>
              <w:rPr>
                <w:b/>
                <w:bCs/>
                <w:color w:val="000000" w:themeColor="text1"/>
              </w:rPr>
            </w:pPr>
            <w:r w:rsidRPr="003416F7">
              <w:rPr>
                <w:b/>
                <w:bCs/>
                <w:color w:val="000000" w:themeColor="text1"/>
              </w:rPr>
              <w:t>SIGNATURE</w:t>
            </w:r>
          </w:p>
        </w:tc>
      </w:tr>
      <w:tr w:rsidR="003D65AF" w14:paraId="65E0BBD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336DF58B" w14:textId="28620F4C" w:rsidR="003D65AF" w:rsidRDefault="003D65AF" w:rsidP="003D65AF">
            <w:r w:rsidRPr="00693576">
              <w:t>SE0301</w:t>
            </w:r>
          </w:p>
        </w:tc>
        <w:tc>
          <w:tcPr>
            <w:tcW w:w="4633" w:type="dxa"/>
            <w:tcBorders>
              <w:top w:val="single" w:sz="6" w:space="0" w:color="000000"/>
              <w:left w:val="single" w:sz="6" w:space="0" w:color="000000"/>
              <w:bottom w:val="single" w:sz="6" w:space="0" w:color="000000"/>
              <w:right w:val="single" w:sz="6" w:space="0" w:color="000000"/>
            </w:tcBorders>
          </w:tcPr>
          <w:p w14:paraId="1C719317" w14:textId="51C1315D" w:rsidR="003D65AF" w:rsidRDefault="003D65AF" w:rsidP="003D65AF">
            <w:r w:rsidRPr="00693576">
              <w:t>Records of product recommendations, including justifications and alternatives presented.</w:t>
            </w:r>
          </w:p>
        </w:tc>
        <w:tc>
          <w:tcPr>
            <w:tcW w:w="1321" w:type="dxa"/>
            <w:tcBorders>
              <w:top w:val="single" w:sz="6" w:space="0" w:color="000000"/>
              <w:left w:val="single" w:sz="6" w:space="0" w:color="000000"/>
              <w:bottom w:val="single" w:sz="6" w:space="0" w:color="000000"/>
              <w:right w:val="single" w:sz="6" w:space="0" w:color="000000"/>
            </w:tcBorders>
          </w:tcPr>
          <w:p w14:paraId="4C2498AB"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3301C49E" w14:textId="77777777" w:rsidR="003D65AF" w:rsidRDefault="003D65AF" w:rsidP="003D65AF"/>
        </w:tc>
      </w:tr>
      <w:tr w:rsidR="003D65AF" w14:paraId="29D8999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992E3CB" w14:textId="5091F2C7" w:rsidR="003D65AF" w:rsidRDefault="003D65AF" w:rsidP="003D65AF">
            <w:r w:rsidRPr="00693576">
              <w:t>SE0302</w:t>
            </w:r>
          </w:p>
        </w:tc>
        <w:tc>
          <w:tcPr>
            <w:tcW w:w="4633" w:type="dxa"/>
            <w:tcBorders>
              <w:top w:val="single" w:sz="6" w:space="0" w:color="000000"/>
              <w:left w:val="single" w:sz="6" w:space="0" w:color="000000"/>
              <w:bottom w:val="single" w:sz="6" w:space="0" w:color="000000"/>
              <w:right w:val="single" w:sz="6" w:space="0" w:color="000000"/>
            </w:tcBorders>
          </w:tcPr>
          <w:p w14:paraId="1339E7E6" w14:textId="5E97F0D1" w:rsidR="003D65AF" w:rsidRDefault="003D65AF" w:rsidP="003D65AF">
            <w:r w:rsidRPr="00693576">
              <w:t>Documentation of client discussions regarding recommended financial products.</w:t>
            </w:r>
          </w:p>
        </w:tc>
        <w:tc>
          <w:tcPr>
            <w:tcW w:w="1321" w:type="dxa"/>
            <w:tcBorders>
              <w:top w:val="single" w:sz="6" w:space="0" w:color="000000"/>
              <w:left w:val="single" w:sz="6" w:space="0" w:color="000000"/>
              <w:bottom w:val="single" w:sz="6" w:space="0" w:color="000000"/>
              <w:right w:val="single" w:sz="6" w:space="0" w:color="000000"/>
            </w:tcBorders>
          </w:tcPr>
          <w:p w14:paraId="2F820D7D"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2B4C5153" w14:textId="77777777" w:rsidR="003D65AF" w:rsidRDefault="003D65AF" w:rsidP="003D65AF"/>
        </w:tc>
      </w:tr>
      <w:tr w:rsidR="003D65AF" w14:paraId="31B3DCB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58A32A3" w14:textId="0BC26C7B" w:rsidR="003D65AF" w:rsidRDefault="003D65AF" w:rsidP="003D65AF">
            <w:r w:rsidRPr="00693576">
              <w:t>SE0303</w:t>
            </w:r>
          </w:p>
        </w:tc>
        <w:tc>
          <w:tcPr>
            <w:tcW w:w="4633" w:type="dxa"/>
            <w:tcBorders>
              <w:top w:val="single" w:sz="6" w:space="0" w:color="000000"/>
              <w:left w:val="single" w:sz="6" w:space="0" w:color="000000"/>
              <w:bottom w:val="single" w:sz="6" w:space="0" w:color="000000"/>
              <w:right w:val="single" w:sz="6" w:space="0" w:color="000000"/>
            </w:tcBorders>
          </w:tcPr>
          <w:p w14:paraId="51C59B2A" w14:textId="6D1924D7" w:rsidR="003D65AF" w:rsidRDefault="003D65AF" w:rsidP="003D65AF">
            <w:r w:rsidRPr="00693576">
              <w:t>Comparison charts for different financial products.</w:t>
            </w:r>
          </w:p>
        </w:tc>
        <w:tc>
          <w:tcPr>
            <w:tcW w:w="1321" w:type="dxa"/>
            <w:tcBorders>
              <w:top w:val="single" w:sz="6" w:space="0" w:color="000000"/>
              <w:left w:val="single" w:sz="6" w:space="0" w:color="000000"/>
              <w:bottom w:val="single" w:sz="6" w:space="0" w:color="000000"/>
              <w:right w:val="single" w:sz="6" w:space="0" w:color="000000"/>
            </w:tcBorders>
          </w:tcPr>
          <w:p w14:paraId="24DE6F27"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045AFD4B" w14:textId="77777777" w:rsidR="003D65AF" w:rsidRDefault="003D65AF" w:rsidP="003D65AF"/>
        </w:tc>
      </w:tr>
      <w:tr w:rsidR="003D65AF" w14:paraId="3978D59C"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C275AB4" w14:textId="445E0D80" w:rsidR="003D65AF" w:rsidRDefault="003D65AF" w:rsidP="003D65AF">
            <w:r w:rsidRPr="00693576">
              <w:t>SE0304</w:t>
            </w:r>
          </w:p>
        </w:tc>
        <w:tc>
          <w:tcPr>
            <w:tcW w:w="4633" w:type="dxa"/>
            <w:tcBorders>
              <w:top w:val="single" w:sz="6" w:space="0" w:color="000000"/>
              <w:left w:val="single" w:sz="6" w:space="0" w:color="000000"/>
              <w:bottom w:val="single" w:sz="6" w:space="0" w:color="000000"/>
              <w:right w:val="single" w:sz="6" w:space="0" w:color="000000"/>
            </w:tcBorders>
          </w:tcPr>
          <w:p w14:paraId="6CCF9FC0" w14:textId="0597CCB7" w:rsidR="003D65AF" w:rsidRDefault="003D65AF" w:rsidP="003D65AF">
            <w:r w:rsidRPr="00693576">
              <w:t>Product suitability review notes and client feedback.</w:t>
            </w:r>
          </w:p>
        </w:tc>
        <w:tc>
          <w:tcPr>
            <w:tcW w:w="1321" w:type="dxa"/>
            <w:tcBorders>
              <w:top w:val="single" w:sz="6" w:space="0" w:color="000000"/>
              <w:left w:val="single" w:sz="6" w:space="0" w:color="000000"/>
              <w:bottom w:val="single" w:sz="6" w:space="0" w:color="000000"/>
              <w:right w:val="single" w:sz="6" w:space="0" w:color="000000"/>
            </w:tcBorders>
          </w:tcPr>
          <w:p w14:paraId="74308C52"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0584247F" w14:textId="77777777" w:rsidR="003D65AF" w:rsidRDefault="003D65AF" w:rsidP="003D65AF"/>
        </w:tc>
      </w:tr>
      <w:tr w:rsidR="003D65AF" w14:paraId="529CC7C2"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BA7815C" w14:textId="16F07A44" w:rsidR="003D65AF" w:rsidRDefault="003D65AF" w:rsidP="003D65AF">
            <w:r w:rsidRPr="00693576">
              <w:t>SE0305</w:t>
            </w:r>
          </w:p>
        </w:tc>
        <w:tc>
          <w:tcPr>
            <w:tcW w:w="4633" w:type="dxa"/>
            <w:tcBorders>
              <w:top w:val="single" w:sz="6" w:space="0" w:color="000000"/>
              <w:left w:val="single" w:sz="6" w:space="0" w:color="000000"/>
              <w:bottom w:val="single" w:sz="6" w:space="0" w:color="000000"/>
              <w:right w:val="single" w:sz="6" w:space="0" w:color="000000"/>
            </w:tcBorders>
          </w:tcPr>
          <w:p w14:paraId="141A8F66" w14:textId="6BE78B54" w:rsidR="003D65AF" w:rsidRDefault="003D65AF" w:rsidP="003D65AF">
            <w:r w:rsidRPr="00693576">
              <w:t>Meeting summaries and communication records with clients regarding recommendations.</w:t>
            </w:r>
          </w:p>
        </w:tc>
        <w:tc>
          <w:tcPr>
            <w:tcW w:w="1321" w:type="dxa"/>
            <w:tcBorders>
              <w:top w:val="single" w:sz="6" w:space="0" w:color="000000"/>
              <w:left w:val="single" w:sz="6" w:space="0" w:color="000000"/>
              <w:bottom w:val="single" w:sz="6" w:space="0" w:color="000000"/>
              <w:right w:val="single" w:sz="6" w:space="0" w:color="000000"/>
            </w:tcBorders>
          </w:tcPr>
          <w:p w14:paraId="59FC01F6"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33E42644" w14:textId="77777777" w:rsidR="003D65AF" w:rsidRDefault="003D65AF" w:rsidP="003D65AF"/>
        </w:tc>
      </w:tr>
      <w:tr w:rsidR="003D65AF" w:rsidRPr="003416F7" w14:paraId="47F18980"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3A83B23" w14:textId="60B38DD3" w:rsidR="003D65AF" w:rsidRPr="003D65AF" w:rsidRDefault="003D65AF" w:rsidP="00E25505">
            <w:pPr>
              <w:rPr>
                <w:b/>
                <w:bCs/>
                <w:color w:val="000000" w:themeColor="text1"/>
              </w:rPr>
            </w:pPr>
            <w:r w:rsidRPr="003D65AF">
              <w:rPr>
                <w:b/>
                <w:bCs/>
                <w:color w:val="000000" w:themeColor="text1"/>
              </w:rPr>
              <w:t>WM-02-WE04</w:t>
            </w:r>
            <w:r w:rsidRPr="003D65AF">
              <w:rPr>
                <w:b/>
                <w:bCs/>
                <w:color w:val="000000" w:themeColor="text1"/>
              </w:rPr>
              <w:tab/>
              <w:t>ENSURE THE FINANCIAL PLAN COMPLIES WITH REGULATORY STANDARDS AND INTERNAL POLICIES</w:t>
            </w:r>
          </w:p>
        </w:tc>
      </w:tr>
      <w:tr w:rsidR="003D65AF" w:rsidRPr="003416F7" w14:paraId="6269870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834E0E6" w14:textId="6A716FFE" w:rsidR="003D65AF" w:rsidRPr="003416F7" w:rsidRDefault="003D65AF" w:rsidP="00E25505">
            <w:pPr>
              <w:rPr>
                <w:b/>
                <w:bCs/>
                <w:color w:val="000000" w:themeColor="text1"/>
              </w:rPr>
            </w:pPr>
            <w:r w:rsidRPr="003416F7">
              <w:rPr>
                <w:b/>
                <w:bCs/>
                <w:color w:val="000000" w:themeColor="text1"/>
              </w:rPr>
              <w:t>WM-0</w:t>
            </w:r>
            <w:r>
              <w:rPr>
                <w:b/>
                <w:bCs/>
                <w:color w:val="000000" w:themeColor="text1"/>
              </w:rPr>
              <w:t>2</w:t>
            </w:r>
            <w:r w:rsidRPr="003416F7">
              <w:rPr>
                <w:b/>
                <w:bCs/>
                <w:color w:val="000000" w:themeColor="text1"/>
              </w:rPr>
              <w:t>-WE0</w:t>
            </w:r>
            <w:r>
              <w:rPr>
                <w:b/>
                <w:bCs/>
                <w:color w:val="000000" w:themeColor="text1"/>
              </w:rPr>
              <w:t>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FA49286" w14:textId="77777777" w:rsidR="003D65AF" w:rsidRPr="003416F7" w:rsidRDefault="003D65AF"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795F6A6" w14:textId="77777777" w:rsidR="003D65AF" w:rsidRPr="003416F7" w:rsidRDefault="003D65A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F23FB39" w14:textId="77777777" w:rsidR="003D65AF" w:rsidRPr="003416F7" w:rsidRDefault="003D65AF" w:rsidP="00E25505">
            <w:pPr>
              <w:rPr>
                <w:b/>
                <w:bCs/>
                <w:color w:val="000000" w:themeColor="text1"/>
              </w:rPr>
            </w:pPr>
            <w:r w:rsidRPr="003416F7">
              <w:rPr>
                <w:b/>
                <w:bCs/>
                <w:color w:val="000000" w:themeColor="text1"/>
              </w:rPr>
              <w:t>SIGNATURE</w:t>
            </w:r>
          </w:p>
        </w:tc>
      </w:tr>
      <w:tr w:rsidR="003D65AF" w14:paraId="1BE9981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56E2922" w14:textId="77777777" w:rsidR="003D65AF" w:rsidRDefault="003D65AF" w:rsidP="003D65AF">
            <w:r w:rsidRPr="00D162F6">
              <w:t>WA0401</w:t>
            </w:r>
          </w:p>
        </w:tc>
        <w:tc>
          <w:tcPr>
            <w:tcW w:w="4633" w:type="dxa"/>
            <w:tcBorders>
              <w:top w:val="single" w:sz="6" w:space="0" w:color="000000"/>
              <w:left w:val="single" w:sz="6" w:space="0" w:color="000000"/>
              <w:bottom w:val="single" w:sz="6" w:space="0" w:color="000000"/>
              <w:right w:val="single" w:sz="6" w:space="0" w:color="000000"/>
            </w:tcBorders>
          </w:tcPr>
          <w:p w14:paraId="6E2CAE0D" w14:textId="0EE316B1" w:rsidR="003D65AF" w:rsidRDefault="003D65AF" w:rsidP="003D65AF">
            <w:r w:rsidRPr="00693576">
              <w:t>Familiarize with relevant financial regulations and organizational policies.</w:t>
            </w:r>
          </w:p>
        </w:tc>
        <w:tc>
          <w:tcPr>
            <w:tcW w:w="1321" w:type="dxa"/>
            <w:tcBorders>
              <w:top w:val="single" w:sz="6" w:space="0" w:color="000000"/>
              <w:left w:val="single" w:sz="6" w:space="0" w:color="000000"/>
              <w:bottom w:val="single" w:sz="6" w:space="0" w:color="000000"/>
              <w:right w:val="single" w:sz="6" w:space="0" w:color="000000"/>
            </w:tcBorders>
          </w:tcPr>
          <w:p w14:paraId="431E2B79"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77769972" w14:textId="77777777" w:rsidR="003D65AF" w:rsidRDefault="003D65AF" w:rsidP="003D65AF"/>
        </w:tc>
      </w:tr>
      <w:tr w:rsidR="003D65AF" w14:paraId="08B46364"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B7D4103" w14:textId="77777777" w:rsidR="003D65AF" w:rsidRDefault="003D65AF" w:rsidP="003D65AF">
            <w:r w:rsidRPr="00D162F6">
              <w:lastRenderedPageBreak/>
              <w:t>WA0402</w:t>
            </w:r>
          </w:p>
        </w:tc>
        <w:tc>
          <w:tcPr>
            <w:tcW w:w="4633" w:type="dxa"/>
            <w:tcBorders>
              <w:top w:val="single" w:sz="6" w:space="0" w:color="000000"/>
              <w:left w:val="single" w:sz="6" w:space="0" w:color="000000"/>
              <w:bottom w:val="single" w:sz="6" w:space="0" w:color="000000"/>
              <w:right w:val="single" w:sz="6" w:space="0" w:color="000000"/>
            </w:tcBorders>
          </w:tcPr>
          <w:p w14:paraId="3F33FDEF" w14:textId="0F0B40B5" w:rsidR="003D65AF" w:rsidRDefault="003D65AF" w:rsidP="003D65AF">
            <w:r w:rsidRPr="00693576">
              <w:t>Perform a thorough review of the financial plan to ensure it meets regulatory standards.</w:t>
            </w:r>
          </w:p>
        </w:tc>
        <w:tc>
          <w:tcPr>
            <w:tcW w:w="1321" w:type="dxa"/>
            <w:tcBorders>
              <w:top w:val="single" w:sz="6" w:space="0" w:color="000000"/>
              <w:left w:val="single" w:sz="6" w:space="0" w:color="000000"/>
              <w:bottom w:val="single" w:sz="6" w:space="0" w:color="000000"/>
              <w:right w:val="single" w:sz="6" w:space="0" w:color="000000"/>
            </w:tcBorders>
          </w:tcPr>
          <w:p w14:paraId="48A19E9A"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7B4E5F8B" w14:textId="77777777" w:rsidR="003D65AF" w:rsidRDefault="003D65AF" w:rsidP="003D65AF"/>
        </w:tc>
      </w:tr>
      <w:tr w:rsidR="003D65AF" w14:paraId="1057165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B55AB9A" w14:textId="77777777" w:rsidR="003D65AF" w:rsidRDefault="003D65AF" w:rsidP="003D65AF">
            <w:r w:rsidRPr="00D162F6">
              <w:t>WA0403</w:t>
            </w:r>
          </w:p>
        </w:tc>
        <w:tc>
          <w:tcPr>
            <w:tcW w:w="4633" w:type="dxa"/>
            <w:tcBorders>
              <w:top w:val="single" w:sz="6" w:space="0" w:color="000000"/>
              <w:left w:val="single" w:sz="6" w:space="0" w:color="000000"/>
              <w:bottom w:val="single" w:sz="6" w:space="0" w:color="000000"/>
              <w:right w:val="single" w:sz="6" w:space="0" w:color="000000"/>
            </w:tcBorders>
          </w:tcPr>
          <w:p w14:paraId="70A4F63A" w14:textId="3F1A19EF" w:rsidR="003D65AF" w:rsidRDefault="003D65AF" w:rsidP="003D65AF">
            <w:r w:rsidRPr="00693576">
              <w:t>Ensure compliance with ethical guidelines in financial product recommendations.</w:t>
            </w:r>
          </w:p>
        </w:tc>
        <w:tc>
          <w:tcPr>
            <w:tcW w:w="1321" w:type="dxa"/>
            <w:tcBorders>
              <w:top w:val="single" w:sz="6" w:space="0" w:color="000000"/>
              <w:left w:val="single" w:sz="6" w:space="0" w:color="000000"/>
              <w:bottom w:val="single" w:sz="6" w:space="0" w:color="000000"/>
              <w:right w:val="single" w:sz="6" w:space="0" w:color="000000"/>
            </w:tcBorders>
          </w:tcPr>
          <w:p w14:paraId="0387139F"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70087AAC" w14:textId="77777777" w:rsidR="003D65AF" w:rsidRDefault="003D65AF" w:rsidP="003D65AF"/>
        </w:tc>
      </w:tr>
      <w:tr w:rsidR="003D65AF" w14:paraId="275FD5B7"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801CD9E" w14:textId="77777777" w:rsidR="003D65AF" w:rsidRDefault="003D65AF" w:rsidP="003D65AF">
            <w:r w:rsidRPr="00D162F6">
              <w:t>WA0404</w:t>
            </w:r>
          </w:p>
        </w:tc>
        <w:tc>
          <w:tcPr>
            <w:tcW w:w="4633" w:type="dxa"/>
            <w:tcBorders>
              <w:top w:val="single" w:sz="6" w:space="0" w:color="000000"/>
              <w:left w:val="single" w:sz="6" w:space="0" w:color="000000"/>
              <w:bottom w:val="single" w:sz="6" w:space="0" w:color="000000"/>
              <w:right w:val="single" w:sz="6" w:space="0" w:color="000000"/>
            </w:tcBorders>
          </w:tcPr>
          <w:p w14:paraId="783A0C73" w14:textId="2CE2E458" w:rsidR="003D65AF" w:rsidRDefault="003D65AF" w:rsidP="003D65AF">
            <w:r w:rsidRPr="00693576">
              <w:t>Document compliance checks and ensure necessary records are maintained.</w:t>
            </w:r>
          </w:p>
        </w:tc>
        <w:tc>
          <w:tcPr>
            <w:tcW w:w="1321" w:type="dxa"/>
            <w:tcBorders>
              <w:top w:val="single" w:sz="6" w:space="0" w:color="000000"/>
              <w:left w:val="single" w:sz="6" w:space="0" w:color="000000"/>
              <w:bottom w:val="single" w:sz="6" w:space="0" w:color="000000"/>
              <w:right w:val="single" w:sz="6" w:space="0" w:color="000000"/>
            </w:tcBorders>
          </w:tcPr>
          <w:p w14:paraId="65FC80C0"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22E43206" w14:textId="77777777" w:rsidR="003D65AF" w:rsidRDefault="003D65AF" w:rsidP="003D65AF"/>
        </w:tc>
      </w:tr>
      <w:tr w:rsidR="003D65AF" w14:paraId="712873FC"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296968A" w14:textId="77777777" w:rsidR="003D65AF" w:rsidRDefault="003D65AF" w:rsidP="003D65AF">
            <w:r w:rsidRPr="00D162F6">
              <w:t>WA0405</w:t>
            </w:r>
          </w:p>
        </w:tc>
        <w:tc>
          <w:tcPr>
            <w:tcW w:w="4633" w:type="dxa"/>
            <w:tcBorders>
              <w:top w:val="single" w:sz="6" w:space="0" w:color="000000"/>
              <w:left w:val="single" w:sz="6" w:space="0" w:color="000000"/>
              <w:bottom w:val="single" w:sz="6" w:space="0" w:color="000000"/>
              <w:right w:val="single" w:sz="6" w:space="0" w:color="000000"/>
            </w:tcBorders>
          </w:tcPr>
          <w:p w14:paraId="0619E36F" w14:textId="2B3139BD" w:rsidR="003D65AF" w:rsidRDefault="003D65AF" w:rsidP="003D65AF">
            <w:r w:rsidRPr="00693576">
              <w:t>Communicate with regulatory bodies or compliance departments if necessary to clarify guidelines.</w:t>
            </w:r>
          </w:p>
        </w:tc>
        <w:tc>
          <w:tcPr>
            <w:tcW w:w="1321" w:type="dxa"/>
            <w:tcBorders>
              <w:top w:val="single" w:sz="6" w:space="0" w:color="000000"/>
              <w:left w:val="single" w:sz="6" w:space="0" w:color="000000"/>
              <w:bottom w:val="single" w:sz="6" w:space="0" w:color="000000"/>
              <w:right w:val="single" w:sz="6" w:space="0" w:color="000000"/>
            </w:tcBorders>
          </w:tcPr>
          <w:p w14:paraId="2A36CEC0"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13A662C9" w14:textId="77777777" w:rsidR="003D65AF" w:rsidRDefault="003D65AF" w:rsidP="003D65AF"/>
        </w:tc>
      </w:tr>
      <w:tr w:rsidR="003D65AF" w:rsidRPr="003416F7" w14:paraId="14B9CD3A"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37F688E0" w14:textId="77777777" w:rsidR="003D65AF" w:rsidRDefault="003D65AF"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7EDDCA9" w14:textId="77777777" w:rsidR="003D65AF" w:rsidRPr="003416F7" w:rsidRDefault="003D65AF"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B36E65B" w14:textId="77777777" w:rsidR="003D65AF" w:rsidRPr="003416F7" w:rsidRDefault="003D65A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4301C49" w14:textId="77777777" w:rsidR="003D65AF" w:rsidRPr="003416F7" w:rsidRDefault="003D65AF" w:rsidP="00E25505">
            <w:pPr>
              <w:rPr>
                <w:b/>
                <w:bCs/>
                <w:color w:val="000000" w:themeColor="text1"/>
              </w:rPr>
            </w:pPr>
            <w:r w:rsidRPr="003416F7">
              <w:rPr>
                <w:b/>
                <w:bCs/>
                <w:color w:val="000000" w:themeColor="text1"/>
              </w:rPr>
              <w:t>SIGNATURE</w:t>
            </w:r>
          </w:p>
        </w:tc>
      </w:tr>
      <w:tr w:rsidR="003D65AF" w14:paraId="29AB1C8B"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3702E018" w14:textId="77777777" w:rsidR="003D65AF" w:rsidRDefault="003D65AF" w:rsidP="003D65AF">
            <w:r w:rsidRPr="00D162F6">
              <w:t>SE0401</w:t>
            </w:r>
          </w:p>
        </w:tc>
        <w:tc>
          <w:tcPr>
            <w:tcW w:w="4633" w:type="dxa"/>
            <w:tcBorders>
              <w:top w:val="single" w:sz="6" w:space="0" w:color="000000"/>
              <w:left w:val="single" w:sz="6" w:space="0" w:color="000000"/>
              <w:bottom w:val="single" w:sz="6" w:space="0" w:color="000000"/>
              <w:right w:val="single" w:sz="6" w:space="0" w:color="000000"/>
            </w:tcBorders>
          </w:tcPr>
          <w:p w14:paraId="045BD123" w14:textId="213FE9A0" w:rsidR="003D65AF" w:rsidRDefault="003D65AF" w:rsidP="003D65AF">
            <w:r w:rsidRPr="00693576">
              <w:t>Compliance checklists or review notes confirming adherence to legal and organizational standards.</w:t>
            </w:r>
          </w:p>
        </w:tc>
        <w:tc>
          <w:tcPr>
            <w:tcW w:w="1321" w:type="dxa"/>
            <w:tcBorders>
              <w:top w:val="single" w:sz="6" w:space="0" w:color="000000"/>
              <w:left w:val="single" w:sz="6" w:space="0" w:color="000000"/>
              <w:bottom w:val="single" w:sz="6" w:space="0" w:color="000000"/>
              <w:right w:val="single" w:sz="6" w:space="0" w:color="000000"/>
            </w:tcBorders>
          </w:tcPr>
          <w:p w14:paraId="5172EC14"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40D7963B" w14:textId="77777777" w:rsidR="003D65AF" w:rsidRDefault="003D65AF" w:rsidP="003D65AF"/>
        </w:tc>
      </w:tr>
      <w:tr w:rsidR="003D65AF" w14:paraId="5B44CA3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472C26F" w14:textId="77777777" w:rsidR="003D65AF" w:rsidRDefault="003D65AF" w:rsidP="003D65AF">
            <w:r w:rsidRPr="00D162F6">
              <w:t>SE0402</w:t>
            </w:r>
          </w:p>
        </w:tc>
        <w:tc>
          <w:tcPr>
            <w:tcW w:w="4633" w:type="dxa"/>
            <w:tcBorders>
              <w:top w:val="single" w:sz="6" w:space="0" w:color="000000"/>
              <w:left w:val="single" w:sz="6" w:space="0" w:color="000000"/>
              <w:bottom w:val="single" w:sz="6" w:space="0" w:color="000000"/>
              <w:right w:val="single" w:sz="6" w:space="0" w:color="000000"/>
            </w:tcBorders>
          </w:tcPr>
          <w:p w14:paraId="6199F02B" w14:textId="0E00C576" w:rsidR="003D65AF" w:rsidRDefault="003D65AF" w:rsidP="003D65AF">
            <w:r w:rsidRPr="00693576">
              <w:t>Internal audit reports or feedback confirming compliance.</w:t>
            </w:r>
          </w:p>
        </w:tc>
        <w:tc>
          <w:tcPr>
            <w:tcW w:w="1321" w:type="dxa"/>
            <w:tcBorders>
              <w:top w:val="single" w:sz="6" w:space="0" w:color="000000"/>
              <w:left w:val="single" w:sz="6" w:space="0" w:color="000000"/>
              <w:bottom w:val="single" w:sz="6" w:space="0" w:color="000000"/>
              <w:right w:val="single" w:sz="6" w:space="0" w:color="000000"/>
            </w:tcBorders>
          </w:tcPr>
          <w:p w14:paraId="699F8546"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27C8BE99" w14:textId="77777777" w:rsidR="003D65AF" w:rsidRDefault="003D65AF" w:rsidP="003D65AF"/>
        </w:tc>
      </w:tr>
      <w:tr w:rsidR="003D65AF" w14:paraId="4524350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90DDF77" w14:textId="77777777" w:rsidR="003D65AF" w:rsidRDefault="003D65AF" w:rsidP="003D65AF">
            <w:r w:rsidRPr="00D162F6">
              <w:t>SE0403</w:t>
            </w:r>
          </w:p>
        </w:tc>
        <w:tc>
          <w:tcPr>
            <w:tcW w:w="4633" w:type="dxa"/>
            <w:tcBorders>
              <w:top w:val="single" w:sz="6" w:space="0" w:color="000000"/>
              <w:left w:val="single" w:sz="6" w:space="0" w:color="000000"/>
              <w:bottom w:val="single" w:sz="6" w:space="0" w:color="000000"/>
              <w:right w:val="single" w:sz="6" w:space="0" w:color="000000"/>
            </w:tcBorders>
          </w:tcPr>
          <w:p w14:paraId="2442C960" w14:textId="028D4AB7" w:rsidR="003D65AF" w:rsidRDefault="003D65AF" w:rsidP="003D65AF">
            <w:r w:rsidRPr="00693576">
              <w:t>Signed compliance documentation from the client.</w:t>
            </w:r>
          </w:p>
        </w:tc>
        <w:tc>
          <w:tcPr>
            <w:tcW w:w="1321" w:type="dxa"/>
            <w:tcBorders>
              <w:top w:val="single" w:sz="6" w:space="0" w:color="000000"/>
              <w:left w:val="single" w:sz="6" w:space="0" w:color="000000"/>
              <w:bottom w:val="single" w:sz="6" w:space="0" w:color="000000"/>
              <w:right w:val="single" w:sz="6" w:space="0" w:color="000000"/>
            </w:tcBorders>
          </w:tcPr>
          <w:p w14:paraId="313425FE"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38A24B01" w14:textId="77777777" w:rsidR="003D65AF" w:rsidRDefault="003D65AF" w:rsidP="003D65AF"/>
        </w:tc>
      </w:tr>
      <w:tr w:rsidR="003D65AF" w14:paraId="31591CD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9129127" w14:textId="77777777" w:rsidR="003D65AF" w:rsidRDefault="003D65AF" w:rsidP="003D65AF">
            <w:r w:rsidRPr="00D162F6">
              <w:t>SE0404</w:t>
            </w:r>
          </w:p>
        </w:tc>
        <w:tc>
          <w:tcPr>
            <w:tcW w:w="4633" w:type="dxa"/>
            <w:tcBorders>
              <w:top w:val="single" w:sz="6" w:space="0" w:color="000000"/>
              <w:left w:val="single" w:sz="6" w:space="0" w:color="000000"/>
              <w:bottom w:val="single" w:sz="6" w:space="0" w:color="000000"/>
              <w:right w:val="single" w:sz="6" w:space="0" w:color="000000"/>
            </w:tcBorders>
          </w:tcPr>
          <w:p w14:paraId="78574F92" w14:textId="7240B913" w:rsidR="003D65AF" w:rsidRDefault="003D65AF" w:rsidP="003D65AF">
            <w:r w:rsidRPr="00693576">
              <w:t>Regulatory guidelines or policies used to ensure compliance.</w:t>
            </w:r>
          </w:p>
        </w:tc>
        <w:tc>
          <w:tcPr>
            <w:tcW w:w="1321" w:type="dxa"/>
            <w:tcBorders>
              <w:top w:val="single" w:sz="6" w:space="0" w:color="000000"/>
              <w:left w:val="single" w:sz="6" w:space="0" w:color="000000"/>
              <w:bottom w:val="single" w:sz="6" w:space="0" w:color="000000"/>
              <w:right w:val="single" w:sz="6" w:space="0" w:color="000000"/>
            </w:tcBorders>
          </w:tcPr>
          <w:p w14:paraId="48947C0A"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036769F9" w14:textId="77777777" w:rsidR="003D65AF" w:rsidRDefault="003D65AF" w:rsidP="003D65AF"/>
        </w:tc>
      </w:tr>
      <w:tr w:rsidR="003D65AF" w14:paraId="00184A55"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2B55F51" w14:textId="77777777" w:rsidR="003D65AF" w:rsidRDefault="003D65AF" w:rsidP="003D65AF">
            <w:r w:rsidRPr="00D162F6">
              <w:t>SE0405</w:t>
            </w:r>
          </w:p>
        </w:tc>
        <w:tc>
          <w:tcPr>
            <w:tcW w:w="4633" w:type="dxa"/>
            <w:tcBorders>
              <w:top w:val="single" w:sz="6" w:space="0" w:color="000000"/>
              <w:left w:val="single" w:sz="6" w:space="0" w:color="000000"/>
              <w:bottom w:val="single" w:sz="6" w:space="0" w:color="000000"/>
              <w:right w:val="single" w:sz="6" w:space="0" w:color="000000"/>
            </w:tcBorders>
          </w:tcPr>
          <w:p w14:paraId="43168B21" w14:textId="4CB6EDB9" w:rsidR="003D65AF" w:rsidRDefault="003D65AF" w:rsidP="003D65AF">
            <w:r w:rsidRPr="00693576">
              <w:t>Notes or reports on communication with compliance officers or regulatory bodies.</w:t>
            </w:r>
          </w:p>
        </w:tc>
        <w:tc>
          <w:tcPr>
            <w:tcW w:w="1321" w:type="dxa"/>
            <w:tcBorders>
              <w:top w:val="single" w:sz="6" w:space="0" w:color="000000"/>
              <w:left w:val="single" w:sz="6" w:space="0" w:color="000000"/>
              <w:bottom w:val="single" w:sz="6" w:space="0" w:color="000000"/>
              <w:right w:val="single" w:sz="6" w:space="0" w:color="000000"/>
            </w:tcBorders>
          </w:tcPr>
          <w:p w14:paraId="52E44F9F"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1BCF706A" w14:textId="77777777" w:rsidR="003D65AF" w:rsidRDefault="003D65AF" w:rsidP="003D65AF"/>
        </w:tc>
      </w:tr>
      <w:tr w:rsidR="003D65AF" w14:paraId="73868964"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EE85EB8" w14:textId="02345C90" w:rsidR="003D65AF" w:rsidRPr="003D65AF" w:rsidRDefault="003D65AF" w:rsidP="00E25505">
            <w:pPr>
              <w:rPr>
                <w:b/>
                <w:bCs/>
                <w:color w:val="000000" w:themeColor="text1"/>
              </w:rPr>
            </w:pPr>
            <w:r w:rsidRPr="003D65AF">
              <w:rPr>
                <w:b/>
                <w:bCs/>
                <w:color w:val="000000" w:themeColor="text1"/>
              </w:rPr>
              <w:t>WM-02-WE05</w:t>
            </w:r>
            <w:r w:rsidRPr="003D65AF">
              <w:rPr>
                <w:b/>
                <w:bCs/>
                <w:color w:val="000000" w:themeColor="text1"/>
              </w:rPr>
              <w:tab/>
              <w:t>REVIEW AND REVISE FINANCIAL PLANS AS CLIENT CIRCUMSTANCES CHANGE</w:t>
            </w:r>
          </w:p>
        </w:tc>
      </w:tr>
      <w:tr w:rsidR="003D65AF" w:rsidRPr="003416F7" w14:paraId="6B6CF9C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B51B2EC" w14:textId="2B322369" w:rsidR="003D65AF" w:rsidRPr="003416F7" w:rsidRDefault="003D65AF" w:rsidP="00E25505">
            <w:pPr>
              <w:rPr>
                <w:b/>
                <w:bCs/>
                <w:color w:val="000000" w:themeColor="text1"/>
              </w:rPr>
            </w:pPr>
            <w:r w:rsidRPr="003416F7">
              <w:rPr>
                <w:b/>
                <w:bCs/>
                <w:color w:val="000000" w:themeColor="text1"/>
              </w:rPr>
              <w:t>WM-0</w:t>
            </w:r>
            <w:r>
              <w:rPr>
                <w:b/>
                <w:bCs/>
                <w:color w:val="000000" w:themeColor="text1"/>
              </w:rPr>
              <w:t>2</w:t>
            </w:r>
            <w:r w:rsidRPr="003416F7">
              <w:rPr>
                <w:b/>
                <w:bCs/>
                <w:color w:val="000000" w:themeColor="text1"/>
              </w:rPr>
              <w:t>-WE0</w:t>
            </w:r>
            <w:r>
              <w:rPr>
                <w:b/>
                <w:bCs/>
                <w:color w:val="000000" w:themeColor="text1"/>
              </w:rPr>
              <w:t>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849C94C" w14:textId="77777777" w:rsidR="003D65AF" w:rsidRPr="003416F7" w:rsidRDefault="003D65AF"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1BC3FFA" w14:textId="77777777" w:rsidR="003D65AF" w:rsidRPr="003416F7" w:rsidRDefault="003D65A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DEF2BB7" w14:textId="77777777" w:rsidR="003D65AF" w:rsidRPr="003416F7" w:rsidRDefault="003D65AF" w:rsidP="00E25505">
            <w:pPr>
              <w:rPr>
                <w:b/>
                <w:bCs/>
                <w:color w:val="000000" w:themeColor="text1"/>
              </w:rPr>
            </w:pPr>
            <w:r w:rsidRPr="003416F7">
              <w:rPr>
                <w:b/>
                <w:bCs/>
                <w:color w:val="000000" w:themeColor="text1"/>
              </w:rPr>
              <w:t>SIGNATURE</w:t>
            </w:r>
          </w:p>
        </w:tc>
      </w:tr>
      <w:tr w:rsidR="003D65AF" w14:paraId="31AA2395"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EB70928" w14:textId="77777777" w:rsidR="003D65AF" w:rsidRDefault="003D65AF" w:rsidP="003D65AF">
            <w:r w:rsidRPr="00D162F6">
              <w:t>WA0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5EE7107B" w14:textId="41CECF0C" w:rsidR="003D65AF" w:rsidRDefault="003D65AF" w:rsidP="003D65AF">
            <w:r w:rsidRPr="00693576">
              <w:t>Stay updated on changes in client life circumstances or financial status.</w:t>
            </w:r>
          </w:p>
        </w:tc>
        <w:tc>
          <w:tcPr>
            <w:tcW w:w="1321" w:type="dxa"/>
            <w:tcBorders>
              <w:top w:val="single" w:sz="6" w:space="0" w:color="000000"/>
              <w:left w:val="single" w:sz="6" w:space="0" w:color="000000"/>
              <w:bottom w:val="single" w:sz="6" w:space="0" w:color="000000"/>
              <w:right w:val="single" w:sz="6" w:space="0" w:color="000000"/>
            </w:tcBorders>
          </w:tcPr>
          <w:p w14:paraId="61702D6D"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278B9A45" w14:textId="77777777" w:rsidR="003D65AF" w:rsidRDefault="003D65AF" w:rsidP="003D65AF"/>
        </w:tc>
      </w:tr>
      <w:tr w:rsidR="003D65AF" w14:paraId="76C8FFF1"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723CEC9" w14:textId="77777777" w:rsidR="003D65AF" w:rsidRDefault="003D65AF" w:rsidP="003D65AF">
            <w:r w:rsidRPr="00D162F6">
              <w:t>WA0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63C0F60B" w14:textId="65B19D0B" w:rsidR="003D65AF" w:rsidRDefault="003D65AF" w:rsidP="003D65AF">
            <w:r w:rsidRPr="00693576">
              <w:t>Evaluate how changes in the client’s situation affect their existing financial plan.</w:t>
            </w:r>
          </w:p>
        </w:tc>
        <w:tc>
          <w:tcPr>
            <w:tcW w:w="1321" w:type="dxa"/>
            <w:tcBorders>
              <w:top w:val="single" w:sz="6" w:space="0" w:color="000000"/>
              <w:left w:val="single" w:sz="6" w:space="0" w:color="000000"/>
              <w:bottom w:val="single" w:sz="6" w:space="0" w:color="000000"/>
              <w:right w:val="single" w:sz="6" w:space="0" w:color="000000"/>
            </w:tcBorders>
          </w:tcPr>
          <w:p w14:paraId="7CABFBF4"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6CEDB86C" w14:textId="77777777" w:rsidR="003D65AF" w:rsidRDefault="003D65AF" w:rsidP="003D65AF"/>
        </w:tc>
      </w:tr>
      <w:tr w:rsidR="003D65AF" w14:paraId="37091C9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80FB25F" w14:textId="77777777" w:rsidR="003D65AF" w:rsidRDefault="003D65AF" w:rsidP="003D65AF">
            <w:r w:rsidRPr="00D162F6">
              <w:t>WA0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2D3A96B1" w14:textId="3754159E" w:rsidR="003D65AF" w:rsidRDefault="003D65AF" w:rsidP="003D65AF">
            <w:r w:rsidRPr="00693576">
              <w:t>Suggest necessary revisions to the financial plan to account for new circumstances.</w:t>
            </w:r>
          </w:p>
        </w:tc>
        <w:tc>
          <w:tcPr>
            <w:tcW w:w="1321" w:type="dxa"/>
            <w:tcBorders>
              <w:top w:val="single" w:sz="6" w:space="0" w:color="000000"/>
              <w:left w:val="single" w:sz="6" w:space="0" w:color="000000"/>
              <w:bottom w:val="single" w:sz="6" w:space="0" w:color="000000"/>
              <w:right w:val="single" w:sz="6" w:space="0" w:color="000000"/>
            </w:tcBorders>
          </w:tcPr>
          <w:p w14:paraId="3BB3D646"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7D300A53" w14:textId="77777777" w:rsidR="003D65AF" w:rsidRDefault="003D65AF" w:rsidP="003D65AF"/>
        </w:tc>
      </w:tr>
      <w:tr w:rsidR="003D65AF" w14:paraId="4DD0956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39BCD03" w14:textId="77777777" w:rsidR="003D65AF" w:rsidRDefault="003D65AF" w:rsidP="003D65AF">
            <w:r w:rsidRPr="00D162F6">
              <w:lastRenderedPageBreak/>
              <w:t>WA0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3B14D058" w14:textId="0EE56C22" w:rsidR="003D65AF" w:rsidRDefault="003D65AF" w:rsidP="003D65AF">
            <w:r w:rsidRPr="00693576">
              <w:t>Communicate changes and revisions to clients in a clear and transparent manner.</w:t>
            </w:r>
          </w:p>
        </w:tc>
        <w:tc>
          <w:tcPr>
            <w:tcW w:w="1321" w:type="dxa"/>
            <w:tcBorders>
              <w:top w:val="single" w:sz="6" w:space="0" w:color="000000"/>
              <w:left w:val="single" w:sz="6" w:space="0" w:color="000000"/>
              <w:bottom w:val="single" w:sz="6" w:space="0" w:color="000000"/>
              <w:right w:val="single" w:sz="6" w:space="0" w:color="000000"/>
            </w:tcBorders>
          </w:tcPr>
          <w:p w14:paraId="28899B29"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4212298B" w14:textId="77777777" w:rsidR="003D65AF" w:rsidRDefault="003D65AF" w:rsidP="003D65AF"/>
        </w:tc>
      </w:tr>
      <w:tr w:rsidR="003D65AF" w14:paraId="794AD500"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601984B" w14:textId="77777777" w:rsidR="003D65AF" w:rsidRDefault="003D65AF" w:rsidP="003D65AF">
            <w:r w:rsidRPr="00D162F6">
              <w:t>WA0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163C4E57" w14:textId="3E328434" w:rsidR="003D65AF" w:rsidRDefault="003D65AF" w:rsidP="003D65AF">
            <w:r w:rsidRPr="00693576">
              <w:t>Implement revisions and ensure the plan remains aligned with the client’s financial goals.</w:t>
            </w:r>
          </w:p>
        </w:tc>
        <w:tc>
          <w:tcPr>
            <w:tcW w:w="1321" w:type="dxa"/>
            <w:tcBorders>
              <w:top w:val="single" w:sz="6" w:space="0" w:color="000000"/>
              <w:left w:val="single" w:sz="6" w:space="0" w:color="000000"/>
              <w:bottom w:val="single" w:sz="6" w:space="0" w:color="000000"/>
              <w:right w:val="single" w:sz="6" w:space="0" w:color="000000"/>
            </w:tcBorders>
          </w:tcPr>
          <w:p w14:paraId="229611F6"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723BC03D" w14:textId="77777777" w:rsidR="003D65AF" w:rsidRDefault="003D65AF" w:rsidP="003D65AF"/>
        </w:tc>
      </w:tr>
      <w:tr w:rsidR="003D65AF" w:rsidRPr="003416F7" w14:paraId="0504677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6DA4FF8" w14:textId="77777777" w:rsidR="003D65AF" w:rsidRDefault="003D65AF"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03AB762" w14:textId="77777777" w:rsidR="003D65AF" w:rsidRPr="003416F7" w:rsidRDefault="003D65AF"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799FFB9" w14:textId="77777777" w:rsidR="003D65AF" w:rsidRPr="003416F7" w:rsidRDefault="003D65A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9F41CDE" w14:textId="77777777" w:rsidR="003D65AF" w:rsidRPr="003416F7" w:rsidRDefault="003D65AF" w:rsidP="00E25505">
            <w:pPr>
              <w:rPr>
                <w:b/>
                <w:bCs/>
                <w:color w:val="000000" w:themeColor="text1"/>
              </w:rPr>
            </w:pPr>
            <w:r w:rsidRPr="003416F7">
              <w:rPr>
                <w:b/>
                <w:bCs/>
                <w:color w:val="000000" w:themeColor="text1"/>
              </w:rPr>
              <w:t>SIGNATURE</w:t>
            </w:r>
          </w:p>
        </w:tc>
      </w:tr>
      <w:tr w:rsidR="003D65AF" w14:paraId="7995DB84"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502DD09" w14:textId="77777777" w:rsidR="003D65AF" w:rsidRDefault="003D65AF" w:rsidP="003D65AF">
            <w:r w:rsidRPr="00D162F6">
              <w:t>SE0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29E665B5" w14:textId="52AFEDBB" w:rsidR="003D65AF" w:rsidRDefault="003D65AF" w:rsidP="003D65AF">
            <w:r w:rsidRPr="00693576">
              <w:t>Records of regular client meetings or follow-up calls to discuss plan revisions.</w:t>
            </w:r>
          </w:p>
        </w:tc>
        <w:tc>
          <w:tcPr>
            <w:tcW w:w="1321" w:type="dxa"/>
            <w:tcBorders>
              <w:top w:val="single" w:sz="6" w:space="0" w:color="000000"/>
              <w:left w:val="single" w:sz="6" w:space="0" w:color="000000"/>
              <w:bottom w:val="single" w:sz="6" w:space="0" w:color="000000"/>
              <w:right w:val="single" w:sz="6" w:space="0" w:color="000000"/>
            </w:tcBorders>
          </w:tcPr>
          <w:p w14:paraId="06D89684"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3E12FD8D" w14:textId="77777777" w:rsidR="003D65AF" w:rsidRDefault="003D65AF" w:rsidP="003D65AF"/>
        </w:tc>
      </w:tr>
      <w:tr w:rsidR="003D65AF" w14:paraId="55F20C7B"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5135A3B" w14:textId="77777777" w:rsidR="003D65AF" w:rsidRDefault="003D65AF" w:rsidP="003D65AF">
            <w:r w:rsidRPr="00D162F6">
              <w:t>SE0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527945E6" w14:textId="2F0BC981" w:rsidR="003D65AF" w:rsidRDefault="003D65AF" w:rsidP="003D65AF">
            <w:r w:rsidRPr="00693576">
              <w:t>Revised financial plans with updated recommendations based on changed circumstances.</w:t>
            </w:r>
          </w:p>
        </w:tc>
        <w:tc>
          <w:tcPr>
            <w:tcW w:w="1321" w:type="dxa"/>
            <w:tcBorders>
              <w:top w:val="single" w:sz="6" w:space="0" w:color="000000"/>
              <w:left w:val="single" w:sz="6" w:space="0" w:color="000000"/>
              <w:bottom w:val="single" w:sz="6" w:space="0" w:color="000000"/>
              <w:right w:val="single" w:sz="6" w:space="0" w:color="000000"/>
            </w:tcBorders>
          </w:tcPr>
          <w:p w14:paraId="117B78CD"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48D607B2" w14:textId="77777777" w:rsidR="003D65AF" w:rsidRDefault="003D65AF" w:rsidP="003D65AF"/>
        </w:tc>
      </w:tr>
      <w:tr w:rsidR="003D65AF" w14:paraId="673B62B2"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1D5BC33" w14:textId="77777777" w:rsidR="003D65AF" w:rsidRDefault="003D65AF" w:rsidP="003D65AF">
            <w:r w:rsidRPr="00D162F6">
              <w:t>SE0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3FA1D17C" w14:textId="53A09C9C" w:rsidR="003D65AF" w:rsidRDefault="003D65AF" w:rsidP="003D65AF">
            <w:r w:rsidRPr="00693576">
              <w:t>Documentation of changes in client circumstances, such as income, family status, or health.</w:t>
            </w:r>
          </w:p>
        </w:tc>
        <w:tc>
          <w:tcPr>
            <w:tcW w:w="1321" w:type="dxa"/>
            <w:tcBorders>
              <w:top w:val="single" w:sz="6" w:space="0" w:color="000000"/>
              <w:left w:val="single" w:sz="6" w:space="0" w:color="000000"/>
              <w:bottom w:val="single" w:sz="6" w:space="0" w:color="000000"/>
              <w:right w:val="single" w:sz="6" w:space="0" w:color="000000"/>
            </w:tcBorders>
          </w:tcPr>
          <w:p w14:paraId="3DEE5D89"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7C87224A" w14:textId="77777777" w:rsidR="003D65AF" w:rsidRDefault="003D65AF" w:rsidP="003D65AF"/>
        </w:tc>
      </w:tr>
      <w:tr w:rsidR="003D65AF" w14:paraId="435277B4"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C464391" w14:textId="77777777" w:rsidR="003D65AF" w:rsidRDefault="003D65AF" w:rsidP="003D65AF">
            <w:r w:rsidRPr="00D162F6">
              <w:t>SE0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5E9B0A02" w14:textId="7A14AB46" w:rsidR="003D65AF" w:rsidRDefault="003D65AF" w:rsidP="003D65AF">
            <w:r w:rsidRPr="00693576">
              <w:t>Meeting notes confirming client understanding and agreement with revisions.</w:t>
            </w:r>
          </w:p>
        </w:tc>
        <w:tc>
          <w:tcPr>
            <w:tcW w:w="1321" w:type="dxa"/>
            <w:tcBorders>
              <w:top w:val="single" w:sz="6" w:space="0" w:color="000000"/>
              <w:left w:val="single" w:sz="6" w:space="0" w:color="000000"/>
              <w:bottom w:val="single" w:sz="6" w:space="0" w:color="000000"/>
              <w:right w:val="single" w:sz="6" w:space="0" w:color="000000"/>
            </w:tcBorders>
          </w:tcPr>
          <w:p w14:paraId="7CDBE3FC"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1AC64504" w14:textId="77777777" w:rsidR="003D65AF" w:rsidRDefault="003D65AF" w:rsidP="003D65AF"/>
        </w:tc>
      </w:tr>
      <w:tr w:rsidR="003D65AF" w14:paraId="3CC59A29"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DC718A5" w14:textId="77777777" w:rsidR="003D65AF" w:rsidRDefault="003D65AF" w:rsidP="003D65AF">
            <w:r w:rsidRPr="00D162F6">
              <w:t>SE0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6A094D20" w14:textId="1F2256B5" w:rsidR="003D65AF" w:rsidRDefault="003D65AF" w:rsidP="003D65AF">
            <w:r w:rsidRPr="00693576">
              <w:t>Documentation of any new product recommendations based on revised plans</w:t>
            </w:r>
          </w:p>
        </w:tc>
        <w:tc>
          <w:tcPr>
            <w:tcW w:w="1321" w:type="dxa"/>
            <w:tcBorders>
              <w:top w:val="single" w:sz="6" w:space="0" w:color="000000"/>
              <w:left w:val="single" w:sz="6" w:space="0" w:color="000000"/>
              <w:bottom w:val="single" w:sz="6" w:space="0" w:color="000000"/>
              <w:right w:val="single" w:sz="6" w:space="0" w:color="000000"/>
            </w:tcBorders>
          </w:tcPr>
          <w:p w14:paraId="01E0C701" w14:textId="77777777" w:rsidR="003D65AF" w:rsidRDefault="003D65AF" w:rsidP="003D65AF"/>
        </w:tc>
        <w:tc>
          <w:tcPr>
            <w:tcW w:w="1926" w:type="dxa"/>
            <w:tcBorders>
              <w:top w:val="single" w:sz="6" w:space="0" w:color="000000"/>
              <w:left w:val="single" w:sz="6" w:space="0" w:color="000000"/>
              <w:bottom w:val="single" w:sz="6" w:space="0" w:color="000000"/>
              <w:right w:val="single" w:sz="6" w:space="0" w:color="000000"/>
            </w:tcBorders>
          </w:tcPr>
          <w:p w14:paraId="273F26F0" w14:textId="77777777" w:rsidR="003D65AF" w:rsidRDefault="003D65AF" w:rsidP="003D65AF"/>
        </w:tc>
      </w:tr>
    </w:tbl>
    <w:p w14:paraId="03B7E0A1" w14:textId="77777777" w:rsidR="003D65AF" w:rsidRDefault="003D65AF" w:rsidP="003D65AF"/>
    <w:p w14:paraId="403129C6" w14:textId="77777777" w:rsidR="003D65AF" w:rsidRDefault="003D65AF" w:rsidP="003D65AF"/>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3D65AF" w14:paraId="7FA0E965" w14:textId="77777777" w:rsidTr="00E25505">
        <w:trPr>
          <w:trHeight w:val="200"/>
        </w:trPr>
        <w:tc>
          <w:tcPr>
            <w:tcW w:w="1701" w:type="dxa"/>
            <w:shd w:val="clear" w:color="auto" w:fill="F2F2F2" w:themeFill="background1" w:themeFillShade="F2"/>
          </w:tcPr>
          <w:p w14:paraId="391C6DFE" w14:textId="77777777" w:rsidR="003D65AF" w:rsidRDefault="003D65AF" w:rsidP="00E25505">
            <w:r w:rsidRPr="0012555A">
              <w:rPr>
                <w:b/>
                <w:color w:val="auto"/>
                <w:sz w:val="20"/>
              </w:rPr>
              <w:t>NUMBER</w:t>
            </w:r>
          </w:p>
        </w:tc>
        <w:tc>
          <w:tcPr>
            <w:tcW w:w="4678" w:type="dxa"/>
            <w:shd w:val="clear" w:color="auto" w:fill="F2F2F2" w:themeFill="background1" w:themeFillShade="F2"/>
          </w:tcPr>
          <w:p w14:paraId="12B473AE" w14:textId="77777777" w:rsidR="003D65AF" w:rsidRPr="000D074F" w:rsidRDefault="003D65AF" w:rsidP="00E25505">
            <w:pPr>
              <w:rPr>
                <w:b/>
                <w:color w:val="auto"/>
                <w:sz w:val="20"/>
              </w:rPr>
            </w:pPr>
            <w:r w:rsidRPr="000D074F">
              <w:rPr>
                <w:b/>
                <w:color w:val="auto"/>
                <w:sz w:val="20"/>
              </w:rPr>
              <w:t>CONTEXTUALISED WORKPLACE KNOWLEDGE</w:t>
            </w:r>
          </w:p>
        </w:tc>
        <w:tc>
          <w:tcPr>
            <w:tcW w:w="1276" w:type="dxa"/>
            <w:shd w:val="clear" w:color="auto" w:fill="F2F2F2" w:themeFill="background1" w:themeFillShade="F2"/>
          </w:tcPr>
          <w:p w14:paraId="2FC69BD9" w14:textId="77777777" w:rsidR="003D65AF" w:rsidRPr="000D074F" w:rsidRDefault="003D65AF" w:rsidP="00E25505">
            <w:pPr>
              <w:rPr>
                <w:b/>
                <w:color w:val="auto"/>
                <w:sz w:val="20"/>
              </w:rPr>
            </w:pPr>
            <w:r w:rsidRPr="000D074F">
              <w:rPr>
                <w:b/>
                <w:color w:val="auto"/>
                <w:sz w:val="20"/>
              </w:rPr>
              <w:t>DATE</w:t>
            </w:r>
          </w:p>
        </w:tc>
        <w:tc>
          <w:tcPr>
            <w:tcW w:w="1977" w:type="dxa"/>
            <w:shd w:val="clear" w:color="auto" w:fill="F2F2F2" w:themeFill="background1" w:themeFillShade="F2"/>
          </w:tcPr>
          <w:p w14:paraId="7155B22A" w14:textId="77777777" w:rsidR="003D65AF" w:rsidRPr="000D074F" w:rsidRDefault="003D65AF" w:rsidP="00E25505">
            <w:pPr>
              <w:rPr>
                <w:b/>
                <w:color w:val="auto"/>
                <w:sz w:val="20"/>
              </w:rPr>
            </w:pPr>
            <w:r w:rsidRPr="000D074F">
              <w:rPr>
                <w:b/>
                <w:color w:val="auto"/>
                <w:sz w:val="20"/>
              </w:rPr>
              <w:t>SIGNATURE</w:t>
            </w:r>
          </w:p>
        </w:tc>
      </w:tr>
      <w:tr w:rsidR="00E30960" w14:paraId="00D21784" w14:textId="77777777" w:rsidTr="00E25505">
        <w:trPr>
          <w:trHeight w:val="200"/>
        </w:trPr>
        <w:tc>
          <w:tcPr>
            <w:tcW w:w="1701" w:type="dxa"/>
          </w:tcPr>
          <w:p w14:paraId="5B26B65C" w14:textId="77777777" w:rsidR="00E30960" w:rsidRDefault="00E30960" w:rsidP="00E30960">
            <w:r>
              <w:t>1.</w:t>
            </w:r>
          </w:p>
        </w:tc>
        <w:tc>
          <w:tcPr>
            <w:tcW w:w="4678" w:type="dxa"/>
          </w:tcPr>
          <w:p w14:paraId="772ECC33" w14:textId="14BC5D68" w:rsidR="00E30960" w:rsidRDefault="00E30960" w:rsidP="00E30960">
            <w:r w:rsidRPr="00524919">
              <w:t>Client Financial Data Collection and Analysis</w:t>
            </w:r>
          </w:p>
        </w:tc>
        <w:tc>
          <w:tcPr>
            <w:tcW w:w="1276" w:type="dxa"/>
          </w:tcPr>
          <w:p w14:paraId="595CA621" w14:textId="77777777" w:rsidR="00E30960" w:rsidRDefault="00E30960" w:rsidP="00E30960"/>
        </w:tc>
        <w:tc>
          <w:tcPr>
            <w:tcW w:w="1977" w:type="dxa"/>
          </w:tcPr>
          <w:p w14:paraId="525E2584" w14:textId="77777777" w:rsidR="00E30960" w:rsidRDefault="00E30960" w:rsidP="00E30960"/>
        </w:tc>
      </w:tr>
      <w:tr w:rsidR="00E30960" w14:paraId="2701644D" w14:textId="77777777" w:rsidTr="00E25505">
        <w:trPr>
          <w:trHeight w:val="200"/>
        </w:trPr>
        <w:tc>
          <w:tcPr>
            <w:tcW w:w="1701" w:type="dxa"/>
          </w:tcPr>
          <w:p w14:paraId="16DCDF46" w14:textId="77777777" w:rsidR="00E30960" w:rsidRDefault="00E30960" w:rsidP="00E30960">
            <w:r>
              <w:t>2.</w:t>
            </w:r>
          </w:p>
        </w:tc>
        <w:tc>
          <w:tcPr>
            <w:tcW w:w="4678" w:type="dxa"/>
          </w:tcPr>
          <w:p w14:paraId="326E3C60" w14:textId="5270C4A8" w:rsidR="00E30960" w:rsidRDefault="00F253A4" w:rsidP="00E30960">
            <w:r>
              <w:t>Personalis</w:t>
            </w:r>
            <w:r w:rsidR="00E30960" w:rsidRPr="00524919">
              <w:t>ed Financial Planning and Strategy Development</w:t>
            </w:r>
          </w:p>
        </w:tc>
        <w:tc>
          <w:tcPr>
            <w:tcW w:w="1276" w:type="dxa"/>
          </w:tcPr>
          <w:p w14:paraId="4A0EF9D7" w14:textId="77777777" w:rsidR="00E30960" w:rsidRDefault="00E30960" w:rsidP="00E30960"/>
        </w:tc>
        <w:tc>
          <w:tcPr>
            <w:tcW w:w="1977" w:type="dxa"/>
          </w:tcPr>
          <w:p w14:paraId="3B938FD3" w14:textId="77777777" w:rsidR="00E30960" w:rsidRDefault="00E30960" w:rsidP="00E30960"/>
        </w:tc>
      </w:tr>
      <w:tr w:rsidR="00E30960" w14:paraId="5A2E5386" w14:textId="77777777" w:rsidTr="00E25505">
        <w:trPr>
          <w:trHeight w:val="200"/>
        </w:trPr>
        <w:tc>
          <w:tcPr>
            <w:tcW w:w="1701" w:type="dxa"/>
          </w:tcPr>
          <w:p w14:paraId="7B719EDB" w14:textId="77777777" w:rsidR="00E30960" w:rsidRDefault="00E30960" w:rsidP="00E30960">
            <w:r>
              <w:t>3.</w:t>
            </w:r>
          </w:p>
        </w:tc>
        <w:tc>
          <w:tcPr>
            <w:tcW w:w="4678" w:type="dxa"/>
          </w:tcPr>
          <w:p w14:paraId="50E8434D" w14:textId="5EA5584F" w:rsidR="00E30960" w:rsidRDefault="00E30960" w:rsidP="00E30960">
            <w:r w:rsidRPr="00524919">
              <w:t>Financial Product Selection and Recommendation</w:t>
            </w:r>
          </w:p>
        </w:tc>
        <w:tc>
          <w:tcPr>
            <w:tcW w:w="1276" w:type="dxa"/>
          </w:tcPr>
          <w:p w14:paraId="796AB1AB" w14:textId="77777777" w:rsidR="00E30960" w:rsidRDefault="00E30960" w:rsidP="00E30960"/>
        </w:tc>
        <w:tc>
          <w:tcPr>
            <w:tcW w:w="1977" w:type="dxa"/>
          </w:tcPr>
          <w:p w14:paraId="0D2EDF04" w14:textId="77777777" w:rsidR="00E30960" w:rsidRDefault="00E30960" w:rsidP="00E30960"/>
        </w:tc>
      </w:tr>
      <w:tr w:rsidR="00E30960" w14:paraId="31DF47ED" w14:textId="77777777" w:rsidTr="00E25505">
        <w:trPr>
          <w:trHeight w:val="200"/>
        </w:trPr>
        <w:tc>
          <w:tcPr>
            <w:tcW w:w="1701" w:type="dxa"/>
          </w:tcPr>
          <w:p w14:paraId="3E4728ED" w14:textId="77777777" w:rsidR="00E30960" w:rsidRDefault="00E30960" w:rsidP="00E30960">
            <w:r>
              <w:t>4.</w:t>
            </w:r>
          </w:p>
        </w:tc>
        <w:tc>
          <w:tcPr>
            <w:tcW w:w="4678" w:type="dxa"/>
          </w:tcPr>
          <w:p w14:paraId="4AF9DF7E" w14:textId="26F52874" w:rsidR="00E30960" w:rsidRDefault="00E30960" w:rsidP="00E30960">
            <w:r w:rsidRPr="00524919">
              <w:t>Regulatory Compliance in Financial Planning</w:t>
            </w:r>
          </w:p>
        </w:tc>
        <w:tc>
          <w:tcPr>
            <w:tcW w:w="1276" w:type="dxa"/>
          </w:tcPr>
          <w:p w14:paraId="6EFFC4FB" w14:textId="77777777" w:rsidR="00E30960" w:rsidRDefault="00E30960" w:rsidP="00E30960"/>
        </w:tc>
        <w:tc>
          <w:tcPr>
            <w:tcW w:w="1977" w:type="dxa"/>
          </w:tcPr>
          <w:p w14:paraId="6534B3B6" w14:textId="77777777" w:rsidR="00E30960" w:rsidRDefault="00E30960" w:rsidP="00E30960"/>
        </w:tc>
      </w:tr>
      <w:tr w:rsidR="00E30960" w14:paraId="08D7F0A9" w14:textId="77777777" w:rsidTr="00E25505">
        <w:trPr>
          <w:trHeight w:val="200"/>
        </w:trPr>
        <w:tc>
          <w:tcPr>
            <w:tcW w:w="1701" w:type="dxa"/>
          </w:tcPr>
          <w:p w14:paraId="5DD71DC5" w14:textId="77777777" w:rsidR="00E30960" w:rsidRDefault="00E30960" w:rsidP="00E30960">
            <w:r>
              <w:t>5.</w:t>
            </w:r>
          </w:p>
        </w:tc>
        <w:tc>
          <w:tcPr>
            <w:tcW w:w="4678" w:type="dxa"/>
          </w:tcPr>
          <w:p w14:paraId="209E0422" w14:textId="5C39C548" w:rsidR="00E30960" w:rsidRDefault="00E30960" w:rsidP="00E30960">
            <w:r w:rsidRPr="00524919">
              <w:t>Plan Review and Adaptation Based on Changing Circumstances</w:t>
            </w:r>
          </w:p>
        </w:tc>
        <w:tc>
          <w:tcPr>
            <w:tcW w:w="1276" w:type="dxa"/>
          </w:tcPr>
          <w:p w14:paraId="69113F9A" w14:textId="77777777" w:rsidR="00E30960" w:rsidRDefault="00E30960" w:rsidP="00E30960"/>
        </w:tc>
        <w:tc>
          <w:tcPr>
            <w:tcW w:w="1977" w:type="dxa"/>
          </w:tcPr>
          <w:p w14:paraId="55C1DA13" w14:textId="77777777" w:rsidR="00E30960" w:rsidRDefault="00E30960" w:rsidP="00E30960"/>
        </w:tc>
      </w:tr>
      <w:tr w:rsidR="003D65AF" w14:paraId="47DDCF07" w14:textId="77777777" w:rsidTr="00E25505">
        <w:trPr>
          <w:trHeight w:val="200"/>
        </w:trPr>
        <w:tc>
          <w:tcPr>
            <w:tcW w:w="1701" w:type="dxa"/>
            <w:shd w:val="clear" w:color="auto" w:fill="F2F2F2" w:themeFill="background1" w:themeFillShade="F2"/>
          </w:tcPr>
          <w:p w14:paraId="5F382A22" w14:textId="77777777" w:rsidR="003D65AF" w:rsidRDefault="003D65AF" w:rsidP="00E25505">
            <w:r w:rsidRPr="0012555A">
              <w:rPr>
                <w:b/>
                <w:color w:val="auto"/>
                <w:sz w:val="20"/>
              </w:rPr>
              <w:lastRenderedPageBreak/>
              <w:t>NUMBER</w:t>
            </w:r>
          </w:p>
        </w:tc>
        <w:tc>
          <w:tcPr>
            <w:tcW w:w="4678" w:type="dxa"/>
            <w:shd w:val="clear" w:color="auto" w:fill="F2F2F2" w:themeFill="background1" w:themeFillShade="F2"/>
          </w:tcPr>
          <w:p w14:paraId="08B530AC" w14:textId="77777777" w:rsidR="003D65AF" w:rsidRPr="000D074F" w:rsidRDefault="003D65AF" w:rsidP="00E25505">
            <w:pPr>
              <w:rPr>
                <w:b/>
                <w:color w:val="auto"/>
                <w:sz w:val="20"/>
              </w:rPr>
            </w:pPr>
            <w:r w:rsidRPr="000D074F">
              <w:rPr>
                <w:b/>
                <w:color w:val="auto"/>
                <w:sz w:val="20"/>
              </w:rPr>
              <w:t>ADDITIONAL ASSIGNMENTS TO BE ASSESSED EXTERNALLY</w:t>
            </w:r>
          </w:p>
        </w:tc>
        <w:tc>
          <w:tcPr>
            <w:tcW w:w="1276" w:type="dxa"/>
            <w:shd w:val="clear" w:color="auto" w:fill="F2F2F2" w:themeFill="background1" w:themeFillShade="F2"/>
          </w:tcPr>
          <w:p w14:paraId="2A18F38D" w14:textId="77777777" w:rsidR="003D65AF" w:rsidRPr="000D074F" w:rsidRDefault="003D65AF" w:rsidP="00E25505">
            <w:pPr>
              <w:rPr>
                <w:b/>
                <w:color w:val="auto"/>
                <w:sz w:val="20"/>
              </w:rPr>
            </w:pPr>
            <w:r w:rsidRPr="000D074F">
              <w:rPr>
                <w:b/>
                <w:color w:val="auto"/>
                <w:sz w:val="20"/>
              </w:rPr>
              <w:t>DATE</w:t>
            </w:r>
          </w:p>
        </w:tc>
        <w:tc>
          <w:tcPr>
            <w:tcW w:w="1977" w:type="dxa"/>
            <w:shd w:val="clear" w:color="auto" w:fill="F2F2F2" w:themeFill="background1" w:themeFillShade="F2"/>
          </w:tcPr>
          <w:p w14:paraId="1A44437D" w14:textId="77777777" w:rsidR="003D65AF" w:rsidRPr="000D074F" w:rsidRDefault="003D65AF" w:rsidP="00E25505">
            <w:pPr>
              <w:rPr>
                <w:b/>
                <w:color w:val="auto"/>
                <w:sz w:val="20"/>
              </w:rPr>
            </w:pPr>
            <w:r w:rsidRPr="000D074F">
              <w:rPr>
                <w:b/>
                <w:color w:val="auto"/>
                <w:sz w:val="20"/>
              </w:rPr>
              <w:t>SIGNATURE</w:t>
            </w:r>
          </w:p>
        </w:tc>
      </w:tr>
      <w:tr w:rsidR="003D65AF" w14:paraId="6704BEBE" w14:textId="77777777" w:rsidTr="00E25505">
        <w:trPr>
          <w:trHeight w:val="200"/>
        </w:trPr>
        <w:tc>
          <w:tcPr>
            <w:tcW w:w="1701" w:type="dxa"/>
          </w:tcPr>
          <w:p w14:paraId="235C175C" w14:textId="77777777" w:rsidR="003D65AF" w:rsidRDefault="003D65AF" w:rsidP="00E25505">
            <w:r>
              <w:t>1.</w:t>
            </w:r>
          </w:p>
        </w:tc>
        <w:tc>
          <w:tcPr>
            <w:tcW w:w="4678" w:type="dxa"/>
          </w:tcPr>
          <w:p w14:paraId="1EF8F9C4" w14:textId="77777777" w:rsidR="003D65AF" w:rsidRPr="00B83FCE" w:rsidRDefault="003D65AF" w:rsidP="00E25505">
            <w:pPr>
              <w:rPr>
                <w:b/>
                <w:color w:val="auto"/>
                <w:szCs w:val="22"/>
              </w:rPr>
            </w:pPr>
          </w:p>
        </w:tc>
        <w:tc>
          <w:tcPr>
            <w:tcW w:w="1276" w:type="dxa"/>
          </w:tcPr>
          <w:p w14:paraId="5092A9C5" w14:textId="77777777" w:rsidR="003D65AF" w:rsidRPr="00B83FCE" w:rsidRDefault="003D65AF" w:rsidP="00E25505">
            <w:pPr>
              <w:rPr>
                <w:b/>
                <w:color w:val="auto"/>
                <w:szCs w:val="22"/>
              </w:rPr>
            </w:pPr>
          </w:p>
        </w:tc>
        <w:tc>
          <w:tcPr>
            <w:tcW w:w="1977" w:type="dxa"/>
          </w:tcPr>
          <w:p w14:paraId="2587D50B" w14:textId="77777777" w:rsidR="003D65AF" w:rsidRPr="00B83FCE" w:rsidRDefault="003D65AF" w:rsidP="00E25505">
            <w:pPr>
              <w:rPr>
                <w:b/>
                <w:color w:val="auto"/>
                <w:szCs w:val="22"/>
              </w:rPr>
            </w:pPr>
          </w:p>
        </w:tc>
      </w:tr>
    </w:tbl>
    <w:p w14:paraId="38A0CEAD" w14:textId="4BE09ABD" w:rsidR="00E30960" w:rsidRDefault="00E30960"/>
    <w:p w14:paraId="029D332F" w14:textId="77777777" w:rsidR="00E30960" w:rsidRDefault="00E30960">
      <w:pPr>
        <w:spacing w:after="0" w:line="240" w:lineRule="auto"/>
      </w:pPr>
      <w:r>
        <w:br w:type="page"/>
      </w:r>
    </w:p>
    <w:p w14:paraId="06678186" w14:textId="77777777" w:rsidR="00CE0DA1" w:rsidRDefault="00CE0DA1"/>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E30960" w:rsidRPr="00FB75CA" w14:paraId="002A332A" w14:textId="77777777" w:rsidTr="00E25505">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855470" w14:textId="77777777" w:rsidR="00E30960" w:rsidRPr="000D074F" w:rsidRDefault="00E30960" w:rsidP="00E25505">
            <w:pPr>
              <w:rPr>
                <w:rFonts w:ascii="Arial" w:hAnsi="Arial" w:cs="Arial"/>
                <w:b/>
                <w:color w:val="auto"/>
                <w:sz w:val="20"/>
                <w:szCs w:val="20"/>
              </w:rPr>
            </w:pPr>
            <w:r w:rsidRPr="000D074F">
              <w:rPr>
                <w:rFonts w:ascii="Arial" w:hAnsi="Arial" w:cs="Arial"/>
                <w:b/>
                <w:color w:val="auto"/>
                <w:sz w:val="20"/>
                <w:szCs w:val="20"/>
              </w:rPr>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050CFB" w14:textId="77777777" w:rsidR="00E30960" w:rsidRPr="000D074F" w:rsidRDefault="00E30960" w:rsidP="00E25505">
            <w:pPr>
              <w:rPr>
                <w:rFonts w:ascii="Arial" w:hAnsi="Arial" w:cs="Arial"/>
                <w:b/>
                <w:color w:val="auto"/>
                <w:sz w:val="20"/>
                <w:szCs w:val="20"/>
              </w:rPr>
            </w:pPr>
            <w:r w:rsidRPr="000D074F">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CFA6D2" w14:textId="77777777" w:rsidR="00E30960" w:rsidRPr="000D074F" w:rsidRDefault="00E30960" w:rsidP="00E25505">
            <w:pPr>
              <w:rPr>
                <w:rFonts w:ascii="Arial" w:hAnsi="Arial" w:cs="Arial"/>
                <w:b/>
                <w:color w:val="auto"/>
                <w:sz w:val="20"/>
                <w:szCs w:val="20"/>
              </w:rPr>
            </w:pPr>
            <w:r w:rsidRPr="000D074F">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6B26" w14:textId="77777777" w:rsidR="00E30960" w:rsidRPr="000D074F" w:rsidRDefault="00E30960" w:rsidP="00E25505">
            <w:pPr>
              <w:rPr>
                <w:rFonts w:ascii="Arial" w:hAnsi="Arial" w:cs="Arial"/>
                <w:b/>
                <w:color w:val="auto"/>
                <w:sz w:val="20"/>
                <w:szCs w:val="20"/>
              </w:rPr>
            </w:pPr>
            <w:r w:rsidRPr="000D074F">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FE9F17" w14:textId="77777777" w:rsidR="00E30960" w:rsidRPr="000D074F" w:rsidRDefault="00E30960" w:rsidP="00E25505">
            <w:pPr>
              <w:rPr>
                <w:rFonts w:ascii="Arial" w:hAnsi="Arial" w:cs="Arial"/>
                <w:b/>
                <w:color w:val="auto"/>
                <w:sz w:val="20"/>
                <w:szCs w:val="20"/>
              </w:rPr>
            </w:pPr>
            <w:r w:rsidRPr="000D074F">
              <w:rPr>
                <w:rFonts w:ascii="Arial" w:hAnsi="Arial" w:cs="Arial"/>
                <w:b/>
                <w:color w:val="auto"/>
                <w:sz w:val="20"/>
                <w:szCs w:val="20"/>
              </w:rPr>
              <w:t>MODE OF DELIVERY</w:t>
            </w:r>
          </w:p>
        </w:tc>
      </w:tr>
      <w:tr w:rsidR="00E30960" w14:paraId="561944FF" w14:textId="77777777" w:rsidTr="00E25505">
        <w:tc>
          <w:tcPr>
            <w:tcW w:w="2558" w:type="dxa"/>
            <w:tcBorders>
              <w:top w:val="single" w:sz="4" w:space="0" w:color="auto"/>
              <w:left w:val="single" w:sz="4" w:space="0" w:color="auto"/>
              <w:bottom w:val="single" w:sz="4" w:space="0" w:color="auto"/>
              <w:right w:val="single" w:sz="4" w:space="0" w:color="auto"/>
            </w:tcBorders>
          </w:tcPr>
          <w:p w14:paraId="6DF984C2" w14:textId="7630A26C" w:rsidR="00E30960" w:rsidRPr="00AA0E6F" w:rsidRDefault="00E30960" w:rsidP="00E30960">
            <w:pPr>
              <w:rPr>
                <w:rFonts w:ascii="Arial" w:hAnsi="Arial" w:cs="Arial"/>
              </w:rPr>
            </w:pPr>
            <w:r w:rsidRPr="007E1C79">
              <w:rPr>
                <w:rFonts w:ascii="Arial" w:eastAsia="Times New Roman" w:hAnsi="Arial" w:cs="Arial"/>
                <w:lang w:eastAsia="en-US"/>
              </w:rPr>
              <w:t>241301-002-01-WM03</w:t>
            </w:r>
          </w:p>
        </w:tc>
        <w:tc>
          <w:tcPr>
            <w:tcW w:w="3821" w:type="dxa"/>
            <w:tcBorders>
              <w:top w:val="single" w:sz="4" w:space="0" w:color="auto"/>
              <w:left w:val="single" w:sz="4" w:space="0" w:color="auto"/>
              <w:bottom w:val="single" w:sz="4" w:space="0" w:color="auto"/>
              <w:right w:val="single" w:sz="4" w:space="0" w:color="auto"/>
            </w:tcBorders>
          </w:tcPr>
          <w:p w14:paraId="1866F0A7" w14:textId="595E77BF" w:rsidR="00E30960" w:rsidRPr="00AA0E6F" w:rsidRDefault="00E30960" w:rsidP="00E30960">
            <w:pPr>
              <w:rPr>
                <w:rFonts w:ascii="Arial" w:hAnsi="Arial" w:cs="Arial"/>
              </w:rPr>
            </w:pPr>
            <w:r w:rsidRPr="007E1C79">
              <w:rPr>
                <w:rFonts w:ascii="Arial" w:eastAsia="Times New Roman" w:hAnsi="Arial" w:cs="Arial"/>
                <w:lang w:eastAsia="en-US"/>
              </w:rPr>
              <w:t>Specialised Financial Solutions Implementation.</w:t>
            </w:r>
          </w:p>
        </w:tc>
        <w:tc>
          <w:tcPr>
            <w:tcW w:w="910" w:type="dxa"/>
            <w:tcBorders>
              <w:top w:val="single" w:sz="4" w:space="0" w:color="auto"/>
              <w:left w:val="single" w:sz="4" w:space="0" w:color="auto"/>
              <w:bottom w:val="single" w:sz="4" w:space="0" w:color="auto"/>
              <w:right w:val="single" w:sz="4" w:space="0" w:color="auto"/>
            </w:tcBorders>
          </w:tcPr>
          <w:p w14:paraId="402B0737" w14:textId="553C6E8F" w:rsidR="00E30960" w:rsidRPr="00AA0E6F" w:rsidRDefault="00E30960" w:rsidP="00E30960">
            <w:pPr>
              <w:rPr>
                <w:rFonts w:ascii="Arial" w:hAnsi="Arial" w:cs="Arial"/>
              </w:rPr>
            </w:pPr>
            <w:r w:rsidRPr="007E1C79">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4DC0ACEF" w14:textId="283EA6A7" w:rsidR="00E30960" w:rsidRPr="00AA0E6F" w:rsidRDefault="00E30960" w:rsidP="00E30960">
            <w:pPr>
              <w:rPr>
                <w:rFonts w:ascii="Arial" w:hAnsi="Arial" w:cs="Arial"/>
              </w:rPr>
            </w:pPr>
            <w:r w:rsidRPr="007E1C79">
              <w:rPr>
                <w:rFonts w:ascii="Arial" w:hAnsi="Arial" w:cs="Arial"/>
              </w:rPr>
              <w:t>5</w:t>
            </w:r>
          </w:p>
        </w:tc>
        <w:tc>
          <w:tcPr>
            <w:tcW w:w="1256" w:type="dxa"/>
            <w:tcBorders>
              <w:top w:val="single" w:sz="4" w:space="0" w:color="auto"/>
              <w:left w:val="single" w:sz="4" w:space="0" w:color="auto"/>
              <w:bottom w:val="single" w:sz="4" w:space="0" w:color="auto"/>
              <w:right w:val="single" w:sz="4" w:space="0" w:color="auto"/>
            </w:tcBorders>
          </w:tcPr>
          <w:p w14:paraId="73B73280" w14:textId="47D04634" w:rsidR="00E30960" w:rsidRPr="00AA0E6F" w:rsidRDefault="00E30960" w:rsidP="00E30960">
            <w:pPr>
              <w:rPr>
                <w:rFonts w:ascii="Arial" w:hAnsi="Arial" w:cs="Arial"/>
              </w:rPr>
            </w:pPr>
            <w:r w:rsidRPr="007E1C79">
              <w:rPr>
                <w:rFonts w:ascii="Arial" w:hAnsi="Arial" w:cs="Arial"/>
              </w:rPr>
              <w:t>BLENDED</w:t>
            </w:r>
          </w:p>
        </w:tc>
      </w:tr>
    </w:tbl>
    <w:p w14:paraId="2278C514" w14:textId="77777777" w:rsidR="00E30960" w:rsidRPr="00B75CA2" w:rsidRDefault="00E30960" w:rsidP="00E30960">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E30960" w14:paraId="7AEE31C9" w14:textId="77777777" w:rsidTr="00E25505">
        <w:trPr>
          <w:trHeight w:val="400"/>
        </w:trPr>
        <w:tc>
          <w:tcPr>
            <w:tcW w:w="9614" w:type="dxa"/>
            <w:gridSpan w:val="4"/>
            <w:tcBorders>
              <w:bottom w:val="single" w:sz="4" w:space="0" w:color="auto"/>
            </w:tcBorders>
            <w:shd w:val="clear" w:color="auto" w:fill="F2F2F2" w:themeFill="background1" w:themeFillShade="F2"/>
          </w:tcPr>
          <w:p w14:paraId="0E2D4CF6" w14:textId="77777777" w:rsidR="00E30960" w:rsidRPr="00F15960" w:rsidRDefault="00E30960" w:rsidP="00E25505">
            <w:r w:rsidRPr="000D074F">
              <w:rPr>
                <w:b/>
                <w:color w:val="auto"/>
                <w:sz w:val="20"/>
              </w:rPr>
              <w:t xml:space="preserve">WORK EXPERIENCE MODULE DETAILS </w:t>
            </w:r>
          </w:p>
        </w:tc>
      </w:tr>
      <w:tr w:rsidR="00E30960" w14:paraId="4D408740" w14:textId="77777777" w:rsidTr="00E25505">
        <w:trPr>
          <w:trHeight w:val="400"/>
        </w:trPr>
        <w:tc>
          <w:tcPr>
            <w:tcW w:w="9614" w:type="dxa"/>
            <w:gridSpan w:val="4"/>
            <w:tcBorders>
              <w:top w:val="single" w:sz="4" w:space="0" w:color="auto"/>
            </w:tcBorders>
            <w:shd w:val="clear" w:color="auto" w:fill="F2F2F2" w:themeFill="background1" w:themeFillShade="F2"/>
          </w:tcPr>
          <w:p w14:paraId="1EF8E39C" w14:textId="1EDD69AD" w:rsidR="00E30960" w:rsidRPr="00E30960" w:rsidRDefault="00E30960" w:rsidP="00E25505">
            <w:pPr>
              <w:rPr>
                <w:b/>
                <w:bCs/>
                <w:color w:val="auto"/>
                <w:sz w:val="20"/>
              </w:rPr>
            </w:pPr>
            <w:r w:rsidRPr="00E30960">
              <w:rPr>
                <w:b/>
                <w:bCs/>
                <w:color w:val="000000" w:themeColor="text1"/>
              </w:rPr>
              <w:t>WM-03-WE01</w:t>
            </w:r>
            <w:r w:rsidRPr="00E30960">
              <w:rPr>
                <w:b/>
                <w:bCs/>
                <w:color w:val="000000" w:themeColor="text1"/>
              </w:rPr>
              <w:tab/>
              <w:t xml:space="preserve">ASSESSING CLIENT NEEDS FOR </w:t>
            </w:r>
            <w:r w:rsidR="00F253A4">
              <w:rPr>
                <w:b/>
                <w:bCs/>
                <w:color w:val="000000" w:themeColor="text1"/>
              </w:rPr>
              <w:t>SPECIALISED</w:t>
            </w:r>
            <w:r w:rsidRPr="00E30960">
              <w:rPr>
                <w:b/>
                <w:bCs/>
                <w:color w:val="000000" w:themeColor="text1"/>
              </w:rPr>
              <w:t xml:space="preserve"> FINANCIAL SOLUTIONS</w:t>
            </w:r>
          </w:p>
        </w:tc>
      </w:tr>
      <w:tr w:rsidR="00E30960" w14:paraId="4D5B180D" w14:textId="77777777" w:rsidTr="00E25505">
        <w:trPr>
          <w:trHeight w:val="400"/>
        </w:trPr>
        <w:tc>
          <w:tcPr>
            <w:tcW w:w="1734" w:type="dxa"/>
            <w:tcBorders>
              <w:top w:val="single" w:sz="4" w:space="0" w:color="auto"/>
            </w:tcBorders>
            <w:shd w:val="clear" w:color="auto" w:fill="F2F2F2" w:themeFill="background1" w:themeFillShade="F2"/>
          </w:tcPr>
          <w:p w14:paraId="3F918934" w14:textId="6F03318A" w:rsidR="00E30960" w:rsidRPr="00F15960" w:rsidRDefault="00E30960" w:rsidP="00E25505">
            <w:r w:rsidRPr="000D074F">
              <w:rPr>
                <w:b/>
                <w:color w:val="auto"/>
                <w:sz w:val="20"/>
              </w:rPr>
              <w:t>WM-0</w:t>
            </w:r>
            <w:r>
              <w:rPr>
                <w:b/>
                <w:color w:val="auto"/>
                <w:sz w:val="20"/>
              </w:rPr>
              <w:t>3</w:t>
            </w:r>
            <w:r w:rsidRPr="000D074F">
              <w:rPr>
                <w:b/>
                <w:color w:val="auto"/>
                <w:sz w:val="20"/>
              </w:rPr>
              <w:t>-WE01</w:t>
            </w:r>
          </w:p>
        </w:tc>
        <w:tc>
          <w:tcPr>
            <w:tcW w:w="4633" w:type="dxa"/>
            <w:shd w:val="clear" w:color="auto" w:fill="F2F2F2" w:themeFill="background1" w:themeFillShade="F2"/>
          </w:tcPr>
          <w:p w14:paraId="4D495965" w14:textId="77777777" w:rsidR="00E30960" w:rsidRPr="000D074F" w:rsidRDefault="00E30960" w:rsidP="00E25505">
            <w:pPr>
              <w:rPr>
                <w:b/>
                <w:color w:val="auto"/>
                <w:sz w:val="20"/>
              </w:rPr>
            </w:pPr>
            <w:r w:rsidRPr="000D074F">
              <w:rPr>
                <w:b/>
                <w:color w:val="auto"/>
                <w:sz w:val="20"/>
              </w:rPr>
              <w:t>SCOPE WORK EXPERIENCE</w:t>
            </w:r>
          </w:p>
        </w:tc>
        <w:tc>
          <w:tcPr>
            <w:tcW w:w="1321" w:type="dxa"/>
            <w:shd w:val="clear" w:color="auto" w:fill="F2F2F2" w:themeFill="background1" w:themeFillShade="F2"/>
          </w:tcPr>
          <w:p w14:paraId="11F758CD" w14:textId="77777777" w:rsidR="00E30960" w:rsidRPr="000D074F" w:rsidRDefault="00E30960" w:rsidP="00E25505">
            <w:pPr>
              <w:rPr>
                <w:b/>
                <w:color w:val="auto"/>
                <w:sz w:val="20"/>
              </w:rPr>
            </w:pPr>
            <w:r w:rsidRPr="000D074F">
              <w:rPr>
                <w:b/>
                <w:color w:val="auto"/>
                <w:sz w:val="20"/>
              </w:rPr>
              <w:t>DATE</w:t>
            </w:r>
          </w:p>
        </w:tc>
        <w:tc>
          <w:tcPr>
            <w:tcW w:w="1926" w:type="dxa"/>
            <w:shd w:val="clear" w:color="auto" w:fill="F2F2F2" w:themeFill="background1" w:themeFillShade="F2"/>
          </w:tcPr>
          <w:p w14:paraId="59167388" w14:textId="77777777" w:rsidR="00E30960" w:rsidRPr="000D074F" w:rsidRDefault="00E30960" w:rsidP="00E25505">
            <w:pPr>
              <w:rPr>
                <w:b/>
                <w:color w:val="auto"/>
                <w:sz w:val="20"/>
              </w:rPr>
            </w:pPr>
            <w:r w:rsidRPr="000D074F">
              <w:rPr>
                <w:b/>
                <w:color w:val="auto"/>
                <w:sz w:val="20"/>
              </w:rPr>
              <w:t>SIGNATURE</w:t>
            </w:r>
          </w:p>
        </w:tc>
      </w:tr>
      <w:tr w:rsidR="00E30960" w14:paraId="22535B1B" w14:textId="77777777" w:rsidTr="00E25505">
        <w:trPr>
          <w:trHeight w:val="400"/>
        </w:trPr>
        <w:tc>
          <w:tcPr>
            <w:tcW w:w="1734" w:type="dxa"/>
          </w:tcPr>
          <w:p w14:paraId="3AB676ED" w14:textId="77777777" w:rsidR="00E30960" w:rsidRPr="00B75CA2" w:rsidRDefault="00E30960" w:rsidP="00E30960">
            <w:r w:rsidRPr="00693576">
              <w:t>WA0101</w:t>
            </w:r>
          </w:p>
        </w:tc>
        <w:tc>
          <w:tcPr>
            <w:tcW w:w="4633" w:type="dxa"/>
          </w:tcPr>
          <w:p w14:paraId="04FD3187" w14:textId="3A0BAE89" w:rsidR="00E30960" w:rsidRDefault="00E30960" w:rsidP="00E30960">
            <w:r w:rsidRPr="007E1C79">
              <w:t>Conduct in-depth client interviews to assess financial goals.</w:t>
            </w:r>
          </w:p>
        </w:tc>
        <w:tc>
          <w:tcPr>
            <w:tcW w:w="1321" w:type="dxa"/>
          </w:tcPr>
          <w:p w14:paraId="0061A9D7" w14:textId="77777777" w:rsidR="00E30960" w:rsidRDefault="00E30960" w:rsidP="00E30960"/>
        </w:tc>
        <w:tc>
          <w:tcPr>
            <w:tcW w:w="1926" w:type="dxa"/>
          </w:tcPr>
          <w:p w14:paraId="3DBD4D82" w14:textId="77777777" w:rsidR="00E30960" w:rsidRDefault="00E30960" w:rsidP="00E30960"/>
        </w:tc>
      </w:tr>
      <w:tr w:rsidR="00E30960" w14:paraId="4EC72133" w14:textId="77777777" w:rsidTr="00E25505">
        <w:trPr>
          <w:trHeight w:val="400"/>
        </w:trPr>
        <w:tc>
          <w:tcPr>
            <w:tcW w:w="1734" w:type="dxa"/>
            <w:tcBorders>
              <w:right w:val="single" w:sz="4" w:space="0" w:color="auto"/>
            </w:tcBorders>
          </w:tcPr>
          <w:p w14:paraId="72DAEBBA" w14:textId="77777777" w:rsidR="00E30960" w:rsidRPr="00B75CA2" w:rsidRDefault="00E30960" w:rsidP="00E30960">
            <w:r w:rsidRPr="00693576">
              <w:t>WA0102</w:t>
            </w:r>
          </w:p>
        </w:tc>
        <w:tc>
          <w:tcPr>
            <w:tcW w:w="4633" w:type="dxa"/>
            <w:tcBorders>
              <w:left w:val="single" w:sz="4" w:space="0" w:color="auto"/>
            </w:tcBorders>
          </w:tcPr>
          <w:p w14:paraId="5392455E" w14:textId="3D7FEFDA" w:rsidR="00E30960" w:rsidRDefault="00E30960" w:rsidP="00E30960">
            <w:r w:rsidRPr="007E1C79">
              <w:t xml:space="preserve">Analyse client financial documents to identify </w:t>
            </w:r>
            <w:r w:rsidR="00F253A4">
              <w:t>specialised</w:t>
            </w:r>
            <w:r w:rsidRPr="007E1C79">
              <w:t xml:space="preserve"> needs.</w:t>
            </w:r>
          </w:p>
        </w:tc>
        <w:tc>
          <w:tcPr>
            <w:tcW w:w="1321" w:type="dxa"/>
          </w:tcPr>
          <w:p w14:paraId="2D7BF84C" w14:textId="77777777" w:rsidR="00E30960" w:rsidRDefault="00E30960" w:rsidP="00E30960"/>
        </w:tc>
        <w:tc>
          <w:tcPr>
            <w:tcW w:w="1926" w:type="dxa"/>
          </w:tcPr>
          <w:p w14:paraId="07F14A96" w14:textId="77777777" w:rsidR="00E30960" w:rsidRDefault="00E30960" w:rsidP="00E30960"/>
        </w:tc>
      </w:tr>
      <w:tr w:rsidR="00E30960" w14:paraId="59CFFA14" w14:textId="77777777" w:rsidTr="00E25505">
        <w:trPr>
          <w:trHeight w:val="400"/>
        </w:trPr>
        <w:tc>
          <w:tcPr>
            <w:tcW w:w="1734" w:type="dxa"/>
            <w:tcBorders>
              <w:right w:val="single" w:sz="4" w:space="0" w:color="auto"/>
            </w:tcBorders>
          </w:tcPr>
          <w:p w14:paraId="48519105" w14:textId="77777777" w:rsidR="00E30960" w:rsidRPr="00B75CA2" w:rsidRDefault="00E30960" w:rsidP="00E30960">
            <w:r w:rsidRPr="00693576">
              <w:t>WA0103</w:t>
            </w:r>
          </w:p>
        </w:tc>
        <w:tc>
          <w:tcPr>
            <w:tcW w:w="4633" w:type="dxa"/>
            <w:tcBorders>
              <w:left w:val="single" w:sz="4" w:space="0" w:color="auto"/>
            </w:tcBorders>
          </w:tcPr>
          <w:p w14:paraId="7C355171" w14:textId="477522E2" w:rsidR="00E30960" w:rsidRDefault="00E30960" w:rsidP="00E30960">
            <w:r w:rsidRPr="007E1C79">
              <w:t xml:space="preserve">Determine whether </w:t>
            </w:r>
            <w:r w:rsidR="00F253A4">
              <w:t>specialised</w:t>
            </w:r>
            <w:r w:rsidRPr="007E1C79">
              <w:t xml:space="preserve"> financial solutions are required.</w:t>
            </w:r>
          </w:p>
        </w:tc>
        <w:tc>
          <w:tcPr>
            <w:tcW w:w="1321" w:type="dxa"/>
          </w:tcPr>
          <w:p w14:paraId="24825A15" w14:textId="77777777" w:rsidR="00E30960" w:rsidRDefault="00E30960" w:rsidP="00E30960"/>
        </w:tc>
        <w:tc>
          <w:tcPr>
            <w:tcW w:w="1926" w:type="dxa"/>
          </w:tcPr>
          <w:p w14:paraId="37C69F09" w14:textId="77777777" w:rsidR="00E30960" w:rsidRDefault="00E30960" w:rsidP="00E30960"/>
        </w:tc>
      </w:tr>
      <w:tr w:rsidR="00E30960" w14:paraId="1BD336F8" w14:textId="77777777" w:rsidTr="00E25505">
        <w:trPr>
          <w:trHeight w:val="400"/>
        </w:trPr>
        <w:tc>
          <w:tcPr>
            <w:tcW w:w="1734" w:type="dxa"/>
            <w:tcBorders>
              <w:right w:val="single" w:sz="4" w:space="0" w:color="auto"/>
            </w:tcBorders>
          </w:tcPr>
          <w:p w14:paraId="1AB9BAFE" w14:textId="77777777" w:rsidR="00E30960" w:rsidRPr="00B75CA2" w:rsidRDefault="00E30960" w:rsidP="00E30960">
            <w:r w:rsidRPr="00693576">
              <w:t>WA0104</w:t>
            </w:r>
          </w:p>
        </w:tc>
        <w:tc>
          <w:tcPr>
            <w:tcW w:w="4633" w:type="dxa"/>
            <w:tcBorders>
              <w:left w:val="single" w:sz="4" w:space="0" w:color="auto"/>
            </w:tcBorders>
          </w:tcPr>
          <w:p w14:paraId="62476110" w14:textId="60677990" w:rsidR="00E30960" w:rsidRDefault="00E30960" w:rsidP="00E30960">
            <w:r w:rsidRPr="007E1C79">
              <w:t xml:space="preserve">Evaluate clients’ risk tolerance and financial situation for </w:t>
            </w:r>
            <w:r w:rsidR="00F253A4">
              <w:t>specialised</w:t>
            </w:r>
            <w:r w:rsidRPr="007E1C79">
              <w:t xml:space="preserve"> planning.</w:t>
            </w:r>
          </w:p>
        </w:tc>
        <w:tc>
          <w:tcPr>
            <w:tcW w:w="1321" w:type="dxa"/>
          </w:tcPr>
          <w:p w14:paraId="676384E4" w14:textId="77777777" w:rsidR="00E30960" w:rsidRDefault="00E30960" w:rsidP="00E30960"/>
        </w:tc>
        <w:tc>
          <w:tcPr>
            <w:tcW w:w="1926" w:type="dxa"/>
          </w:tcPr>
          <w:p w14:paraId="6FEE161D" w14:textId="77777777" w:rsidR="00E30960" w:rsidRDefault="00E30960" w:rsidP="00E30960"/>
        </w:tc>
      </w:tr>
      <w:tr w:rsidR="00E30960" w14:paraId="6270F4E2" w14:textId="77777777" w:rsidTr="00E25505">
        <w:trPr>
          <w:trHeight w:val="400"/>
        </w:trPr>
        <w:tc>
          <w:tcPr>
            <w:tcW w:w="1734" w:type="dxa"/>
            <w:tcBorders>
              <w:right w:val="single" w:sz="4" w:space="0" w:color="auto"/>
            </w:tcBorders>
          </w:tcPr>
          <w:p w14:paraId="10F0993F" w14:textId="77777777" w:rsidR="00E30960" w:rsidRPr="00B75CA2" w:rsidRDefault="00E30960" w:rsidP="00E30960">
            <w:r w:rsidRPr="00693576">
              <w:t>WA0105</w:t>
            </w:r>
          </w:p>
        </w:tc>
        <w:tc>
          <w:tcPr>
            <w:tcW w:w="4633" w:type="dxa"/>
            <w:tcBorders>
              <w:left w:val="single" w:sz="4" w:space="0" w:color="auto"/>
            </w:tcBorders>
          </w:tcPr>
          <w:p w14:paraId="7933AE7F" w14:textId="2098B5F2" w:rsidR="00E30960" w:rsidRDefault="00E30960" w:rsidP="00E30960">
            <w:r w:rsidRPr="007E1C79">
              <w:t>Document and communicate findings and needs to relevant parties.</w:t>
            </w:r>
          </w:p>
        </w:tc>
        <w:tc>
          <w:tcPr>
            <w:tcW w:w="1321" w:type="dxa"/>
          </w:tcPr>
          <w:p w14:paraId="4EBA2935" w14:textId="77777777" w:rsidR="00E30960" w:rsidRDefault="00E30960" w:rsidP="00E30960"/>
        </w:tc>
        <w:tc>
          <w:tcPr>
            <w:tcW w:w="1926" w:type="dxa"/>
          </w:tcPr>
          <w:p w14:paraId="56CBC5D2" w14:textId="77777777" w:rsidR="00E30960" w:rsidRDefault="00E30960" w:rsidP="00E30960"/>
        </w:tc>
      </w:tr>
      <w:tr w:rsidR="00E30960" w14:paraId="2EC46762" w14:textId="77777777" w:rsidTr="00E25505">
        <w:trPr>
          <w:trHeight w:val="400"/>
        </w:trPr>
        <w:tc>
          <w:tcPr>
            <w:tcW w:w="1734" w:type="dxa"/>
            <w:tcBorders>
              <w:right w:val="single" w:sz="4" w:space="0" w:color="auto"/>
            </w:tcBorders>
          </w:tcPr>
          <w:p w14:paraId="226F7C03" w14:textId="77777777" w:rsidR="00E30960" w:rsidRPr="000D074F" w:rsidRDefault="00E30960" w:rsidP="00E25505">
            <w:pPr>
              <w:rPr>
                <w:b/>
                <w:color w:val="auto"/>
                <w:sz w:val="20"/>
              </w:rPr>
            </w:pPr>
          </w:p>
        </w:tc>
        <w:tc>
          <w:tcPr>
            <w:tcW w:w="4633" w:type="dxa"/>
            <w:tcBorders>
              <w:left w:val="single" w:sz="4" w:space="0" w:color="auto"/>
            </w:tcBorders>
            <w:shd w:val="clear" w:color="auto" w:fill="F2F2F2" w:themeFill="background1" w:themeFillShade="F2"/>
          </w:tcPr>
          <w:p w14:paraId="29F546DF" w14:textId="77777777" w:rsidR="00E30960" w:rsidRPr="000D074F" w:rsidRDefault="00E30960" w:rsidP="00E25505">
            <w:pPr>
              <w:ind w:left="37"/>
              <w:rPr>
                <w:b/>
                <w:color w:val="auto"/>
                <w:sz w:val="20"/>
              </w:rPr>
            </w:pPr>
            <w:r w:rsidRPr="000D074F">
              <w:rPr>
                <w:b/>
                <w:color w:val="auto"/>
                <w:sz w:val="20"/>
              </w:rPr>
              <w:t>SUPPORTING EVIDENCE</w:t>
            </w:r>
          </w:p>
        </w:tc>
        <w:tc>
          <w:tcPr>
            <w:tcW w:w="1321" w:type="dxa"/>
            <w:shd w:val="clear" w:color="auto" w:fill="F2F2F2" w:themeFill="background1" w:themeFillShade="F2"/>
          </w:tcPr>
          <w:p w14:paraId="41ACB34D" w14:textId="77777777" w:rsidR="00E30960" w:rsidRPr="000D074F" w:rsidRDefault="00E30960" w:rsidP="00E25505">
            <w:pPr>
              <w:rPr>
                <w:b/>
                <w:color w:val="auto"/>
                <w:sz w:val="20"/>
              </w:rPr>
            </w:pPr>
            <w:r w:rsidRPr="000D074F">
              <w:rPr>
                <w:b/>
                <w:color w:val="auto"/>
                <w:sz w:val="20"/>
              </w:rPr>
              <w:t>DATE</w:t>
            </w:r>
          </w:p>
        </w:tc>
        <w:tc>
          <w:tcPr>
            <w:tcW w:w="1926" w:type="dxa"/>
            <w:shd w:val="clear" w:color="auto" w:fill="F2F2F2" w:themeFill="background1" w:themeFillShade="F2"/>
          </w:tcPr>
          <w:p w14:paraId="19676618" w14:textId="77777777" w:rsidR="00E30960" w:rsidRPr="000D074F" w:rsidRDefault="00E30960" w:rsidP="00E25505">
            <w:pPr>
              <w:rPr>
                <w:b/>
                <w:color w:val="auto"/>
                <w:sz w:val="20"/>
              </w:rPr>
            </w:pPr>
            <w:r w:rsidRPr="000D074F">
              <w:rPr>
                <w:b/>
                <w:color w:val="auto"/>
                <w:sz w:val="20"/>
              </w:rPr>
              <w:t>SIGNATURE</w:t>
            </w:r>
          </w:p>
        </w:tc>
      </w:tr>
      <w:tr w:rsidR="00E30960" w14:paraId="21AA2CD4" w14:textId="77777777" w:rsidTr="00E25505">
        <w:trPr>
          <w:trHeight w:val="400"/>
        </w:trPr>
        <w:tc>
          <w:tcPr>
            <w:tcW w:w="1734" w:type="dxa"/>
          </w:tcPr>
          <w:p w14:paraId="3FBEEB13" w14:textId="77777777" w:rsidR="00E30960" w:rsidRPr="00B75CA2" w:rsidRDefault="00E30960" w:rsidP="00E30960">
            <w:r w:rsidRPr="00687C88">
              <w:t>SE0101</w:t>
            </w:r>
          </w:p>
        </w:tc>
        <w:tc>
          <w:tcPr>
            <w:tcW w:w="4633" w:type="dxa"/>
          </w:tcPr>
          <w:p w14:paraId="1A4D14E4" w14:textId="6F9F7406" w:rsidR="00E30960" w:rsidRDefault="00E30960" w:rsidP="00E30960">
            <w:r w:rsidRPr="007E1C79">
              <w:t>Client financial questionnaires and interview notes.</w:t>
            </w:r>
          </w:p>
        </w:tc>
        <w:tc>
          <w:tcPr>
            <w:tcW w:w="1321" w:type="dxa"/>
          </w:tcPr>
          <w:p w14:paraId="1A273244" w14:textId="77777777" w:rsidR="00E30960" w:rsidRDefault="00E30960" w:rsidP="00E30960"/>
        </w:tc>
        <w:tc>
          <w:tcPr>
            <w:tcW w:w="1926" w:type="dxa"/>
          </w:tcPr>
          <w:p w14:paraId="6CC02075" w14:textId="77777777" w:rsidR="00E30960" w:rsidRDefault="00E30960" w:rsidP="00E30960"/>
        </w:tc>
      </w:tr>
      <w:tr w:rsidR="00E30960" w14:paraId="2BC9D04C" w14:textId="77777777" w:rsidTr="00E25505">
        <w:trPr>
          <w:trHeight w:val="400"/>
        </w:trPr>
        <w:tc>
          <w:tcPr>
            <w:tcW w:w="1734" w:type="dxa"/>
          </w:tcPr>
          <w:p w14:paraId="18869251" w14:textId="77777777" w:rsidR="00E30960" w:rsidRPr="00B75CA2" w:rsidRDefault="00E30960" w:rsidP="00E30960">
            <w:r w:rsidRPr="00687C88">
              <w:t>SE0102</w:t>
            </w:r>
          </w:p>
        </w:tc>
        <w:tc>
          <w:tcPr>
            <w:tcW w:w="4633" w:type="dxa"/>
          </w:tcPr>
          <w:p w14:paraId="7DA7E3F8" w14:textId="682DA2D4" w:rsidR="00E30960" w:rsidRDefault="00E30960" w:rsidP="00E30960">
            <w:r w:rsidRPr="007E1C79">
              <w:t>Risk assessment forms and analysis.</w:t>
            </w:r>
          </w:p>
        </w:tc>
        <w:tc>
          <w:tcPr>
            <w:tcW w:w="1321" w:type="dxa"/>
          </w:tcPr>
          <w:p w14:paraId="2CE1AA4A" w14:textId="77777777" w:rsidR="00E30960" w:rsidRDefault="00E30960" w:rsidP="00E30960"/>
        </w:tc>
        <w:tc>
          <w:tcPr>
            <w:tcW w:w="1926" w:type="dxa"/>
          </w:tcPr>
          <w:p w14:paraId="684EA2D6" w14:textId="77777777" w:rsidR="00E30960" w:rsidRDefault="00E30960" w:rsidP="00E30960"/>
        </w:tc>
      </w:tr>
      <w:tr w:rsidR="00E30960" w14:paraId="25A6AB92" w14:textId="77777777" w:rsidTr="00E25505">
        <w:trPr>
          <w:trHeight w:val="400"/>
        </w:trPr>
        <w:tc>
          <w:tcPr>
            <w:tcW w:w="1734" w:type="dxa"/>
          </w:tcPr>
          <w:p w14:paraId="7848C44E" w14:textId="77777777" w:rsidR="00E30960" w:rsidRPr="00B75CA2" w:rsidRDefault="00E30960" w:rsidP="00E30960">
            <w:r w:rsidRPr="00687C88">
              <w:t>SE010</w:t>
            </w:r>
            <w:r>
              <w:t>3</w:t>
            </w:r>
          </w:p>
        </w:tc>
        <w:tc>
          <w:tcPr>
            <w:tcW w:w="4633" w:type="dxa"/>
          </w:tcPr>
          <w:p w14:paraId="1A9FD63B" w14:textId="7886AA36" w:rsidR="00E30960" w:rsidRDefault="00E30960" w:rsidP="00E30960">
            <w:r w:rsidRPr="007E1C79">
              <w:t>Financial need analysis reports.</w:t>
            </w:r>
          </w:p>
        </w:tc>
        <w:tc>
          <w:tcPr>
            <w:tcW w:w="1321" w:type="dxa"/>
          </w:tcPr>
          <w:p w14:paraId="00EA4C83" w14:textId="77777777" w:rsidR="00E30960" w:rsidRDefault="00E30960" w:rsidP="00E30960"/>
        </w:tc>
        <w:tc>
          <w:tcPr>
            <w:tcW w:w="1926" w:type="dxa"/>
          </w:tcPr>
          <w:p w14:paraId="3785DE1C" w14:textId="77777777" w:rsidR="00E30960" w:rsidRDefault="00E30960" w:rsidP="00E30960"/>
        </w:tc>
      </w:tr>
      <w:tr w:rsidR="00E30960" w14:paraId="0839334A" w14:textId="77777777" w:rsidTr="00E25505">
        <w:trPr>
          <w:trHeight w:val="400"/>
        </w:trPr>
        <w:tc>
          <w:tcPr>
            <w:tcW w:w="1734" w:type="dxa"/>
          </w:tcPr>
          <w:p w14:paraId="0610C55A" w14:textId="77777777" w:rsidR="00E30960" w:rsidRPr="00B75CA2" w:rsidRDefault="00E30960" w:rsidP="00E30960">
            <w:r w:rsidRPr="00687C88">
              <w:t>SE010</w:t>
            </w:r>
            <w:r>
              <w:t>4</w:t>
            </w:r>
          </w:p>
        </w:tc>
        <w:tc>
          <w:tcPr>
            <w:tcW w:w="4633" w:type="dxa"/>
          </w:tcPr>
          <w:p w14:paraId="4C6FC1D8" w14:textId="78126CB9" w:rsidR="00E30960" w:rsidRDefault="00E30960" w:rsidP="00E30960">
            <w:r w:rsidRPr="007E1C79">
              <w:t>Record of client meeting discussions and outcomes.</w:t>
            </w:r>
          </w:p>
        </w:tc>
        <w:tc>
          <w:tcPr>
            <w:tcW w:w="1321" w:type="dxa"/>
          </w:tcPr>
          <w:p w14:paraId="766C657D" w14:textId="77777777" w:rsidR="00E30960" w:rsidRDefault="00E30960" w:rsidP="00E30960"/>
        </w:tc>
        <w:tc>
          <w:tcPr>
            <w:tcW w:w="1926" w:type="dxa"/>
          </w:tcPr>
          <w:p w14:paraId="377E6D70" w14:textId="77777777" w:rsidR="00E30960" w:rsidRDefault="00E30960" w:rsidP="00E30960"/>
        </w:tc>
      </w:tr>
      <w:tr w:rsidR="00E30960" w14:paraId="22E07547" w14:textId="77777777" w:rsidTr="00E25505">
        <w:trPr>
          <w:trHeight w:val="400"/>
        </w:trPr>
        <w:tc>
          <w:tcPr>
            <w:tcW w:w="1734" w:type="dxa"/>
          </w:tcPr>
          <w:p w14:paraId="157149F2" w14:textId="77777777" w:rsidR="00E30960" w:rsidRPr="00B75CA2" w:rsidRDefault="00E30960" w:rsidP="00E30960">
            <w:r w:rsidRPr="00687C88">
              <w:t>SE010</w:t>
            </w:r>
            <w:r>
              <w:t>5</w:t>
            </w:r>
          </w:p>
        </w:tc>
        <w:tc>
          <w:tcPr>
            <w:tcW w:w="4633" w:type="dxa"/>
          </w:tcPr>
          <w:p w14:paraId="362E74E6" w14:textId="77A7B94A" w:rsidR="00E30960" w:rsidRDefault="00E30960" w:rsidP="00E30960">
            <w:r w:rsidRPr="007E1C79">
              <w:t>Documented client goals and needs summary.</w:t>
            </w:r>
          </w:p>
        </w:tc>
        <w:tc>
          <w:tcPr>
            <w:tcW w:w="1321" w:type="dxa"/>
          </w:tcPr>
          <w:p w14:paraId="2F4766EF" w14:textId="77777777" w:rsidR="00E30960" w:rsidRDefault="00E30960" w:rsidP="00E30960"/>
        </w:tc>
        <w:tc>
          <w:tcPr>
            <w:tcW w:w="1926" w:type="dxa"/>
          </w:tcPr>
          <w:p w14:paraId="6144AE52" w14:textId="77777777" w:rsidR="00E30960" w:rsidRDefault="00E30960" w:rsidP="00E30960"/>
        </w:tc>
      </w:tr>
      <w:tr w:rsidR="00E30960" w14:paraId="51C46AF0" w14:textId="77777777" w:rsidTr="00E25505">
        <w:trPr>
          <w:trHeight w:val="400"/>
        </w:trPr>
        <w:tc>
          <w:tcPr>
            <w:tcW w:w="9614" w:type="dxa"/>
            <w:gridSpan w:val="4"/>
            <w:shd w:val="clear" w:color="auto" w:fill="F2F2F2" w:themeFill="background1" w:themeFillShade="F2"/>
          </w:tcPr>
          <w:p w14:paraId="17FFF771" w14:textId="70A0D3A5" w:rsidR="00E30960" w:rsidRPr="00E30960" w:rsidRDefault="00E30960" w:rsidP="00E25505">
            <w:pPr>
              <w:rPr>
                <w:b/>
                <w:bCs/>
                <w:color w:val="auto"/>
                <w:sz w:val="20"/>
              </w:rPr>
            </w:pPr>
            <w:r w:rsidRPr="00E30960">
              <w:rPr>
                <w:b/>
                <w:bCs/>
                <w:color w:val="000000" w:themeColor="text1"/>
              </w:rPr>
              <w:lastRenderedPageBreak/>
              <w:t>WM-03-WE02</w:t>
            </w:r>
            <w:r w:rsidRPr="00E30960">
              <w:rPr>
                <w:b/>
                <w:bCs/>
                <w:color w:val="000000" w:themeColor="text1"/>
              </w:rPr>
              <w:tab/>
              <w:t xml:space="preserve">RECOMMENDING APPROPRIATE </w:t>
            </w:r>
            <w:r w:rsidR="00F253A4">
              <w:rPr>
                <w:b/>
                <w:bCs/>
                <w:color w:val="000000" w:themeColor="text1"/>
              </w:rPr>
              <w:t>SPECIALISED</w:t>
            </w:r>
            <w:r w:rsidRPr="00E30960">
              <w:rPr>
                <w:b/>
                <w:bCs/>
                <w:color w:val="000000" w:themeColor="text1"/>
              </w:rPr>
              <w:t xml:space="preserve"> FINANCIAL PRODUCTS</w:t>
            </w:r>
          </w:p>
        </w:tc>
      </w:tr>
      <w:tr w:rsidR="00E30960" w14:paraId="3D18773D" w14:textId="77777777" w:rsidTr="00E25505">
        <w:trPr>
          <w:trHeight w:val="400"/>
        </w:trPr>
        <w:tc>
          <w:tcPr>
            <w:tcW w:w="1734" w:type="dxa"/>
            <w:shd w:val="clear" w:color="auto" w:fill="F2F2F2" w:themeFill="background1" w:themeFillShade="F2"/>
          </w:tcPr>
          <w:p w14:paraId="77475E90" w14:textId="1954A667" w:rsidR="00E30960" w:rsidRDefault="00E30960" w:rsidP="00E25505">
            <w:r w:rsidRPr="000D074F">
              <w:rPr>
                <w:b/>
                <w:color w:val="auto"/>
                <w:sz w:val="20"/>
              </w:rPr>
              <w:t>WM-0</w:t>
            </w:r>
            <w:r>
              <w:rPr>
                <w:b/>
                <w:color w:val="auto"/>
                <w:sz w:val="20"/>
              </w:rPr>
              <w:t>3</w:t>
            </w:r>
            <w:r w:rsidRPr="000D074F">
              <w:rPr>
                <w:b/>
                <w:color w:val="auto"/>
                <w:sz w:val="20"/>
              </w:rPr>
              <w:t>-WE02</w:t>
            </w:r>
          </w:p>
        </w:tc>
        <w:tc>
          <w:tcPr>
            <w:tcW w:w="4633" w:type="dxa"/>
            <w:shd w:val="clear" w:color="auto" w:fill="F2F2F2" w:themeFill="background1" w:themeFillShade="F2"/>
          </w:tcPr>
          <w:p w14:paraId="0803B14D" w14:textId="77777777" w:rsidR="00E30960" w:rsidRPr="000D074F" w:rsidRDefault="00E30960" w:rsidP="00E25505">
            <w:pPr>
              <w:rPr>
                <w:b/>
                <w:color w:val="auto"/>
                <w:sz w:val="20"/>
              </w:rPr>
            </w:pPr>
            <w:r w:rsidRPr="000D074F">
              <w:rPr>
                <w:b/>
                <w:color w:val="auto"/>
                <w:sz w:val="20"/>
              </w:rPr>
              <w:t>SCOPE WORK EXPERIENCE</w:t>
            </w:r>
          </w:p>
        </w:tc>
        <w:tc>
          <w:tcPr>
            <w:tcW w:w="1321" w:type="dxa"/>
            <w:shd w:val="clear" w:color="auto" w:fill="F2F2F2" w:themeFill="background1" w:themeFillShade="F2"/>
          </w:tcPr>
          <w:p w14:paraId="10B59B89" w14:textId="77777777" w:rsidR="00E30960" w:rsidRPr="000D074F" w:rsidRDefault="00E30960" w:rsidP="00E25505">
            <w:pPr>
              <w:rPr>
                <w:b/>
                <w:color w:val="auto"/>
                <w:sz w:val="20"/>
              </w:rPr>
            </w:pPr>
            <w:r w:rsidRPr="000D074F">
              <w:rPr>
                <w:b/>
                <w:color w:val="auto"/>
                <w:sz w:val="20"/>
              </w:rPr>
              <w:t>DATE</w:t>
            </w:r>
          </w:p>
        </w:tc>
        <w:tc>
          <w:tcPr>
            <w:tcW w:w="1926" w:type="dxa"/>
            <w:shd w:val="clear" w:color="auto" w:fill="F2F2F2" w:themeFill="background1" w:themeFillShade="F2"/>
          </w:tcPr>
          <w:p w14:paraId="221C91F7" w14:textId="77777777" w:rsidR="00E30960" w:rsidRPr="000D074F" w:rsidRDefault="00E30960" w:rsidP="00E25505">
            <w:pPr>
              <w:rPr>
                <w:b/>
                <w:color w:val="auto"/>
                <w:sz w:val="20"/>
              </w:rPr>
            </w:pPr>
            <w:r w:rsidRPr="000D074F">
              <w:rPr>
                <w:b/>
                <w:color w:val="auto"/>
                <w:sz w:val="20"/>
              </w:rPr>
              <w:t>SIGNATURE</w:t>
            </w:r>
          </w:p>
        </w:tc>
      </w:tr>
      <w:tr w:rsidR="00E30960" w14:paraId="2B4A7233" w14:textId="77777777" w:rsidTr="00E25505">
        <w:trPr>
          <w:trHeight w:val="400"/>
        </w:trPr>
        <w:tc>
          <w:tcPr>
            <w:tcW w:w="1734" w:type="dxa"/>
          </w:tcPr>
          <w:p w14:paraId="6EA33613" w14:textId="77777777" w:rsidR="00E30960" w:rsidRDefault="00E30960" w:rsidP="00E30960">
            <w:r w:rsidRPr="00D162F6">
              <w:t>WA0201</w:t>
            </w:r>
          </w:p>
        </w:tc>
        <w:tc>
          <w:tcPr>
            <w:tcW w:w="4633" w:type="dxa"/>
          </w:tcPr>
          <w:p w14:paraId="065E6BB8" w14:textId="289D981F" w:rsidR="00E30960" w:rsidRDefault="00E30960" w:rsidP="00E30960">
            <w:r w:rsidRPr="007E1C79">
              <w:t xml:space="preserve">Research available </w:t>
            </w:r>
            <w:r w:rsidR="00F253A4">
              <w:t>specialised</w:t>
            </w:r>
            <w:r w:rsidRPr="007E1C79">
              <w:t xml:space="preserve"> financial products that align with client needs.</w:t>
            </w:r>
          </w:p>
        </w:tc>
        <w:tc>
          <w:tcPr>
            <w:tcW w:w="1321" w:type="dxa"/>
          </w:tcPr>
          <w:p w14:paraId="6F572C36" w14:textId="77777777" w:rsidR="00E30960" w:rsidRDefault="00E30960" w:rsidP="00E30960"/>
        </w:tc>
        <w:tc>
          <w:tcPr>
            <w:tcW w:w="1926" w:type="dxa"/>
          </w:tcPr>
          <w:p w14:paraId="7E48008F" w14:textId="77777777" w:rsidR="00E30960" w:rsidRDefault="00E30960" w:rsidP="00E30960"/>
        </w:tc>
      </w:tr>
      <w:tr w:rsidR="00E30960" w14:paraId="2BE0674D" w14:textId="77777777" w:rsidTr="00E25505">
        <w:trPr>
          <w:trHeight w:val="400"/>
        </w:trPr>
        <w:tc>
          <w:tcPr>
            <w:tcW w:w="1734" w:type="dxa"/>
          </w:tcPr>
          <w:p w14:paraId="620BD8EE" w14:textId="77777777" w:rsidR="00E30960" w:rsidRDefault="00E30960" w:rsidP="00E30960">
            <w:r w:rsidRPr="00D162F6">
              <w:t>WA0202</w:t>
            </w:r>
          </w:p>
        </w:tc>
        <w:tc>
          <w:tcPr>
            <w:tcW w:w="4633" w:type="dxa"/>
          </w:tcPr>
          <w:p w14:paraId="7B8E0A75" w14:textId="1AA4F232" w:rsidR="00E30960" w:rsidRDefault="00E30960" w:rsidP="00E30960">
            <w:r w:rsidRPr="007E1C79">
              <w:t>Analyse the suitability of various financial products for specific client requirements.</w:t>
            </w:r>
          </w:p>
        </w:tc>
        <w:tc>
          <w:tcPr>
            <w:tcW w:w="1321" w:type="dxa"/>
          </w:tcPr>
          <w:p w14:paraId="13342F34" w14:textId="77777777" w:rsidR="00E30960" w:rsidRDefault="00E30960" w:rsidP="00E30960"/>
        </w:tc>
        <w:tc>
          <w:tcPr>
            <w:tcW w:w="1926" w:type="dxa"/>
          </w:tcPr>
          <w:p w14:paraId="5403ABBD" w14:textId="77777777" w:rsidR="00E30960" w:rsidRDefault="00E30960" w:rsidP="00E30960"/>
        </w:tc>
      </w:tr>
      <w:tr w:rsidR="00E30960" w14:paraId="70A6D0CB" w14:textId="77777777" w:rsidTr="00E25505">
        <w:trPr>
          <w:trHeight w:val="400"/>
        </w:trPr>
        <w:tc>
          <w:tcPr>
            <w:tcW w:w="1734" w:type="dxa"/>
          </w:tcPr>
          <w:p w14:paraId="5AE7AF31" w14:textId="77777777" w:rsidR="00E30960" w:rsidRDefault="00E30960" w:rsidP="00E30960">
            <w:r w:rsidRPr="00D162F6">
              <w:t>WA0203</w:t>
            </w:r>
          </w:p>
        </w:tc>
        <w:tc>
          <w:tcPr>
            <w:tcW w:w="4633" w:type="dxa"/>
          </w:tcPr>
          <w:p w14:paraId="0538C9D0" w14:textId="3137F0E4" w:rsidR="00E30960" w:rsidRDefault="00E30960" w:rsidP="00E30960">
            <w:r w:rsidRPr="007E1C79">
              <w:t>Present and explain the benefits, risks, and costs of recommended products.</w:t>
            </w:r>
          </w:p>
        </w:tc>
        <w:tc>
          <w:tcPr>
            <w:tcW w:w="1321" w:type="dxa"/>
          </w:tcPr>
          <w:p w14:paraId="6EA2F053" w14:textId="77777777" w:rsidR="00E30960" w:rsidRDefault="00E30960" w:rsidP="00E30960"/>
        </w:tc>
        <w:tc>
          <w:tcPr>
            <w:tcW w:w="1926" w:type="dxa"/>
          </w:tcPr>
          <w:p w14:paraId="7BEA9018" w14:textId="77777777" w:rsidR="00E30960" w:rsidRDefault="00E30960" w:rsidP="00E30960"/>
        </w:tc>
      </w:tr>
      <w:tr w:rsidR="00E30960" w14:paraId="70A3E72F" w14:textId="77777777" w:rsidTr="00E25505">
        <w:trPr>
          <w:trHeight w:val="400"/>
        </w:trPr>
        <w:tc>
          <w:tcPr>
            <w:tcW w:w="1734" w:type="dxa"/>
          </w:tcPr>
          <w:p w14:paraId="4AA4E120" w14:textId="77777777" w:rsidR="00E30960" w:rsidRDefault="00E30960" w:rsidP="00E30960">
            <w:r w:rsidRPr="00D162F6">
              <w:t>WA0204</w:t>
            </w:r>
          </w:p>
        </w:tc>
        <w:tc>
          <w:tcPr>
            <w:tcW w:w="4633" w:type="dxa"/>
          </w:tcPr>
          <w:p w14:paraId="325D5953" w14:textId="4D1EE19A" w:rsidR="00E30960" w:rsidRDefault="00E30960" w:rsidP="00E30960">
            <w:r w:rsidRPr="007E1C79">
              <w:t xml:space="preserve">Provide alternative </w:t>
            </w:r>
            <w:r w:rsidR="004B00AD" w:rsidRPr="007E1C79">
              <w:t>solutions,</w:t>
            </w:r>
            <w:r w:rsidRPr="007E1C79">
              <w:t xml:space="preserve"> when necessary, based on client preferences.</w:t>
            </w:r>
          </w:p>
        </w:tc>
        <w:tc>
          <w:tcPr>
            <w:tcW w:w="1321" w:type="dxa"/>
          </w:tcPr>
          <w:p w14:paraId="423890AE" w14:textId="77777777" w:rsidR="00E30960" w:rsidRDefault="00E30960" w:rsidP="00E30960"/>
        </w:tc>
        <w:tc>
          <w:tcPr>
            <w:tcW w:w="1926" w:type="dxa"/>
          </w:tcPr>
          <w:p w14:paraId="0F1340A6" w14:textId="77777777" w:rsidR="00E30960" w:rsidRDefault="00E30960" w:rsidP="00E30960"/>
        </w:tc>
      </w:tr>
      <w:tr w:rsidR="00E30960" w14:paraId="713FE621" w14:textId="77777777" w:rsidTr="00E25505">
        <w:trPr>
          <w:trHeight w:val="400"/>
        </w:trPr>
        <w:tc>
          <w:tcPr>
            <w:tcW w:w="1734" w:type="dxa"/>
          </w:tcPr>
          <w:p w14:paraId="5AE8EFD5" w14:textId="77777777" w:rsidR="00E30960" w:rsidRDefault="00E30960" w:rsidP="00E30960">
            <w:r w:rsidRPr="00D162F6">
              <w:t>WA0205</w:t>
            </w:r>
          </w:p>
        </w:tc>
        <w:tc>
          <w:tcPr>
            <w:tcW w:w="4633" w:type="dxa"/>
          </w:tcPr>
          <w:p w14:paraId="35459EAA" w14:textId="5818C779" w:rsidR="00E30960" w:rsidRDefault="00E30960" w:rsidP="00E30960">
            <w:r w:rsidRPr="007E1C79">
              <w:t>Ensure all recommendations comply with legal and regulatory requirements.</w:t>
            </w:r>
          </w:p>
        </w:tc>
        <w:tc>
          <w:tcPr>
            <w:tcW w:w="1321" w:type="dxa"/>
          </w:tcPr>
          <w:p w14:paraId="4AE4A2E5" w14:textId="77777777" w:rsidR="00E30960" w:rsidRDefault="00E30960" w:rsidP="00E30960"/>
        </w:tc>
        <w:tc>
          <w:tcPr>
            <w:tcW w:w="1926" w:type="dxa"/>
          </w:tcPr>
          <w:p w14:paraId="4049FB71" w14:textId="77777777" w:rsidR="00E30960" w:rsidRDefault="00E30960" w:rsidP="00E30960"/>
        </w:tc>
      </w:tr>
      <w:tr w:rsidR="00E30960" w14:paraId="0D38428A" w14:textId="77777777" w:rsidTr="00E25505">
        <w:trPr>
          <w:trHeight w:val="400"/>
        </w:trPr>
        <w:tc>
          <w:tcPr>
            <w:tcW w:w="1734" w:type="dxa"/>
          </w:tcPr>
          <w:p w14:paraId="3B6C7627" w14:textId="77777777" w:rsidR="00E30960" w:rsidRDefault="00E30960" w:rsidP="00E25505"/>
        </w:tc>
        <w:tc>
          <w:tcPr>
            <w:tcW w:w="4633" w:type="dxa"/>
            <w:shd w:val="clear" w:color="auto" w:fill="F2F2F2" w:themeFill="background1" w:themeFillShade="F2"/>
          </w:tcPr>
          <w:p w14:paraId="4AFD7AE0" w14:textId="77777777" w:rsidR="00E30960" w:rsidRPr="000D074F" w:rsidRDefault="00E30960" w:rsidP="00E25505">
            <w:pPr>
              <w:rPr>
                <w:b/>
                <w:color w:val="auto"/>
                <w:sz w:val="20"/>
              </w:rPr>
            </w:pPr>
            <w:r w:rsidRPr="000D074F">
              <w:rPr>
                <w:b/>
                <w:color w:val="auto"/>
                <w:sz w:val="20"/>
              </w:rPr>
              <w:t>SUPPORTING EVIDENCE</w:t>
            </w:r>
          </w:p>
        </w:tc>
        <w:tc>
          <w:tcPr>
            <w:tcW w:w="1321" w:type="dxa"/>
            <w:shd w:val="clear" w:color="auto" w:fill="F2F2F2" w:themeFill="background1" w:themeFillShade="F2"/>
          </w:tcPr>
          <w:p w14:paraId="795FD2DD" w14:textId="77777777" w:rsidR="00E30960" w:rsidRPr="000D074F" w:rsidRDefault="00E30960" w:rsidP="00E25505">
            <w:pPr>
              <w:rPr>
                <w:b/>
                <w:color w:val="auto"/>
                <w:sz w:val="20"/>
              </w:rPr>
            </w:pPr>
            <w:r w:rsidRPr="000D074F">
              <w:rPr>
                <w:b/>
                <w:color w:val="auto"/>
                <w:sz w:val="20"/>
              </w:rPr>
              <w:t>DATE</w:t>
            </w:r>
          </w:p>
        </w:tc>
        <w:tc>
          <w:tcPr>
            <w:tcW w:w="1926" w:type="dxa"/>
            <w:shd w:val="clear" w:color="auto" w:fill="F2F2F2" w:themeFill="background1" w:themeFillShade="F2"/>
          </w:tcPr>
          <w:p w14:paraId="6C297346" w14:textId="77777777" w:rsidR="00E30960" w:rsidRPr="000D074F" w:rsidRDefault="00E30960" w:rsidP="00E25505">
            <w:pPr>
              <w:rPr>
                <w:b/>
                <w:color w:val="auto"/>
                <w:sz w:val="20"/>
              </w:rPr>
            </w:pPr>
            <w:r w:rsidRPr="000D074F">
              <w:rPr>
                <w:b/>
                <w:color w:val="auto"/>
                <w:sz w:val="20"/>
              </w:rPr>
              <w:t>SIGNATURE</w:t>
            </w:r>
          </w:p>
        </w:tc>
      </w:tr>
      <w:tr w:rsidR="00E30960" w14:paraId="5067FCF8" w14:textId="77777777" w:rsidTr="00E25505">
        <w:trPr>
          <w:trHeight w:val="400"/>
        </w:trPr>
        <w:tc>
          <w:tcPr>
            <w:tcW w:w="1734" w:type="dxa"/>
          </w:tcPr>
          <w:p w14:paraId="425D5038" w14:textId="77777777" w:rsidR="00E30960" w:rsidRDefault="00E30960" w:rsidP="00E30960">
            <w:r w:rsidRPr="00693576">
              <w:t>SE0</w:t>
            </w:r>
            <w:r>
              <w:t>2</w:t>
            </w:r>
            <w:r w:rsidRPr="00693576">
              <w:t>01</w:t>
            </w:r>
          </w:p>
        </w:tc>
        <w:tc>
          <w:tcPr>
            <w:tcW w:w="4633" w:type="dxa"/>
          </w:tcPr>
          <w:p w14:paraId="10DB5501" w14:textId="5CFBE29A" w:rsidR="00E30960" w:rsidRDefault="00E30960" w:rsidP="00E30960">
            <w:r w:rsidRPr="007E1C79">
              <w:t>Product recommendation reports with justifications.</w:t>
            </w:r>
          </w:p>
        </w:tc>
        <w:tc>
          <w:tcPr>
            <w:tcW w:w="1321" w:type="dxa"/>
          </w:tcPr>
          <w:p w14:paraId="4958C6FA" w14:textId="77777777" w:rsidR="00E30960" w:rsidRDefault="00E30960" w:rsidP="00E30960"/>
        </w:tc>
        <w:tc>
          <w:tcPr>
            <w:tcW w:w="1926" w:type="dxa"/>
          </w:tcPr>
          <w:p w14:paraId="6DD646D3" w14:textId="77777777" w:rsidR="00E30960" w:rsidRDefault="00E30960" w:rsidP="00E30960"/>
        </w:tc>
      </w:tr>
      <w:tr w:rsidR="00E30960" w14:paraId="20EC1EF5" w14:textId="77777777" w:rsidTr="00E25505">
        <w:trPr>
          <w:trHeight w:val="400"/>
        </w:trPr>
        <w:tc>
          <w:tcPr>
            <w:tcW w:w="1734" w:type="dxa"/>
          </w:tcPr>
          <w:p w14:paraId="40609AB9" w14:textId="77777777" w:rsidR="00E30960" w:rsidRDefault="00E30960" w:rsidP="00E30960">
            <w:r w:rsidRPr="00693576">
              <w:t>SE0</w:t>
            </w:r>
            <w:r>
              <w:t>2</w:t>
            </w:r>
            <w:r w:rsidRPr="00693576">
              <w:t>02</w:t>
            </w:r>
          </w:p>
        </w:tc>
        <w:tc>
          <w:tcPr>
            <w:tcW w:w="4633" w:type="dxa"/>
          </w:tcPr>
          <w:p w14:paraId="551C82DF" w14:textId="6146C43A" w:rsidR="00E30960" w:rsidRDefault="00E30960" w:rsidP="00E30960">
            <w:r w:rsidRPr="007E1C79">
              <w:t>Client presentations on recommended financial products.</w:t>
            </w:r>
          </w:p>
        </w:tc>
        <w:tc>
          <w:tcPr>
            <w:tcW w:w="1321" w:type="dxa"/>
          </w:tcPr>
          <w:p w14:paraId="41D592C8" w14:textId="77777777" w:rsidR="00E30960" w:rsidRDefault="00E30960" w:rsidP="00E30960"/>
        </w:tc>
        <w:tc>
          <w:tcPr>
            <w:tcW w:w="1926" w:type="dxa"/>
          </w:tcPr>
          <w:p w14:paraId="396CE078" w14:textId="77777777" w:rsidR="00E30960" w:rsidRDefault="00E30960" w:rsidP="00E30960"/>
        </w:tc>
      </w:tr>
      <w:tr w:rsidR="00E30960" w14:paraId="77E288D5" w14:textId="77777777" w:rsidTr="00E25505">
        <w:trPr>
          <w:trHeight w:val="400"/>
        </w:trPr>
        <w:tc>
          <w:tcPr>
            <w:tcW w:w="1734" w:type="dxa"/>
          </w:tcPr>
          <w:p w14:paraId="1D6C5BCC" w14:textId="77777777" w:rsidR="00E30960" w:rsidRDefault="00E30960" w:rsidP="00E30960">
            <w:r w:rsidRPr="00693576">
              <w:t>SE0</w:t>
            </w:r>
            <w:r>
              <w:t>2</w:t>
            </w:r>
            <w:r w:rsidRPr="00693576">
              <w:t>03</w:t>
            </w:r>
          </w:p>
        </w:tc>
        <w:tc>
          <w:tcPr>
            <w:tcW w:w="4633" w:type="dxa"/>
          </w:tcPr>
          <w:p w14:paraId="610A5CD3" w14:textId="0035BD26" w:rsidR="00E30960" w:rsidRDefault="00E30960" w:rsidP="00E30960">
            <w:r w:rsidRPr="007E1C79">
              <w:t>Documentation of client product selections or preferences.</w:t>
            </w:r>
          </w:p>
        </w:tc>
        <w:tc>
          <w:tcPr>
            <w:tcW w:w="1321" w:type="dxa"/>
          </w:tcPr>
          <w:p w14:paraId="659801F0" w14:textId="77777777" w:rsidR="00E30960" w:rsidRDefault="00E30960" w:rsidP="00E30960"/>
        </w:tc>
        <w:tc>
          <w:tcPr>
            <w:tcW w:w="1926" w:type="dxa"/>
          </w:tcPr>
          <w:p w14:paraId="138F34A0" w14:textId="77777777" w:rsidR="00E30960" w:rsidRDefault="00E30960" w:rsidP="00E30960"/>
        </w:tc>
      </w:tr>
      <w:tr w:rsidR="00E30960" w14:paraId="3A4594BA" w14:textId="77777777" w:rsidTr="00E25505">
        <w:trPr>
          <w:trHeight w:val="400"/>
        </w:trPr>
        <w:tc>
          <w:tcPr>
            <w:tcW w:w="1734" w:type="dxa"/>
          </w:tcPr>
          <w:p w14:paraId="48A841C0" w14:textId="77777777" w:rsidR="00E30960" w:rsidRDefault="00E30960" w:rsidP="00E30960">
            <w:r w:rsidRPr="00693576">
              <w:t>SE0</w:t>
            </w:r>
            <w:r>
              <w:t>2</w:t>
            </w:r>
            <w:r w:rsidRPr="00693576">
              <w:t>04</w:t>
            </w:r>
          </w:p>
        </w:tc>
        <w:tc>
          <w:tcPr>
            <w:tcW w:w="4633" w:type="dxa"/>
          </w:tcPr>
          <w:p w14:paraId="79EF2BA7" w14:textId="03B88644" w:rsidR="00E30960" w:rsidRDefault="00E30960" w:rsidP="00E30960">
            <w:r w:rsidRPr="007E1C79">
              <w:t>Comparison sheets for alternative product options.</w:t>
            </w:r>
          </w:p>
        </w:tc>
        <w:tc>
          <w:tcPr>
            <w:tcW w:w="1321" w:type="dxa"/>
          </w:tcPr>
          <w:p w14:paraId="676A9BC1" w14:textId="77777777" w:rsidR="00E30960" w:rsidRDefault="00E30960" w:rsidP="00E30960"/>
        </w:tc>
        <w:tc>
          <w:tcPr>
            <w:tcW w:w="1926" w:type="dxa"/>
          </w:tcPr>
          <w:p w14:paraId="7FE61F24" w14:textId="77777777" w:rsidR="00E30960" w:rsidRDefault="00E30960" w:rsidP="00E30960"/>
        </w:tc>
      </w:tr>
      <w:tr w:rsidR="00E30960" w14:paraId="501B6914" w14:textId="77777777" w:rsidTr="00E25505">
        <w:trPr>
          <w:trHeight w:val="400"/>
        </w:trPr>
        <w:tc>
          <w:tcPr>
            <w:tcW w:w="1734" w:type="dxa"/>
          </w:tcPr>
          <w:p w14:paraId="1A676596" w14:textId="77777777" w:rsidR="00E30960" w:rsidRDefault="00E30960" w:rsidP="00E30960">
            <w:r w:rsidRPr="00693576">
              <w:t>SE0</w:t>
            </w:r>
            <w:r>
              <w:t>2</w:t>
            </w:r>
            <w:r w:rsidRPr="00693576">
              <w:t>05</w:t>
            </w:r>
          </w:p>
        </w:tc>
        <w:tc>
          <w:tcPr>
            <w:tcW w:w="4633" w:type="dxa"/>
          </w:tcPr>
          <w:p w14:paraId="0BB0DFF2" w14:textId="7AFA2A23" w:rsidR="00E30960" w:rsidRDefault="00E30960" w:rsidP="00E30960">
            <w:r w:rsidRPr="007E1C79">
              <w:t>Product performance reports or data sheets.</w:t>
            </w:r>
          </w:p>
        </w:tc>
        <w:tc>
          <w:tcPr>
            <w:tcW w:w="1321" w:type="dxa"/>
          </w:tcPr>
          <w:p w14:paraId="1B8C0016" w14:textId="77777777" w:rsidR="00E30960" w:rsidRDefault="00E30960" w:rsidP="00E30960"/>
        </w:tc>
        <w:tc>
          <w:tcPr>
            <w:tcW w:w="1926" w:type="dxa"/>
          </w:tcPr>
          <w:p w14:paraId="64EC162B" w14:textId="77777777" w:rsidR="00E30960" w:rsidRDefault="00E30960" w:rsidP="00E30960"/>
        </w:tc>
      </w:tr>
      <w:tr w:rsidR="00E30960" w:rsidRPr="000D074F" w14:paraId="4599E662"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69B0EF7" w14:textId="2B127676" w:rsidR="00E30960" w:rsidRPr="00E30960" w:rsidRDefault="00E30960" w:rsidP="00E25505">
            <w:pPr>
              <w:rPr>
                <w:b/>
                <w:bCs/>
                <w:color w:val="000000" w:themeColor="text1"/>
              </w:rPr>
            </w:pPr>
            <w:r w:rsidRPr="00E30960">
              <w:rPr>
                <w:b/>
                <w:bCs/>
                <w:color w:val="000000" w:themeColor="text1"/>
              </w:rPr>
              <w:t>WM-03-WE03</w:t>
            </w:r>
            <w:r w:rsidRPr="00E30960">
              <w:rPr>
                <w:b/>
                <w:bCs/>
                <w:color w:val="000000" w:themeColor="text1"/>
              </w:rPr>
              <w:tab/>
              <w:t xml:space="preserve">COORDINATING IMPLEMENTATION OF </w:t>
            </w:r>
            <w:r w:rsidR="00F253A4">
              <w:rPr>
                <w:b/>
                <w:bCs/>
                <w:color w:val="000000" w:themeColor="text1"/>
              </w:rPr>
              <w:t>SPECIALISED</w:t>
            </w:r>
            <w:r w:rsidRPr="00E30960">
              <w:rPr>
                <w:b/>
                <w:bCs/>
                <w:color w:val="000000" w:themeColor="text1"/>
              </w:rPr>
              <w:t xml:space="preserve"> FINANCIAL SOLUTIONS</w:t>
            </w:r>
          </w:p>
        </w:tc>
      </w:tr>
      <w:tr w:rsidR="00E30960" w:rsidRPr="000D074F" w14:paraId="34AFABA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C281079" w14:textId="07A78CFC" w:rsidR="00E30960" w:rsidRPr="003416F7" w:rsidRDefault="00E30960" w:rsidP="00E25505">
            <w:pPr>
              <w:rPr>
                <w:b/>
                <w:bCs/>
                <w:color w:val="000000" w:themeColor="text1"/>
              </w:rPr>
            </w:pPr>
            <w:r w:rsidRPr="003416F7">
              <w:rPr>
                <w:b/>
                <w:bCs/>
                <w:color w:val="000000" w:themeColor="text1"/>
              </w:rPr>
              <w:t>WM-0</w:t>
            </w:r>
            <w:r>
              <w:rPr>
                <w:b/>
                <w:bCs/>
                <w:color w:val="000000" w:themeColor="text1"/>
              </w:rPr>
              <w:t>3</w:t>
            </w:r>
            <w:r w:rsidRPr="003416F7">
              <w:rPr>
                <w:b/>
                <w:bCs/>
                <w:color w:val="000000" w:themeColor="text1"/>
              </w:rPr>
              <w:t>-WE0</w:t>
            </w:r>
            <w:r>
              <w:rPr>
                <w:b/>
                <w:bCs/>
                <w:color w:val="000000" w:themeColor="text1"/>
              </w:rPr>
              <w:t>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80CC7BF" w14:textId="77777777" w:rsidR="00E30960" w:rsidRPr="003416F7" w:rsidRDefault="00E30960"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D57E9C4" w14:textId="77777777" w:rsidR="00E30960" w:rsidRPr="003416F7" w:rsidRDefault="00E30960"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0AFD5F3" w14:textId="77777777" w:rsidR="00E30960" w:rsidRPr="003416F7" w:rsidRDefault="00E30960" w:rsidP="00E25505">
            <w:pPr>
              <w:rPr>
                <w:b/>
                <w:bCs/>
                <w:color w:val="000000" w:themeColor="text1"/>
              </w:rPr>
            </w:pPr>
            <w:r w:rsidRPr="003416F7">
              <w:rPr>
                <w:b/>
                <w:bCs/>
                <w:color w:val="000000" w:themeColor="text1"/>
              </w:rPr>
              <w:t>SIGNATURE</w:t>
            </w:r>
          </w:p>
        </w:tc>
      </w:tr>
      <w:tr w:rsidR="00E30960" w14:paraId="145E96A4"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2585651" w14:textId="77777777" w:rsidR="00E30960" w:rsidRDefault="00E30960" w:rsidP="00E30960">
            <w:r w:rsidRPr="00693576">
              <w:t>WA0301</w:t>
            </w:r>
          </w:p>
        </w:tc>
        <w:tc>
          <w:tcPr>
            <w:tcW w:w="4633" w:type="dxa"/>
            <w:tcBorders>
              <w:top w:val="single" w:sz="6" w:space="0" w:color="000000"/>
              <w:left w:val="single" w:sz="6" w:space="0" w:color="000000"/>
              <w:bottom w:val="single" w:sz="6" w:space="0" w:color="000000"/>
              <w:right w:val="single" w:sz="6" w:space="0" w:color="000000"/>
            </w:tcBorders>
          </w:tcPr>
          <w:p w14:paraId="21F453EB" w14:textId="7AFEEF96" w:rsidR="00E30960" w:rsidRDefault="00E30960" w:rsidP="00E30960">
            <w:r w:rsidRPr="007E1C79">
              <w:t>Coordinate communication between clients and service providers.</w:t>
            </w:r>
          </w:p>
        </w:tc>
        <w:tc>
          <w:tcPr>
            <w:tcW w:w="1321" w:type="dxa"/>
            <w:tcBorders>
              <w:top w:val="single" w:sz="6" w:space="0" w:color="000000"/>
              <w:left w:val="single" w:sz="6" w:space="0" w:color="000000"/>
              <w:bottom w:val="single" w:sz="6" w:space="0" w:color="000000"/>
              <w:right w:val="single" w:sz="6" w:space="0" w:color="000000"/>
            </w:tcBorders>
          </w:tcPr>
          <w:p w14:paraId="354426D4"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12925F4C" w14:textId="77777777" w:rsidR="00E30960" w:rsidRDefault="00E30960" w:rsidP="00E30960"/>
        </w:tc>
      </w:tr>
      <w:tr w:rsidR="00E30960" w14:paraId="00ACBDA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BC5D59E" w14:textId="77777777" w:rsidR="00E30960" w:rsidRDefault="00E30960" w:rsidP="00E30960">
            <w:r w:rsidRPr="00693576">
              <w:lastRenderedPageBreak/>
              <w:t>WA0302</w:t>
            </w:r>
          </w:p>
        </w:tc>
        <w:tc>
          <w:tcPr>
            <w:tcW w:w="4633" w:type="dxa"/>
            <w:tcBorders>
              <w:top w:val="single" w:sz="6" w:space="0" w:color="000000"/>
              <w:left w:val="single" w:sz="6" w:space="0" w:color="000000"/>
              <w:bottom w:val="single" w:sz="6" w:space="0" w:color="000000"/>
              <w:right w:val="single" w:sz="6" w:space="0" w:color="000000"/>
            </w:tcBorders>
          </w:tcPr>
          <w:p w14:paraId="3FA0BF2D" w14:textId="5195FBEF" w:rsidR="00E30960" w:rsidRDefault="00E30960" w:rsidP="00E30960">
            <w:r w:rsidRPr="007E1C79">
              <w:t>Ensure all paperwork and documentation are completed accurately.</w:t>
            </w:r>
          </w:p>
        </w:tc>
        <w:tc>
          <w:tcPr>
            <w:tcW w:w="1321" w:type="dxa"/>
            <w:tcBorders>
              <w:top w:val="single" w:sz="6" w:space="0" w:color="000000"/>
              <w:left w:val="single" w:sz="6" w:space="0" w:color="000000"/>
              <w:bottom w:val="single" w:sz="6" w:space="0" w:color="000000"/>
              <w:right w:val="single" w:sz="6" w:space="0" w:color="000000"/>
            </w:tcBorders>
          </w:tcPr>
          <w:p w14:paraId="14D304B5"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7E6841AE" w14:textId="77777777" w:rsidR="00E30960" w:rsidRDefault="00E30960" w:rsidP="00E30960"/>
        </w:tc>
      </w:tr>
      <w:tr w:rsidR="00E30960" w14:paraId="05E514B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DF56D49" w14:textId="77777777" w:rsidR="00E30960" w:rsidRDefault="00E30960" w:rsidP="00E30960">
            <w:r w:rsidRPr="00693576">
              <w:t>WA0303</w:t>
            </w:r>
          </w:p>
        </w:tc>
        <w:tc>
          <w:tcPr>
            <w:tcW w:w="4633" w:type="dxa"/>
            <w:tcBorders>
              <w:top w:val="single" w:sz="6" w:space="0" w:color="000000"/>
              <w:left w:val="single" w:sz="6" w:space="0" w:color="000000"/>
              <w:bottom w:val="single" w:sz="6" w:space="0" w:color="000000"/>
              <w:right w:val="single" w:sz="6" w:space="0" w:color="000000"/>
            </w:tcBorders>
          </w:tcPr>
          <w:p w14:paraId="4B6E88C0" w14:textId="455D26B2" w:rsidR="00E30960" w:rsidRDefault="00E30960" w:rsidP="00E30960">
            <w:r w:rsidRPr="007E1C79">
              <w:t>Monitor the progress of implementation and resolve any issues.</w:t>
            </w:r>
          </w:p>
        </w:tc>
        <w:tc>
          <w:tcPr>
            <w:tcW w:w="1321" w:type="dxa"/>
            <w:tcBorders>
              <w:top w:val="single" w:sz="6" w:space="0" w:color="000000"/>
              <w:left w:val="single" w:sz="6" w:space="0" w:color="000000"/>
              <w:bottom w:val="single" w:sz="6" w:space="0" w:color="000000"/>
              <w:right w:val="single" w:sz="6" w:space="0" w:color="000000"/>
            </w:tcBorders>
          </w:tcPr>
          <w:p w14:paraId="6A80FD19"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717A8FA1" w14:textId="77777777" w:rsidR="00E30960" w:rsidRDefault="00E30960" w:rsidP="00E30960"/>
        </w:tc>
      </w:tr>
      <w:tr w:rsidR="00E30960" w14:paraId="5C6BABE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0597D3D" w14:textId="77777777" w:rsidR="00E30960" w:rsidRDefault="00E30960" w:rsidP="00E30960">
            <w:r w:rsidRPr="00693576">
              <w:t>WA0304</w:t>
            </w:r>
          </w:p>
        </w:tc>
        <w:tc>
          <w:tcPr>
            <w:tcW w:w="4633" w:type="dxa"/>
            <w:tcBorders>
              <w:top w:val="single" w:sz="6" w:space="0" w:color="000000"/>
              <w:left w:val="single" w:sz="6" w:space="0" w:color="000000"/>
              <w:bottom w:val="single" w:sz="6" w:space="0" w:color="000000"/>
              <w:right w:val="single" w:sz="6" w:space="0" w:color="000000"/>
            </w:tcBorders>
          </w:tcPr>
          <w:p w14:paraId="44265A30" w14:textId="6954BB46" w:rsidR="00E30960" w:rsidRDefault="00E30960" w:rsidP="00E30960">
            <w:r w:rsidRPr="007E1C79">
              <w:t>Schedule and manage meetings with clients and relevant professionals.</w:t>
            </w:r>
          </w:p>
        </w:tc>
        <w:tc>
          <w:tcPr>
            <w:tcW w:w="1321" w:type="dxa"/>
            <w:tcBorders>
              <w:top w:val="single" w:sz="6" w:space="0" w:color="000000"/>
              <w:left w:val="single" w:sz="6" w:space="0" w:color="000000"/>
              <w:bottom w:val="single" w:sz="6" w:space="0" w:color="000000"/>
              <w:right w:val="single" w:sz="6" w:space="0" w:color="000000"/>
            </w:tcBorders>
          </w:tcPr>
          <w:p w14:paraId="0E5EB2CA"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61FDB092" w14:textId="77777777" w:rsidR="00E30960" w:rsidRDefault="00E30960" w:rsidP="00E30960"/>
        </w:tc>
      </w:tr>
      <w:tr w:rsidR="00E30960" w14:paraId="3A0C0BF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9AF899A" w14:textId="77777777" w:rsidR="00E30960" w:rsidRDefault="00E30960" w:rsidP="00E30960">
            <w:r w:rsidRPr="00693576">
              <w:t>WA0305</w:t>
            </w:r>
          </w:p>
        </w:tc>
        <w:tc>
          <w:tcPr>
            <w:tcW w:w="4633" w:type="dxa"/>
            <w:tcBorders>
              <w:top w:val="single" w:sz="6" w:space="0" w:color="000000"/>
              <w:left w:val="single" w:sz="6" w:space="0" w:color="000000"/>
              <w:bottom w:val="single" w:sz="6" w:space="0" w:color="000000"/>
              <w:right w:val="single" w:sz="6" w:space="0" w:color="000000"/>
            </w:tcBorders>
          </w:tcPr>
          <w:p w14:paraId="4E3E9F01" w14:textId="754C1621" w:rsidR="00E30960" w:rsidRDefault="00E30960" w:rsidP="00E30960">
            <w:r w:rsidRPr="007E1C79">
              <w:t xml:space="preserve">Provide regular updates to clients on the status of their </w:t>
            </w:r>
            <w:r w:rsidR="00F253A4">
              <w:t>specialised</w:t>
            </w:r>
            <w:r w:rsidRPr="007E1C79">
              <w:t xml:space="preserve"> solutions.</w:t>
            </w:r>
          </w:p>
        </w:tc>
        <w:tc>
          <w:tcPr>
            <w:tcW w:w="1321" w:type="dxa"/>
            <w:tcBorders>
              <w:top w:val="single" w:sz="6" w:space="0" w:color="000000"/>
              <w:left w:val="single" w:sz="6" w:space="0" w:color="000000"/>
              <w:bottom w:val="single" w:sz="6" w:space="0" w:color="000000"/>
              <w:right w:val="single" w:sz="6" w:space="0" w:color="000000"/>
            </w:tcBorders>
          </w:tcPr>
          <w:p w14:paraId="5366BCD5"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27671E8F" w14:textId="77777777" w:rsidR="00E30960" w:rsidRDefault="00E30960" w:rsidP="00E30960"/>
        </w:tc>
      </w:tr>
      <w:tr w:rsidR="00E30960" w:rsidRPr="000D074F" w14:paraId="6966D235"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B350A61" w14:textId="77777777" w:rsidR="00E30960" w:rsidRDefault="00E30960"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CDC15C9" w14:textId="77777777" w:rsidR="00E30960" w:rsidRPr="003416F7" w:rsidRDefault="00E30960"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23CA519" w14:textId="77777777" w:rsidR="00E30960" w:rsidRPr="003416F7" w:rsidRDefault="00E30960"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B968B32" w14:textId="77777777" w:rsidR="00E30960" w:rsidRPr="003416F7" w:rsidRDefault="00E30960" w:rsidP="00E25505">
            <w:pPr>
              <w:rPr>
                <w:b/>
                <w:bCs/>
                <w:color w:val="000000" w:themeColor="text1"/>
              </w:rPr>
            </w:pPr>
            <w:r w:rsidRPr="003416F7">
              <w:rPr>
                <w:b/>
                <w:bCs/>
                <w:color w:val="000000" w:themeColor="text1"/>
              </w:rPr>
              <w:t>SIGNATURE</w:t>
            </w:r>
          </w:p>
        </w:tc>
      </w:tr>
      <w:tr w:rsidR="00E30960" w14:paraId="419302EB"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89B1B50" w14:textId="77777777" w:rsidR="00E30960" w:rsidRDefault="00E30960" w:rsidP="00E30960">
            <w:r w:rsidRPr="00693576">
              <w:t>SE0301</w:t>
            </w:r>
          </w:p>
        </w:tc>
        <w:tc>
          <w:tcPr>
            <w:tcW w:w="4633" w:type="dxa"/>
            <w:tcBorders>
              <w:top w:val="single" w:sz="6" w:space="0" w:color="000000"/>
              <w:left w:val="single" w:sz="6" w:space="0" w:color="000000"/>
              <w:bottom w:val="single" w:sz="6" w:space="0" w:color="000000"/>
              <w:right w:val="single" w:sz="6" w:space="0" w:color="000000"/>
            </w:tcBorders>
          </w:tcPr>
          <w:p w14:paraId="6173A0A8" w14:textId="07DAC42E" w:rsidR="00E30960" w:rsidRDefault="00E30960" w:rsidP="00E30960">
            <w:r w:rsidRPr="007E1C79">
              <w:t>Client implementation action plans and timelines.</w:t>
            </w:r>
          </w:p>
        </w:tc>
        <w:tc>
          <w:tcPr>
            <w:tcW w:w="1321" w:type="dxa"/>
            <w:tcBorders>
              <w:top w:val="single" w:sz="6" w:space="0" w:color="000000"/>
              <w:left w:val="single" w:sz="6" w:space="0" w:color="000000"/>
              <w:bottom w:val="single" w:sz="6" w:space="0" w:color="000000"/>
              <w:right w:val="single" w:sz="6" w:space="0" w:color="000000"/>
            </w:tcBorders>
          </w:tcPr>
          <w:p w14:paraId="2BE729A5"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5E3565E6" w14:textId="77777777" w:rsidR="00E30960" w:rsidRDefault="00E30960" w:rsidP="00E30960"/>
        </w:tc>
      </w:tr>
      <w:tr w:rsidR="00E30960" w14:paraId="48A92CDA"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3FE3CD75" w14:textId="77777777" w:rsidR="00E30960" w:rsidRDefault="00E30960" w:rsidP="00E30960">
            <w:r w:rsidRPr="00693576">
              <w:t>SE0302</w:t>
            </w:r>
          </w:p>
        </w:tc>
        <w:tc>
          <w:tcPr>
            <w:tcW w:w="4633" w:type="dxa"/>
            <w:tcBorders>
              <w:top w:val="single" w:sz="6" w:space="0" w:color="000000"/>
              <w:left w:val="single" w:sz="6" w:space="0" w:color="000000"/>
              <w:bottom w:val="single" w:sz="6" w:space="0" w:color="000000"/>
              <w:right w:val="single" w:sz="6" w:space="0" w:color="000000"/>
            </w:tcBorders>
          </w:tcPr>
          <w:p w14:paraId="214DE469" w14:textId="420F2C8F" w:rsidR="00E30960" w:rsidRDefault="00E30960" w:rsidP="00E30960">
            <w:r w:rsidRPr="007E1C79">
              <w:t>Correspondence between clients and service providers.</w:t>
            </w:r>
          </w:p>
        </w:tc>
        <w:tc>
          <w:tcPr>
            <w:tcW w:w="1321" w:type="dxa"/>
            <w:tcBorders>
              <w:top w:val="single" w:sz="6" w:space="0" w:color="000000"/>
              <w:left w:val="single" w:sz="6" w:space="0" w:color="000000"/>
              <w:bottom w:val="single" w:sz="6" w:space="0" w:color="000000"/>
              <w:right w:val="single" w:sz="6" w:space="0" w:color="000000"/>
            </w:tcBorders>
          </w:tcPr>
          <w:p w14:paraId="444060FE"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74D5C9BC" w14:textId="77777777" w:rsidR="00E30960" w:rsidRDefault="00E30960" w:rsidP="00E30960"/>
        </w:tc>
      </w:tr>
      <w:tr w:rsidR="00E30960" w14:paraId="05356BA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D2A9544" w14:textId="77777777" w:rsidR="00E30960" w:rsidRDefault="00E30960" w:rsidP="00E30960">
            <w:r w:rsidRPr="00693576">
              <w:t>SE0303</w:t>
            </w:r>
          </w:p>
        </w:tc>
        <w:tc>
          <w:tcPr>
            <w:tcW w:w="4633" w:type="dxa"/>
            <w:tcBorders>
              <w:top w:val="single" w:sz="6" w:space="0" w:color="000000"/>
              <w:left w:val="single" w:sz="6" w:space="0" w:color="000000"/>
              <w:bottom w:val="single" w:sz="6" w:space="0" w:color="000000"/>
              <w:right w:val="single" w:sz="6" w:space="0" w:color="000000"/>
            </w:tcBorders>
          </w:tcPr>
          <w:p w14:paraId="05AD2507" w14:textId="737A2372" w:rsidR="00E30960" w:rsidRDefault="00E30960" w:rsidP="00E30960">
            <w:r w:rsidRPr="007E1C79">
              <w:t>Meeting notes and implementation progress reports.</w:t>
            </w:r>
          </w:p>
        </w:tc>
        <w:tc>
          <w:tcPr>
            <w:tcW w:w="1321" w:type="dxa"/>
            <w:tcBorders>
              <w:top w:val="single" w:sz="6" w:space="0" w:color="000000"/>
              <w:left w:val="single" w:sz="6" w:space="0" w:color="000000"/>
              <w:bottom w:val="single" w:sz="6" w:space="0" w:color="000000"/>
              <w:right w:val="single" w:sz="6" w:space="0" w:color="000000"/>
            </w:tcBorders>
          </w:tcPr>
          <w:p w14:paraId="5E72306B"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5DB85F85" w14:textId="77777777" w:rsidR="00E30960" w:rsidRDefault="00E30960" w:rsidP="00E30960"/>
        </w:tc>
      </w:tr>
      <w:tr w:rsidR="00E30960" w14:paraId="3BB7C05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D709713" w14:textId="77777777" w:rsidR="00E30960" w:rsidRDefault="00E30960" w:rsidP="00E30960">
            <w:r w:rsidRPr="00693576">
              <w:t>SE0304</w:t>
            </w:r>
          </w:p>
        </w:tc>
        <w:tc>
          <w:tcPr>
            <w:tcW w:w="4633" w:type="dxa"/>
            <w:tcBorders>
              <w:top w:val="single" w:sz="6" w:space="0" w:color="000000"/>
              <w:left w:val="single" w:sz="6" w:space="0" w:color="000000"/>
              <w:bottom w:val="single" w:sz="6" w:space="0" w:color="000000"/>
              <w:right w:val="single" w:sz="6" w:space="0" w:color="000000"/>
            </w:tcBorders>
          </w:tcPr>
          <w:p w14:paraId="13609BD5" w14:textId="60F50F3F" w:rsidR="00E30960" w:rsidRDefault="00E30960" w:rsidP="00E30960">
            <w:r w:rsidRPr="007E1C79">
              <w:t>Finalized contracts or agreements with service providers.</w:t>
            </w:r>
          </w:p>
        </w:tc>
        <w:tc>
          <w:tcPr>
            <w:tcW w:w="1321" w:type="dxa"/>
            <w:tcBorders>
              <w:top w:val="single" w:sz="6" w:space="0" w:color="000000"/>
              <w:left w:val="single" w:sz="6" w:space="0" w:color="000000"/>
              <w:bottom w:val="single" w:sz="6" w:space="0" w:color="000000"/>
              <w:right w:val="single" w:sz="6" w:space="0" w:color="000000"/>
            </w:tcBorders>
          </w:tcPr>
          <w:p w14:paraId="7C46EB74"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47C3C05E" w14:textId="77777777" w:rsidR="00E30960" w:rsidRDefault="00E30960" w:rsidP="00E30960"/>
        </w:tc>
      </w:tr>
      <w:tr w:rsidR="00E30960" w14:paraId="0DB2A7D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359F264" w14:textId="77777777" w:rsidR="00E30960" w:rsidRDefault="00E30960" w:rsidP="00E30960">
            <w:r w:rsidRPr="00693576">
              <w:t>SE0305</w:t>
            </w:r>
          </w:p>
        </w:tc>
        <w:tc>
          <w:tcPr>
            <w:tcW w:w="4633" w:type="dxa"/>
            <w:tcBorders>
              <w:top w:val="single" w:sz="6" w:space="0" w:color="000000"/>
              <w:left w:val="single" w:sz="6" w:space="0" w:color="000000"/>
              <w:bottom w:val="single" w:sz="6" w:space="0" w:color="000000"/>
              <w:right w:val="single" w:sz="6" w:space="0" w:color="000000"/>
            </w:tcBorders>
          </w:tcPr>
          <w:p w14:paraId="7CB4AFAE" w14:textId="005FE73C" w:rsidR="00E30960" w:rsidRDefault="00E30960" w:rsidP="00E30960">
            <w:r w:rsidRPr="007E1C79">
              <w:t>Confirmation emails or signed documents from clients.</w:t>
            </w:r>
          </w:p>
        </w:tc>
        <w:tc>
          <w:tcPr>
            <w:tcW w:w="1321" w:type="dxa"/>
            <w:tcBorders>
              <w:top w:val="single" w:sz="6" w:space="0" w:color="000000"/>
              <w:left w:val="single" w:sz="6" w:space="0" w:color="000000"/>
              <w:bottom w:val="single" w:sz="6" w:space="0" w:color="000000"/>
              <w:right w:val="single" w:sz="6" w:space="0" w:color="000000"/>
            </w:tcBorders>
          </w:tcPr>
          <w:p w14:paraId="3AC49FBF"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24312DB1" w14:textId="77777777" w:rsidR="00E30960" w:rsidRDefault="00E30960" w:rsidP="00E30960"/>
        </w:tc>
      </w:tr>
      <w:tr w:rsidR="00E30960" w:rsidRPr="003416F7" w14:paraId="5E29F165"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9DD69A0" w14:textId="4638FF50" w:rsidR="00E30960" w:rsidRPr="00E30960" w:rsidRDefault="00E30960" w:rsidP="00E25505">
            <w:pPr>
              <w:rPr>
                <w:b/>
                <w:bCs/>
                <w:color w:val="000000" w:themeColor="text1"/>
              </w:rPr>
            </w:pPr>
            <w:r w:rsidRPr="00E30960">
              <w:rPr>
                <w:b/>
                <w:bCs/>
                <w:color w:val="000000" w:themeColor="text1"/>
              </w:rPr>
              <w:t>WM-03-WE04</w:t>
            </w:r>
            <w:r w:rsidRPr="00E30960">
              <w:rPr>
                <w:b/>
                <w:bCs/>
                <w:color w:val="000000" w:themeColor="text1"/>
              </w:rPr>
              <w:tab/>
              <w:t xml:space="preserve">MONITORING AND EVALUATING THE PERFORMANCE OF </w:t>
            </w:r>
            <w:r w:rsidR="00F253A4">
              <w:rPr>
                <w:b/>
                <w:bCs/>
                <w:color w:val="000000" w:themeColor="text1"/>
              </w:rPr>
              <w:t>SPECIALISED</w:t>
            </w:r>
            <w:r w:rsidRPr="00E30960">
              <w:rPr>
                <w:b/>
                <w:bCs/>
                <w:color w:val="000000" w:themeColor="text1"/>
              </w:rPr>
              <w:t xml:space="preserve"> SOLUTIONS</w:t>
            </w:r>
          </w:p>
        </w:tc>
      </w:tr>
      <w:tr w:rsidR="00E30960" w:rsidRPr="003416F7" w14:paraId="3B96701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A1E9A78" w14:textId="42E2A746" w:rsidR="00E30960" w:rsidRPr="003416F7" w:rsidRDefault="00E30960" w:rsidP="00E25505">
            <w:pPr>
              <w:rPr>
                <w:b/>
                <w:bCs/>
                <w:color w:val="000000" w:themeColor="text1"/>
              </w:rPr>
            </w:pPr>
            <w:r w:rsidRPr="003416F7">
              <w:rPr>
                <w:b/>
                <w:bCs/>
                <w:color w:val="000000" w:themeColor="text1"/>
              </w:rPr>
              <w:t>WM-0</w:t>
            </w:r>
            <w:r>
              <w:rPr>
                <w:b/>
                <w:bCs/>
                <w:color w:val="000000" w:themeColor="text1"/>
              </w:rPr>
              <w:t>3</w:t>
            </w:r>
            <w:r w:rsidRPr="003416F7">
              <w:rPr>
                <w:b/>
                <w:bCs/>
                <w:color w:val="000000" w:themeColor="text1"/>
              </w:rPr>
              <w:t>-WE0</w:t>
            </w:r>
            <w:r>
              <w:rPr>
                <w:b/>
                <w:bCs/>
                <w:color w:val="000000" w:themeColor="text1"/>
              </w:rPr>
              <w:t>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3189AD9" w14:textId="77777777" w:rsidR="00E30960" w:rsidRPr="003416F7" w:rsidRDefault="00E30960"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1F96BF1" w14:textId="77777777" w:rsidR="00E30960" w:rsidRPr="003416F7" w:rsidRDefault="00E30960"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8AEF916" w14:textId="77777777" w:rsidR="00E30960" w:rsidRPr="003416F7" w:rsidRDefault="00E30960" w:rsidP="00E25505">
            <w:pPr>
              <w:rPr>
                <w:b/>
                <w:bCs/>
                <w:color w:val="000000" w:themeColor="text1"/>
              </w:rPr>
            </w:pPr>
            <w:r w:rsidRPr="003416F7">
              <w:rPr>
                <w:b/>
                <w:bCs/>
                <w:color w:val="000000" w:themeColor="text1"/>
              </w:rPr>
              <w:t>SIGNATURE</w:t>
            </w:r>
          </w:p>
        </w:tc>
      </w:tr>
      <w:tr w:rsidR="00E30960" w14:paraId="3F92BF8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55838C5" w14:textId="77777777" w:rsidR="00E30960" w:rsidRDefault="00E30960" w:rsidP="00E30960">
            <w:r w:rsidRPr="00D162F6">
              <w:t>WA0401</w:t>
            </w:r>
          </w:p>
        </w:tc>
        <w:tc>
          <w:tcPr>
            <w:tcW w:w="4633" w:type="dxa"/>
            <w:tcBorders>
              <w:top w:val="single" w:sz="6" w:space="0" w:color="000000"/>
              <w:left w:val="single" w:sz="6" w:space="0" w:color="000000"/>
              <w:bottom w:val="single" w:sz="6" w:space="0" w:color="000000"/>
              <w:right w:val="single" w:sz="6" w:space="0" w:color="000000"/>
            </w:tcBorders>
          </w:tcPr>
          <w:p w14:paraId="7486996E" w14:textId="558F458F" w:rsidR="00E30960" w:rsidRDefault="00E30960" w:rsidP="00E30960">
            <w:r w:rsidRPr="007E1C79">
              <w:t>Regularly track the performance of implemented financial solutions.</w:t>
            </w:r>
          </w:p>
        </w:tc>
        <w:tc>
          <w:tcPr>
            <w:tcW w:w="1321" w:type="dxa"/>
            <w:tcBorders>
              <w:top w:val="single" w:sz="6" w:space="0" w:color="000000"/>
              <w:left w:val="single" w:sz="6" w:space="0" w:color="000000"/>
              <w:bottom w:val="single" w:sz="6" w:space="0" w:color="000000"/>
              <w:right w:val="single" w:sz="6" w:space="0" w:color="000000"/>
            </w:tcBorders>
          </w:tcPr>
          <w:p w14:paraId="6AB9162E"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5994E143" w14:textId="77777777" w:rsidR="00E30960" w:rsidRDefault="00E30960" w:rsidP="00E30960"/>
        </w:tc>
      </w:tr>
      <w:tr w:rsidR="00E30960" w14:paraId="2B84CDB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BCA5F01" w14:textId="77777777" w:rsidR="00E30960" w:rsidRDefault="00E30960" w:rsidP="00E30960">
            <w:r w:rsidRPr="00D162F6">
              <w:t>WA0402</w:t>
            </w:r>
          </w:p>
        </w:tc>
        <w:tc>
          <w:tcPr>
            <w:tcW w:w="4633" w:type="dxa"/>
            <w:tcBorders>
              <w:top w:val="single" w:sz="6" w:space="0" w:color="000000"/>
              <w:left w:val="single" w:sz="6" w:space="0" w:color="000000"/>
              <w:bottom w:val="single" w:sz="6" w:space="0" w:color="000000"/>
              <w:right w:val="single" w:sz="6" w:space="0" w:color="000000"/>
            </w:tcBorders>
          </w:tcPr>
          <w:p w14:paraId="1DAB95B6" w14:textId="7B663140" w:rsidR="00E30960" w:rsidRDefault="00E30960" w:rsidP="00E30960">
            <w:r w:rsidRPr="007E1C79">
              <w:t>Review financial reports and data to assess solution effectiveness.</w:t>
            </w:r>
          </w:p>
        </w:tc>
        <w:tc>
          <w:tcPr>
            <w:tcW w:w="1321" w:type="dxa"/>
            <w:tcBorders>
              <w:top w:val="single" w:sz="6" w:space="0" w:color="000000"/>
              <w:left w:val="single" w:sz="6" w:space="0" w:color="000000"/>
              <w:bottom w:val="single" w:sz="6" w:space="0" w:color="000000"/>
              <w:right w:val="single" w:sz="6" w:space="0" w:color="000000"/>
            </w:tcBorders>
          </w:tcPr>
          <w:p w14:paraId="5A9B339E"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0F181FB3" w14:textId="77777777" w:rsidR="00E30960" w:rsidRDefault="00E30960" w:rsidP="00E30960"/>
        </w:tc>
      </w:tr>
      <w:tr w:rsidR="00E30960" w14:paraId="3851E031"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0D4244C" w14:textId="77777777" w:rsidR="00E30960" w:rsidRDefault="00E30960" w:rsidP="00E30960">
            <w:r w:rsidRPr="00D162F6">
              <w:t>WA0403</w:t>
            </w:r>
          </w:p>
        </w:tc>
        <w:tc>
          <w:tcPr>
            <w:tcW w:w="4633" w:type="dxa"/>
            <w:tcBorders>
              <w:top w:val="single" w:sz="6" w:space="0" w:color="000000"/>
              <w:left w:val="single" w:sz="6" w:space="0" w:color="000000"/>
              <w:bottom w:val="single" w:sz="6" w:space="0" w:color="000000"/>
              <w:right w:val="single" w:sz="6" w:space="0" w:color="000000"/>
            </w:tcBorders>
          </w:tcPr>
          <w:p w14:paraId="05812A0A" w14:textId="3018540C" w:rsidR="00E30960" w:rsidRDefault="00E30960" w:rsidP="00E30960">
            <w:r w:rsidRPr="007E1C79">
              <w:t>Discuss performance results with clients and make recommendations.</w:t>
            </w:r>
          </w:p>
        </w:tc>
        <w:tc>
          <w:tcPr>
            <w:tcW w:w="1321" w:type="dxa"/>
            <w:tcBorders>
              <w:top w:val="single" w:sz="6" w:space="0" w:color="000000"/>
              <w:left w:val="single" w:sz="6" w:space="0" w:color="000000"/>
              <w:bottom w:val="single" w:sz="6" w:space="0" w:color="000000"/>
              <w:right w:val="single" w:sz="6" w:space="0" w:color="000000"/>
            </w:tcBorders>
          </w:tcPr>
          <w:p w14:paraId="47367E79"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109ED4AE" w14:textId="77777777" w:rsidR="00E30960" w:rsidRDefault="00E30960" w:rsidP="00E30960"/>
        </w:tc>
      </w:tr>
      <w:tr w:rsidR="00E30960" w14:paraId="3032DC1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38128E7E" w14:textId="77777777" w:rsidR="00E30960" w:rsidRDefault="00E30960" w:rsidP="00E30960">
            <w:r w:rsidRPr="00D162F6">
              <w:lastRenderedPageBreak/>
              <w:t>WA0404</w:t>
            </w:r>
          </w:p>
        </w:tc>
        <w:tc>
          <w:tcPr>
            <w:tcW w:w="4633" w:type="dxa"/>
            <w:tcBorders>
              <w:top w:val="single" w:sz="6" w:space="0" w:color="000000"/>
              <w:left w:val="single" w:sz="6" w:space="0" w:color="000000"/>
              <w:bottom w:val="single" w:sz="6" w:space="0" w:color="000000"/>
              <w:right w:val="single" w:sz="6" w:space="0" w:color="000000"/>
            </w:tcBorders>
          </w:tcPr>
          <w:p w14:paraId="3AF157AF" w14:textId="7CF2C8B1" w:rsidR="00E30960" w:rsidRDefault="00E30960" w:rsidP="00E30960">
            <w:r w:rsidRPr="007E1C79">
              <w:t>Adjust solutions based on performance analysis and client feedback.</w:t>
            </w:r>
          </w:p>
        </w:tc>
        <w:tc>
          <w:tcPr>
            <w:tcW w:w="1321" w:type="dxa"/>
            <w:tcBorders>
              <w:top w:val="single" w:sz="6" w:space="0" w:color="000000"/>
              <w:left w:val="single" w:sz="6" w:space="0" w:color="000000"/>
              <w:bottom w:val="single" w:sz="6" w:space="0" w:color="000000"/>
              <w:right w:val="single" w:sz="6" w:space="0" w:color="000000"/>
            </w:tcBorders>
          </w:tcPr>
          <w:p w14:paraId="57BD9B3B"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1FF90B4A" w14:textId="77777777" w:rsidR="00E30960" w:rsidRDefault="00E30960" w:rsidP="00E30960"/>
        </w:tc>
      </w:tr>
      <w:tr w:rsidR="00E30960" w14:paraId="34A545D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A323FC4" w14:textId="77777777" w:rsidR="00E30960" w:rsidRDefault="00E30960" w:rsidP="00E30960">
            <w:r w:rsidRPr="00D162F6">
              <w:t>WA0405</w:t>
            </w:r>
          </w:p>
        </w:tc>
        <w:tc>
          <w:tcPr>
            <w:tcW w:w="4633" w:type="dxa"/>
            <w:tcBorders>
              <w:top w:val="single" w:sz="6" w:space="0" w:color="000000"/>
              <w:left w:val="single" w:sz="6" w:space="0" w:color="000000"/>
              <w:bottom w:val="single" w:sz="6" w:space="0" w:color="000000"/>
              <w:right w:val="single" w:sz="6" w:space="0" w:color="000000"/>
            </w:tcBorders>
          </w:tcPr>
          <w:p w14:paraId="64C4FAC6" w14:textId="68366A8F" w:rsidR="00E30960" w:rsidRDefault="00E30960" w:rsidP="00E30960">
            <w:r w:rsidRPr="007E1C79">
              <w:t>Maintain records of performance evaluations and action plans.</w:t>
            </w:r>
          </w:p>
        </w:tc>
        <w:tc>
          <w:tcPr>
            <w:tcW w:w="1321" w:type="dxa"/>
            <w:tcBorders>
              <w:top w:val="single" w:sz="6" w:space="0" w:color="000000"/>
              <w:left w:val="single" w:sz="6" w:space="0" w:color="000000"/>
              <w:bottom w:val="single" w:sz="6" w:space="0" w:color="000000"/>
              <w:right w:val="single" w:sz="6" w:space="0" w:color="000000"/>
            </w:tcBorders>
          </w:tcPr>
          <w:p w14:paraId="73D55D16"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5B61090E" w14:textId="77777777" w:rsidR="00E30960" w:rsidRDefault="00E30960" w:rsidP="00E30960"/>
        </w:tc>
      </w:tr>
      <w:tr w:rsidR="00E30960" w:rsidRPr="003416F7" w14:paraId="39C5640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375F8B7" w14:textId="77777777" w:rsidR="00E30960" w:rsidRDefault="00E30960"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FD35E9F" w14:textId="77777777" w:rsidR="00E30960" w:rsidRPr="003416F7" w:rsidRDefault="00E30960"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AE1C0F2" w14:textId="77777777" w:rsidR="00E30960" w:rsidRPr="003416F7" w:rsidRDefault="00E30960"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1B3CCD3" w14:textId="77777777" w:rsidR="00E30960" w:rsidRPr="003416F7" w:rsidRDefault="00E30960" w:rsidP="00E25505">
            <w:pPr>
              <w:rPr>
                <w:b/>
                <w:bCs/>
                <w:color w:val="000000" w:themeColor="text1"/>
              </w:rPr>
            </w:pPr>
            <w:r w:rsidRPr="003416F7">
              <w:rPr>
                <w:b/>
                <w:bCs/>
                <w:color w:val="000000" w:themeColor="text1"/>
              </w:rPr>
              <w:t>SIGNATURE</w:t>
            </w:r>
          </w:p>
        </w:tc>
      </w:tr>
      <w:tr w:rsidR="00E30960" w14:paraId="6383DD2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49AAB1E" w14:textId="77777777" w:rsidR="00E30960" w:rsidRDefault="00E30960" w:rsidP="00E30960">
            <w:r w:rsidRPr="00D162F6">
              <w:t>SE0401</w:t>
            </w:r>
          </w:p>
        </w:tc>
        <w:tc>
          <w:tcPr>
            <w:tcW w:w="4633" w:type="dxa"/>
            <w:tcBorders>
              <w:top w:val="single" w:sz="6" w:space="0" w:color="000000"/>
              <w:left w:val="single" w:sz="6" w:space="0" w:color="000000"/>
              <w:bottom w:val="single" w:sz="6" w:space="0" w:color="000000"/>
              <w:right w:val="single" w:sz="6" w:space="0" w:color="000000"/>
            </w:tcBorders>
          </w:tcPr>
          <w:p w14:paraId="1CA38A8C" w14:textId="3C662FE5" w:rsidR="00E30960" w:rsidRDefault="00E30960" w:rsidP="00E30960">
            <w:r w:rsidRPr="007E1C79">
              <w:t>Portfolio performance analysis and reports.</w:t>
            </w:r>
          </w:p>
        </w:tc>
        <w:tc>
          <w:tcPr>
            <w:tcW w:w="1321" w:type="dxa"/>
            <w:tcBorders>
              <w:top w:val="single" w:sz="6" w:space="0" w:color="000000"/>
              <w:left w:val="single" w:sz="6" w:space="0" w:color="000000"/>
              <w:bottom w:val="single" w:sz="6" w:space="0" w:color="000000"/>
              <w:right w:val="single" w:sz="6" w:space="0" w:color="000000"/>
            </w:tcBorders>
          </w:tcPr>
          <w:p w14:paraId="4906DEDF"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27A0EBD4" w14:textId="77777777" w:rsidR="00E30960" w:rsidRDefault="00E30960" w:rsidP="00E30960"/>
        </w:tc>
      </w:tr>
      <w:tr w:rsidR="00E30960" w14:paraId="44AAD98B"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4C9449E" w14:textId="77777777" w:rsidR="00E30960" w:rsidRDefault="00E30960" w:rsidP="00E30960">
            <w:r w:rsidRPr="00D162F6">
              <w:t>SE0402</w:t>
            </w:r>
          </w:p>
        </w:tc>
        <w:tc>
          <w:tcPr>
            <w:tcW w:w="4633" w:type="dxa"/>
            <w:tcBorders>
              <w:top w:val="single" w:sz="6" w:space="0" w:color="000000"/>
              <w:left w:val="single" w:sz="6" w:space="0" w:color="000000"/>
              <w:bottom w:val="single" w:sz="6" w:space="0" w:color="000000"/>
              <w:right w:val="single" w:sz="6" w:space="0" w:color="000000"/>
            </w:tcBorders>
          </w:tcPr>
          <w:p w14:paraId="485A347E" w14:textId="667E2D3C" w:rsidR="00E30960" w:rsidRDefault="00E30960" w:rsidP="00E30960">
            <w:r w:rsidRPr="007E1C79">
              <w:t>Regular client update emails or meeting notes.</w:t>
            </w:r>
          </w:p>
        </w:tc>
        <w:tc>
          <w:tcPr>
            <w:tcW w:w="1321" w:type="dxa"/>
            <w:tcBorders>
              <w:top w:val="single" w:sz="6" w:space="0" w:color="000000"/>
              <w:left w:val="single" w:sz="6" w:space="0" w:color="000000"/>
              <w:bottom w:val="single" w:sz="6" w:space="0" w:color="000000"/>
              <w:right w:val="single" w:sz="6" w:space="0" w:color="000000"/>
            </w:tcBorders>
          </w:tcPr>
          <w:p w14:paraId="479CB079"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612ADE9B" w14:textId="77777777" w:rsidR="00E30960" w:rsidRDefault="00E30960" w:rsidP="00E30960"/>
        </w:tc>
      </w:tr>
      <w:tr w:rsidR="00E30960" w14:paraId="7B51B3FB"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9687F49" w14:textId="77777777" w:rsidR="00E30960" w:rsidRDefault="00E30960" w:rsidP="00E30960">
            <w:r w:rsidRPr="00D162F6">
              <w:t>SE0403</w:t>
            </w:r>
          </w:p>
        </w:tc>
        <w:tc>
          <w:tcPr>
            <w:tcW w:w="4633" w:type="dxa"/>
            <w:tcBorders>
              <w:top w:val="single" w:sz="6" w:space="0" w:color="000000"/>
              <w:left w:val="single" w:sz="6" w:space="0" w:color="000000"/>
              <w:bottom w:val="single" w:sz="6" w:space="0" w:color="000000"/>
              <w:right w:val="single" w:sz="6" w:space="0" w:color="000000"/>
            </w:tcBorders>
          </w:tcPr>
          <w:p w14:paraId="68E812E5" w14:textId="67C0BB6A" w:rsidR="00E30960" w:rsidRDefault="00E30960" w:rsidP="00E30960">
            <w:r w:rsidRPr="007E1C79">
              <w:t>Performance monitoring tools or dashboards.</w:t>
            </w:r>
          </w:p>
        </w:tc>
        <w:tc>
          <w:tcPr>
            <w:tcW w:w="1321" w:type="dxa"/>
            <w:tcBorders>
              <w:top w:val="single" w:sz="6" w:space="0" w:color="000000"/>
              <w:left w:val="single" w:sz="6" w:space="0" w:color="000000"/>
              <w:bottom w:val="single" w:sz="6" w:space="0" w:color="000000"/>
              <w:right w:val="single" w:sz="6" w:space="0" w:color="000000"/>
            </w:tcBorders>
          </w:tcPr>
          <w:p w14:paraId="2A29D34E"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219C1155" w14:textId="77777777" w:rsidR="00E30960" w:rsidRDefault="00E30960" w:rsidP="00E30960"/>
        </w:tc>
      </w:tr>
      <w:tr w:rsidR="00E30960" w14:paraId="6EF663F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87296AE" w14:textId="77777777" w:rsidR="00E30960" w:rsidRDefault="00E30960" w:rsidP="00E30960">
            <w:r w:rsidRPr="00D162F6">
              <w:t>SE0404</w:t>
            </w:r>
          </w:p>
        </w:tc>
        <w:tc>
          <w:tcPr>
            <w:tcW w:w="4633" w:type="dxa"/>
            <w:tcBorders>
              <w:top w:val="single" w:sz="6" w:space="0" w:color="000000"/>
              <w:left w:val="single" w:sz="6" w:space="0" w:color="000000"/>
              <w:bottom w:val="single" w:sz="6" w:space="0" w:color="000000"/>
              <w:right w:val="single" w:sz="6" w:space="0" w:color="000000"/>
            </w:tcBorders>
          </w:tcPr>
          <w:p w14:paraId="2F0B334E" w14:textId="7F2D377B" w:rsidR="00E30960" w:rsidRDefault="00E30960" w:rsidP="00E30960">
            <w:r w:rsidRPr="007E1C79">
              <w:t>Revised financial plans based on performance analysis.</w:t>
            </w:r>
          </w:p>
        </w:tc>
        <w:tc>
          <w:tcPr>
            <w:tcW w:w="1321" w:type="dxa"/>
            <w:tcBorders>
              <w:top w:val="single" w:sz="6" w:space="0" w:color="000000"/>
              <w:left w:val="single" w:sz="6" w:space="0" w:color="000000"/>
              <w:bottom w:val="single" w:sz="6" w:space="0" w:color="000000"/>
              <w:right w:val="single" w:sz="6" w:space="0" w:color="000000"/>
            </w:tcBorders>
          </w:tcPr>
          <w:p w14:paraId="5BBC039D"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56E3746D" w14:textId="77777777" w:rsidR="00E30960" w:rsidRDefault="00E30960" w:rsidP="00E30960"/>
        </w:tc>
      </w:tr>
      <w:tr w:rsidR="00E30960" w14:paraId="14AACFFC"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D6704C6" w14:textId="77777777" w:rsidR="00E30960" w:rsidRDefault="00E30960" w:rsidP="00E30960">
            <w:r w:rsidRPr="00D162F6">
              <w:t>SE0405</w:t>
            </w:r>
          </w:p>
        </w:tc>
        <w:tc>
          <w:tcPr>
            <w:tcW w:w="4633" w:type="dxa"/>
            <w:tcBorders>
              <w:top w:val="single" w:sz="6" w:space="0" w:color="000000"/>
              <w:left w:val="single" w:sz="6" w:space="0" w:color="000000"/>
              <w:bottom w:val="single" w:sz="6" w:space="0" w:color="000000"/>
              <w:right w:val="single" w:sz="6" w:space="0" w:color="000000"/>
            </w:tcBorders>
          </w:tcPr>
          <w:p w14:paraId="742F29B8" w14:textId="6598B4BE" w:rsidR="00E30960" w:rsidRDefault="00E30960" w:rsidP="00E30960">
            <w:r w:rsidRPr="007E1C79">
              <w:t>Client feedback surveys or performance evaluation forms.</w:t>
            </w:r>
          </w:p>
        </w:tc>
        <w:tc>
          <w:tcPr>
            <w:tcW w:w="1321" w:type="dxa"/>
            <w:tcBorders>
              <w:top w:val="single" w:sz="6" w:space="0" w:color="000000"/>
              <w:left w:val="single" w:sz="6" w:space="0" w:color="000000"/>
              <w:bottom w:val="single" w:sz="6" w:space="0" w:color="000000"/>
              <w:right w:val="single" w:sz="6" w:space="0" w:color="000000"/>
            </w:tcBorders>
          </w:tcPr>
          <w:p w14:paraId="5060798B"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2023B386" w14:textId="77777777" w:rsidR="00E30960" w:rsidRDefault="00E30960" w:rsidP="00E30960"/>
        </w:tc>
      </w:tr>
      <w:tr w:rsidR="00E30960" w14:paraId="3EC04814"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7F9A1C7" w14:textId="18533A3F" w:rsidR="00E30960" w:rsidRPr="00E30960" w:rsidRDefault="00E30960" w:rsidP="00E25505">
            <w:pPr>
              <w:rPr>
                <w:b/>
                <w:bCs/>
                <w:color w:val="000000" w:themeColor="text1"/>
              </w:rPr>
            </w:pPr>
            <w:r w:rsidRPr="00E30960">
              <w:rPr>
                <w:b/>
                <w:bCs/>
                <w:color w:val="000000" w:themeColor="text1"/>
              </w:rPr>
              <w:t>WM-03-WE05</w:t>
            </w:r>
            <w:r w:rsidRPr="00E30960">
              <w:rPr>
                <w:b/>
                <w:bCs/>
                <w:color w:val="000000" w:themeColor="text1"/>
              </w:rPr>
              <w:tab/>
              <w:t xml:space="preserve">REVIEWING AND ADJUSTING </w:t>
            </w:r>
            <w:r w:rsidR="00F253A4">
              <w:rPr>
                <w:b/>
                <w:bCs/>
                <w:color w:val="000000" w:themeColor="text1"/>
              </w:rPr>
              <w:t>SPECIALISED</w:t>
            </w:r>
            <w:r w:rsidRPr="00E30960">
              <w:rPr>
                <w:b/>
                <w:bCs/>
                <w:color w:val="000000" w:themeColor="text1"/>
              </w:rPr>
              <w:t xml:space="preserve"> SOLUTIONS BASED ON CLIENT NEEDS</w:t>
            </w:r>
          </w:p>
        </w:tc>
      </w:tr>
      <w:tr w:rsidR="00E30960" w:rsidRPr="003416F7" w14:paraId="778CF1D7"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199F99C" w14:textId="1F95032A" w:rsidR="00E30960" w:rsidRPr="003416F7" w:rsidRDefault="00E30960" w:rsidP="00E25505">
            <w:pPr>
              <w:rPr>
                <w:b/>
                <w:bCs/>
                <w:color w:val="000000" w:themeColor="text1"/>
              </w:rPr>
            </w:pPr>
            <w:r w:rsidRPr="003416F7">
              <w:rPr>
                <w:b/>
                <w:bCs/>
                <w:color w:val="000000" w:themeColor="text1"/>
              </w:rPr>
              <w:t>WM-0</w:t>
            </w:r>
            <w:r>
              <w:rPr>
                <w:b/>
                <w:bCs/>
                <w:color w:val="000000" w:themeColor="text1"/>
              </w:rPr>
              <w:t>3</w:t>
            </w:r>
            <w:r w:rsidRPr="003416F7">
              <w:rPr>
                <w:b/>
                <w:bCs/>
                <w:color w:val="000000" w:themeColor="text1"/>
              </w:rPr>
              <w:t>-WE0</w:t>
            </w:r>
            <w:r>
              <w:rPr>
                <w:b/>
                <w:bCs/>
                <w:color w:val="000000" w:themeColor="text1"/>
              </w:rPr>
              <w:t>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B09C76A" w14:textId="77777777" w:rsidR="00E30960" w:rsidRPr="003416F7" w:rsidRDefault="00E30960"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133FD03" w14:textId="77777777" w:rsidR="00E30960" w:rsidRPr="003416F7" w:rsidRDefault="00E30960"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27E04DA" w14:textId="77777777" w:rsidR="00E30960" w:rsidRPr="003416F7" w:rsidRDefault="00E30960" w:rsidP="00E25505">
            <w:pPr>
              <w:rPr>
                <w:b/>
                <w:bCs/>
                <w:color w:val="000000" w:themeColor="text1"/>
              </w:rPr>
            </w:pPr>
            <w:r w:rsidRPr="003416F7">
              <w:rPr>
                <w:b/>
                <w:bCs/>
                <w:color w:val="000000" w:themeColor="text1"/>
              </w:rPr>
              <w:t>SIGNATURE</w:t>
            </w:r>
          </w:p>
        </w:tc>
      </w:tr>
      <w:tr w:rsidR="00E30960" w14:paraId="603978D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526B7D1" w14:textId="77777777" w:rsidR="00E30960" w:rsidRDefault="00E30960" w:rsidP="00E30960">
            <w:r w:rsidRPr="00D162F6">
              <w:t>WA0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6966D0B9" w14:textId="695EC803" w:rsidR="00E30960" w:rsidRDefault="00E30960" w:rsidP="00E30960">
            <w:r w:rsidRPr="007E1C79">
              <w:t>Identify changes in client circumstances that impact financial plans.</w:t>
            </w:r>
          </w:p>
        </w:tc>
        <w:tc>
          <w:tcPr>
            <w:tcW w:w="1321" w:type="dxa"/>
            <w:tcBorders>
              <w:top w:val="single" w:sz="6" w:space="0" w:color="000000"/>
              <w:left w:val="single" w:sz="6" w:space="0" w:color="000000"/>
              <w:bottom w:val="single" w:sz="6" w:space="0" w:color="000000"/>
              <w:right w:val="single" w:sz="6" w:space="0" w:color="000000"/>
            </w:tcBorders>
          </w:tcPr>
          <w:p w14:paraId="28623687"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5AD2B368" w14:textId="77777777" w:rsidR="00E30960" w:rsidRDefault="00E30960" w:rsidP="00E30960"/>
        </w:tc>
      </w:tr>
      <w:tr w:rsidR="00E30960" w14:paraId="20B9616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7DEBF8E" w14:textId="77777777" w:rsidR="00E30960" w:rsidRDefault="00E30960" w:rsidP="00E30960">
            <w:r w:rsidRPr="00D162F6">
              <w:t>WA0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57677B6F" w14:textId="56A4F185" w:rsidR="00E30960" w:rsidRDefault="00E30960" w:rsidP="00E30960">
            <w:r w:rsidRPr="007E1C79">
              <w:t>Reevaluate existing solutions in light of client updates or market changes.</w:t>
            </w:r>
          </w:p>
        </w:tc>
        <w:tc>
          <w:tcPr>
            <w:tcW w:w="1321" w:type="dxa"/>
            <w:tcBorders>
              <w:top w:val="single" w:sz="6" w:space="0" w:color="000000"/>
              <w:left w:val="single" w:sz="6" w:space="0" w:color="000000"/>
              <w:bottom w:val="single" w:sz="6" w:space="0" w:color="000000"/>
              <w:right w:val="single" w:sz="6" w:space="0" w:color="000000"/>
            </w:tcBorders>
          </w:tcPr>
          <w:p w14:paraId="37F72ACA"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20315C94" w14:textId="77777777" w:rsidR="00E30960" w:rsidRDefault="00E30960" w:rsidP="00E30960"/>
        </w:tc>
      </w:tr>
      <w:tr w:rsidR="00E30960" w14:paraId="12AC698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2DA5269" w14:textId="77777777" w:rsidR="00E30960" w:rsidRDefault="00E30960" w:rsidP="00E30960">
            <w:r w:rsidRPr="00D162F6">
              <w:t>WA0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0C983D25" w14:textId="6F3F3B08" w:rsidR="00E30960" w:rsidRDefault="00E30960" w:rsidP="00E30960">
            <w:r w:rsidRPr="007E1C79">
              <w:t>Provide recommendations to adjust or modify solutions as needed.</w:t>
            </w:r>
          </w:p>
        </w:tc>
        <w:tc>
          <w:tcPr>
            <w:tcW w:w="1321" w:type="dxa"/>
            <w:tcBorders>
              <w:top w:val="single" w:sz="6" w:space="0" w:color="000000"/>
              <w:left w:val="single" w:sz="6" w:space="0" w:color="000000"/>
              <w:bottom w:val="single" w:sz="6" w:space="0" w:color="000000"/>
              <w:right w:val="single" w:sz="6" w:space="0" w:color="000000"/>
            </w:tcBorders>
          </w:tcPr>
          <w:p w14:paraId="476E745C"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7372B591" w14:textId="77777777" w:rsidR="00E30960" w:rsidRDefault="00E30960" w:rsidP="00E30960"/>
        </w:tc>
      </w:tr>
      <w:tr w:rsidR="00E30960" w14:paraId="5C13D83A"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B58F817" w14:textId="77777777" w:rsidR="00E30960" w:rsidRDefault="00E30960" w:rsidP="00E30960">
            <w:r w:rsidRPr="00D162F6">
              <w:t>WA0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1F329653" w14:textId="1220560D" w:rsidR="00E30960" w:rsidRDefault="00E30960" w:rsidP="00E30960">
            <w:r w:rsidRPr="007E1C79">
              <w:t>Implement changes and ensure that the adjustments align with client goals.</w:t>
            </w:r>
          </w:p>
        </w:tc>
        <w:tc>
          <w:tcPr>
            <w:tcW w:w="1321" w:type="dxa"/>
            <w:tcBorders>
              <w:top w:val="single" w:sz="6" w:space="0" w:color="000000"/>
              <w:left w:val="single" w:sz="6" w:space="0" w:color="000000"/>
              <w:bottom w:val="single" w:sz="6" w:space="0" w:color="000000"/>
              <w:right w:val="single" w:sz="6" w:space="0" w:color="000000"/>
            </w:tcBorders>
          </w:tcPr>
          <w:p w14:paraId="72BDAD50"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71AEDAFC" w14:textId="77777777" w:rsidR="00E30960" w:rsidRDefault="00E30960" w:rsidP="00E30960"/>
        </w:tc>
      </w:tr>
      <w:tr w:rsidR="00E30960" w14:paraId="28353D2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05B0B75" w14:textId="77777777" w:rsidR="00E30960" w:rsidRDefault="00E30960" w:rsidP="00E30960">
            <w:r w:rsidRPr="00D162F6">
              <w:t>WA0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3FD32793" w14:textId="5FB8B809" w:rsidR="00E30960" w:rsidRDefault="00E30960" w:rsidP="00E30960">
            <w:r w:rsidRPr="007E1C79">
              <w:t>Document changes and communicate them clearly to clients.</w:t>
            </w:r>
          </w:p>
        </w:tc>
        <w:tc>
          <w:tcPr>
            <w:tcW w:w="1321" w:type="dxa"/>
            <w:tcBorders>
              <w:top w:val="single" w:sz="6" w:space="0" w:color="000000"/>
              <w:left w:val="single" w:sz="6" w:space="0" w:color="000000"/>
              <w:bottom w:val="single" w:sz="6" w:space="0" w:color="000000"/>
              <w:right w:val="single" w:sz="6" w:space="0" w:color="000000"/>
            </w:tcBorders>
          </w:tcPr>
          <w:p w14:paraId="22A2025B"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3C4117A7" w14:textId="77777777" w:rsidR="00E30960" w:rsidRDefault="00E30960" w:rsidP="00E30960"/>
        </w:tc>
      </w:tr>
      <w:tr w:rsidR="00E30960" w:rsidRPr="003416F7" w14:paraId="5B7D444C"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D77F90E" w14:textId="77777777" w:rsidR="00E30960" w:rsidRDefault="00E30960"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E9A598B" w14:textId="77777777" w:rsidR="00E30960" w:rsidRPr="003416F7" w:rsidRDefault="00E30960"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269D99A" w14:textId="77777777" w:rsidR="00E30960" w:rsidRPr="003416F7" w:rsidRDefault="00E30960"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1CDB3F3" w14:textId="77777777" w:rsidR="00E30960" w:rsidRPr="003416F7" w:rsidRDefault="00E30960" w:rsidP="00E25505">
            <w:pPr>
              <w:rPr>
                <w:b/>
                <w:bCs/>
                <w:color w:val="000000" w:themeColor="text1"/>
              </w:rPr>
            </w:pPr>
            <w:r w:rsidRPr="003416F7">
              <w:rPr>
                <w:b/>
                <w:bCs/>
                <w:color w:val="000000" w:themeColor="text1"/>
              </w:rPr>
              <w:t>SIGNATURE</w:t>
            </w:r>
          </w:p>
        </w:tc>
      </w:tr>
      <w:tr w:rsidR="00E30960" w14:paraId="038EBF4C"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FB1FB56" w14:textId="77777777" w:rsidR="00E30960" w:rsidRDefault="00E30960" w:rsidP="00E30960">
            <w:r w:rsidRPr="00D162F6">
              <w:lastRenderedPageBreak/>
              <w:t>SE0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1A040961" w14:textId="0422A182" w:rsidR="00E30960" w:rsidRDefault="00E30960" w:rsidP="00E30960">
            <w:r w:rsidRPr="007E1C79">
              <w:t>Updated financial plans with revisions or adjustments.</w:t>
            </w:r>
          </w:p>
        </w:tc>
        <w:tc>
          <w:tcPr>
            <w:tcW w:w="1321" w:type="dxa"/>
            <w:tcBorders>
              <w:top w:val="single" w:sz="6" w:space="0" w:color="000000"/>
              <w:left w:val="single" w:sz="6" w:space="0" w:color="000000"/>
              <w:bottom w:val="single" w:sz="6" w:space="0" w:color="000000"/>
              <w:right w:val="single" w:sz="6" w:space="0" w:color="000000"/>
            </w:tcBorders>
          </w:tcPr>
          <w:p w14:paraId="27E8A0BC"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226B259D" w14:textId="77777777" w:rsidR="00E30960" w:rsidRDefault="00E30960" w:rsidP="00E30960"/>
        </w:tc>
      </w:tr>
      <w:tr w:rsidR="00E30960" w14:paraId="6DE3F094"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64D701F" w14:textId="77777777" w:rsidR="00E30960" w:rsidRDefault="00E30960" w:rsidP="00E30960">
            <w:r w:rsidRPr="00D162F6">
              <w:t>SE0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33D320DE" w14:textId="28F10A23" w:rsidR="00E30960" w:rsidRDefault="00E30960" w:rsidP="00E30960">
            <w:r w:rsidRPr="007E1C79">
              <w:t>Records of client meetings or consultations regarding plan changes.</w:t>
            </w:r>
          </w:p>
        </w:tc>
        <w:tc>
          <w:tcPr>
            <w:tcW w:w="1321" w:type="dxa"/>
            <w:tcBorders>
              <w:top w:val="single" w:sz="6" w:space="0" w:color="000000"/>
              <w:left w:val="single" w:sz="6" w:space="0" w:color="000000"/>
              <w:bottom w:val="single" w:sz="6" w:space="0" w:color="000000"/>
              <w:right w:val="single" w:sz="6" w:space="0" w:color="000000"/>
            </w:tcBorders>
          </w:tcPr>
          <w:p w14:paraId="45A0A2B0"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3E8E2310" w14:textId="77777777" w:rsidR="00E30960" w:rsidRDefault="00E30960" w:rsidP="00E30960"/>
        </w:tc>
      </w:tr>
      <w:tr w:rsidR="00E30960" w14:paraId="29FD1665"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C9160D0" w14:textId="77777777" w:rsidR="00E30960" w:rsidRDefault="00E30960" w:rsidP="00E30960">
            <w:r w:rsidRPr="00D162F6">
              <w:t>SE0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503BFFED" w14:textId="2DC583D5" w:rsidR="00E30960" w:rsidRDefault="00E30960" w:rsidP="00E30960">
            <w:r w:rsidRPr="007E1C79">
              <w:t>Documentation of reasons for adjustments.</w:t>
            </w:r>
          </w:p>
        </w:tc>
        <w:tc>
          <w:tcPr>
            <w:tcW w:w="1321" w:type="dxa"/>
            <w:tcBorders>
              <w:top w:val="single" w:sz="6" w:space="0" w:color="000000"/>
              <w:left w:val="single" w:sz="6" w:space="0" w:color="000000"/>
              <w:bottom w:val="single" w:sz="6" w:space="0" w:color="000000"/>
              <w:right w:val="single" w:sz="6" w:space="0" w:color="000000"/>
            </w:tcBorders>
          </w:tcPr>
          <w:p w14:paraId="28D6044F"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3570230A" w14:textId="77777777" w:rsidR="00E30960" w:rsidRDefault="00E30960" w:rsidP="00E30960"/>
        </w:tc>
      </w:tr>
      <w:tr w:rsidR="00E30960" w14:paraId="5789B6A2"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D50D969" w14:textId="77777777" w:rsidR="00E30960" w:rsidRDefault="00E30960" w:rsidP="00E30960">
            <w:r w:rsidRPr="00D162F6">
              <w:t>SE0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51B17E3D" w14:textId="1AEC49DA" w:rsidR="00E30960" w:rsidRDefault="00E30960" w:rsidP="00E30960">
            <w:r w:rsidRPr="007E1C79">
              <w:t>New product recommendations based on changing client needs.</w:t>
            </w:r>
          </w:p>
        </w:tc>
        <w:tc>
          <w:tcPr>
            <w:tcW w:w="1321" w:type="dxa"/>
            <w:tcBorders>
              <w:top w:val="single" w:sz="6" w:space="0" w:color="000000"/>
              <w:left w:val="single" w:sz="6" w:space="0" w:color="000000"/>
              <w:bottom w:val="single" w:sz="6" w:space="0" w:color="000000"/>
              <w:right w:val="single" w:sz="6" w:space="0" w:color="000000"/>
            </w:tcBorders>
          </w:tcPr>
          <w:p w14:paraId="2144D5FC"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68D1E6A2" w14:textId="77777777" w:rsidR="00E30960" w:rsidRDefault="00E30960" w:rsidP="00E30960"/>
        </w:tc>
      </w:tr>
      <w:tr w:rsidR="00E30960" w14:paraId="2BC25EF4"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9304043" w14:textId="77777777" w:rsidR="00E30960" w:rsidRDefault="00E30960" w:rsidP="00E30960">
            <w:r w:rsidRPr="00D162F6">
              <w:t>SE0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2B1E3B42" w14:textId="436D4A3E" w:rsidR="00E30960" w:rsidRDefault="00E30960" w:rsidP="00E30960">
            <w:r w:rsidRPr="007E1C79">
              <w:t>Communication logs with clients regarding revised solutions.</w:t>
            </w:r>
          </w:p>
        </w:tc>
        <w:tc>
          <w:tcPr>
            <w:tcW w:w="1321" w:type="dxa"/>
            <w:tcBorders>
              <w:top w:val="single" w:sz="6" w:space="0" w:color="000000"/>
              <w:left w:val="single" w:sz="6" w:space="0" w:color="000000"/>
              <w:bottom w:val="single" w:sz="6" w:space="0" w:color="000000"/>
              <w:right w:val="single" w:sz="6" w:space="0" w:color="000000"/>
            </w:tcBorders>
          </w:tcPr>
          <w:p w14:paraId="41D4228D" w14:textId="77777777" w:rsidR="00E30960" w:rsidRDefault="00E30960" w:rsidP="00E30960"/>
        </w:tc>
        <w:tc>
          <w:tcPr>
            <w:tcW w:w="1926" w:type="dxa"/>
            <w:tcBorders>
              <w:top w:val="single" w:sz="6" w:space="0" w:color="000000"/>
              <w:left w:val="single" w:sz="6" w:space="0" w:color="000000"/>
              <w:bottom w:val="single" w:sz="6" w:space="0" w:color="000000"/>
              <w:right w:val="single" w:sz="6" w:space="0" w:color="000000"/>
            </w:tcBorders>
          </w:tcPr>
          <w:p w14:paraId="023E5152" w14:textId="77777777" w:rsidR="00E30960" w:rsidRDefault="00E30960" w:rsidP="00E30960"/>
        </w:tc>
      </w:tr>
    </w:tbl>
    <w:p w14:paraId="5AC177E7" w14:textId="77777777" w:rsidR="00E30960" w:rsidRDefault="00E30960" w:rsidP="00E30960"/>
    <w:p w14:paraId="4B21D1C7" w14:textId="77777777" w:rsidR="00E30960" w:rsidRDefault="00E30960" w:rsidP="00E30960"/>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E30960" w14:paraId="705787C3" w14:textId="77777777" w:rsidTr="00E25505">
        <w:trPr>
          <w:trHeight w:val="200"/>
        </w:trPr>
        <w:tc>
          <w:tcPr>
            <w:tcW w:w="1701" w:type="dxa"/>
            <w:shd w:val="clear" w:color="auto" w:fill="F2F2F2" w:themeFill="background1" w:themeFillShade="F2"/>
          </w:tcPr>
          <w:p w14:paraId="6B79989B" w14:textId="77777777" w:rsidR="00E30960" w:rsidRDefault="00E30960" w:rsidP="00E25505">
            <w:r w:rsidRPr="0012555A">
              <w:rPr>
                <w:b/>
                <w:color w:val="auto"/>
                <w:sz w:val="20"/>
              </w:rPr>
              <w:t>NUMBER</w:t>
            </w:r>
          </w:p>
        </w:tc>
        <w:tc>
          <w:tcPr>
            <w:tcW w:w="4678" w:type="dxa"/>
            <w:shd w:val="clear" w:color="auto" w:fill="F2F2F2" w:themeFill="background1" w:themeFillShade="F2"/>
          </w:tcPr>
          <w:p w14:paraId="32E05FEE" w14:textId="77777777" w:rsidR="00E30960" w:rsidRPr="000D074F" w:rsidRDefault="00E30960" w:rsidP="00E25505">
            <w:pPr>
              <w:rPr>
                <w:b/>
                <w:color w:val="auto"/>
                <w:sz w:val="20"/>
              </w:rPr>
            </w:pPr>
            <w:r w:rsidRPr="000D074F">
              <w:rPr>
                <w:b/>
                <w:color w:val="auto"/>
                <w:sz w:val="20"/>
              </w:rPr>
              <w:t>CONTEXTUALISED WORKPLACE KNOWLEDGE</w:t>
            </w:r>
          </w:p>
        </w:tc>
        <w:tc>
          <w:tcPr>
            <w:tcW w:w="1276" w:type="dxa"/>
            <w:shd w:val="clear" w:color="auto" w:fill="F2F2F2" w:themeFill="background1" w:themeFillShade="F2"/>
          </w:tcPr>
          <w:p w14:paraId="64CCFD68" w14:textId="77777777" w:rsidR="00E30960" w:rsidRPr="000D074F" w:rsidRDefault="00E30960" w:rsidP="00E25505">
            <w:pPr>
              <w:rPr>
                <w:b/>
                <w:color w:val="auto"/>
                <w:sz w:val="20"/>
              </w:rPr>
            </w:pPr>
            <w:r w:rsidRPr="000D074F">
              <w:rPr>
                <w:b/>
                <w:color w:val="auto"/>
                <w:sz w:val="20"/>
              </w:rPr>
              <w:t>DATE</w:t>
            </w:r>
          </w:p>
        </w:tc>
        <w:tc>
          <w:tcPr>
            <w:tcW w:w="1977" w:type="dxa"/>
            <w:shd w:val="clear" w:color="auto" w:fill="F2F2F2" w:themeFill="background1" w:themeFillShade="F2"/>
          </w:tcPr>
          <w:p w14:paraId="272277B8" w14:textId="77777777" w:rsidR="00E30960" w:rsidRPr="000D074F" w:rsidRDefault="00E30960" w:rsidP="00E25505">
            <w:pPr>
              <w:rPr>
                <w:b/>
                <w:color w:val="auto"/>
                <w:sz w:val="20"/>
              </w:rPr>
            </w:pPr>
            <w:r w:rsidRPr="000D074F">
              <w:rPr>
                <w:b/>
                <w:color w:val="auto"/>
                <w:sz w:val="20"/>
              </w:rPr>
              <w:t>SIGNATURE</w:t>
            </w:r>
          </w:p>
        </w:tc>
      </w:tr>
      <w:tr w:rsidR="00E30960" w14:paraId="2B6D5FF3" w14:textId="77777777" w:rsidTr="00E25505">
        <w:trPr>
          <w:trHeight w:val="200"/>
        </w:trPr>
        <w:tc>
          <w:tcPr>
            <w:tcW w:w="1701" w:type="dxa"/>
          </w:tcPr>
          <w:p w14:paraId="69002D56" w14:textId="77777777" w:rsidR="00E30960" w:rsidRDefault="00E30960" w:rsidP="00E30960">
            <w:r>
              <w:t>1.</w:t>
            </w:r>
          </w:p>
        </w:tc>
        <w:tc>
          <w:tcPr>
            <w:tcW w:w="4678" w:type="dxa"/>
          </w:tcPr>
          <w:p w14:paraId="46D832DB" w14:textId="0DDED17E" w:rsidR="00E30960" w:rsidRPr="00E30960" w:rsidRDefault="00E30960" w:rsidP="00E30960">
            <w:r w:rsidRPr="00DB6FDA">
              <w:t xml:space="preserve">Assessing Client Needs for </w:t>
            </w:r>
            <w:r w:rsidR="00F253A4">
              <w:t>Specialised</w:t>
            </w:r>
            <w:r w:rsidRPr="00DB6FDA">
              <w:t xml:space="preserve"> Financial Solutions</w:t>
            </w:r>
          </w:p>
        </w:tc>
        <w:tc>
          <w:tcPr>
            <w:tcW w:w="1276" w:type="dxa"/>
          </w:tcPr>
          <w:p w14:paraId="6F23C3A3" w14:textId="77777777" w:rsidR="00E30960" w:rsidRDefault="00E30960" w:rsidP="00E30960"/>
        </w:tc>
        <w:tc>
          <w:tcPr>
            <w:tcW w:w="1977" w:type="dxa"/>
          </w:tcPr>
          <w:p w14:paraId="4A153A60" w14:textId="77777777" w:rsidR="00E30960" w:rsidRDefault="00E30960" w:rsidP="00E30960"/>
        </w:tc>
      </w:tr>
      <w:tr w:rsidR="00E30960" w14:paraId="5A9E6BE6" w14:textId="77777777" w:rsidTr="00E25505">
        <w:trPr>
          <w:trHeight w:val="200"/>
        </w:trPr>
        <w:tc>
          <w:tcPr>
            <w:tcW w:w="1701" w:type="dxa"/>
          </w:tcPr>
          <w:p w14:paraId="1E06B669" w14:textId="77777777" w:rsidR="00E30960" w:rsidRDefault="00E30960" w:rsidP="00E30960">
            <w:r>
              <w:t>2.</w:t>
            </w:r>
          </w:p>
        </w:tc>
        <w:tc>
          <w:tcPr>
            <w:tcW w:w="4678" w:type="dxa"/>
          </w:tcPr>
          <w:p w14:paraId="0290986A" w14:textId="7B25C950" w:rsidR="00E30960" w:rsidRPr="00E30960" w:rsidRDefault="00E30960" w:rsidP="00E30960">
            <w:r w:rsidRPr="00DB6FDA">
              <w:t xml:space="preserve">Recommending Appropriate </w:t>
            </w:r>
            <w:r w:rsidR="00F253A4">
              <w:t>Specialised</w:t>
            </w:r>
            <w:r w:rsidRPr="00DB6FDA">
              <w:t xml:space="preserve"> Financial Products</w:t>
            </w:r>
          </w:p>
        </w:tc>
        <w:tc>
          <w:tcPr>
            <w:tcW w:w="1276" w:type="dxa"/>
          </w:tcPr>
          <w:p w14:paraId="0033CBD1" w14:textId="77777777" w:rsidR="00E30960" w:rsidRDefault="00E30960" w:rsidP="00E30960"/>
        </w:tc>
        <w:tc>
          <w:tcPr>
            <w:tcW w:w="1977" w:type="dxa"/>
          </w:tcPr>
          <w:p w14:paraId="5E1EB1F8" w14:textId="77777777" w:rsidR="00E30960" w:rsidRDefault="00E30960" w:rsidP="00E30960"/>
        </w:tc>
      </w:tr>
      <w:tr w:rsidR="00E30960" w14:paraId="269A1076" w14:textId="77777777" w:rsidTr="00E25505">
        <w:trPr>
          <w:trHeight w:val="200"/>
        </w:trPr>
        <w:tc>
          <w:tcPr>
            <w:tcW w:w="1701" w:type="dxa"/>
          </w:tcPr>
          <w:p w14:paraId="0A9E4D52" w14:textId="77777777" w:rsidR="00E30960" w:rsidRDefault="00E30960" w:rsidP="00E30960">
            <w:r>
              <w:t>3.</w:t>
            </w:r>
          </w:p>
        </w:tc>
        <w:tc>
          <w:tcPr>
            <w:tcW w:w="4678" w:type="dxa"/>
          </w:tcPr>
          <w:p w14:paraId="7608F271" w14:textId="342ACF13" w:rsidR="00E30960" w:rsidRPr="00E30960" w:rsidRDefault="00E30960" w:rsidP="00E30960">
            <w:r w:rsidRPr="00DB6FDA">
              <w:t xml:space="preserve">Coordinating Implementation of </w:t>
            </w:r>
            <w:r w:rsidR="00F253A4">
              <w:t>Specialised</w:t>
            </w:r>
            <w:r w:rsidRPr="00DB6FDA">
              <w:t xml:space="preserve"> Financial Solutions</w:t>
            </w:r>
          </w:p>
        </w:tc>
        <w:tc>
          <w:tcPr>
            <w:tcW w:w="1276" w:type="dxa"/>
          </w:tcPr>
          <w:p w14:paraId="5049C6F8" w14:textId="77777777" w:rsidR="00E30960" w:rsidRDefault="00E30960" w:rsidP="00E30960"/>
        </w:tc>
        <w:tc>
          <w:tcPr>
            <w:tcW w:w="1977" w:type="dxa"/>
          </w:tcPr>
          <w:p w14:paraId="396303EB" w14:textId="77777777" w:rsidR="00E30960" w:rsidRDefault="00E30960" w:rsidP="00E30960"/>
        </w:tc>
      </w:tr>
      <w:tr w:rsidR="00E30960" w14:paraId="33B0DD87" w14:textId="77777777" w:rsidTr="00E25505">
        <w:trPr>
          <w:trHeight w:val="200"/>
        </w:trPr>
        <w:tc>
          <w:tcPr>
            <w:tcW w:w="1701" w:type="dxa"/>
          </w:tcPr>
          <w:p w14:paraId="7F763A48" w14:textId="77777777" w:rsidR="00E30960" w:rsidRDefault="00E30960" w:rsidP="00E30960">
            <w:r>
              <w:t>4.</w:t>
            </w:r>
          </w:p>
        </w:tc>
        <w:tc>
          <w:tcPr>
            <w:tcW w:w="4678" w:type="dxa"/>
          </w:tcPr>
          <w:p w14:paraId="75A6DDEE" w14:textId="43A7937E" w:rsidR="00E30960" w:rsidRPr="00E30960" w:rsidRDefault="00E30960" w:rsidP="00E30960">
            <w:r w:rsidRPr="00DB6FDA">
              <w:t xml:space="preserve">Monitoring and Evaluating the Performance of </w:t>
            </w:r>
            <w:r w:rsidR="00F253A4">
              <w:t>Specialised</w:t>
            </w:r>
            <w:r w:rsidRPr="00DB6FDA">
              <w:t xml:space="preserve"> Solutions</w:t>
            </w:r>
          </w:p>
        </w:tc>
        <w:tc>
          <w:tcPr>
            <w:tcW w:w="1276" w:type="dxa"/>
          </w:tcPr>
          <w:p w14:paraId="1D9CE461" w14:textId="77777777" w:rsidR="00E30960" w:rsidRDefault="00E30960" w:rsidP="00E30960"/>
        </w:tc>
        <w:tc>
          <w:tcPr>
            <w:tcW w:w="1977" w:type="dxa"/>
          </w:tcPr>
          <w:p w14:paraId="26F22CE4" w14:textId="77777777" w:rsidR="00E30960" w:rsidRDefault="00E30960" w:rsidP="00E30960"/>
        </w:tc>
      </w:tr>
      <w:tr w:rsidR="00E30960" w14:paraId="70989431" w14:textId="77777777" w:rsidTr="00E25505">
        <w:trPr>
          <w:trHeight w:val="200"/>
        </w:trPr>
        <w:tc>
          <w:tcPr>
            <w:tcW w:w="1701" w:type="dxa"/>
          </w:tcPr>
          <w:p w14:paraId="232F4E73" w14:textId="77777777" w:rsidR="00E30960" w:rsidRDefault="00E30960" w:rsidP="00E30960">
            <w:r>
              <w:t>5.</w:t>
            </w:r>
          </w:p>
        </w:tc>
        <w:tc>
          <w:tcPr>
            <w:tcW w:w="4678" w:type="dxa"/>
          </w:tcPr>
          <w:p w14:paraId="68E1536A" w14:textId="115E2EAE" w:rsidR="00E30960" w:rsidRPr="00E30960" w:rsidRDefault="00E30960" w:rsidP="00E30960">
            <w:r w:rsidRPr="00DB6FDA">
              <w:t>Reviewing and Adjusting Speciali</w:t>
            </w:r>
            <w:r>
              <w:t>s</w:t>
            </w:r>
            <w:r w:rsidRPr="00DB6FDA">
              <w:t>ed Solutions Based on Client Needs</w:t>
            </w:r>
          </w:p>
        </w:tc>
        <w:tc>
          <w:tcPr>
            <w:tcW w:w="1276" w:type="dxa"/>
          </w:tcPr>
          <w:p w14:paraId="2749E7D8" w14:textId="77777777" w:rsidR="00E30960" w:rsidRDefault="00E30960" w:rsidP="00E30960"/>
        </w:tc>
        <w:tc>
          <w:tcPr>
            <w:tcW w:w="1977" w:type="dxa"/>
          </w:tcPr>
          <w:p w14:paraId="5950173E" w14:textId="77777777" w:rsidR="00E30960" w:rsidRDefault="00E30960" w:rsidP="00E30960"/>
        </w:tc>
      </w:tr>
      <w:tr w:rsidR="00E30960" w14:paraId="6554D217" w14:textId="77777777" w:rsidTr="00E25505">
        <w:trPr>
          <w:trHeight w:val="200"/>
        </w:trPr>
        <w:tc>
          <w:tcPr>
            <w:tcW w:w="1701" w:type="dxa"/>
            <w:shd w:val="clear" w:color="auto" w:fill="F2F2F2" w:themeFill="background1" w:themeFillShade="F2"/>
          </w:tcPr>
          <w:p w14:paraId="287A0082" w14:textId="77777777" w:rsidR="00E30960" w:rsidRDefault="00E30960" w:rsidP="00E25505">
            <w:r w:rsidRPr="0012555A">
              <w:rPr>
                <w:b/>
                <w:color w:val="auto"/>
                <w:sz w:val="20"/>
              </w:rPr>
              <w:t>NUMBER</w:t>
            </w:r>
          </w:p>
        </w:tc>
        <w:tc>
          <w:tcPr>
            <w:tcW w:w="4678" w:type="dxa"/>
            <w:shd w:val="clear" w:color="auto" w:fill="F2F2F2" w:themeFill="background1" w:themeFillShade="F2"/>
          </w:tcPr>
          <w:p w14:paraId="6B72337F" w14:textId="77777777" w:rsidR="00E30960" w:rsidRPr="000D074F" w:rsidRDefault="00E30960" w:rsidP="00E25505">
            <w:pPr>
              <w:rPr>
                <w:b/>
                <w:color w:val="auto"/>
                <w:sz w:val="20"/>
              </w:rPr>
            </w:pPr>
            <w:r w:rsidRPr="000D074F">
              <w:rPr>
                <w:b/>
                <w:color w:val="auto"/>
                <w:sz w:val="20"/>
              </w:rPr>
              <w:t>ADDITIONAL ASSIGNMENTS TO BE ASSESSED EXTERNALLY</w:t>
            </w:r>
          </w:p>
        </w:tc>
        <w:tc>
          <w:tcPr>
            <w:tcW w:w="1276" w:type="dxa"/>
            <w:shd w:val="clear" w:color="auto" w:fill="F2F2F2" w:themeFill="background1" w:themeFillShade="F2"/>
          </w:tcPr>
          <w:p w14:paraId="172E78CA" w14:textId="77777777" w:rsidR="00E30960" w:rsidRPr="000D074F" w:rsidRDefault="00E30960" w:rsidP="00E25505">
            <w:pPr>
              <w:rPr>
                <w:b/>
                <w:color w:val="auto"/>
                <w:sz w:val="20"/>
              </w:rPr>
            </w:pPr>
            <w:r w:rsidRPr="000D074F">
              <w:rPr>
                <w:b/>
                <w:color w:val="auto"/>
                <w:sz w:val="20"/>
              </w:rPr>
              <w:t>DATE</w:t>
            </w:r>
          </w:p>
        </w:tc>
        <w:tc>
          <w:tcPr>
            <w:tcW w:w="1977" w:type="dxa"/>
            <w:shd w:val="clear" w:color="auto" w:fill="F2F2F2" w:themeFill="background1" w:themeFillShade="F2"/>
          </w:tcPr>
          <w:p w14:paraId="6CDC9534" w14:textId="77777777" w:rsidR="00E30960" w:rsidRPr="000D074F" w:rsidRDefault="00E30960" w:rsidP="00E25505">
            <w:pPr>
              <w:rPr>
                <w:b/>
                <w:color w:val="auto"/>
                <w:sz w:val="20"/>
              </w:rPr>
            </w:pPr>
            <w:r w:rsidRPr="000D074F">
              <w:rPr>
                <w:b/>
                <w:color w:val="auto"/>
                <w:sz w:val="20"/>
              </w:rPr>
              <w:t>SIGNATURE</w:t>
            </w:r>
          </w:p>
        </w:tc>
      </w:tr>
      <w:tr w:rsidR="00E30960" w14:paraId="7B81EEFB" w14:textId="77777777" w:rsidTr="00E25505">
        <w:trPr>
          <w:trHeight w:val="200"/>
        </w:trPr>
        <w:tc>
          <w:tcPr>
            <w:tcW w:w="1701" w:type="dxa"/>
          </w:tcPr>
          <w:p w14:paraId="020CB345" w14:textId="77777777" w:rsidR="00E30960" w:rsidRDefault="00E30960" w:rsidP="00E25505">
            <w:r>
              <w:t>1.</w:t>
            </w:r>
          </w:p>
        </w:tc>
        <w:tc>
          <w:tcPr>
            <w:tcW w:w="4678" w:type="dxa"/>
          </w:tcPr>
          <w:p w14:paraId="3C461BA8" w14:textId="77777777" w:rsidR="00E30960" w:rsidRPr="00B83FCE" w:rsidRDefault="00E30960" w:rsidP="00E25505">
            <w:pPr>
              <w:rPr>
                <w:b/>
                <w:color w:val="auto"/>
                <w:szCs w:val="22"/>
              </w:rPr>
            </w:pPr>
          </w:p>
        </w:tc>
        <w:tc>
          <w:tcPr>
            <w:tcW w:w="1276" w:type="dxa"/>
          </w:tcPr>
          <w:p w14:paraId="689FE1B6" w14:textId="77777777" w:rsidR="00E30960" w:rsidRPr="00B83FCE" w:rsidRDefault="00E30960" w:rsidP="00E25505">
            <w:pPr>
              <w:rPr>
                <w:b/>
                <w:color w:val="auto"/>
                <w:szCs w:val="22"/>
              </w:rPr>
            </w:pPr>
          </w:p>
        </w:tc>
        <w:tc>
          <w:tcPr>
            <w:tcW w:w="1977" w:type="dxa"/>
          </w:tcPr>
          <w:p w14:paraId="58A2E040" w14:textId="77777777" w:rsidR="00E30960" w:rsidRPr="00B83FCE" w:rsidRDefault="00E30960" w:rsidP="00E25505">
            <w:pPr>
              <w:rPr>
                <w:b/>
                <w:color w:val="auto"/>
                <w:szCs w:val="22"/>
              </w:rPr>
            </w:pPr>
          </w:p>
        </w:tc>
      </w:tr>
    </w:tbl>
    <w:p w14:paraId="3E9A10DA" w14:textId="77777777" w:rsidR="00E30960" w:rsidRDefault="00E30960"/>
    <w:p w14:paraId="502EFA5B" w14:textId="35475D5C" w:rsidR="00C44AF6" w:rsidRDefault="00C44AF6">
      <w:pPr>
        <w:spacing w:after="0" w:line="240" w:lineRule="auto"/>
      </w:pPr>
      <w:r>
        <w:br w:type="page"/>
      </w:r>
    </w:p>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C44AF6" w:rsidRPr="00FB75CA" w14:paraId="19F3FE6F" w14:textId="77777777" w:rsidTr="00E25505">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C1225B" w14:textId="77777777" w:rsidR="00C44AF6" w:rsidRPr="000D074F" w:rsidRDefault="00C44AF6" w:rsidP="00E25505">
            <w:pPr>
              <w:rPr>
                <w:rFonts w:ascii="Arial" w:hAnsi="Arial" w:cs="Arial"/>
                <w:b/>
                <w:color w:val="auto"/>
                <w:sz w:val="20"/>
                <w:szCs w:val="20"/>
              </w:rPr>
            </w:pPr>
            <w:r w:rsidRPr="000D074F">
              <w:rPr>
                <w:rFonts w:ascii="Arial" w:hAnsi="Arial" w:cs="Arial"/>
                <w:b/>
                <w:color w:val="auto"/>
                <w:sz w:val="20"/>
                <w:szCs w:val="20"/>
              </w:rPr>
              <w:lastRenderedPageBreak/>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4FED39" w14:textId="77777777" w:rsidR="00C44AF6" w:rsidRPr="000D074F" w:rsidRDefault="00C44AF6" w:rsidP="00E25505">
            <w:pPr>
              <w:rPr>
                <w:rFonts w:ascii="Arial" w:hAnsi="Arial" w:cs="Arial"/>
                <w:b/>
                <w:color w:val="auto"/>
                <w:sz w:val="20"/>
                <w:szCs w:val="20"/>
              </w:rPr>
            </w:pPr>
            <w:r w:rsidRPr="000D074F">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4CA0B0" w14:textId="77777777" w:rsidR="00C44AF6" w:rsidRPr="000D074F" w:rsidRDefault="00C44AF6" w:rsidP="00E25505">
            <w:pPr>
              <w:rPr>
                <w:rFonts w:ascii="Arial" w:hAnsi="Arial" w:cs="Arial"/>
                <w:b/>
                <w:color w:val="auto"/>
                <w:sz w:val="20"/>
                <w:szCs w:val="20"/>
              </w:rPr>
            </w:pPr>
            <w:r w:rsidRPr="000D074F">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BD58E1" w14:textId="77777777" w:rsidR="00C44AF6" w:rsidRPr="000D074F" w:rsidRDefault="00C44AF6" w:rsidP="00E25505">
            <w:pPr>
              <w:rPr>
                <w:rFonts w:ascii="Arial" w:hAnsi="Arial" w:cs="Arial"/>
                <w:b/>
                <w:color w:val="auto"/>
                <w:sz w:val="20"/>
                <w:szCs w:val="20"/>
              </w:rPr>
            </w:pPr>
            <w:r w:rsidRPr="000D074F">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077A84" w14:textId="77777777" w:rsidR="00C44AF6" w:rsidRPr="000D074F" w:rsidRDefault="00C44AF6" w:rsidP="00E25505">
            <w:pPr>
              <w:rPr>
                <w:rFonts w:ascii="Arial" w:hAnsi="Arial" w:cs="Arial"/>
                <w:b/>
                <w:color w:val="auto"/>
                <w:sz w:val="20"/>
                <w:szCs w:val="20"/>
              </w:rPr>
            </w:pPr>
            <w:r w:rsidRPr="000D074F">
              <w:rPr>
                <w:rFonts w:ascii="Arial" w:hAnsi="Arial" w:cs="Arial"/>
                <w:b/>
                <w:color w:val="auto"/>
                <w:sz w:val="20"/>
                <w:szCs w:val="20"/>
              </w:rPr>
              <w:t>MODE OF DELIVERY</w:t>
            </w:r>
          </w:p>
        </w:tc>
      </w:tr>
      <w:tr w:rsidR="00C44AF6" w14:paraId="1CB45D01" w14:textId="77777777" w:rsidTr="00E25505">
        <w:tc>
          <w:tcPr>
            <w:tcW w:w="2558" w:type="dxa"/>
            <w:tcBorders>
              <w:top w:val="single" w:sz="4" w:space="0" w:color="auto"/>
              <w:left w:val="single" w:sz="4" w:space="0" w:color="auto"/>
              <w:bottom w:val="single" w:sz="4" w:space="0" w:color="auto"/>
              <w:right w:val="single" w:sz="4" w:space="0" w:color="auto"/>
            </w:tcBorders>
          </w:tcPr>
          <w:p w14:paraId="4074B20E" w14:textId="45A56E05" w:rsidR="00C44AF6" w:rsidRPr="00AA0E6F" w:rsidRDefault="00C44AF6" w:rsidP="00C44AF6">
            <w:pPr>
              <w:rPr>
                <w:rFonts w:ascii="Arial" w:hAnsi="Arial" w:cs="Arial"/>
              </w:rPr>
            </w:pPr>
            <w:r w:rsidRPr="00693576">
              <w:rPr>
                <w:rFonts w:ascii="Arial" w:eastAsia="Times New Roman" w:hAnsi="Arial" w:cs="Arial"/>
                <w:lang w:eastAsia="en-US"/>
              </w:rPr>
              <w:t>241301-002-01-WM04</w:t>
            </w:r>
          </w:p>
        </w:tc>
        <w:tc>
          <w:tcPr>
            <w:tcW w:w="3821" w:type="dxa"/>
            <w:tcBorders>
              <w:top w:val="single" w:sz="4" w:space="0" w:color="auto"/>
              <w:left w:val="single" w:sz="4" w:space="0" w:color="auto"/>
              <w:bottom w:val="single" w:sz="4" w:space="0" w:color="auto"/>
              <w:right w:val="single" w:sz="4" w:space="0" w:color="auto"/>
            </w:tcBorders>
          </w:tcPr>
          <w:p w14:paraId="57DF92BC" w14:textId="563F3934" w:rsidR="00C44AF6" w:rsidRPr="00AA0E6F" w:rsidRDefault="00C44AF6" w:rsidP="00C44AF6">
            <w:pPr>
              <w:rPr>
                <w:rFonts w:ascii="Arial" w:hAnsi="Arial" w:cs="Arial"/>
              </w:rPr>
            </w:pPr>
            <w:r w:rsidRPr="00693576">
              <w:rPr>
                <w:rFonts w:ascii="Arial" w:eastAsia="Times New Roman" w:hAnsi="Arial" w:cs="Arial"/>
                <w:lang w:eastAsia="en-US"/>
              </w:rPr>
              <w:t>Client Relationship &amp; Communication Skills.</w:t>
            </w:r>
          </w:p>
        </w:tc>
        <w:tc>
          <w:tcPr>
            <w:tcW w:w="910" w:type="dxa"/>
            <w:tcBorders>
              <w:top w:val="single" w:sz="4" w:space="0" w:color="auto"/>
              <w:left w:val="single" w:sz="4" w:space="0" w:color="auto"/>
              <w:bottom w:val="single" w:sz="4" w:space="0" w:color="auto"/>
              <w:right w:val="single" w:sz="4" w:space="0" w:color="auto"/>
            </w:tcBorders>
          </w:tcPr>
          <w:p w14:paraId="370D135C" w14:textId="6EFB1E1E" w:rsidR="00C44AF6" w:rsidRPr="00AA0E6F" w:rsidRDefault="00C44AF6" w:rsidP="00C44AF6">
            <w:pPr>
              <w:rPr>
                <w:rFonts w:ascii="Arial" w:hAnsi="Arial" w:cs="Arial"/>
              </w:rPr>
            </w:pPr>
            <w:r w:rsidRPr="00693576">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0BAC7AD4" w14:textId="73572B09" w:rsidR="00C44AF6" w:rsidRPr="00AA0E6F" w:rsidRDefault="00C44AF6" w:rsidP="00C44AF6">
            <w:pPr>
              <w:rPr>
                <w:rFonts w:ascii="Arial" w:hAnsi="Arial" w:cs="Arial"/>
              </w:rPr>
            </w:pPr>
            <w:r w:rsidRPr="00693576">
              <w:rPr>
                <w:rFonts w:ascii="Arial" w:hAnsi="Arial" w:cs="Arial"/>
              </w:rPr>
              <w:t>5</w:t>
            </w:r>
          </w:p>
        </w:tc>
        <w:tc>
          <w:tcPr>
            <w:tcW w:w="1256" w:type="dxa"/>
            <w:tcBorders>
              <w:top w:val="single" w:sz="4" w:space="0" w:color="auto"/>
              <w:left w:val="single" w:sz="4" w:space="0" w:color="auto"/>
              <w:bottom w:val="single" w:sz="4" w:space="0" w:color="auto"/>
              <w:right w:val="single" w:sz="4" w:space="0" w:color="auto"/>
            </w:tcBorders>
          </w:tcPr>
          <w:p w14:paraId="72F0D8A6" w14:textId="0D0C0A8B" w:rsidR="00C44AF6" w:rsidRPr="00AA0E6F" w:rsidRDefault="00C44AF6" w:rsidP="00C44AF6">
            <w:pPr>
              <w:rPr>
                <w:rFonts w:ascii="Arial" w:hAnsi="Arial" w:cs="Arial"/>
              </w:rPr>
            </w:pPr>
            <w:r w:rsidRPr="00693576">
              <w:rPr>
                <w:rFonts w:ascii="Arial" w:hAnsi="Arial" w:cs="Arial"/>
              </w:rPr>
              <w:t>BLENDED</w:t>
            </w:r>
          </w:p>
        </w:tc>
      </w:tr>
    </w:tbl>
    <w:p w14:paraId="4E60BD37" w14:textId="77777777" w:rsidR="00C44AF6" w:rsidRPr="00B75CA2" w:rsidRDefault="00C44AF6" w:rsidP="00C44AF6">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C44AF6" w14:paraId="0A27BC33" w14:textId="77777777" w:rsidTr="00E25505">
        <w:trPr>
          <w:trHeight w:val="400"/>
        </w:trPr>
        <w:tc>
          <w:tcPr>
            <w:tcW w:w="9614" w:type="dxa"/>
            <w:gridSpan w:val="4"/>
            <w:tcBorders>
              <w:bottom w:val="single" w:sz="4" w:space="0" w:color="auto"/>
            </w:tcBorders>
            <w:shd w:val="clear" w:color="auto" w:fill="F2F2F2" w:themeFill="background1" w:themeFillShade="F2"/>
          </w:tcPr>
          <w:p w14:paraId="7047B641" w14:textId="77777777" w:rsidR="00C44AF6" w:rsidRPr="00F15960" w:rsidRDefault="00C44AF6" w:rsidP="00E25505">
            <w:r w:rsidRPr="000D074F">
              <w:rPr>
                <w:b/>
                <w:color w:val="auto"/>
                <w:sz w:val="20"/>
              </w:rPr>
              <w:t xml:space="preserve">WORK EXPERIENCE MODULE DETAILS </w:t>
            </w:r>
          </w:p>
        </w:tc>
      </w:tr>
      <w:tr w:rsidR="00C44AF6" w14:paraId="0A48C2FC" w14:textId="77777777" w:rsidTr="00E25505">
        <w:trPr>
          <w:trHeight w:val="400"/>
        </w:trPr>
        <w:tc>
          <w:tcPr>
            <w:tcW w:w="9614" w:type="dxa"/>
            <w:gridSpan w:val="4"/>
            <w:tcBorders>
              <w:top w:val="single" w:sz="4" w:space="0" w:color="auto"/>
            </w:tcBorders>
            <w:shd w:val="clear" w:color="auto" w:fill="F2F2F2" w:themeFill="background1" w:themeFillShade="F2"/>
          </w:tcPr>
          <w:p w14:paraId="316BA940" w14:textId="7236A25A" w:rsidR="00C44AF6" w:rsidRPr="00C44AF6" w:rsidRDefault="00C44AF6" w:rsidP="00E25505">
            <w:pPr>
              <w:rPr>
                <w:b/>
                <w:bCs/>
                <w:color w:val="auto"/>
                <w:sz w:val="20"/>
              </w:rPr>
            </w:pPr>
            <w:r w:rsidRPr="00C44AF6">
              <w:rPr>
                <w:b/>
                <w:bCs/>
                <w:color w:val="000000" w:themeColor="text1"/>
              </w:rPr>
              <w:t>WM-04-WE01</w:t>
            </w:r>
            <w:r w:rsidRPr="00C44AF6">
              <w:rPr>
                <w:b/>
                <w:bCs/>
                <w:color w:val="000000" w:themeColor="text1"/>
              </w:rPr>
              <w:tab/>
              <w:t>DEVELOP AND MAINTAIN STRONG, LONG-TERM RELATIONSHIPS WITH CLIENTS</w:t>
            </w:r>
          </w:p>
        </w:tc>
      </w:tr>
      <w:tr w:rsidR="00C44AF6" w14:paraId="1CC86728" w14:textId="77777777" w:rsidTr="00E25505">
        <w:trPr>
          <w:trHeight w:val="400"/>
        </w:trPr>
        <w:tc>
          <w:tcPr>
            <w:tcW w:w="1734" w:type="dxa"/>
            <w:tcBorders>
              <w:top w:val="single" w:sz="4" w:space="0" w:color="auto"/>
            </w:tcBorders>
            <w:shd w:val="clear" w:color="auto" w:fill="F2F2F2" w:themeFill="background1" w:themeFillShade="F2"/>
          </w:tcPr>
          <w:p w14:paraId="246D0302" w14:textId="69A765E2" w:rsidR="00C44AF6" w:rsidRPr="00F15960" w:rsidRDefault="00C44AF6" w:rsidP="00E25505">
            <w:r w:rsidRPr="000D074F">
              <w:rPr>
                <w:b/>
                <w:color w:val="auto"/>
                <w:sz w:val="20"/>
              </w:rPr>
              <w:t>WM-0</w:t>
            </w:r>
            <w:r>
              <w:rPr>
                <w:b/>
                <w:color w:val="auto"/>
                <w:sz w:val="20"/>
              </w:rPr>
              <w:t>4</w:t>
            </w:r>
            <w:r w:rsidRPr="000D074F">
              <w:rPr>
                <w:b/>
                <w:color w:val="auto"/>
                <w:sz w:val="20"/>
              </w:rPr>
              <w:t>-WE01</w:t>
            </w:r>
          </w:p>
        </w:tc>
        <w:tc>
          <w:tcPr>
            <w:tcW w:w="4633" w:type="dxa"/>
            <w:shd w:val="clear" w:color="auto" w:fill="F2F2F2" w:themeFill="background1" w:themeFillShade="F2"/>
          </w:tcPr>
          <w:p w14:paraId="051925D1" w14:textId="77777777" w:rsidR="00C44AF6" w:rsidRPr="000D074F" w:rsidRDefault="00C44AF6" w:rsidP="00E25505">
            <w:pPr>
              <w:rPr>
                <w:b/>
                <w:color w:val="auto"/>
                <w:sz w:val="20"/>
              </w:rPr>
            </w:pPr>
            <w:r w:rsidRPr="000D074F">
              <w:rPr>
                <w:b/>
                <w:color w:val="auto"/>
                <w:sz w:val="20"/>
              </w:rPr>
              <w:t>SCOPE WORK EXPERIENCE</w:t>
            </w:r>
          </w:p>
        </w:tc>
        <w:tc>
          <w:tcPr>
            <w:tcW w:w="1321" w:type="dxa"/>
            <w:shd w:val="clear" w:color="auto" w:fill="F2F2F2" w:themeFill="background1" w:themeFillShade="F2"/>
          </w:tcPr>
          <w:p w14:paraId="30CC7E58" w14:textId="77777777" w:rsidR="00C44AF6" w:rsidRPr="000D074F" w:rsidRDefault="00C44AF6" w:rsidP="00E25505">
            <w:pPr>
              <w:rPr>
                <w:b/>
                <w:color w:val="auto"/>
                <w:sz w:val="20"/>
              </w:rPr>
            </w:pPr>
            <w:r w:rsidRPr="000D074F">
              <w:rPr>
                <w:b/>
                <w:color w:val="auto"/>
                <w:sz w:val="20"/>
              </w:rPr>
              <w:t>DATE</w:t>
            </w:r>
          </w:p>
        </w:tc>
        <w:tc>
          <w:tcPr>
            <w:tcW w:w="1926" w:type="dxa"/>
            <w:shd w:val="clear" w:color="auto" w:fill="F2F2F2" w:themeFill="background1" w:themeFillShade="F2"/>
          </w:tcPr>
          <w:p w14:paraId="3017D162" w14:textId="77777777" w:rsidR="00C44AF6" w:rsidRPr="000D074F" w:rsidRDefault="00C44AF6" w:rsidP="00E25505">
            <w:pPr>
              <w:rPr>
                <w:b/>
                <w:color w:val="auto"/>
                <w:sz w:val="20"/>
              </w:rPr>
            </w:pPr>
            <w:r w:rsidRPr="000D074F">
              <w:rPr>
                <w:b/>
                <w:color w:val="auto"/>
                <w:sz w:val="20"/>
              </w:rPr>
              <w:t>SIGNATURE</w:t>
            </w:r>
          </w:p>
        </w:tc>
      </w:tr>
      <w:tr w:rsidR="00C44AF6" w14:paraId="3A3D46B4" w14:textId="77777777" w:rsidTr="00E25505">
        <w:trPr>
          <w:trHeight w:val="400"/>
        </w:trPr>
        <w:tc>
          <w:tcPr>
            <w:tcW w:w="1734" w:type="dxa"/>
          </w:tcPr>
          <w:p w14:paraId="4F2A391B" w14:textId="77777777" w:rsidR="00C44AF6" w:rsidRPr="00B75CA2" w:rsidRDefault="00C44AF6" w:rsidP="00C44AF6">
            <w:r w:rsidRPr="00693576">
              <w:t>WA0101</w:t>
            </w:r>
          </w:p>
        </w:tc>
        <w:tc>
          <w:tcPr>
            <w:tcW w:w="4633" w:type="dxa"/>
          </w:tcPr>
          <w:p w14:paraId="21DD96E7" w14:textId="1F00DDDC" w:rsidR="00C44AF6" w:rsidRDefault="00C44AF6" w:rsidP="00C44AF6">
            <w:r w:rsidRPr="008C7BC2">
              <w:t>Engage with clients regularly to build rapport and trust.</w:t>
            </w:r>
          </w:p>
        </w:tc>
        <w:tc>
          <w:tcPr>
            <w:tcW w:w="1321" w:type="dxa"/>
          </w:tcPr>
          <w:p w14:paraId="4CF2EA71" w14:textId="77777777" w:rsidR="00C44AF6" w:rsidRDefault="00C44AF6" w:rsidP="00C44AF6"/>
        </w:tc>
        <w:tc>
          <w:tcPr>
            <w:tcW w:w="1926" w:type="dxa"/>
          </w:tcPr>
          <w:p w14:paraId="1E18D8AE" w14:textId="77777777" w:rsidR="00C44AF6" w:rsidRDefault="00C44AF6" w:rsidP="00C44AF6"/>
        </w:tc>
      </w:tr>
      <w:tr w:rsidR="00C44AF6" w14:paraId="507634EE" w14:textId="77777777" w:rsidTr="00E25505">
        <w:trPr>
          <w:trHeight w:val="400"/>
        </w:trPr>
        <w:tc>
          <w:tcPr>
            <w:tcW w:w="1734" w:type="dxa"/>
            <w:tcBorders>
              <w:right w:val="single" w:sz="4" w:space="0" w:color="auto"/>
            </w:tcBorders>
          </w:tcPr>
          <w:p w14:paraId="5BCE49C5" w14:textId="77777777" w:rsidR="00C44AF6" w:rsidRPr="00B75CA2" w:rsidRDefault="00C44AF6" w:rsidP="00C44AF6">
            <w:r w:rsidRPr="00693576">
              <w:t>WA0102</w:t>
            </w:r>
          </w:p>
        </w:tc>
        <w:tc>
          <w:tcPr>
            <w:tcW w:w="4633" w:type="dxa"/>
            <w:tcBorders>
              <w:left w:val="single" w:sz="4" w:space="0" w:color="auto"/>
            </w:tcBorders>
          </w:tcPr>
          <w:p w14:paraId="13F0F75E" w14:textId="22614268" w:rsidR="00C44AF6" w:rsidRDefault="00C44AF6" w:rsidP="00C44AF6">
            <w:r w:rsidRPr="008C7BC2">
              <w:t>Understand client goals and objectives to align financial services.</w:t>
            </w:r>
          </w:p>
        </w:tc>
        <w:tc>
          <w:tcPr>
            <w:tcW w:w="1321" w:type="dxa"/>
          </w:tcPr>
          <w:p w14:paraId="1E4E7ABC" w14:textId="77777777" w:rsidR="00C44AF6" w:rsidRDefault="00C44AF6" w:rsidP="00C44AF6"/>
        </w:tc>
        <w:tc>
          <w:tcPr>
            <w:tcW w:w="1926" w:type="dxa"/>
          </w:tcPr>
          <w:p w14:paraId="43C750DE" w14:textId="77777777" w:rsidR="00C44AF6" w:rsidRDefault="00C44AF6" w:rsidP="00C44AF6"/>
        </w:tc>
      </w:tr>
      <w:tr w:rsidR="00C44AF6" w14:paraId="4D3944AE" w14:textId="77777777" w:rsidTr="00E25505">
        <w:trPr>
          <w:trHeight w:val="400"/>
        </w:trPr>
        <w:tc>
          <w:tcPr>
            <w:tcW w:w="1734" w:type="dxa"/>
            <w:tcBorders>
              <w:right w:val="single" w:sz="4" w:space="0" w:color="auto"/>
            </w:tcBorders>
          </w:tcPr>
          <w:p w14:paraId="61D977F5" w14:textId="77777777" w:rsidR="00C44AF6" w:rsidRPr="00B75CA2" w:rsidRDefault="00C44AF6" w:rsidP="00C44AF6">
            <w:r w:rsidRPr="00693576">
              <w:t>WA0103</w:t>
            </w:r>
          </w:p>
        </w:tc>
        <w:tc>
          <w:tcPr>
            <w:tcW w:w="4633" w:type="dxa"/>
            <w:tcBorders>
              <w:left w:val="single" w:sz="4" w:space="0" w:color="auto"/>
            </w:tcBorders>
          </w:tcPr>
          <w:p w14:paraId="6EDBE89D" w14:textId="53DE31A8" w:rsidR="00C44AF6" w:rsidRDefault="00F253A4" w:rsidP="00C44AF6">
            <w:r>
              <w:t>Personalis</w:t>
            </w:r>
            <w:r w:rsidR="00C44AF6" w:rsidRPr="008C7BC2">
              <w:t>e communication strategies based on client preferences.</w:t>
            </w:r>
          </w:p>
        </w:tc>
        <w:tc>
          <w:tcPr>
            <w:tcW w:w="1321" w:type="dxa"/>
          </w:tcPr>
          <w:p w14:paraId="0577BD7C" w14:textId="77777777" w:rsidR="00C44AF6" w:rsidRDefault="00C44AF6" w:rsidP="00C44AF6"/>
        </w:tc>
        <w:tc>
          <w:tcPr>
            <w:tcW w:w="1926" w:type="dxa"/>
          </w:tcPr>
          <w:p w14:paraId="5DACE77B" w14:textId="77777777" w:rsidR="00C44AF6" w:rsidRDefault="00C44AF6" w:rsidP="00C44AF6"/>
        </w:tc>
      </w:tr>
      <w:tr w:rsidR="00C44AF6" w14:paraId="2BB4E9A3" w14:textId="77777777" w:rsidTr="00E25505">
        <w:trPr>
          <w:trHeight w:val="400"/>
        </w:trPr>
        <w:tc>
          <w:tcPr>
            <w:tcW w:w="1734" w:type="dxa"/>
            <w:tcBorders>
              <w:right w:val="single" w:sz="4" w:space="0" w:color="auto"/>
            </w:tcBorders>
          </w:tcPr>
          <w:p w14:paraId="290CAFBD" w14:textId="77777777" w:rsidR="00C44AF6" w:rsidRPr="00B75CA2" w:rsidRDefault="00C44AF6" w:rsidP="00C44AF6">
            <w:r w:rsidRPr="00693576">
              <w:t>WA0104</w:t>
            </w:r>
          </w:p>
        </w:tc>
        <w:tc>
          <w:tcPr>
            <w:tcW w:w="4633" w:type="dxa"/>
            <w:tcBorders>
              <w:left w:val="single" w:sz="4" w:space="0" w:color="auto"/>
            </w:tcBorders>
          </w:tcPr>
          <w:p w14:paraId="66BEA80B" w14:textId="7443AC25" w:rsidR="00C44AF6" w:rsidRDefault="00C44AF6" w:rsidP="00C44AF6">
            <w:r w:rsidRPr="008C7BC2">
              <w:t>Actively listen and respond to client feedback to maintain satisfaction.</w:t>
            </w:r>
          </w:p>
        </w:tc>
        <w:tc>
          <w:tcPr>
            <w:tcW w:w="1321" w:type="dxa"/>
          </w:tcPr>
          <w:p w14:paraId="3B41ABA7" w14:textId="77777777" w:rsidR="00C44AF6" w:rsidRDefault="00C44AF6" w:rsidP="00C44AF6"/>
        </w:tc>
        <w:tc>
          <w:tcPr>
            <w:tcW w:w="1926" w:type="dxa"/>
          </w:tcPr>
          <w:p w14:paraId="6162F098" w14:textId="77777777" w:rsidR="00C44AF6" w:rsidRDefault="00C44AF6" w:rsidP="00C44AF6"/>
        </w:tc>
      </w:tr>
      <w:tr w:rsidR="00C44AF6" w14:paraId="47803D34" w14:textId="77777777" w:rsidTr="00E25505">
        <w:trPr>
          <w:trHeight w:val="400"/>
        </w:trPr>
        <w:tc>
          <w:tcPr>
            <w:tcW w:w="1734" w:type="dxa"/>
            <w:tcBorders>
              <w:right w:val="single" w:sz="4" w:space="0" w:color="auto"/>
            </w:tcBorders>
          </w:tcPr>
          <w:p w14:paraId="5673D3B3" w14:textId="77777777" w:rsidR="00C44AF6" w:rsidRPr="00B75CA2" w:rsidRDefault="00C44AF6" w:rsidP="00C44AF6">
            <w:r w:rsidRPr="00693576">
              <w:t>WA0105</w:t>
            </w:r>
          </w:p>
        </w:tc>
        <w:tc>
          <w:tcPr>
            <w:tcW w:w="4633" w:type="dxa"/>
            <w:tcBorders>
              <w:left w:val="single" w:sz="4" w:space="0" w:color="auto"/>
            </w:tcBorders>
          </w:tcPr>
          <w:p w14:paraId="348D70CA" w14:textId="4365E4EA" w:rsidR="00C44AF6" w:rsidRDefault="00C44AF6" w:rsidP="00C44AF6">
            <w:r w:rsidRPr="008C7BC2">
              <w:t>Follow up with clients to ensure long-term relationship health.</w:t>
            </w:r>
          </w:p>
        </w:tc>
        <w:tc>
          <w:tcPr>
            <w:tcW w:w="1321" w:type="dxa"/>
          </w:tcPr>
          <w:p w14:paraId="312CCB67" w14:textId="77777777" w:rsidR="00C44AF6" w:rsidRDefault="00C44AF6" w:rsidP="00C44AF6"/>
        </w:tc>
        <w:tc>
          <w:tcPr>
            <w:tcW w:w="1926" w:type="dxa"/>
          </w:tcPr>
          <w:p w14:paraId="1E83F5FA" w14:textId="77777777" w:rsidR="00C44AF6" w:rsidRDefault="00C44AF6" w:rsidP="00C44AF6"/>
        </w:tc>
      </w:tr>
      <w:tr w:rsidR="00C44AF6" w14:paraId="7FF05100" w14:textId="77777777" w:rsidTr="00E25505">
        <w:trPr>
          <w:trHeight w:val="400"/>
        </w:trPr>
        <w:tc>
          <w:tcPr>
            <w:tcW w:w="1734" w:type="dxa"/>
            <w:tcBorders>
              <w:right w:val="single" w:sz="4" w:space="0" w:color="auto"/>
            </w:tcBorders>
          </w:tcPr>
          <w:p w14:paraId="1DB8D560" w14:textId="77777777" w:rsidR="00C44AF6" w:rsidRPr="000D074F" w:rsidRDefault="00C44AF6" w:rsidP="00E25505">
            <w:pPr>
              <w:rPr>
                <w:b/>
                <w:color w:val="auto"/>
                <w:sz w:val="20"/>
              </w:rPr>
            </w:pPr>
          </w:p>
        </w:tc>
        <w:tc>
          <w:tcPr>
            <w:tcW w:w="4633" w:type="dxa"/>
            <w:tcBorders>
              <w:left w:val="single" w:sz="4" w:space="0" w:color="auto"/>
            </w:tcBorders>
            <w:shd w:val="clear" w:color="auto" w:fill="F2F2F2" w:themeFill="background1" w:themeFillShade="F2"/>
          </w:tcPr>
          <w:p w14:paraId="56DE836A" w14:textId="77777777" w:rsidR="00C44AF6" w:rsidRPr="000D074F" w:rsidRDefault="00C44AF6" w:rsidP="00E25505">
            <w:pPr>
              <w:ind w:left="37"/>
              <w:rPr>
                <w:b/>
                <w:color w:val="auto"/>
                <w:sz w:val="20"/>
              </w:rPr>
            </w:pPr>
            <w:r w:rsidRPr="000D074F">
              <w:rPr>
                <w:b/>
                <w:color w:val="auto"/>
                <w:sz w:val="20"/>
              </w:rPr>
              <w:t>SUPPORTING EVIDENCE</w:t>
            </w:r>
          </w:p>
        </w:tc>
        <w:tc>
          <w:tcPr>
            <w:tcW w:w="1321" w:type="dxa"/>
            <w:shd w:val="clear" w:color="auto" w:fill="F2F2F2" w:themeFill="background1" w:themeFillShade="F2"/>
          </w:tcPr>
          <w:p w14:paraId="3164548C" w14:textId="77777777" w:rsidR="00C44AF6" w:rsidRPr="000D074F" w:rsidRDefault="00C44AF6" w:rsidP="00E25505">
            <w:pPr>
              <w:rPr>
                <w:b/>
                <w:color w:val="auto"/>
                <w:sz w:val="20"/>
              </w:rPr>
            </w:pPr>
            <w:r w:rsidRPr="000D074F">
              <w:rPr>
                <w:b/>
                <w:color w:val="auto"/>
                <w:sz w:val="20"/>
              </w:rPr>
              <w:t>DATE</w:t>
            </w:r>
          </w:p>
        </w:tc>
        <w:tc>
          <w:tcPr>
            <w:tcW w:w="1926" w:type="dxa"/>
            <w:shd w:val="clear" w:color="auto" w:fill="F2F2F2" w:themeFill="background1" w:themeFillShade="F2"/>
          </w:tcPr>
          <w:p w14:paraId="710C4CEF" w14:textId="77777777" w:rsidR="00C44AF6" w:rsidRPr="000D074F" w:rsidRDefault="00C44AF6" w:rsidP="00E25505">
            <w:pPr>
              <w:rPr>
                <w:b/>
                <w:color w:val="auto"/>
                <w:sz w:val="20"/>
              </w:rPr>
            </w:pPr>
            <w:r w:rsidRPr="000D074F">
              <w:rPr>
                <w:b/>
                <w:color w:val="auto"/>
                <w:sz w:val="20"/>
              </w:rPr>
              <w:t>SIGNATURE</w:t>
            </w:r>
          </w:p>
        </w:tc>
      </w:tr>
      <w:tr w:rsidR="00C44AF6" w14:paraId="054B7120" w14:textId="77777777" w:rsidTr="00E25505">
        <w:trPr>
          <w:trHeight w:val="400"/>
        </w:trPr>
        <w:tc>
          <w:tcPr>
            <w:tcW w:w="1734" w:type="dxa"/>
          </w:tcPr>
          <w:p w14:paraId="416067A8" w14:textId="77777777" w:rsidR="00C44AF6" w:rsidRPr="00B75CA2" w:rsidRDefault="00C44AF6" w:rsidP="00C44AF6">
            <w:r w:rsidRPr="00687C88">
              <w:t>SE0101</w:t>
            </w:r>
          </w:p>
        </w:tc>
        <w:tc>
          <w:tcPr>
            <w:tcW w:w="4633" w:type="dxa"/>
          </w:tcPr>
          <w:p w14:paraId="2A757F36" w14:textId="236F659A" w:rsidR="00C44AF6" w:rsidRDefault="00C44AF6" w:rsidP="00C44AF6">
            <w:r w:rsidRPr="008C7BC2">
              <w:t>Client meeting notes highlighting relationship-building activities.</w:t>
            </w:r>
          </w:p>
        </w:tc>
        <w:tc>
          <w:tcPr>
            <w:tcW w:w="1321" w:type="dxa"/>
          </w:tcPr>
          <w:p w14:paraId="789DF2A9" w14:textId="77777777" w:rsidR="00C44AF6" w:rsidRDefault="00C44AF6" w:rsidP="00C44AF6"/>
        </w:tc>
        <w:tc>
          <w:tcPr>
            <w:tcW w:w="1926" w:type="dxa"/>
          </w:tcPr>
          <w:p w14:paraId="5E733880" w14:textId="77777777" w:rsidR="00C44AF6" w:rsidRDefault="00C44AF6" w:rsidP="00C44AF6"/>
        </w:tc>
      </w:tr>
      <w:tr w:rsidR="00C44AF6" w14:paraId="0A809498" w14:textId="77777777" w:rsidTr="00E25505">
        <w:trPr>
          <w:trHeight w:val="400"/>
        </w:trPr>
        <w:tc>
          <w:tcPr>
            <w:tcW w:w="1734" w:type="dxa"/>
          </w:tcPr>
          <w:p w14:paraId="3A3F9E4F" w14:textId="77777777" w:rsidR="00C44AF6" w:rsidRPr="00B75CA2" w:rsidRDefault="00C44AF6" w:rsidP="00C44AF6">
            <w:r w:rsidRPr="00687C88">
              <w:t>SE0102</w:t>
            </w:r>
          </w:p>
        </w:tc>
        <w:tc>
          <w:tcPr>
            <w:tcW w:w="4633" w:type="dxa"/>
          </w:tcPr>
          <w:p w14:paraId="35A913B1" w14:textId="352B90B0" w:rsidR="00C44AF6" w:rsidRDefault="00C44AF6" w:rsidP="00C44AF6">
            <w:r w:rsidRPr="008C7BC2">
              <w:t>Record of client feedback and satisfaction surveys.</w:t>
            </w:r>
          </w:p>
        </w:tc>
        <w:tc>
          <w:tcPr>
            <w:tcW w:w="1321" w:type="dxa"/>
          </w:tcPr>
          <w:p w14:paraId="326542B8" w14:textId="77777777" w:rsidR="00C44AF6" w:rsidRDefault="00C44AF6" w:rsidP="00C44AF6"/>
        </w:tc>
        <w:tc>
          <w:tcPr>
            <w:tcW w:w="1926" w:type="dxa"/>
          </w:tcPr>
          <w:p w14:paraId="71BD6961" w14:textId="77777777" w:rsidR="00C44AF6" w:rsidRDefault="00C44AF6" w:rsidP="00C44AF6"/>
        </w:tc>
      </w:tr>
      <w:tr w:rsidR="00C44AF6" w14:paraId="4A08BD31" w14:textId="77777777" w:rsidTr="00E25505">
        <w:trPr>
          <w:trHeight w:val="400"/>
        </w:trPr>
        <w:tc>
          <w:tcPr>
            <w:tcW w:w="1734" w:type="dxa"/>
          </w:tcPr>
          <w:p w14:paraId="01D14358" w14:textId="77777777" w:rsidR="00C44AF6" w:rsidRPr="00B75CA2" w:rsidRDefault="00C44AF6" w:rsidP="00C44AF6">
            <w:r w:rsidRPr="00687C88">
              <w:t>SE010</w:t>
            </w:r>
            <w:r>
              <w:t>3</w:t>
            </w:r>
          </w:p>
        </w:tc>
        <w:tc>
          <w:tcPr>
            <w:tcW w:w="4633" w:type="dxa"/>
          </w:tcPr>
          <w:p w14:paraId="54113C51" w14:textId="20FA64C6" w:rsidR="00C44AF6" w:rsidRDefault="00C44AF6" w:rsidP="00C44AF6">
            <w:r w:rsidRPr="008C7BC2">
              <w:t>Client follow-up communication logs.</w:t>
            </w:r>
          </w:p>
        </w:tc>
        <w:tc>
          <w:tcPr>
            <w:tcW w:w="1321" w:type="dxa"/>
          </w:tcPr>
          <w:p w14:paraId="3443D5DB" w14:textId="77777777" w:rsidR="00C44AF6" w:rsidRDefault="00C44AF6" w:rsidP="00C44AF6"/>
        </w:tc>
        <w:tc>
          <w:tcPr>
            <w:tcW w:w="1926" w:type="dxa"/>
          </w:tcPr>
          <w:p w14:paraId="297008A7" w14:textId="77777777" w:rsidR="00C44AF6" w:rsidRDefault="00C44AF6" w:rsidP="00C44AF6"/>
        </w:tc>
      </w:tr>
      <w:tr w:rsidR="00C44AF6" w14:paraId="70C7967B" w14:textId="77777777" w:rsidTr="00E25505">
        <w:trPr>
          <w:trHeight w:val="400"/>
        </w:trPr>
        <w:tc>
          <w:tcPr>
            <w:tcW w:w="1734" w:type="dxa"/>
          </w:tcPr>
          <w:p w14:paraId="4C4EE86D" w14:textId="77777777" w:rsidR="00C44AF6" w:rsidRPr="00B75CA2" w:rsidRDefault="00C44AF6" w:rsidP="00C44AF6">
            <w:r w:rsidRPr="00687C88">
              <w:t>SE010</w:t>
            </w:r>
            <w:r>
              <w:t>4</w:t>
            </w:r>
          </w:p>
        </w:tc>
        <w:tc>
          <w:tcPr>
            <w:tcW w:w="4633" w:type="dxa"/>
          </w:tcPr>
          <w:p w14:paraId="0A377F75" w14:textId="208308E5" w:rsidR="00C44AF6" w:rsidRDefault="00C44AF6" w:rsidP="00C44AF6">
            <w:r w:rsidRPr="008C7BC2">
              <w:t xml:space="preserve">Documentation of client </w:t>
            </w:r>
            <w:proofErr w:type="gramStart"/>
            <w:r w:rsidRPr="008C7BC2">
              <w:t>goal-setting</w:t>
            </w:r>
            <w:proofErr w:type="gramEnd"/>
            <w:r w:rsidRPr="008C7BC2">
              <w:t xml:space="preserve"> and review sessions.</w:t>
            </w:r>
          </w:p>
        </w:tc>
        <w:tc>
          <w:tcPr>
            <w:tcW w:w="1321" w:type="dxa"/>
          </w:tcPr>
          <w:p w14:paraId="0E216786" w14:textId="77777777" w:rsidR="00C44AF6" w:rsidRDefault="00C44AF6" w:rsidP="00C44AF6"/>
        </w:tc>
        <w:tc>
          <w:tcPr>
            <w:tcW w:w="1926" w:type="dxa"/>
          </w:tcPr>
          <w:p w14:paraId="328D461D" w14:textId="77777777" w:rsidR="00C44AF6" w:rsidRDefault="00C44AF6" w:rsidP="00C44AF6"/>
        </w:tc>
      </w:tr>
      <w:tr w:rsidR="00C44AF6" w14:paraId="6C776E4D" w14:textId="77777777" w:rsidTr="00E25505">
        <w:trPr>
          <w:trHeight w:val="400"/>
        </w:trPr>
        <w:tc>
          <w:tcPr>
            <w:tcW w:w="1734" w:type="dxa"/>
          </w:tcPr>
          <w:p w14:paraId="33E4E59E" w14:textId="77777777" w:rsidR="00C44AF6" w:rsidRPr="00B75CA2" w:rsidRDefault="00C44AF6" w:rsidP="00C44AF6">
            <w:r w:rsidRPr="00687C88">
              <w:t>SE010</w:t>
            </w:r>
            <w:r>
              <w:t>5</w:t>
            </w:r>
          </w:p>
        </w:tc>
        <w:tc>
          <w:tcPr>
            <w:tcW w:w="4633" w:type="dxa"/>
          </w:tcPr>
          <w:p w14:paraId="6F49BEAE" w14:textId="33BB755A" w:rsidR="00C44AF6" w:rsidRDefault="00C44AF6" w:rsidP="00C44AF6">
            <w:r w:rsidRPr="008C7BC2">
              <w:t>Proof of client retention and long-term relationship metrics.</w:t>
            </w:r>
          </w:p>
        </w:tc>
        <w:tc>
          <w:tcPr>
            <w:tcW w:w="1321" w:type="dxa"/>
          </w:tcPr>
          <w:p w14:paraId="7B2502B5" w14:textId="77777777" w:rsidR="00C44AF6" w:rsidRDefault="00C44AF6" w:rsidP="00C44AF6"/>
        </w:tc>
        <w:tc>
          <w:tcPr>
            <w:tcW w:w="1926" w:type="dxa"/>
          </w:tcPr>
          <w:p w14:paraId="55E5D05D" w14:textId="77777777" w:rsidR="00C44AF6" w:rsidRDefault="00C44AF6" w:rsidP="00C44AF6"/>
        </w:tc>
      </w:tr>
      <w:tr w:rsidR="00C44AF6" w14:paraId="7EFF3551" w14:textId="77777777" w:rsidTr="00E25505">
        <w:trPr>
          <w:trHeight w:val="400"/>
        </w:trPr>
        <w:tc>
          <w:tcPr>
            <w:tcW w:w="9614" w:type="dxa"/>
            <w:gridSpan w:val="4"/>
            <w:shd w:val="clear" w:color="auto" w:fill="F2F2F2" w:themeFill="background1" w:themeFillShade="F2"/>
          </w:tcPr>
          <w:p w14:paraId="3CCF7D1A" w14:textId="5765540B" w:rsidR="00C44AF6" w:rsidRPr="00C44AF6" w:rsidRDefault="00C44AF6" w:rsidP="00E25505">
            <w:pPr>
              <w:rPr>
                <w:b/>
                <w:bCs/>
                <w:color w:val="auto"/>
                <w:sz w:val="20"/>
              </w:rPr>
            </w:pPr>
            <w:r w:rsidRPr="00C44AF6">
              <w:rPr>
                <w:b/>
                <w:bCs/>
                <w:color w:val="000000" w:themeColor="text1"/>
              </w:rPr>
              <w:lastRenderedPageBreak/>
              <w:t>WM-04-WE02</w:t>
            </w:r>
            <w:r w:rsidRPr="00C44AF6">
              <w:rPr>
                <w:b/>
                <w:bCs/>
                <w:color w:val="000000" w:themeColor="text1"/>
              </w:rPr>
              <w:tab/>
              <w:t>PROVIDE TIMELY UPDATES TO CLIENTS ABOUT PORTFOLIO PERFORMANCE AND MARKET CONDITIONS</w:t>
            </w:r>
          </w:p>
        </w:tc>
      </w:tr>
      <w:tr w:rsidR="00C44AF6" w14:paraId="7149564E" w14:textId="77777777" w:rsidTr="00E25505">
        <w:trPr>
          <w:trHeight w:val="400"/>
        </w:trPr>
        <w:tc>
          <w:tcPr>
            <w:tcW w:w="1734" w:type="dxa"/>
            <w:shd w:val="clear" w:color="auto" w:fill="F2F2F2" w:themeFill="background1" w:themeFillShade="F2"/>
          </w:tcPr>
          <w:p w14:paraId="1FAD73B1" w14:textId="6BF087CD" w:rsidR="00C44AF6" w:rsidRDefault="00C44AF6" w:rsidP="00E25505">
            <w:r w:rsidRPr="000D074F">
              <w:rPr>
                <w:b/>
                <w:color w:val="auto"/>
                <w:sz w:val="20"/>
              </w:rPr>
              <w:t>WM-0</w:t>
            </w:r>
            <w:r>
              <w:rPr>
                <w:b/>
                <w:color w:val="auto"/>
                <w:sz w:val="20"/>
              </w:rPr>
              <w:t>4</w:t>
            </w:r>
            <w:r w:rsidRPr="000D074F">
              <w:rPr>
                <w:b/>
                <w:color w:val="auto"/>
                <w:sz w:val="20"/>
              </w:rPr>
              <w:t>-WE02</w:t>
            </w:r>
          </w:p>
        </w:tc>
        <w:tc>
          <w:tcPr>
            <w:tcW w:w="4633" w:type="dxa"/>
            <w:shd w:val="clear" w:color="auto" w:fill="F2F2F2" w:themeFill="background1" w:themeFillShade="F2"/>
          </w:tcPr>
          <w:p w14:paraId="5C3C0C2A" w14:textId="77777777" w:rsidR="00C44AF6" w:rsidRPr="000D074F" w:rsidRDefault="00C44AF6" w:rsidP="00E25505">
            <w:pPr>
              <w:rPr>
                <w:b/>
                <w:color w:val="auto"/>
                <w:sz w:val="20"/>
              </w:rPr>
            </w:pPr>
            <w:r w:rsidRPr="000D074F">
              <w:rPr>
                <w:b/>
                <w:color w:val="auto"/>
                <w:sz w:val="20"/>
              </w:rPr>
              <w:t>SCOPE WORK EXPERIENCE</w:t>
            </w:r>
          </w:p>
        </w:tc>
        <w:tc>
          <w:tcPr>
            <w:tcW w:w="1321" w:type="dxa"/>
            <w:shd w:val="clear" w:color="auto" w:fill="F2F2F2" w:themeFill="background1" w:themeFillShade="F2"/>
          </w:tcPr>
          <w:p w14:paraId="06AB9050" w14:textId="77777777" w:rsidR="00C44AF6" w:rsidRPr="000D074F" w:rsidRDefault="00C44AF6" w:rsidP="00E25505">
            <w:pPr>
              <w:rPr>
                <w:b/>
                <w:color w:val="auto"/>
                <w:sz w:val="20"/>
              </w:rPr>
            </w:pPr>
            <w:r w:rsidRPr="000D074F">
              <w:rPr>
                <w:b/>
                <w:color w:val="auto"/>
                <w:sz w:val="20"/>
              </w:rPr>
              <w:t>DATE</w:t>
            </w:r>
          </w:p>
        </w:tc>
        <w:tc>
          <w:tcPr>
            <w:tcW w:w="1926" w:type="dxa"/>
            <w:shd w:val="clear" w:color="auto" w:fill="F2F2F2" w:themeFill="background1" w:themeFillShade="F2"/>
          </w:tcPr>
          <w:p w14:paraId="7ECBF37F" w14:textId="77777777" w:rsidR="00C44AF6" w:rsidRPr="000D074F" w:rsidRDefault="00C44AF6" w:rsidP="00E25505">
            <w:pPr>
              <w:rPr>
                <w:b/>
                <w:color w:val="auto"/>
                <w:sz w:val="20"/>
              </w:rPr>
            </w:pPr>
            <w:r w:rsidRPr="000D074F">
              <w:rPr>
                <w:b/>
                <w:color w:val="auto"/>
                <w:sz w:val="20"/>
              </w:rPr>
              <w:t>SIGNATURE</w:t>
            </w:r>
          </w:p>
        </w:tc>
      </w:tr>
      <w:tr w:rsidR="00C44AF6" w14:paraId="6912EB1F" w14:textId="77777777" w:rsidTr="00E25505">
        <w:trPr>
          <w:trHeight w:val="400"/>
        </w:trPr>
        <w:tc>
          <w:tcPr>
            <w:tcW w:w="1734" w:type="dxa"/>
          </w:tcPr>
          <w:p w14:paraId="2580E240" w14:textId="77777777" w:rsidR="00C44AF6" w:rsidRDefault="00C44AF6" w:rsidP="00C44AF6">
            <w:r w:rsidRPr="00D162F6">
              <w:t>WA0201</w:t>
            </w:r>
          </w:p>
        </w:tc>
        <w:tc>
          <w:tcPr>
            <w:tcW w:w="4633" w:type="dxa"/>
          </w:tcPr>
          <w:p w14:paraId="5C748B16" w14:textId="58FD26AA" w:rsidR="00C44AF6" w:rsidRDefault="00C44AF6" w:rsidP="00C44AF6">
            <w:r w:rsidRPr="008C7BC2">
              <w:t>Collect and analyse portfolio performance data.</w:t>
            </w:r>
          </w:p>
        </w:tc>
        <w:tc>
          <w:tcPr>
            <w:tcW w:w="1321" w:type="dxa"/>
          </w:tcPr>
          <w:p w14:paraId="7E08C306" w14:textId="77777777" w:rsidR="00C44AF6" w:rsidRDefault="00C44AF6" w:rsidP="00C44AF6"/>
        </w:tc>
        <w:tc>
          <w:tcPr>
            <w:tcW w:w="1926" w:type="dxa"/>
          </w:tcPr>
          <w:p w14:paraId="312EBCEF" w14:textId="77777777" w:rsidR="00C44AF6" w:rsidRDefault="00C44AF6" w:rsidP="00C44AF6"/>
        </w:tc>
      </w:tr>
      <w:tr w:rsidR="00C44AF6" w14:paraId="5516E8DF" w14:textId="77777777" w:rsidTr="00E25505">
        <w:trPr>
          <w:trHeight w:val="400"/>
        </w:trPr>
        <w:tc>
          <w:tcPr>
            <w:tcW w:w="1734" w:type="dxa"/>
          </w:tcPr>
          <w:p w14:paraId="15D2FD59" w14:textId="77777777" w:rsidR="00C44AF6" w:rsidRDefault="00C44AF6" w:rsidP="00C44AF6">
            <w:r w:rsidRPr="00D162F6">
              <w:t>WA0202</w:t>
            </w:r>
          </w:p>
        </w:tc>
        <w:tc>
          <w:tcPr>
            <w:tcW w:w="4633" w:type="dxa"/>
          </w:tcPr>
          <w:p w14:paraId="5A4E0730" w14:textId="470D326D" w:rsidR="00C44AF6" w:rsidRDefault="00C44AF6" w:rsidP="00C44AF6">
            <w:r w:rsidRPr="008C7BC2">
              <w:t>Translate financial data into clear and concise updates for clients.</w:t>
            </w:r>
          </w:p>
        </w:tc>
        <w:tc>
          <w:tcPr>
            <w:tcW w:w="1321" w:type="dxa"/>
          </w:tcPr>
          <w:p w14:paraId="7E769DB1" w14:textId="77777777" w:rsidR="00C44AF6" w:rsidRDefault="00C44AF6" w:rsidP="00C44AF6"/>
        </w:tc>
        <w:tc>
          <w:tcPr>
            <w:tcW w:w="1926" w:type="dxa"/>
          </w:tcPr>
          <w:p w14:paraId="278C86AA" w14:textId="77777777" w:rsidR="00C44AF6" w:rsidRDefault="00C44AF6" w:rsidP="00C44AF6"/>
        </w:tc>
      </w:tr>
      <w:tr w:rsidR="00C44AF6" w14:paraId="1246F66B" w14:textId="77777777" w:rsidTr="00E25505">
        <w:trPr>
          <w:trHeight w:val="400"/>
        </w:trPr>
        <w:tc>
          <w:tcPr>
            <w:tcW w:w="1734" w:type="dxa"/>
          </w:tcPr>
          <w:p w14:paraId="6AF086EE" w14:textId="77777777" w:rsidR="00C44AF6" w:rsidRDefault="00C44AF6" w:rsidP="00C44AF6">
            <w:r w:rsidRPr="00D162F6">
              <w:t>WA0203</w:t>
            </w:r>
          </w:p>
        </w:tc>
        <w:tc>
          <w:tcPr>
            <w:tcW w:w="4633" w:type="dxa"/>
          </w:tcPr>
          <w:p w14:paraId="28754316" w14:textId="1DF55201" w:rsidR="00C44AF6" w:rsidRDefault="00C44AF6" w:rsidP="00C44AF6">
            <w:r w:rsidRPr="008C7BC2">
              <w:t>Communicate market trends and their potential impact on client portfolios.</w:t>
            </w:r>
          </w:p>
        </w:tc>
        <w:tc>
          <w:tcPr>
            <w:tcW w:w="1321" w:type="dxa"/>
          </w:tcPr>
          <w:p w14:paraId="359B68C0" w14:textId="77777777" w:rsidR="00C44AF6" w:rsidRDefault="00C44AF6" w:rsidP="00C44AF6"/>
        </w:tc>
        <w:tc>
          <w:tcPr>
            <w:tcW w:w="1926" w:type="dxa"/>
          </w:tcPr>
          <w:p w14:paraId="260E6BB6" w14:textId="77777777" w:rsidR="00C44AF6" w:rsidRDefault="00C44AF6" w:rsidP="00C44AF6"/>
        </w:tc>
      </w:tr>
      <w:tr w:rsidR="00C44AF6" w14:paraId="2E4E2CE0" w14:textId="77777777" w:rsidTr="00E25505">
        <w:trPr>
          <w:trHeight w:val="400"/>
        </w:trPr>
        <w:tc>
          <w:tcPr>
            <w:tcW w:w="1734" w:type="dxa"/>
          </w:tcPr>
          <w:p w14:paraId="47681D6B" w14:textId="77777777" w:rsidR="00C44AF6" w:rsidRDefault="00C44AF6" w:rsidP="00C44AF6">
            <w:r w:rsidRPr="00D162F6">
              <w:t>WA0204</w:t>
            </w:r>
          </w:p>
        </w:tc>
        <w:tc>
          <w:tcPr>
            <w:tcW w:w="4633" w:type="dxa"/>
          </w:tcPr>
          <w:p w14:paraId="003D74B5" w14:textId="2A9F44F9" w:rsidR="00C44AF6" w:rsidRDefault="00C44AF6" w:rsidP="00C44AF6">
            <w:r w:rsidRPr="008C7BC2">
              <w:t>Provide actionable insights and recommendations based on portfolio performance.</w:t>
            </w:r>
          </w:p>
        </w:tc>
        <w:tc>
          <w:tcPr>
            <w:tcW w:w="1321" w:type="dxa"/>
          </w:tcPr>
          <w:p w14:paraId="50B2E745" w14:textId="77777777" w:rsidR="00C44AF6" w:rsidRDefault="00C44AF6" w:rsidP="00C44AF6"/>
        </w:tc>
        <w:tc>
          <w:tcPr>
            <w:tcW w:w="1926" w:type="dxa"/>
          </w:tcPr>
          <w:p w14:paraId="7A5F1FA6" w14:textId="77777777" w:rsidR="00C44AF6" w:rsidRDefault="00C44AF6" w:rsidP="00C44AF6"/>
        </w:tc>
      </w:tr>
      <w:tr w:rsidR="00C44AF6" w14:paraId="1C10F7AA" w14:textId="77777777" w:rsidTr="00E25505">
        <w:trPr>
          <w:trHeight w:val="400"/>
        </w:trPr>
        <w:tc>
          <w:tcPr>
            <w:tcW w:w="1734" w:type="dxa"/>
          </w:tcPr>
          <w:p w14:paraId="081C53BD" w14:textId="77777777" w:rsidR="00C44AF6" w:rsidRDefault="00C44AF6" w:rsidP="00C44AF6">
            <w:r w:rsidRPr="00D162F6">
              <w:t>WA0205</w:t>
            </w:r>
          </w:p>
        </w:tc>
        <w:tc>
          <w:tcPr>
            <w:tcW w:w="4633" w:type="dxa"/>
          </w:tcPr>
          <w:p w14:paraId="41C51C47" w14:textId="362FC265" w:rsidR="00C44AF6" w:rsidRDefault="00C44AF6" w:rsidP="00C44AF6">
            <w:r w:rsidRPr="008C7BC2">
              <w:t>Follow-up with clients to ensure understanding and gather feedback.</w:t>
            </w:r>
          </w:p>
        </w:tc>
        <w:tc>
          <w:tcPr>
            <w:tcW w:w="1321" w:type="dxa"/>
          </w:tcPr>
          <w:p w14:paraId="41DAA67C" w14:textId="77777777" w:rsidR="00C44AF6" w:rsidRDefault="00C44AF6" w:rsidP="00C44AF6"/>
        </w:tc>
        <w:tc>
          <w:tcPr>
            <w:tcW w:w="1926" w:type="dxa"/>
          </w:tcPr>
          <w:p w14:paraId="7C31C2F4" w14:textId="77777777" w:rsidR="00C44AF6" w:rsidRDefault="00C44AF6" w:rsidP="00C44AF6"/>
        </w:tc>
      </w:tr>
      <w:tr w:rsidR="00C44AF6" w14:paraId="344A6E2A" w14:textId="77777777" w:rsidTr="00E25505">
        <w:trPr>
          <w:trHeight w:val="400"/>
        </w:trPr>
        <w:tc>
          <w:tcPr>
            <w:tcW w:w="1734" w:type="dxa"/>
          </w:tcPr>
          <w:p w14:paraId="51F9F352" w14:textId="77777777" w:rsidR="00C44AF6" w:rsidRDefault="00C44AF6" w:rsidP="00E25505"/>
        </w:tc>
        <w:tc>
          <w:tcPr>
            <w:tcW w:w="4633" w:type="dxa"/>
            <w:shd w:val="clear" w:color="auto" w:fill="F2F2F2" w:themeFill="background1" w:themeFillShade="F2"/>
          </w:tcPr>
          <w:p w14:paraId="7CF88453" w14:textId="77777777" w:rsidR="00C44AF6" w:rsidRPr="000D074F" w:rsidRDefault="00C44AF6" w:rsidP="00E25505">
            <w:pPr>
              <w:rPr>
                <w:b/>
                <w:color w:val="auto"/>
                <w:sz w:val="20"/>
              </w:rPr>
            </w:pPr>
            <w:r w:rsidRPr="000D074F">
              <w:rPr>
                <w:b/>
                <w:color w:val="auto"/>
                <w:sz w:val="20"/>
              </w:rPr>
              <w:t>SUPPORTING EVIDENCE</w:t>
            </w:r>
          </w:p>
        </w:tc>
        <w:tc>
          <w:tcPr>
            <w:tcW w:w="1321" w:type="dxa"/>
            <w:shd w:val="clear" w:color="auto" w:fill="F2F2F2" w:themeFill="background1" w:themeFillShade="F2"/>
          </w:tcPr>
          <w:p w14:paraId="64F967CD" w14:textId="77777777" w:rsidR="00C44AF6" w:rsidRPr="000D074F" w:rsidRDefault="00C44AF6" w:rsidP="00E25505">
            <w:pPr>
              <w:rPr>
                <w:b/>
                <w:color w:val="auto"/>
                <w:sz w:val="20"/>
              </w:rPr>
            </w:pPr>
            <w:r w:rsidRPr="000D074F">
              <w:rPr>
                <w:b/>
                <w:color w:val="auto"/>
                <w:sz w:val="20"/>
              </w:rPr>
              <w:t>DATE</w:t>
            </w:r>
          </w:p>
        </w:tc>
        <w:tc>
          <w:tcPr>
            <w:tcW w:w="1926" w:type="dxa"/>
            <w:shd w:val="clear" w:color="auto" w:fill="F2F2F2" w:themeFill="background1" w:themeFillShade="F2"/>
          </w:tcPr>
          <w:p w14:paraId="4F1002DB" w14:textId="77777777" w:rsidR="00C44AF6" w:rsidRPr="000D074F" w:rsidRDefault="00C44AF6" w:rsidP="00E25505">
            <w:pPr>
              <w:rPr>
                <w:b/>
                <w:color w:val="auto"/>
                <w:sz w:val="20"/>
              </w:rPr>
            </w:pPr>
            <w:r w:rsidRPr="000D074F">
              <w:rPr>
                <w:b/>
                <w:color w:val="auto"/>
                <w:sz w:val="20"/>
              </w:rPr>
              <w:t>SIGNATURE</w:t>
            </w:r>
          </w:p>
        </w:tc>
      </w:tr>
      <w:tr w:rsidR="00C44AF6" w14:paraId="50C3507D" w14:textId="77777777" w:rsidTr="00E25505">
        <w:trPr>
          <w:trHeight w:val="400"/>
        </w:trPr>
        <w:tc>
          <w:tcPr>
            <w:tcW w:w="1734" w:type="dxa"/>
          </w:tcPr>
          <w:p w14:paraId="26711C99" w14:textId="77777777" w:rsidR="00C44AF6" w:rsidRDefault="00C44AF6" w:rsidP="00C44AF6">
            <w:r w:rsidRPr="00693576">
              <w:t>SE0</w:t>
            </w:r>
            <w:r>
              <w:t>2</w:t>
            </w:r>
            <w:r w:rsidRPr="00693576">
              <w:t>01</w:t>
            </w:r>
          </w:p>
        </w:tc>
        <w:tc>
          <w:tcPr>
            <w:tcW w:w="4633" w:type="dxa"/>
          </w:tcPr>
          <w:p w14:paraId="5C62DD2A" w14:textId="7B217F71" w:rsidR="00C44AF6" w:rsidRDefault="00C44AF6" w:rsidP="00C44AF6">
            <w:r w:rsidRPr="008C7BC2">
              <w:t>Portfolio performance update reports sent to clients.</w:t>
            </w:r>
          </w:p>
        </w:tc>
        <w:tc>
          <w:tcPr>
            <w:tcW w:w="1321" w:type="dxa"/>
          </w:tcPr>
          <w:p w14:paraId="57CB8E51" w14:textId="77777777" w:rsidR="00C44AF6" w:rsidRDefault="00C44AF6" w:rsidP="00C44AF6"/>
        </w:tc>
        <w:tc>
          <w:tcPr>
            <w:tcW w:w="1926" w:type="dxa"/>
          </w:tcPr>
          <w:p w14:paraId="371F8F25" w14:textId="77777777" w:rsidR="00C44AF6" w:rsidRDefault="00C44AF6" w:rsidP="00C44AF6"/>
        </w:tc>
      </w:tr>
      <w:tr w:rsidR="00C44AF6" w14:paraId="64B7AB27" w14:textId="77777777" w:rsidTr="00E25505">
        <w:trPr>
          <w:trHeight w:val="400"/>
        </w:trPr>
        <w:tc>
          <w:tcPr>
            <w:tcW w:w="1734" w:type="dxa"/>
          </w:tcPr>
          <w:p w14:paraId="6FF3A146" w14:textId="77777777" w:rsidR="00C44AF6" w:rsidRDefault="00C44AF6" w:rsidP="00C44AF6">
            <w:r w:rsidRPr="00693576">
              <w:t>SE0</w:t>
            </w:r>
            <w:r>
              <w:t>2</w:t>
            </w:r>
            <w:r w:rsidRPr="00693576">
              <w:t>02</w:t>
            </w:r>
          </w:p>
        </w:tc>
        <w:tc>
          <w:tcPr>
            <w:tcW w:w="4633" w:type="dxa"/>
          </w:tcPr>
          <w:p w14:paraId="707F00C6" w14:textId="0DB42E0E" w:rsidR="00C44AF6" w:rsidRDefault="00C44AF6" w:rsidP="00C44AF6">
            <w:r w:rsidRPr="008C7BC2">
              <w:t>Communication logs of updates shared with clients.</w:t>
            </w:r>
          </w:p>
        </w:tc>
        <w:tc>
          <w:tcPr>
            <w:tcW w:w="1321" w:type="dxa"/>
          </w:tcPr>
          <w:p w14:paraId="534D9FFE" w14:textId="77777777" w:rsidR="00C44AF6" w:rsidRDefault="00C44AF6" w:rsidP="00C44AF6"/>
        </w:tc>
        <w:tc>
          <w:tcPr>
            <w:tcW w:w="1926" w:type="dxa"/>
          </w:tcPr>
          <w:p w14:paraId="63FFBB0C" w14:textId="77777777" w:rsidR="00C44AF6" w:rsidRDefault="00C44AF6" w:rsidP="00C44AF6"/>
        </w:tc>
      </w:tr>
      <w:tr w:rsidR="00C44AF6" w14:paraId="2599FCAE" w14:textId="77777777" w:rsidTr="00E25505">
        <w:trPr>
          <w:trHeight w:val="400"/>
        </w:trPr>
        <w:tc>
          <w:tcPr>
            <w:tcW w:w="1734" w:type="dxa"/>
          </w:tcPr>
          <w:p w14:paraId="752DD14E" w14:textId="77777777" w:rsidR="00C44AF6" w:rsidRDefault="00C44AF6" w:rsidP="00C44AF6">
            <w:r w:rsidRPr="00693576">
              <w:t>SE0</w:t>
            </w:r>
            <w:r>
              <w:t>2</w:t>
            </w:r>
            <w:r w:rsidRPr="00693576">
              <w:t>03</w:t>
            </w:r>
          </w:p>
        </w:tc>
        <w:tc>
          <w:tcPr>
            <w:tcW w:w="4633" w:type="dxa"/>
          </w:tcPr>
          <w:p w14:paraId="79C38AE1" w14:textId="3E46A851" w:rsidR="00C44AF6" w:rsidRDefault="00C44AF6" w:rsidP="00C44AF6">
            <w:r w:rsidRPr="008C7BC2">
              <w:t>Client acknowledgment or feedback on portfolio performance updates.</w:t>
            </w:r>
          </w:p>
        </w:tc>
        <w:tc>
          <w:tcPr>
            <w:tcW w:w="1321" w:type="dxa"/>
          </w:tcPr>
          <w:p w14:paraId="5DB3C901" w14:textId="77777777" w:rsidR="00C44AF6" w:rsidRDefault="00C44AF6" w:rsidP="00C44AF6"/>
        </w:tc>
        <w:tc>
          <w:tcPr>
            <w:tcW w:w="1926" w:type="dxa"/>
          </w:tcPr>
          <w:p w14:paraId="55332186" w14:textId="77777777" w:rsidR="00C44AF6" w:rsidRDefault="00C44AF6" w:rsidP="00C44AF6"/>
        </w:tc>
      </w:tr>
      <w:tr w:rsidR="00C44AF6" w14:paraId="52B36494" w14:textId="77777777" w:rsidTr="00E25505">
        <w:trPr>
          <w:trHeight w:val="400"/>
        </w:trPr>
        <w:tc>
          <w:tcPr>
            <w:tcW w:w="1734" w:type="dxa"/>
          </w:tcPr>
          <w:p w14:paraId="1F7F6160" w14:textId="77777777" w:rsidR="00C44AF6" w:rsidRDefault="00C44AF6" w:rsidP="00C44AF6">
            <w:r w:rsidRPr="00693576">
              <w:t>SE0</w:t>
            </w:r>
            <w:r>
              <w:t>2</w:t>
            </w:r>
            <w:r w:rsidRPr="00693576">
              <w:t>04</w:t>
            </w:r>
          </w:p>
        </w:tc>
        <w:tc>
          <w:tcPr>
            <w:tcW w:w="4633" w:type="dxa"/>
          </w:tcPr>
          <w:p w14:paraId="74C76242" w14:textId="12209D86" w:rsidR="00C44AF6" w:rsidRDefault="00C44AF6" w:rsidP="00C44AF6">
            <w:r w:rsidRPr="008C7BC2">
              <w:t>Market trend analysis and its impact on client portfolios.</w:t>
            </w:r>
          </w:p>
        </w:tc>
        <w:tc>
          <w:tcPr>
            <w:tcW w:w="1321" w:type="dxa"/>
          </w:tcPr>
          <w:p w14:paraId="20117BA2" w14:textId="77777777" w:rsidR="00C44AF6" w:rsidRDefault="00C44AF6" w:rsidP="00C44AF6"/>
        </w:tc>
        <w:tc>
          <w:tcPr>
            <w:tcW w:w="1926" w:type="dxa"/>
          </w:tcPr>
          <w:p w14:paraId="59C0C0DB" w14:textId="77777777" w:rsidR="00C44AF6" w:rsidRDefault="00C44AF6" w:rsidP="00C44AF6"/>
        </w:tc>
      </w:tr>
      <w:tr w:rsidR="00C44AF6" w14:paraId="594F81F2" w14:textId="77777777" w:rsidTr="00E25505">
        <w:trPr>
          <w:trHeight w:val="400"/>
        </w:trPr>
        <w:tc>
          <w:tcPr>
            <w:tcW w:w="1734" w:type="dxa"/>
          </w:tcPr>
          <w:p w14:paraId="4726657F" w14:textId="77777777" w:rsidR="00C44AF6" w:rsidRDefault="00C44AF6" w:rsidP="00C44AF6">
            <w:r w:rsidRPr="00693576">
              <w:t>SE0</w:t>
            </w:r>
            <w:r>
              <w:t>2</w:t>
            </w:r>
            <w:r w:rsidRPr="00693576">
              <w:t>05</w:t>
            </w:r>
          </w:p>
        </w:tc>
        <w:tc>
          <w:tcPr>
            <w:tcW w:w="4633" w:type="dxa"/>
          </w:tcPr>
          <w:p w14:paraId="271089E9" w14:textId="453B6832" w:rsidR="00C44AF6" w:rsidRDefault="00C44AF6" w:rsidP="00C44AF6">
            <w:r w:rsidRPr="008C7BC2">
              <w:t>Follow-up emails confirming client understanding of updates.</w:t>
            </w:r>
          </w:p>
        </w:tc>
        <w:tc>
          <w:tcPr>
            <w:tcW w:w="1321" w:type="dxa"/>
          </w:tcPr>
          <w:p w14:paraId="40878224" w14:textId="77777777" w:rsidR="00C44AF6" w:rsidRDefault="00C44AF6" w:rsidP="00C44AF6"/>
        </w:tc>
        <w:tc>
          <w:tcPr>
            <w:tcW w:w="1926" w:type="dxa"/>
          </w:tcPr>
          <w:p w14:paraId="29987865" w14:textId="77777777" w:rsidR="00C44AF6" w:rsidRDefault="00C44AF6" w:rsidP="00C44AF6"/>
        </w:tc>
      </w:tr>
      <w:tr w:rsidR="00C44AF6" w:rsidRPr="000D074F" w14:paraId="5B39FEC5"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A391726" w14:textId="0DB5A5FE" w:rsidR="00C44AF6" w:rsidRPr="00C44AF6" w:rsidRDefault="00C44AF6" w:rsidP="00E25505">
            <w:pPr>
              <w:rPr>
                <w:b/>
                <w:bCs/>
                <w:color w:val="000000" w:themeColor="text1"/>
              </w:rPr>
            </w:pPr>
            <w:r w:rsidRPr="00C44AF6">
              <w:rPr>
                <w:b/>
                <w:bCs/>
                <w:color w:val="000000" w:themeColor="text1"/>
              </w:rPr>
              <w:t>WM-04-WE03</w:t>
            </w:r>
            <w:r w:rsidRPr="00C44AF6">
              <w:rPr>
                <w:b/>
                <w:bCs/>
                <w:color w:val="000000" w:themeColor="text1"/>
              </w:rPr>
              <w:tab/>
              <w:t>IDENTIFY CROSS-SELLING OPPORTUNITIES DURING CLIENT INTERACTIONS</w:t>
            </w:r>
          </w:p>
        </w:tc>
      </w:tr>
      <w:tr w:rsidR="00C44AF6" w:rsidRPr="000D074F" w14:paraId="111DCFA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AEFAFF8" w14:textId="03A9AC02" w:rsidR="00C44AF6" w:rsidRPr="003416F7" w:rsidRDefault="00C44AF6" w:rsidP="00E25505">
            <w:pPr>
              <w:rPr>
                <w:b/>
                <w:bCs/>
                <w:color w:val="000000" w:themeColor="text1"/>
              </w:rPr>
            </w:pPr>
            <w:r w:rsidRPr="003416F7">
              <w:rPr>
                <w:b/>
                <w:bCs/>
                <w:color w:val="000000" w:themeColor="text1"/>
              </w:rPr>
              <w:t>WM-0</w:t>
            </w:r>
            <w:r>
              <w:rPr>
                <w:b/>
                <w:bCs/>
                <w:color w:val="000000" w:themeColor="text1"/>
              </w:rPr>
              <w:t>4</w:t>
            </w:r>
            <w:r w:rsidRPr="003416F7">
              <w:rPr>
                <w:b/>
                <w:bCs/>
                <w:color w:val="000000" w:themeColor="text1"/>
              </w:rPr>
              <w:t>-WE0</w:t>
            </w:r>
            <w:r>
              <w:rPr>
                <w:b/>
                <w:bCs/>
                <w:color w:val="000000" w:themeColor="text1"/>
              </w:rPr>
              <w:t>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83EA638" w14:textId="77777777" w:rsidR="00C44AF6" w:rsidRPr="003416F7" w:rsidRDefault="00C44AF6"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67B861D" w14:textId="77777777" w:rsidR="00C44AF6" w:rsidRPr="003416F7" w:rsidRDefault="00C44AF6"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BD4E338" w14:textId="77777777" w:rsidR="00C44AF6" w:rsidRPr="003416F7" w:rsidRDefault="00C44AF6" w:rsidP="00E25505">
            <w:pPr>
              <w:rPr>
                <w:b/>
                <w:bCs/>
                <w:color w:val="000000" w:themeColor="text1"/>
              </w:rPr>
            </w:pPr>
            <w:r w:rsidRPr="003416F7">
              <w:rPr>
                <w:b/>
                <w:bCs/>
                <w:color w:val="000000" w:themeColor="text1"/>
              </w:rPr>
              <w:t>SIGNATURE</w:t>
            </w:r>
          </w:p>
        </w:tc>
      </w:tr>
      <w:tr w:rsidR="00C44AF6" w14:paraId="70DF777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3FB35018" w14:textId="77777777" w:rsidR="00C44AF6" w:rsidRDefault="00C44AF6" w:rsidP="00C44AF6">
            <w:r w:rsidRPr="00693576">
              <w:lastRenderedPageBreak/>
              <w:t>WA0301</w:t>
            </w:r>
          </w:p>
        </w:tc>
        <w:tc>
          <w:tcPr>
            <w:tcW w:w="4633" w:type="dxa"/>
            <w:tcBorders>
              <w:top w:val="single" w:sz="6" w:space="0" w:color="000000"/>
              <w:left w:val="single" w:sz="6" w:space="0" w:color="000000"/>
              <w:bottom w:val="single" w:sz="6" w:space="0" w:color="000000"/>
              <w:right w:val="single" w:sz="6" w:space="0" w:color="000000"/>
            </w:tcBorders>
          </w:tcPr>
          <w:p w14:paraId="5D14852E" w14:textId="001B15A5" w:rsidR="00C44AF6" w:rsidRDefault="00C44AF6" w:rsidP="00C44AF6">
            <w:r w:rsidRPr="008C7BC2">
              <w:t>Identify client needs that can be met through additional services or products.</w:t>
            </w:r>
          </w:p>
        </w:tc>
        <w:tc>
          <w:tcPr>
            <w:tcW w:w="1321" w:type="dxa"/>
            <w:tcBorders>
              <w:top w:val="single" w:sz="6" w:space="0" w:color="000000"/>
              <w:left w:val="single" w:sz="6" w:space="0" w:color="000000"/>
              <w:bottom w:val="single" w:sz="6" w:space="0" w:color="000000"/>
              <w:right w:val="single" w:sz="6" w:space="0" w:color="000000"/>
            </w:tcBorders>
          </w:tcPr>
          <w:p w14:paraId="77461517"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56A41C53" w14:textId="77777777" w:rsidR="00C44AF6" w:rsidRDefault="00C44AF6" w:rsidP="00C44AF6"/>
        </w:tc>
      </w:tr>
      <w:tr w:rsidR="00C44AF6" w14:paraId="4F83F34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7F7E05C" w14:textId="77777777" w:rsidR="00C44AF6" w:rsidRDefault="00C44AF6" w:rsidP="00C44AF6">
            <w:r w:rsidRPr="00693576">
              <w:t>WA0302</w:t>
            </w:r>
          </w:p>
        </w:tc>
        <w:tc>
          <w:tcPr>
            <w:tcW w:w="4633" w:type="dxa"/>
            <w:tcBorders>
              <w:top w:val="single" w:sz="6" w:space="0" w:color="000000"/>
              <w:left w:val="single" w:sz="6" w:space="0" w:color="000000"/>
              <w:bottom w:val="single" w:sz="6" w:space="0" w:color="000000"/>
              <w:right w:val="single" w:sz="6" w:space="0" w:color="000000"/>
            </w:tcBorders>
          </w:tcPr>
          <w:p w14:paraId="0B66FD1F" w14:textId="41F8EF74" w:rsidR="00C44AF6" w:rsidRDefault="00C44AF6" w:rsidP="00C44AF6">
            <w:r w:rsidRPr="008C7BC2">
              <w:t>Analyse the client’s portfolio and financial goals for cross-selling opportunities.</w:t>
            </w:r>
          </w:p>
        </w:tc>
        <w:tc>
          <w:tcPr>
            <w:tcW w:w="1321" w:type="dxa"/>
            <w:tcBorders>
              <w:top w:val="single" w:sz="6" w:space="0" w:color="000000"/>
              <w:left w:val="single" w:sz="6" w:space="0" w:color="000000"/>
              <w:bottom w:val="single" w:sz="6" w:space="0" w:color="000000"/>
              <w:right w:val="single" w:sz="6" w:space="0" w:color="000000"/>
            </w:tcBorders>
          </w:tcPr>
          <w:p w14:paraId="09093D9F"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428DA872" w14:textId="77777777" w:rsidR="00C44AF6" w:rsidRDefault="00C44AF6" w:rsidP="00C44AF6"/>
        </w:tc>
      </w:tr>
      <w:tr w:rsidR="00C44AF6" w14:paraId="761DBE2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418F124" w14:textId="77777777" w:rsidR="00C44AF6" w:rsidRDefault="00C44AF6" w:rsidP="00C44AF6">
            <w:r w:rsidRPr="00693576">
              <w:t>WA0303</w:t>
            </w:r>
          </w:p>
        </w:tc>
        <w:tc>
          <w:tcPr>
            <w:tcW w:w="4633" w:type="dxa"/>
            <w:tcBorders>
              <w:top w:val="single" w:sz="6" w:space="0" w:color="000000"/>
              <w:left w:val="single" w:sz="6" w:space="0" w:color="000000"/>
              <w:bottom w:val="single" w:sz="6" w:space="0" w:color="000000"/>
              <w:right w:val="single" w:sz="6" w:space="0" w:color="000000"/>
            </w:tcBorders>
          </w:tcPr>
          <w:p w14:paraId="1BE7BFB5" w14:textId="580D2266" w:rsidR="00C44AF6" w:rsidRDefault="00C44AF6" w:rsidP="00C44AF6">
            <w:r w:rsidRPr="008C7BC2">
              <w:t>Present cross-selling options in a relevant and customer-centric manner.</w:t>
            </w:r>
          </w:p>
        </w:tc>
        <w:tc>
          <w:tcPr>
            <w:tcW w:w="1321" w:type="dxa"/>
            <w:tcBorders>
              <w:top w:val="single" w:sz="6" w:space="0" w:color="000000"/>
              <w:left w:val="single" w:sz="6" w:space="0" w:color="000000"/>
              <w:bottom w:val="single" w:sz="6" w:space="0" w:color="000000"/>
              <w:right w:val="single" w:sz="6" w:space="0" w:color="000000"/>
            </w:tcBorders>
          </w:tcPr>
          <w:p w14:paraId="24B23D20"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64DFBB35" w14:textId="77777777" w:rsidR="00C44AF6" w:rsidRDefault="00C44AF6" w:rsidP="00C44AF6"/>
        </w:tc>
      </w:tr>
      <w:tr w:rsidR="00C44AF6" w14:paraId="53B36410"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E143568" w14:textId="77777777" w:rsidR="00C44AF6" w:rsidRDefault="00C44AF6" w:rsidP="00C44AF6">
            <w:r w:rsidRPr="00693576">
              <w:t>WA0304</w:t>
            </w:r>
          </w:p>
        </w:tc>
        <w:tc>
          <w:tcPr>
            <w:tcW w:w="4633" w:type="dxa"/>
            <w:tcBorders>
              <w:top w:val="single" w:sz="6" w:space="0" w:color="000000"/>
              <w:left w:val="single" w:sz="6" w:space="0" w:color="000000"/>
              <w:bottom w:val="single" w:sz="6" w:space="0" w:color="000000"/>
              <w:right w:val="single" w:sz="6" w:space="0" w:color="000000"/>
            </w:tcBorders>
          </w:tcPr>
          <w:p w14:paraId="1851B7D1" w14:textId="538F925B" w:rsidR="00C44AF6" w:rsidRDefault="00C44AF6" w:rsidP="00C44AF6">
            <w:r w:rsidRPr="008C7BC2">
              <w:t>Align new products or services with the client’s existing goals and objectives.</w:t>
            </w:r>
          </w:p>
        </w:tc>
        <w:tc>
          <w:tcPr>
            <w:tcW w:w="1321" w:type="dxa"/>
            <w:tcBorders>
              <w:top w:val="single" w:sz="6" w:space="0" w:color="000000"/>
              <w:left w:val="single" w:sz="6" w:space="0" w:color="000000"/>
              <w:bottom w:val="single" w:sz="6" w:space="0" w:color="000000"/>
              <w:right w:val="single" w:sz="6" w:space="0" w:color="000000"/>
            </w:tcBorders>
          </w:tcPr>
          <w:p w14:paraId="12058919"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79693216" w14:textId="77777777" w:rsidR="00C44AF6" w:rsidRDefault="00C44AF6" w:rsidP="00C44AF6"/>
        </w:tc>
      </w:tr>
      <w:tr w:rsidR="00C44AF6" w14:paraId="4341912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4128D36" w14:textId="77777777" w:rsidR="00C44AF6" w:rsidRDefault="00C44AF6" w:rsidP="00C44AF6">
            <w:r w:rsidRPr="00693576">
              <w:t>WA0305</w:t>
            </w:r>
          </w:p>
        </w:tc>
        <w:tc>
          <w:tcPr>
            <w:tcW w:w="4633" w:type="dxa"/>
            <w:tcBorders>
              <w:top w:val="single" w:sz="6" w:space="0" w:color="000000"/>
              <w:left w:val="single" w:sz="6" w:space="0" w:color="000000"/>
              <w:bottom w:val="single" w:sz="6" w:space="0" w:color="000000"/>
              <w:right w:val="single" w:sz="6" w:space="0" w:color="000000"/>
            </w:tcBorders>
          </w:tcPr>
          <w:p w14:paraId="76C00A75" w14:textId="6A161E99" w:rsidR="00C44AF6" w:rsidRDefault="00C44AF6" w:rsidP="00C44AF6">
            <w:r w:rsidRPr="008C7BC2">
              <w:t>Ensure clients understand the value and relevance of additional products.</w:t>
            </w:r>
          </w:p>
        </w:tc>
        <w:tc>
          <w:tcPr>
            <w:tcW w:w="1321" w:type="dxa"/>
            <w:tcBorders>
              <w:top w:val="single" w:sz="6" w:space="0" w:color="000000"/>
              <w:left w:val="single" w:sz="6" w:space="0" w:color="000000"/>
              <w:bottom w:val="single" w:sz="6" w:space="0" w:color="000000"/>
              <w:right w:val="single" w:sz="6" w:space="0" w:color="000000"/>
            </w:tcBorders>
          </w:tcPr>
          <w:p w14:paraId="405E3366"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78E6A47F" w14:textId="77777777" w:rsidR="00C44AF6" w:rsidRDefault="00C44AF6" w:rsidP="00C44AF6"/>
        </w:tc>
      </w:tr>
      <w:tr w:rsidR="00C44AF6" w:rsidRPr="000D074F" w14:paraId="0686A47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56B3A8C" w14:textId="77777777" w:rsidR="00C44AF6" w:rsidRDefault="00C44AF6"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DB1E679" w14:textId="77777777" w:rsidR="00C44AF6" w:rsidRPr="003416F7" w:rsidRDefault="00C44AF6"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CE39316" w14:textId="77777777" w:rsidR="00C44AF6" w:rsidRPr="003416F7" w:rsidRDefault="00C44AF6"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18E98BE" w14:textId="77777777" w:rsidR="00C44AF6" w:rsidRPr="003416F7" w:rsidRDefault="00C44AF6" w:rsidP="00E25505">
            <w:pPr>
              <w:rPr>
                <w:b/>
                <w:bCs/>
                <w:color w:val="000000" w:themeColor="text1"/>
              </w:rPr>
            </w:pPr>
            <w:r w:rsidRPr="003416F7">
              <w:rPr>
                <w:b/>
                <w:bCs/>
                <w:color w:val="000000" w:themeColor="text1"/>
              </w:rPr>
              <w:t>SIGNATURE</w:t>
            </w:r>
          </w:p>
        </w:tc>
      </w:tr>
      <w:tr w:rsidR="00C44AF6" w14:paraId="745908F9"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66125CD" w14:textId="77777777" w:rsidR="00C44AF6" w:rsidRDefault="00C44AF6" w:rsidP="00C44AF6">
            <w:r w:rsidRPr="00693576">
              <w:t>SE0301</w:t>
            </w:r>
          </w:p>
        </w:tc>
        <w:tc>
          <w:tcPr>
            <w:tcW w:w="4633" w:type="dxa"/>
            <w:tcBorders>
              <w:top w:val="single" w:sz="6" w:space="0" w:color="000000"/>
              <w:left w:val="single" w:sz="6" w:space="0" w:color="000000"/>
              <w:bottom w:val="single" w:sz="6" w:space="0" w:color="000000"/>
              <w:right w:val="single" w:sz="6" w:space="0" w:color="000000"/>
            </w:tcBorders>
          </w:tcPr>
          <w:p w14:paraId="07F413E0" w14:textId="3C84E633" w:rsidR="00C44AF6" w:rsidRDefault="00C44AF6" w:rsidP="00C44AF6">
            <w:r w:rsidRPr="008C7BC2">
              <w:t>Records of cross-sell suggestions discussed with clients.</w:t>
            </w:r>
          </w:p>
        </w:tc>
        <w:tc>
          <w:tcPr>
            <w:tcW w:w="1321" w:type="dxa"/>
            <w:tcBorders>
              <w:top w:val="single" w:sz="6" w:space="0" w:color="000000"/>
              <w:left w:val="single" w:sz="6" w:space="0" w:color="000000"/>
              <w:bottom w:val="single" w:sz="6" w:space="0" w:color="000000"/>
              <w:right w:val="single" w:sz="6" w:space="0" w:color="000000"/>
            </w:tcBorders>
          </w:tcPr>
          <w:p w14:paraId="39AB2927"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7656A085" w14:textId="77777777" w:rsidR="00C44AF6" w:rsidRDefault="00C44AF6" w:rsidP="00C44AF6"/>
        </w:tc>
      </w:tr>
      <w:tr w:rsidR="00C44AF6" w14:paraId="3A3BE2A1"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6BA1FA3" w14:textId="77777777" w:rsidR="00C44AF6" w:rsidRDefault="00C44AF6" w:rsidP="00C44AF6">
            <w:r w:rsidRPr="00693576">
              <w:t>SE0302</w:t>
            </w:r>
          </w:p>
        </w:tc>
        <w:tc>
          <w:tcPr>
            <w:tcW w:w="4633" w:type="dxa"/>
            <w:tcBorders>
              <w:top w:val="single" w:sz="6" w:space="0" w:color="000000"/>
              <w:left w:val="single" w:sz="6" w:space="0" w:color="000000"/>
              <w:bottom w:val="single" w:sz="6" w:space="0" w:color="000000"/>
              <w:right w:val="single" w:sz="6" w:space="0" w:color="000000"/>
            </w:tcBorders>
          </w:tcPr>
          <w:p w14:paraId="7D5C6855" w14:textId="39615892" w:rsidR="00C44AF6" w:rsidRDefault="00C44AF6" w:rsidP="00C44AF6">
            <w:r w:rsidRPr="008C7BC2">
              <w:t>Documentation of client needs analysis revealing cross-sell opportunities.</w:t>
            </w:r>
          </w:p>
        </w:tc>
        <w:tc>
          <w:tcPr>
            <w:tcW w:w="1321" w:type="dxa"/>
            <w:tcBorders>
              <w:top w:val="single" w:sz="6" w:space="0" w:color="000000"/>
              <w:left w:val="single" w:sz="6" w:space="0" w:color="000000"/>
              <w:bottom w:val="single" w:sz="6" w:space="0" w:color="000000"/>
              <w:right w:val="single" w:sz="6" w:space="0" w:color="000000"/>
            </w:tcBorders>
          </w:tcPr>
          <w:p w14:paraId="5D1B86F4"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04152512" w14:textId="77777777" w:rsidR="00C44AF6" w:rsidRDefault="00C44AF6" w:rsidP="00C44AF6"/>
        </w:tc>
      </w:tr>
      <w:tr w:rsidR="00C44AF6" w14:paraId="374B81B5"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6721215" w14:textId="77777777" w:rsidR="00C44AF6" w:rsidRDefault="00C44AF6" w:rsidP="00C44AF6">
            <w:r w:rsidRPr="00693576">
              <w:t>SE0303</w:t>
            </w:r>
          </w:p>
        </w:tc>
        <w:tc>
          <w:tcPr>
            <w:tcW w:w="4633" w:type="dxa"/>
            <w:tcBorders>
              <w:top w:val="single" w:sz="6" w:space="0" w:color="000000"/>
              <w:left w:val="single" w:sz="6" w:space="0" w:color="000000"/>
              <w:bottom w:val="single" w:sz="6" w:space="0" w:color="000000"/>
              <w:right w:val="single" w:sz="6" w:space="0" w:color="000000"/>
            </w:tcBorders>
          </w:tcPr>
          <w:p w14:paraId="012C7012" w14:textId="2FC02B14" w:rsidR="00C44AF6" w:rsidRDefault="00C44AF6" w:rsidP="00C44AF6">
            <w:r w:rsidRPr="008C7BC2">
              <w:t>Cross-sell success rates and feedback from clients.</w:t>
            </w:r>
          </w:p>
        </w:tc>
        <w:tc>
          <w:tcPr>
            <w:tcW w:w="1321" w:type="dxa"/>
            <w:tcBorders>
              <w:top w:val="single" w:sz="6" w:space="0" w:color="000000"/>
              <w:left w:val="single" w:sz="6" w:space="0" w:color="000000"/>
              <w:bottom w:val="single" w:sz="6" w:space="0" w:color="000000"/>
              <w:right w:val="single" w:sz="6" w:space="0" w:color="000000"/>
            </w:tcBorders>
          </w:tcPr>
          <w:p w14:paraId="20D41E1C"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0493DB2A" w14:textId="77777777" w:rsidR="00C44AF6" w:rsidRDefault="00C44AF6" w:rsidP="00C44AF6"/>
        </w:tc>
      </w:tr>
      <w:tr w:rsidR="00C44AF6" w14:paraId="79B571AA"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6BBDBB9" w14:textId="77777777" w:rsidR="00C44AF6" w:rsidRDefault="00C44AF6" w:rsidP="00C44AF6">
            <w:r w:rsidRPr="00693576">
              <w:t>SE0304</w:t>
            </w:r>
          </w:p>
        </w:tc>
        <w:tc>
          <w:tcPr>
            <w:tcW w:w="4633" w:type="dxa"/>
            <w:tcBorders>
              <w:top w:val="single" w:sz="6" w:space="0" w:color="000000"/>
              <w:left w:val="single" w:sz="6" w:space="0" w:color="000000"/>
              <w:bottom w:val="single" w:sz="6" w:space="0" w:color="000000"/>
              <w:right w:val="single" w:sz="6" w:space="0" w:color="000000"/>
            </w:tcBorders>
          </w:tcPr>
          <w:p w14:paraId="4FE93E12" w14:textId="3AA12CE4" w:rsidR="00C44AF6" w:rsidRDefault="00C44AF6" w:rsidP="00C44AF6">
            <w:r w:rsidRPr="008C7BC2">
              <w:t>Product/service proposal documentation for clients.</w:t>
            </w:r>
          </w:p>
        </w:tc>
        <w:tc>
          <w:tcPr>
            <w:tcW w:w="1321" w:type="dxa"/>
            <w:tcBorders>
              <w:top w:val="single" w:sz="6" w:space="0" w:color="000000"/>
              <w:left w:val="single" w:sz="6" w:space="0" w:color="000000"/>
              <w:bottom w:val="single" w:sz="6" w:space="0" w:color="000000"/>
              <w:right w:val="single" w:sz="6" w:space="0" w:color="000000"/>
            </w:tcBorders>
          </w:tcPr>
          <w:p w14:paraId="41FF07AA"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6FD5D767" w14:textId="77777777" w:rsidR="00C44AF6" w:rsidRDefault="00C44AF6" w:rsidP="00C44AF6"/>
        </w:tc>
      </w:tr>
      <w:tr w:rsidR="00C44AF6" w14:paraId="49936D91"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0D69280" w14:textId="77777777" w:rsidR="00C44AF6" w:rsidRDefault="00C44AF6" w:rsidP="00C44AF6">
            <w:r w:rsidRPr="00693576">
              <w:t>SE0305</w:t>
            </w:r>
          </w:p>
        </w:tc>
        <w:tc>
          <w:tcPr>
            <w:tcW w:w="4633" w:type="dxa"/>
            <w:tcBorders>
              <w:top w:val="single" w:sz="6" w:space="0" w:color="000000"/>
              <w:left w:val="single" w:sz="6" w:space="0" w:color="000000"/>
              <w:bottom w:val="single" w:sz="6" w:space="0" w:color="000000"/>
              <w:right w:val="single" w:sz="6" w:space="0" w:color="000000"/>
            </w:tcBorders>
          </w:tcPr>
          <w:p w14:paraId="02BF0934" w14:textId="4C98D74C" w:rsidR="00C44AF6" w:rsidRDefault="00C44AF6" w:rsidP="00C44AF6">
            <w:r w:rsidRPr="008C7BC2">
              <w:t>Client feedback on new product or service recommendations.</w:t>
            </w:r>
          </w:p>
        </w:tc>
        <w:tc>
          <w:tcPr>
            <w:tcW w:w="1321" w:type="dxa"/>
            <w:tcBorders>
              <w:top w:val="single" w:sz="6" w:space="0" w:color="000000"/>
              <w:left w:val="single" w:sz="6" w:space="0" w:color="000000"/>
              <w:bottom w:val="single" w:sz="6" w:space="0" w:color="000000"/>
              <w:right w:val="single" w:sz="6" w:space="0" w:color="000000"/>
            </w:tcBorders>
          </w:tcPr>
          <w:p w14:paraId="75D0B50D" w14:textId="77777777" w:rsidR="00C44AF6" w:rsidRDefault="00C44AF6" w:rsidP="00C44AF6"/>
        </w:tc>
        <w:tc>
          <w:tcPr>
            <w:tcW w:w="1926" w:type="dxa"/>
            <w:tcBorders>
              <w:top w:val="single" w:sz="6" w:space="0" w:color="000000"/>
              <w:left w:val="single" w:sz="6" w:space="0" w:color="000000"/>
              <w:bottom w:val="single" w:sz="6" w:space="0" w:color="000000"/>
              <w:right w:val="single" w:sz="6" w:space="0" w:color="000000"/>
            </w:tcBorders>
          </w:tcPr>
          <w:p w14:paraId="62BEB786" w14:textId="77777777" w:rsidR="00C44AF6" w:rsidRDefault="00C44AF6" w:rsidP="00C44AF6"/>
        </w:tc>
      </w:tr>
      <w:tr w:rsidR="00C44AF6" w:rsidRPr="003416F7" w14:paraId="058EED66"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7DF1E01" w14:textId="38C9AE4C" w:rsidR="00C44AF6" w:rsidRPr="00C44AF6" w:rsidRDefault="00C44AF6" w:rsidP="00E25505">
            <w:pPr>
              <w:rPr>
                <w:b/>
                <w:bCs/>
                <w:color w:val="000000" w:themeColor="text1"/>
              </w:rPr>
            </w:pPr>
            <w:r w:rsidRPr="00C44AF6">
              <w:rPr>
                <w:b/>
                <w:bCs/>
                <w:color w:val="000000" w:themeColor="text1"/>
              </w:rPr>
              <w:t>WM-04-WE04</w:t>
            </w:r>
            <w:r w:rsidRPr="00C44AF6">
              <w:rPr>
                <w:b/>
                <w:bCs/>
                <w:color w:val="000000" w:themeColor="text1"/>
              </w:rPr>
              <w:tab/>
              <w:t>RESOLVE CLIENT CONCERNS AND COMPLAINTS IN A PROFESSIONAL AND TIMELY MANNER</w:t>
            </w:r>
          </w:p>
        </w:tc>
      </w:tr>
      <w:tr w:rsidR="00C44AF6" w:rsidRPr="003416F7" w14:paraId="45665A3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7361E25" w14:textId="055137C4" w:rsidR="00C44AF6" w:rsidRPr="003416F7" w:rsidRDefault="00C44AF6" w:rsidP="00E25505">
            <w:pPr>
              <w:rPr>
                <w:b/>
                <w:bCs/>
                <w:color w:val="000000" w:themeColor="text1"/>
              </w:rPr>
            </w:pPr>
            <w:r w:rsidRPr="003416F7">
              <w:rPr>
                <w:b/>
                <w:bCs/>
                <w:color w:val="000000" w:themeColor="text1"/>
              </w:rPr>
              <w:t>WM-0</w:t>
            </w:r>
            <w:r>
              <w:rPr>
                <w:b/>
                <w:bCs/>
                <w:color w:val="000000" w:themeColor="text1"/>
              </w:rPr>
              <w:t>4</w:t>
            </w:r>
            <w:r w:rsidRPr="003416F7">
              <w:rPr>
                <w:b/>
                <w:bCs/>
                <w:color w:val="000000" w:themeColor="text1"/>
              </w:rPr>
              <w:t>-WE0</w:t>
            </w:r>
            <w:r>
              <w:rPr>
                <w:b/>
                <w:bCs/>
                <w:color w:val="000000" w:themeColor="text1"/>
              </w:rPr>
              <w:t>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22F6534" w14:textId="77777777" w:rsidR="00C44AF6" w:rsidRPr="003416F7" w:rsidRDefault="00C44AF6"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F4A6E14" w14:textId="77777777" w:rsidR="00C44AF6" w:rsidRPr="003416F7" w:rsidRDefault="00C44AF6"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56DEE93" w14:textId="77777777" w:rsidR="00C44AF6" w:rsidRPr="003416F7" w:rsidRDefault="00C44AF6" w:rsidP="00E25505">
            <w:pPr>
              <w:rPr>
                <w:b/>
                <w:bCs/>
                <w:color w:val="000000" w:themeColor="text1"/>
              </w:rPr>
            </w:pPr>
            <w:r w:rsidRPr="003416F7">
              <w:rPr>
                <w:b/>
                <w:bCs/>
                <w:color w:val="000000" w:themeColor="text1"/>
              </w:rPr>
              <w:t>SIGNATURE</w:t>
            </w:r>
          </w:p>
        </w:tc>
      </w:tr>
      <w:tr w:rsidR="005A129F" w14:paraId="22BD2DF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2A0B207" w14:textId="77777777" w:rsidR="005A129F" w:rsidRDefault="005A129F" w:rsidP="005A129F">
            <w:r w:rsidRPr="00D162F6">
              <w:t>WA0401</w:t>
            </w:r>
          </w:p>
        </w:tc>
        <w:tc>
          <w:tcPr>
            <w:tcW w:w="4633" w:type="dxa"/>
            <w:tcBorders>
              <w:top w:val="single" w:sz="6" w:space="0" w:color="000000"/>
              <w:left w:val="single" w:sz="6" w:space="0" w:color="000000"/>
              <w:bottom w:val="single" w:sz="6" w:space="0" w:color="000000"/>
              <w:right w:val="single" w:sz="6" w:space="0" w:color="000000"/>
            </w:tcBorders>
          </w:tcPr>
          <w:p w14:paraId="69DA5E2E" w14:textId="453B6955" w:rsidR="005A129F" w:rsidRDefault="005A129F" w:rsidP="005A129F">
            <w:r w:rsidRPr="008C7BC2">
              <w:t>Actively listen to client concerns and complaints.</w:t>
            </w:r>
          </w:p>
        </w:tc>
        <w:tc>
          <w:tcPr>
            <w:tcW w:w="1321" w:type="dxa"/>
            <w:tcBorders>
              <w:top w:val="single" w:sz="6" w:space="0" w:color="000000"/>
              <w:left w:val="single" w:sz="6" w:space="0" w:color="000000"/>
              <w:bottom w:val="single" w:sz="6" w:space="0" w:color="000000"/>
              <w:right w:val="single" w:sz="6" w:space="0" w:color="000000"/>
            </w:tcBorders>
          </w:tcPr>
          <w:p w14:paraId="795BE7EC"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55DD3814" w14:textId="77777777" w:rsidR="005A129F" w:rsidRDefault="005A129F" w:rsidP="005A129F"/>
        </w:tc>
      </w:tr>
      <w:tr w:rsidR="005A129F" w14:paraId="512544E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E98EFE9" w14:textId="77777777" w:rsidR="005A129F" w:rsidRDefault="005A129F" w:rsidP="005A129F">
            <w:r w:rsidRPr="00D162F6">
              <w:t>WA0402</w:t>
            </w:r>
          </w:p>
        </w:tc>
        <w:tc>
          <w:tcPr>
            <w:tcW w:w="4633" w:type="dxa"/>
            <w:tcBorders>
              <w:top w:val="single" w:sz="6" w:space="0" w:color="000000"/>
              <w:left w:val="single" w:sz="6" w:space="0" w:color="000000"/>
              <w:bottom w:val="single" w:sz="6" w:space="0" w:color="000000"/>
              <w:right w:val="single" w:sz="6" w:space="0" w:color="000000"/>
            </w:tcBorders>
          </w:tcPr>
          <w:p w14:paraId="5C38AAAA" w14:textId="51B992CC" w:rsidR="005A129F" w:rsidRDefault="005A129F" w:rsidP="005A129F">
            <w:r w:rsidRPr="008C7BC2">
              <w:t>Identify the root cause of client dissatisfaction.</w:t>
            </w:r>
          </w:p>
        </w:tc>
        <w:tc>
          <w:tcPr>
            <w:tcW w:w="1321" w:type="dxa"/>
            <w:tcBorders>
              <w:top w:val="single" w:sz="6" w:space="0" w:color="000000"/>
              <w:left w:val="single" w:sz="6" w:space="0" w:color="000000"/>
              <w:bottom w:val="single" w:sz="6" w:space="0" w:color="000000"/>
              <w:right w:val="single" w:sz="6" w:space="0" w:color="000000"/>
            </w:tcBorders>
          </w:tcPr>
          <w:p w14:paraId="04F8209D"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3E07ED3E" w14:textId="77777777" w:rsidR="005A129F" w:rsidRDefault="005A129F" w:rsidP="005A129F"/>
        </w:tc>
      </w:tr>
      <w:tr w:rsidR="005A129F" w14:paraId="387475A7"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DD23D66" w14:textId="77777777" w:rsidR="005A129F" w:rsidRDefault="005A129F" w:rsidP="005A129F">
            <w:r w:rsidRPr="00D162F6">
              <w:lastRenderedPageBreak/>
              <w:t>WA0403</w:t>
            </w:r>
          </w:p>
        </w:tc>
        <w:tc>
          <w:tcPr>
            <w:tcW w:w="4633" w:type="dxa"/>
            <w:tcBorders>
              <w:top w:val="single" w:sz="6" w:space="0" w:color="000000"/>
              <w:left w:val="single" w:sz="6" w:space="0" w:color="000000"/>
              <w:bottom w:val="single" w:sz="6" w:space="0" w:color="000000"/>
              <w:right w:val="single" w:sz="6" w:space="0" w:color="000000"/>
            </w:tcBorders>
          </w:tcPr>
          <w:p w14:paraId="258A2ADA" w14:textId="043FE97F" w:rsidR="005A129F" w:rsidRDefault="005A129F" w:rsidP="005A129F">
            <w:r w:rsidRPr="008C7BC2">
              <w:t>Develop strategies to address client concerns effectively.</w:t>
            </w:r>
          </w:p>
        </w:tc>
        <w:tc>
          <w:tcPr>
            <w:tcW w:w="1321" w:type="dxa"/>
            <w:tcBorders>
              <w:top w:val="single" w:sz="6" w:space="0" w:color="000000"/>
              <w:left w:val="single" w:sz="6" w:space="0" w:color="000000"/>
              <w:bottom w:val="single" w:sz="6" w:space="0" w:color="000000"/>
              <w:right w:val="single" w:sz="6" w:space="0" w:color="000000"/>
            </w:tcBorders>
          </w:tcPr>
          <w:p w14:paraId="409ABAE5"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0B00CAE5" w14:textId="77777777" w:rsidR="005A129F" w:rsidRDefault="005A129F" w:rsidP="005A129F"/>
        </w:tc>
      </w:tr>
      <w:tr w:rsidR="005A129F" w14:paraId="5FA2DA9A"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6D265ED" w14:textId="77777777" w:rsidR="005A129F" w:rsidRDefault="005A129F" w:rsidP="005A129F">
            <w:r w:rsidRPr="00D162F6">
              <w:t>WA0404</w:t>
            </w:r>
          </w:p>
        </w:tc>
        <w:tc>
          <w:tcPr>
            <w:tcW w:w="4633" w:type="dxa"/>
            <w:tcBorders>
              <w:top w:val="single" w:sz="6" w:space="0" w:color="000000"/>
              <w:left w:val="single" w:sz="6" w:space="0" w:color="000000"/>
              <w:bottom w:val="single" w:sz="6" w:space="0" w:color="000000"/>
              <w:right w:val="single" w:sz="6" w:space="0" w:color="000000"/>
            </w:tcBorders>
          </w:tcPr>
          <w:p w14:paraId="309D2245" w14:textId="09F8FDAE" w:rsidR="005A129F" w:rsidRDefault="005A129F" w:rsidP="005A129F">
            <w:r w:rsidRPr="008C7BC2">
              <w:t>Communicate resolution options and next steps clearly to clients.</w:t>
            </w:r>
          </w:p>
        </w:tc>
        <w:tc>
          <w:tcPr>
            <w:tcW w:w="1321" w:type="dxa"/>
            <w:tcBorders>
              <w:top w:val="single" w:sz="6" w:space="0" w:color="000000"/>
              <w:left w:val="single" w:sz="6" w:space="0" w:color="000000"/>
              <w:bottom w:val="single" w:sz="6" w:space="0" w:color="000000"/>
              <w:right w:val="single" w:sz="6" w:space="0" w:color="000000"/>
            </w:tcBorders>
          </w:tcPr>
          <w:p w14:paraId="17387D7F"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6D332F1A" w14:textId="77777777" w:rsidR="005A129F" w:rsidRDefault="005A129F" w:rsidP="005A129F"/>
        </w:tc>
      </w:tr>
      <w:tr w:rsidR="005A129F" w14:paraId="547B413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5A91DD7" w14:textId="77777777" w:rsidR="005A129F" w:rsidRDefault="005A129F" w:rsidP="005A129F">
            <w:r w:rsidRPr="00D162F6">
              <w:t>WA0405</w:t>
            </w:r>
          </w:p>
        </w:tc>
        <w:tc>
          <w:tcPr>
            <w:tcW w:w="4633" w:type="dxa"/>
            <w:tcBorders>
              <w:top w:val="single" w:sz="6" w:space="0" w:color="000000"/>
              <w:left w:val="single" w:sz="6" w:space="0" w:color="000000"/>
              <w:bottom w:val="single" w:sz="6" w:space="0" w:color="000000"/>
              <w:right w:val="single" w:sz="6" w:space="0" w:color="000000"/>
            </w:tcBorders>
          </w:tcPr>
          <w:p w14:paraId="43EA770E" w14:textId="26FF410C" w:rsidR="005A129F" w:rsidRDefault="005A129F" w:rsidP="005A129F">
            <w:r w:rsidRPr="008C7BC2">
              <w:t>Follow up to ensure the client is satisfied with the resolution.</w:t>
            </w:r>
          </w:p>
        </w:tc>
        <w:tc>
          <w:tcPr>
            <w:tcW w:w="1321" w:type="dxa"/>
            <w:tcBorders>
              <w:top w:val="single" w:sz="6" w:space="0" w:color="000000"/>
              <w:left w:val="single" w:sz="6" w:space="0" w:color="000000"/>
              <w:bottom w:val="single" w:sz="6" w:space="0" w:color="000000"/>
              <w:right w:val="single" w:sz="6" w:space="0" w:color="000000"/>
            </w:tcBorders>
          </w:tcPr>
          <w:p w14:paraId="14E62589"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5C3ABD41" w14:textId="77777777" w:rsidR="005A129F" w:rsidRDefault="005A129F" w:rsidP="005A129F"/>
        </w:tc>
      </w:tr>
      <w:tr w:rsidR="00C44AF6" w:rsidRPr="003416F7" w14:paraId="2DA26D89"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7813286" w14:textId="77777777" w:rsidR="00C44AF6" w:rsidRDefault="00C44AF6"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27BEEDC" w14:textId="77777777" w:rsidR="00C44AF6" w:rsidRPr="003416F7" w:rsidRDefault="00C44AF6"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7873FE4" w14:textId="77777777" w:rsidR="00C44AF6" w:rsidRPr="003416F7" w:rsidRDefault="00C44AF6"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AAB0318" w14:textId="77777777" w:rsidR="00C44AF6" w:rsidRPr="003416F7" w:rsidRDefault="00C44AF6" w:rsidP="00E25505">
            <w:pPr>
              <w:rPr>
                <w:b/>
                <w:bCs/>
                <w:color w:val="000000" w:themeColor="text1"/>
              </w:rPr>
            </w:pPr>
            <w:r w:rsidRPr="003416F7">
              <w:rPr>
                <w:b/>
                <w:bCs/>
                <w:color w:val="000000" w:themeColor="text1"/>
              </w:rPr>
              <w:t>SIGNATURE</w:t>
            </w:r>
          </w:p>
        </w:tc>
      </w:tr>
      <w:tr w:rsidR="005A129F" w14:paraId="02A6937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B50F4FD" w14:textId="77777777" w:rsidR="005A129F" w:rsidRDefault="005A129F" w:rsidP="005A129F">
            <w:r w:rsidRPr="00D162F6">
              <w:t>SE0401</w:t>
            </w:r>
          </w:p>
        </w:tc>
        <w:tc>
          <w:tcPr>
            <w:tcW w:w="4633" w:type="dxa"/>
            <w:tcBorders>
              <w:top w:val="single" w:sz="6" w:space="0" w:color="000000"/>
              <w:left w:val="single" w:sz="6" w:space="0" w:color="000000"/>
              <w:bottom w:val="single" w:sz="6" w:space="0" w:color="000000"/>
              <w:right w:val="single" w:sz="6" w:space="0" w:color="000000"/>
            </w:tcBorders>
          </w:tcPr>
          <w:p w14:paraId="7BD36E0A" w14:textId="1B609D72" w:rsidR="005A129F" w:rsidRDefault="005A129F" w:rsidP="005A129F">
            <w:r w:rsidRPr="008C7BC2">
              <w:t>Complaint logs and resolution documentation.</w:t>
            </w:r>
          </w:p>
        </w:tc>
        <w:tc>
          <w:tcPr>
            <w:tcW w:w="1321" w:type="dxa"/>
            <w:tcBorders>
              <w:top w:val="single" w:sz="6" w:space="0" w:color="000000"/>
              <w:left w:val="single" w:sz="6" w:space="0" w:color="000000"/>
              <w:bottom w:val="single" w:sz="6" w:space="0" w:color="000000"/>
              <w:right w:val="single" w:sz="6" w:space="0" w:color="000000"/>
            </w:tcBorders>
          </w:tcPr>
          <w:p w14:paraId="7931778E"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79C48170" w14:textId="77777777" w:rsidR="005A129F" w:rsidRDefault="005A129F" w:rsidP="005A129F"/>
        </w:tc>
      </w:tr>
      <w:tr w:rsidR="005A129F" w14:paraId="0B3C81E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B73CD64" w14:textId="77777777" w:rsidR="005A129F" w:rsidRDefault="005A129F" w:rsidP="005A129F">
            <w:r w:rsidRPr="00D162F6">
              <w:t>SE0402</w:t>
            </w:r>
          </w:p>
        </w:tc>
        <w:tc>
          <w:tcPr>
            <w:tcW w:w="4633" w:type="dxa"/>
            <w:tcBorders>
              <w:top w:val="single" w:sz="6" w:space="0" w:color="000000"/>
              <w:left w:val="single" w:sz="6" w:space="0" w:color="000000"/>
              <w:bottom w:val="single" w:sz="6" w:space="0" w:color="000000"/>
              <w:right w:val="single" w:sz="6" w:space="0" w:color="000000"/>
            </w:tcBorders>
          </w:tcPr>
          <w:p w14:paraId="349B3FA9" w14:textId="5718C221" w:rsidR="005A129F" w:rsidRDefault="005A129F" w:rsidP="005A129F">
            <w:r w:rsidRPr="008C7BC2">
              <w:t>Email correspondence regarding complaint resolution.</w:t>
            </w:r>
          </w:p>
        </w:tc>
        <w:tc>
          <w:tcPr>
            <w:tcW w:w="1321" w:type="dxa"/>
            <w:tcBorders>
              <w:top w:val="single" w:sz="6" w:space="0" w:color="000000"/>
              <w:left w:val="single" w:sz="6" w:space="0" w:color="000000"/>
              <w:bottom w:val="single" w:sz="6" w:space="0" w:color="000000"/>
              <w:right w:val="single" w:sz="6" w:space="0" w:color="000000"/>
            </w:tcBorders>
          </w:tcPr>
          <w:p w14:paraId="42E6081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0DD04D92" w14:textId="77777777" w:rsidR="005A129F" w:rsidRDefault="005A129F" w:rsidP="005A129F"/>
        </w:tc>
      </w:tr>
      <w:tr w:rsidR="005A129F" w14:paraId="1A2565B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B5046AC" w14:textId="77777777" w:rsidR="005A129F" w:rsidRDefault="005A129F" w:rsidP="005A129F">
            <w:r w:rsidRPr="00D162F6">
              <w:t>SE0403</w:t>
            </w:r>
          </w:p>
        </w:tc>
        <w:tc>
          <w:tcPr>
            <w:tcW w:w="4633" w:type="dxa"/>
            <w:tcBorders>
              <w:top w:val="single" w:sz="6" w:space="0" w:color="000000"/>
              <w:left w:val="single" w:sz="6" w:space="0" w:color="000000"/>
              <w:bottom w:val="single" w:sz="6" w:space="0" w:color="000000"/>
              <w:right w:val="single" w:sz="6" w:space="0" w:color="000000"/>
            </w:tcBorders>
          </w:tcPr>
          <w:p w14:paraId="41B40076" w14:textId="7BA9509C" w:rsidR="005A129F" w:rsidRDefault="005A129F" w:rsidP="005A129F">
            <w:r w:rsidRPr="008C7BC2">
              <w:t>Client satisfaction surveys post-resolution.</w:t>
            </w:r>
          </w:p>
        </w:tc>
        <w:tc>
          <w:tcPr>
            <w:tcW w:w="1321" w:type="dxa"/>
            <w:tcBorders>
              <w:top w:val="single" w:sz="6" w:space="0" w:color="000000"/>
              <w:left w:val="single" w:sz="6" w:space="0" w:color="000000"/>
              <w:bottom w:val="single" w:sz="6" w:space="0" w:color="000000"/>
              <w:right w:val="single" w:sz="6" w:space="0" w:color="000000"/>
            </w:tcBorders>
          </w:tcPr>
          <w:p w14:paraId="31828FC0"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78D18D44" w14:textId="77777777" w:rsidR="005A129F" w:rsidRDefault="005A129F" w:rsidP="005A129F"/>
        </w:tc>
      </w:tr>
      <w:tr w:rsidR="005A129F" w14:paraId="1FB7956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7BBC246" w14:textId="77777777" w:rsidR="005A129F" w:rsidRDefault="005A129F" w:rsidP="005A129F">
            <w:r w:rsidRPr="00D162F6">
              <w:t>SE0404</w:t>
            </w:r>
          </w:p>
        </w:tc>
        <w:tc>
          <w:tcPr>
            <w:tcW w:w="4633" w:type="dxa"/>
            <w:tcBorders>
              <w:top w:val="single" w:sz="6" w:space="0" w:color="000000"/>
              <w:left w:val="single" w:sz="6" w:space="0" w:color="000000"/>
              <w:bottom w:val="single" w:sz="6" w:space="0" w:color="000000"/>
              <w:right w:val="single" w:sz="6" w:space="0" w:color="000000"/>
            </w:tcBorders>
          </w:tcPr>
          <w:p w14:paraId="6918B205" w14:textId="22357AB3" w:rsidR="005A129F" w:rsidRDefault="005A129F" w:rsidP="005A129F">
            <w:r w:rsidRPr="008C7BC2">
              <w:t>Follow-up records confirming issue resolution and client satisfaction.</w:t>
            </w:r>
          </w:p>
        </w:tc>
        <w:tc>
          <w:tcPr>
            <w:tcW w:w="1321" w:type="dxa"/>
            <w:tcBorders>
              <w:top w:val="single" w:sz="6" w:space="0" w:color="000000"/>
              <w:left w:val="single" w:sz="6" w:space="0" w:color="000000"/>
              <w:bottom w:val="single" w:sz="6" w:space="0" w:color="000000"/>
              <w:right w:val="single" w:sz="6" w:space="0" w:color="000000"/>
            </w:tcBorders>
          </w:tcPr>
          <w:p w14:paraId="73726BAA"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079950A6" w14:textId="77777777" w:rsidR="005A129F" w:rsidRDefault="005A129F" w:rsidP="005A129F"/>
        </w:tc>
      </w:tr>
      <w:tr w:rsidR="005A129F" w14:paraId="63E3471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0EB1A28" w14:textId="77777777" w:rsidR="005A129F" w:rsidRDefault="005A129F" w:rsidP="005A129F">
            <w:r w:rsidRPr="00D162F6">
              <w:t>SE0405</w:t>
            </w:r>
          </w:p>
        </w:tc>
        <w:tc>
          <w:tcPr>
            <w:tcW w:w="4633" w:type="dxa"/>
            <w:tcBorders>
              <w:top w:val="single" w:sz="6" w:space="0" w:color="000000"/>
              <w:left w:val="single" w:sz="6" w:space="0" w:color="000000"/>
              <w:bottom w:val="single" w:sz="6" w:space="0" w:color="000000"/>
              <w:right w:val="single" w:sz="6" w:space="0" w:color="000000"/>
            </w:tcBorders>
          </w:tcPr>
          <w:p w14:paraId="365761E6" w14:textId="33AAFBD2" w:rsidR="005A129F" w:rsidRDefault="005A129F" w:rsidP="005A129F">
            <w:r w:rsidRPr="008C7BC2">
              <w:t>Documentation of resolution strategies and communication.</w:t>
            </w:r>
          </w:p>
        </w:tc>
        <w:tc>
          <w:tcPr>
            <w:tcW w:w="1321" w:type="dxa"/>
            <w:tcBorders>
              <w:top w:val="single" w:sz="6" w:space="0" w:color="000000"/>
              <w:left w:val="single" w:sz="6" w:space="0" w:color="000000"/>
              <w:bottom w:val="single" w:sz="6" w:space="0" w:color="000000"/>
              <w:right w:val="single" w:sz="6" w:space="0" w:color="000000"/>
            </w:tcBorders>
          </w:tcPr>
          <w:p w14:paraId="51538793"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0C84F623" w14:textId="77777777" w:rsidR="005A129F" w:rsidRDefault="005A129F" w:rsidP="005A129F"/>
        </w:tc>
      </w:tr>
      <w:tr w:rsidR="00C44AF6" w14:paraId="3FC9A394"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12C6920" w14:textId="31E90BA8" w:rsidR="00C44AF6" w:rsidRPr="005A129F" w:rsidRDefault="005A129F" w:rsidP="00E25505">
            <w:pPr>
              <w:rPr>
                <w:b/>
                <w:bCs/>
                <w:color w:val="000000" w:themeColor="text1"/>
              </w:rPr>
            </w:pPr>
            <w:r w:rsidRPr="005A129F">
              <w:rPr>
                <w:b/>
                <w:bCs/>
                <w:color w:val="000000" w:themeColor="text1"/>
              </w:rPr>
              <w:t>WM-04-WE05</w:t>
            </w:r>
            <w:r w:rsidRPr="005A129F">
              <w:rPr>
                <w:b/>
                <w:bCs/>
                <w:color w:val="000000" w:themeColor="text1"/>
              </w:rPr>
              <w:tab/>
              <w:t>MAINTAIN COMMUNICATION LOGS AND ENSURE ACCURATE CLIENT RECORDS</w:t>
            </w:r>
          </w:p>
        </w:tc>
      </w:tr>
      <w:tr w:rsidR="00C44AF6" w:rsidRPr="003416F7" w14:paraId="286C24BB"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5952C06" w14:textId="71DFCF44" w:rsidR="00C44AF6" w:rsidRPr="003416F7" w:rsidRDefault="00C44AF6" w:rsidP="00E25505">
            <w:pPr>
              <w:rPr>
                <w:b/>
                <w:bCs/>
                <w:color w:val="000000" w:themeColor="text1"/>
              </w:rPr>
            </w:pPr>
            <w:r w:rsidRPr="003416F7">
              <w:rPr>
                <w:b/>
                <w:bCs/>
                <w:color w:val="000000" w:themeColor="text1"/>
              </w:rPr>
              <w:t>WM-0</w:t>
            </w:r>
            <w:r w:rsidR="005A129F">
              <w:rPr>
                <w:b/>
                <w:bCs/>
                <w:color w:val="000000" w:themeColor="text1"/>
              </w:rPr>
              <w:t>4</w:t>
            </w:r>
            <w:r w:rsidRPr="003416F7">
              <w:rPr>
                <w:b/>
                <w:bCs/>
                <w:color w:val="000000" w:themeColor="text1"/>
              </w:rPr>
              <w:t>-WE0</w:t>
            </w:r>
            <w:r>
              <w:rPr>
                <w:b/>
                <w:bCs/>
                <w:color w:val="000000" w:themeColor="text1"/>
              </w:rPr>
              <w:t>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6C6B20E" w14:textId="77777777" w:rsidR="00C44AF6" w:rsidRPr="003416F7" w:rsidRDefault="00C44AF6"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FA98EAF" w14:textId="77777777" w:rsidR="00C44AF6" w:rsidRPr="003416F7" w:rsidRDefault="00C44AF6"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6D3DA58" w14:textId="77777777" w:rsidR="00C44AF6" w:rsidRPr="003416F7" w:rsidRDefault="00C44AF6" w:rsidP="00E25505">
            <w:pPr>
              <w:rPr>
                <w:b/>
                <w:bCs/>
                <w:color w:val="000000" w:themeColor="text1"/>
              </w:rPr>
            </w:pPr>
            <w:r w:rsidRPr="003416F7">
              <w:rPr>
                <w:b/>
                <w:bCs/>
                <w:color w:val="000000" w:themeColor="text1"/>
              </w:rPr>
              <w:t>SIGNATURE</w:t>
            </w:r>
          </w:p>
        </w:tc>
      </w:tr>
      <w:tr w:rsidR="005A129F" w14:paraId="6024D875"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7C9EDB4" w14:textId="77777777" w:rsidR="005A129F" w:rsidRDefault="005A129F" w:rsidP="005A129F">
            <w:r w:rsidRPr="00D162F6">
              <w:t>WA0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78B0EF13" w14:textId="12DF3267" w:rsidR="005A129F" w:rsidRDefault="005A129F" w:rsidP="005A129F">
            <w:r w:rsidRPr="008C7BC2">
              <w:t>Record client interactions and communication accurately.</w:t>
            </w:r>
          </w:p>
        </w:tc>
        <w:tc>
          <w:tcPr>
            <w:tcW w:w="1321" w:type="dxa"/>
            <w:tcBorders>
              <w:top w:val="single" w:sz="6" w:space="0" w:color="000000"/>
              <w:left w:val="single" w:sz="6" w:space="0" w:color="000000"/>
              <w:bottom w:val="single" w:sz="6" w:space="0" w:color="000000"/>
              <w:right w:val="single" w:sz="6" w:space="0" w:color="000000"/>
            </w:tcBorders>
          </w:tcPr>
          <w:p w14:paraId="36D0A03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7C9E4E0A" w14:textId="77777777" w:rsidR="005A129F" w:rsidRDefault="005A129F" w:rsidP="005A129F"/>
        </w:tc>
      </w:tr>
      <w:tr w:rsidR="005A129F" w14:paraId="01A60611"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090DFE4" w14:textId="77777777" w:rsidR="005A129F" w:rsidRDefault="005A129F" w:rsidP="005A129F">
            <w:r w:rsidRPr="00D162F6">
              <w:t>WA0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50E9EA12" w14:textId="666A69C8" w:rsidR="005A129F" w:rsidRDefault="00F253A4" w:rsidP="005A129F">
            <w:r>
              <w:t>Utilise</w:t>
            </w:r>
            <w:r w:rsidR="005A129F" w:rsidRPr="008C7BC2">
              <w:t xml:space="preserve"> CRM or relevant software to track client details and interactions.</w:t>
            </w:r>
          </w:p>
        </w:tc>
        <w:tc>
          <w:tcPr>
            <w:tcW w:w="1321" w:type="dxa"/>
            <w:tcBorders>
              <w:top w:val="single" w:sz="6" w:space="0" w:color="000000"/>
              <w:left w:val="single" w:sz="6" w:space="0" w:color="000000"/>
              <w:bottom w:val="single" w:sz="6" w:space="0" w:color="000000"/>
              <w:right w:val="single" w:sz="6" w:space="0" w:color="000000"/>
            </w:tcBorders>
          </w:tcPr>
          <w:p w14:paraId="38C58FE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0E2D79CA" w14:textId="77777777" w:rsidR="005A129F" w:rsidRDefault="005A129F" w:rsidP="005A129F"/>
        </w:tc>
      </w:tr>
      <w:tr w:rsidR="005A129F" w14:paraId="074A6DBB"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94358D2" w14:textId="77777777" w:rsidR="005A129F" w:rsidRDefault="005A129F" w:rsidP="005A129F">
            <w:r w:rsidRPr="00D162F6">
              <w:t>WA0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07B3554C" w14:textId="426142E5" w:rsidR="005A129F" w:rsidRDefault="005A129F" w:rsidP="005A129F">
            <w:r w:rsidRPr="008C7BC2">
              <w:t>Ensure all client records are kept up-to-date and complete.</w:t>
            </w:r>
          </w:p>
        </w:tc>
        <w:tc>
          <w:tcPr>
            <w:tcW w:w="1321" w:type="dxa"/>
            <w:tcBorders>
              <w:top w:val="single" w:sz="6" w:space="0" w:color="000000"/>
              <w:left w:val="single" w:sz="6" w:space="0" w:color="000000"/>
              <w:bottom w:val="single" w:sz="6" w:space="0" w:color="000000"/>
              <w:right w:val="single" w:sz="6" w:space="0" w:color="000000"/>
            </w:tcBorders>
          </w:tcPr>
          <w:p w14:paraId="05DBFDDC"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63A68BB4" w14:textId="77777777" w:rsidR="005A129F" w:rsidRDefault="005A129F" w:rsidP="005A129F"/>
        </w:tc>
      </w:tr>
      <w:tr w:rsidR="005A129F" w14:paraId="5B41544A"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D6063A4" w14:textId="77777777" w:rsidR="005A129F" w:rsidRDefault="005A129F" w:rsidP="005A129F">
            <w:r w:rsidRPr="00D162F6">
              <w:t>WA0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05DB7A13" w14:textId="23D20ACA" w:rsidR="005A129F" w:rsidRDefault="005A129F" w:rsidP="005A129F">
            <w:r w:rsidRPr="008C7BC2">
              <w:t>Ensure compliance with data privacy and protection standards.</w:t>
            </w:r>
          </w:p>
        </w:tc>
        <w:tc>
          <w:tcPr>
            <w:tcW w:w="1321" w:type="dxa"/>
            <w:tcBorders>
              <w:top w:val="single" w:sz="6" w:space="0" w:color="000000"/>
              <w:left w:val="single" w:sz="6" w:space="0" w:color="000000"/>
              <w:bottom w:val="single" w:sz="6" w:space="0" w:color="000000"/>
              <w:right w:val="single" w:sz="6" w:space="0" w:color="000000"/>
            </w:tcBorders>
          </w:tcPr>
          <w:p w14:paraId="4FE6E92B"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688BEE49" w14:textId="77777777" w:rsidR="005A129F" w:rsidRDefault="005A129F" w:rsidP="005A129F"/>
        </w:tc>
      </w:tr>
      <w:tr w:rsidR="005A129F" w14:paraId="0718092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44B78B1" w14:textId="77777777" w:rsidR="005A129F" w:rsidRDefault="005A129F" w:rsidP="005A129F">
            <w:r w:rsidRPr="00D162F6">
              <w:t>WA0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0E620807" w14:textId="0560D382" w:rsidR="005A129F" w:rsidRDefault="005A129F" w:rsidP="005A129F">
            <w:r w:rsidRPr="008C7BC2">
              <w:t>Review and update client records based on new information or interactions.</w:t>
            </w:r>
          </w:p>
        </w:tc>
        <w:tc>
          <w:tcPr>
            <w:tcW w:w="1321" w:type="dxa"/>
            <w:tcBorders>
              <w:top w:val="single" w:sz="6" w:space="0" w:color="000000"/>
              <w:left w:val="single" w:sz="6" w:space="0" w:color="000000"/>
              <w:bottom w:val="single" w:sz="6" w:space="0" w:color="000000"/>
              <w:right w:val="single" w:sz="6" w:space="0" w:color="000000"/>
            </w:tcBorders>
          </w:tcPr>
          <w:p w14:paraId="61DAB368"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1E2185D5" w14:textId="77777777" w:rsidR="005A129F" w:rsidRDefault="005A129F" w:rsidP="005A129F"/>
        </w:tc>
      </w:tr>
      <w:tr w:rsidR="00C44AF6" w:rsidRPr="003416F7" w14:paraId="3B882D34"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0250A85" w14:textId="77777777" w:rsidR="00C44AF6" w:rsidRDefault="00C44AF6"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8115DDD" w14:textId="77777777" w:rsidR="00C44AF6" w:rsidRPr="003416F7" w:rsidRDefault="00C44AF6"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D4AE769" w14:textId="77777777" w:rsidR="00C44AF6" w:rsidRPr="003416F7" w:rsidRDefault="00C44AF6"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D9C9836" w14:textId="77777777" w:rsidR="00C44AF6" w:rsidRPr="003416F7" w:rsidRDefault="00C44AF6" w:rsidP="00E25505">
            <w:pPr>
              <w:rPr>
                <w:b/>
                <w:bCs/>
                <w:color w:val="000000" w:themeColor="text1"/>
              </w:rPr>
            </w:pPr>
            <w:r w:rsidRPr="003416F7">
              <w:rPr>
                <w:b/>
                <w:bCs/>
                <w:color w:val="000000" w:themeColor="text1"/>
              </w:rPr>
              <w:t>SIGNATURE</w:t>
            </w:r>
          </w:p>
        </w:tc>
      </w:tr>
      <w:tr w:rsidR="005A129F" w14:paraId="6DA1BD8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23AF8B5" w14:textId="77777777" w:rsidR="005A129F" w:rsidRDefault="005A129F" w:rsidP="005A129F">
            <w:r w:rsidRPr="00D162F6">
              <w:t>SE0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5B642945" w14:textId="06963751" w:rsidR="005A129F" w:rsidRDefault="005A129F" w:rsidP="005A129F">
            <w:r w:rsidRPr="008C7BC2">
              <w:t>Updated client records in CRM system.</w:t>
            </w:r>
          </w:p>
        </w:tc>
        <w:tc>
          <w:tcPr>
            <w:tcW w:w="1321" w:type="dxa"/>
            <w:tcBorders>
              <w:top w:val="single" w:sz="6" w:space="0" w:color="000000"/>
              <w:left w:val="single" w:sz="6" w:space="0" w:color="000000"/>
              <w:bottom w:val="single" w:sz="6" w:space="0" w:color="000000"/>
              <w:right w:val="single" w:sz="6" w:space="0" w:color="000000"/>
            </w:tcBorders>
          </w:tcPr>
          <w:p w14:paraId="2C901D1A"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2FB92A8A" w14:textId="77777777" w:rsidR="005A129F" w:rsidRDefault="005A129F" w:rsidP="005A129F"/>
        </w:tc>
      </w:tr>
      <w:tr w:rsidR="005A129F" w14:paraId="28ABD3F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0F0FC98" w14:textId="77777777" w:rsidR="005A129F" w:rsidRDefault="005A129F" w:rsidP="005A129F">
            <w:r w:rsidRPr="00D162F6">
              <w:t>SE0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68174C87" w14:textId="3D350BB9" w:rsidR="005A129F" w:rsidRDefault="005A129F" w:rsidP="005A129F">
            <w:r w:rsidRPr="008C7BC2">
              <w:t>Interaction logs detailing client communication.</w:t>
            </w:r>
          </w:p>
        </w:tc>
        <w:tc>
          <w:tcPr>
            <w:tcW w:w="1321" w:type="dxa"/>
            <w:tcBorders>
              <w:top w:val="single" w:sz="6" w:space="0" w:color="000000"/>
              <w:left w:val="single" w:sz="6" w:space="0" w:color="000000"/>
              <w:bottom w:val="single" w:sz="6" w:space="0" w:color="000000"/>
              <w:right w:val="single" w:sz="6" w:space="0" w:color="000000"/>
            </w:tcBorders>
          </w:tcPr>
          <w:p w14:paraId="60DFB3E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01049A9B" w14:textId="77777777" w:rsidR="005A129F" w:rsidRDefault="005A129F" w:rsidP="005A129F"/>
        </w:tc>
      </w:tr>
      <w:tr w:rsidR="005A129F" w14:paraId="22B7BEF1"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2EEC820" w14:textId="77777777" w:rsidR="005A129F" w:rsidRDefault="005A129F" w:rsidP="005A129F">
            <w:r w:rsidRPr="00D162F6">
              <w:t>SE0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7D805777" w14:textId="68D62563" w:rsidR="005A129F" w:rsidRDefault="005A129F" w:rsidP="005A129F">
            <w:r w:rsidRPr="008C7BC2">
              <w:t>Data privacy compliance documentation.</w:t>
            </w:r>
          </w:p>
        </w:tc>
        <w:tc>
          <w:tcPr>
            <w:tcW w:w="1321" w:type="dxa"/>
            <w:tcBorders>
              <w:top w:val="single" w:sz="6" w:space="0" w:color="000000"/>
              <w:left w:val="single" w:sz="6" w:space="0" w:color="000000"/>
              <w:bottom w:val="single" w:sz="6" w:space="0" w:color="000000"/>
              <w:right w:val="single" w:sz="6" w:space="0" w:color="000000"/>
            </w:tcBorders>
          </w:tcPr>
          <w:p w14:paraId="3FA85EAD"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3944E2A6" w14:textId="77777777" w:rsidR="005A129F" w:rsidRDefault="005A129F" w:rsidP="005A129F"/>
        </w:tc>
      </w:tr>
      <w:tr w:rsidR="005A129F" w14:paraId="0E7090B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E24E5B6" w14:textId="77777777" w:rsidR="005A129F" w:rsidRDefault="005A129F" w:rsidP="005A129F">
            <w:r w:rsidRPr="00D162F6">
              <w:t>SE0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688D5FDD" w14:textId="16CD57CF" w:rsidR="005A129F" w:rsidRDefault="005A129F" w:rsidP="005A129F">
            <w:r w:rsidRPr="008C7BC2">
              <w:t>Reports showing the accuracy and completeness of client records.</w:t>
            </w:r>
          </w:p>
        </w:tc>
        <w:tc>
          <w:tcPr>
            <w:tcW w:w="1321" w:type="dxa"/>
            <w:tcBorders>
              <w:top w:val="single" w:sz="6" w:space="0" w:color="000000"/>
              <w:left w:val="single" w:sz="6" w:space="0" w:color="000000"/>
              <w:bottom w:val="single" w:sz="6" w:space="0" w:color="000000"/>
              <w:right w:val="single" w:sz="6" w:space="0" w:color="000000"/>
            </w:tcBorders>
          </w:tcPr>
          <w:p w14:paraId="12A39EF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2A154E7B" w14:textId="77777777" w:rsidR="005A129F" w:rsidRDefault="005A129F" w:rsidP="005A129F"/>
        </w:tc>
      </w:tr>
      <w:tr w:rsidR="005A129F" w14:paraId="2B9D0847"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F6D6427" w14:textId="77777777" w:rsidR="005A129F" w:rsidRDefault="005A129F" w:rsidP="005A129F">
            <w:r w:rsidRPr="00D162F6">
              <w:t>SE0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72A7D633" w14:textId="63848639" w:rsidR="005A129F" w:rsidRDefault="005A129F" w:rsidP="005A129F">
            <w:r w:rsidRPr="008C7BC2">
              <w:t>Evidence of regular record reviews and updates.</w:t>
            </w:r>
          </w:p>
        </w:tc>
        <w:tc>
          <w:tcPr>
            <w:tcW w:w="1321" w:type="dxa"/>
            <w:tcBorders>
              <w:top w:val="single" w:sz="6" w:space="0" w:color="000000"/>
              <w:left w:val="single" w:sz="6" w:space="0" w:color="000000"/>
              <w:bottom w:val="single" w:sz="6" w:space="0" w:color="000000"/>
              <w:right w:val="single" w:sz="6" w:space="0" w:color="000000"/>
            </w:tcBorders>
          </w:tcPr>
          <w:p w14:paraId="2BD15EE9"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1A32D834" w14:textId="77777777" w:rsidR="005A129F" w:rsidRDefault="005A129F" w:rsidP="005A129F"/>
        </w:tc>
      </w:tr>
    </w:tbl>
    <w:p w14:paraId="425346E9" w14:textId="77777777" w:rsidR="00C44AF6" w:rsidRDefault="00C44AF6" w:rsidP="00C44AF6"/>
    <w:p w14:paraId="0FD43E8D" w14:textId="77777777" w:rsidR="00C44AF6" w:rsidRDefault="00C44AF6" w:rsidP="00C44AF6"/>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C44AF6" w14:paraId="2E79D5BD" w14:textId="77777777" w:rsidTr="00E25505">
        <w:trPr>
          <w:trHeight w:val="200"/>
        </w:trPr>
        <w:tc>
          <w:tcPr>
            <w:tcW w:w="1701" w:type="dxa"/>
            <w:shd w:val="clear" w:color="auto" w:fill="F2F2F2" w:themeFill="background1" w:themeFillShade="F2"/>
          </w:tcPr>
          <w:p w14:paraId="5C705BE5" w14:textId="77777777" w:rsidR="00C44AF6" w:rsidRDefault="00C44AF6" w:rsidP="00E25505">
            <w:r w:rsidRPr="0012555A">
              <w:rPr>
                <w:b/>
                <w:color w:val="auto"/>
                <w:sz w:val="20"/>
              </w:rPr>
              <w:t>NUMBER</w:t>
            </w:r>
          </w:p>
        </w:tc>
        <w:tc>
          <w:tcPr>
            <w:tcW w:w="4678" w:type="dxa"/>
            <w:shd w:val="clear" w:color="auto" w:fill="F2F2F2" w:themeFill="background1" w:themeFillShade="F2"/>
          </w:tcPr>
          <w:p w14:paraId="5D8254A1" w14:textId="77777777" w:rsidR="00C44AF6" w:rsidRPr="000D074F" w:rsidRDefault="00C44AF6" w:rsidP="00E25505">
            <w:pPr>
              <w:rPr>
                <w:b/>
                <w:color w:val="auto"/>
                <w:sz w:val="20"/>
              </w:rPr>
            </w:pPr>
            <w:r w:rsidRPr="000D074F">
              <w:rPr>
                <w:b/>
                <w:color w:val="auto"/>
                <w:sz w:val="20"/>
              </w:rPr>
              <w:t>CONTEXTUALISED WORKPLACE KNOWLEDGE</w:t>
            </w:r>
          </w:p>
        </w:tc>
        <w:tc>
          <w:tcPr>
            <w:tcW w:w="1276" w:type="dxa"/>
            <w:shd w:val="clear" w:color="auto" w:fill="F2F2F2" w:themeFill="background1" w:themeFillShade="F2"/>
          </w:tcPr>
          <w:p w14:paraId="6BF588AA" w14:textId="77777777" w:rsidR="00C44AF6" w:rsidRPr="000D074F" w:rsidRDefault="00C44AF6" w:rsidP="00E25505">
            <w:pPr>
              <w:rPr>
                <w:b/>
                <w:color w:val="auto"/>
                <w:sz w:val="20"/>
              </w:rPr>
            </w:pPr>
            <w:r w:rsidRPr="000D074F">
              <w:rPr>
                <w:b/>
                <w:color w:val="auto"/>
                <w:sz w:val="20"/>
              </w:rPr>
              <w:t>DATE</w:t>
            </w:r>
          </w:p>
        </w:tc>
        <w:tc>
          <w:tcPr>
            <w:tcW w:w="1977" w:type="dxa"/>
            <w:shd w:val="clear" w:color="auto" w:fill="F2F2F2" w:themeFill="background1" w:themeFillShade="F2"/>
          </w:tcPr>
          <w:p w14:paraId="4588DC57" w14:textId="77777777" w:rsidR="00C44AF6" w:rsidRPr="000D074F" w:rsidRDefault="00C44AF6" w:rsidP="00E25505">
            <w:pPr>
              <w:rPr>
                <w:b/>
                <w:color w:val="auto"/>
                <w:sz w:val="20"/>
              </w:rPr>
            </w:pPr>
            <w:r w:rsidRPr="000D074F">
              <w:rPr>
                <w:b/>
                <w:color w:val="auto"/>
                <w:sz w:val="20"/>
              </w:rPr>
              <w:t>SIGNATURE</w:t>
            </w:r>
          </w:p>
        </w:tc>
      </w:tr>
      <w:tr w:rsidR="005A129F" w14:paraId="0B82ADB0" w14:textId="77777777" w:rsidTr="00E25505">
        <w:trPr>
          <w:trHeight w:val="200"/>
        </w:trPr>
        <w:tc>
          <w:tcPr>
            <w:tcW w:w="1701" w:type="dxa"/>
          </w:tcPr>
          <w:p w14:paraId="13098F3A" w14:textId="77777777" w:rsidR="005A129F" w:rsidRDefault="005A129F" w:rsidP="005A129F">
            <w:r>
              <w:t>1.</w:t>
            </w:r>
          </w:p>
        </w:tc>
        <w:tc>
          <w:tcPr>
            <w:tcW w:w="4678" w:type="dxa"/>
          </w:tcPr>
          <w:p w14:paraId="70C85632" w14:textId="7DBD64F9" w:rsidR="005A129F" w:rsidRPr="00E30960" w:rsidRDefault="005A129F" w:rsidP="005A129F">
            <w:r w:rsidRPr="00156B40">
              <w:t>Develop and Maintain Strong, Long-Term Relationships with Clients</w:t>
            </w:r>
          </w:p>
        </w:tc>
        <w:tc>
          <w:tcPr>
            <w:tcW w:w="1276" w:type="dxa"/>
          </w:tcPr>
          <w:p w14:paraId="509FA9DC" w14:textId="77777777" w:rsidR="005A129F" w:rsidRDefault="005A129F" w:rsidP="005A129F"/>
        </w:tc>
        <w:tc>
          <w:tcPr>
            <w:tcW w:w="1977" w:type="dxa"/>
          </w:tcPr>
          <w:p w14:paraId="184433C4" w14:textId="77777777" w:rsidR="005A129F" w:rsidRDefault="005A129F" w:rsidP="005A129F"/>
        </w:tc>
      </w:tr>
      <w:tr w:rsidR="005A129F" w14:paraId="130BCB1D" w14:textId="77777777" w:rsidTr="00E25505">
        <w:trPr>
          <w:trHeight w:val="200"/>
        </w:trPr>
        <w:tc>
          <w:tcPr>
            <w:tcW w:w="1701" w:type="dxa"/>
          </w:tcPr>
          <w:p w14:paraId="2F4DF75B" w14:textId="77777777" w:rsidR="005A129F" w:rsidRDefault="005A129F" w:rsidP="005A129F">
            <w:r>
              <w:t>2.</w:t>
            </w:r>
          </w:p>
        </w:tc>
        <w:tc>
          <w:tcPr>
            <w:tcW w:w="4678" w:type="dxa"/>
          </w:tcPr>
          <w:p w14:paraId="5D171D4C" w14:textId="19D81B8B" w:rsidR="005A129F" w:rsidRPr="00E30960" w:rsidRDefault="005A129F" w:rsidP="005A129F">
            <w:r w:rsidRPr="00156B40">
              <w:t>Provide Timely Updates to Clients About Portfolio Performance and Market Conditions</w:t>
            </w:r>
          </w:p>
        </w:tc>
        <w:tc>
          <w:tcPr>
            <w:tcW w:w="1276" w:type="dxa"/>
          </w:tcPr>
          <w:p w14:paraId="5ACBD223" w14:textId="77777777" w:rsidR="005A129F" w:rsidRDefault="005A129F" w:rsidP="005A129F"/>
        </w:tc>
        <w:tc>
          <w:tcPr>
            <w:tcW w:w="1977" w:type="dxa"/>
          </w:tcPr>
          <w:p w14:paraId="58496746" w14:textId="77777777" w:rsidR="005A129F" w:rsidRDefault="005A129F" w:rsidP="005A129F"/>
        </w:tc>
      </w:tr>
      <w:tr w:rsidR="005A129F" w14:paraId="10F251D9" w14:textId="77777777" w:rsidTr="00E25505">
        <w:trPr>
          <w:trHeight w:val="200"/>
        </w:trPr>
        <w:tc>
          <w:tcPr>
            <w:tcW w:w="1701" w:type="dxa"/>
          </w:tcPr>
          <w:p w14:paraId="467BD37A" w14:textId="77777777" w:rsidR="005A129F" w:rsidRDefault="005A129F" w:rsidP="005A129F">
            <w:r>
              <w:t>3.</w:t>
            </w:r>
          </w:p>
        </w:tc>
        <w:tc>
          <w:tcPr>
            <w:tcW w:w="4678" w:type="dxa"/>
          </w:tcPr>
          <w:p w14:paraId="176CD527" w14:textId="704D8EDA" w:rsidR="005A129F" w:rsidRPr="00E30960" w:rsidRDefault="005A129F" w:rsidP="005A129F">
            <w:r w:rsidRPr="00156B40">
              <w:t>Identify Cross-Selling Opportunities During Client Interactions</w:t>
            </w:r>
          </w:p>
        </w:tc>
        <w:tc>
          <w:tcPr>
            <w:tcW w:w="1276" w:type="dxa"/>
          </w:tcPr>
          <w:p w14:paraId="4539E6E0" w14:textId="77777777" w:rsidR="005A129F" w:rsidRDefault="005A129F" w:rsidP="005A129F"/>
        </w:tc>
        <w:tc>
          <w:tcPr>
            <w:tcW w:w="1977" w:type="dxa"/>
          </w:tcPr>
          <w:p w14:paraId="595AF192" w14:textId="77777777" w:rsidR="005A129F" w:rsidRDefault="005A129F" w:rsidP="005A129F"/>
        </w:tc>
      </w:tr>
      <w:tr w:rsidR="005A129F" w14:paraId="13807EDD" w14:textId="77777777" w:rsidTr="00E25505">
        <w:trPr>
          <w:trHeight w:val="200"/>
        </w:trPr>
        <w:tc>
          <w:tcPr>
            <w:tcW w:w="1701" w:type="dxa"/>
          </w:tcPr>
          <w:p w14:paraId="3B3AA336" w14:textId="77777777" w:rsidR="005A129F" w:rsidRDefault="005A129F" w:rsidP="005A129F">
            <w:r>
              <w:t>4.</w:t>
            </w:r>
          </w:p>
        </w:tc>
        <w:tc>
          <w:tcPr>
            <w:tcW w:w="4678" w:type="dxa"/>
          </w:tcPr>
          <w:p w14:paraId="53941CFE" w14:textId="2328D3B8" w:rsidR="005A129F" w:rsidRPr="00E30960" w:rsidRDefault="005A129F" w:rsidP="005A129F">
            <w:r w:rsidRPr="00156B40">
              <w:t>Resolve Client Concerns and Complaints in a Professional and Timely Manner</w:t>
            </w:r>
          </w:p>
        </w:tc>
        <w:tc>
          <w:tcPr>
            <w:tcW w:w="1276" w:type="dxa"/>
          </w:tcPr>
          <w:p w14:paraId="742915F6" w14:textId="77777777" w:rsidR="005A129F" w:rsidRDefault="005A129F" w:rsidP="005A129F"/>
        </w:tc>
        <w:tc>
          <w:tcPr>
            <w:tcW w:w="1977" w:type="dxa"/>
          </w:tcPr>
          <w:p w14:paraId="673C6877" w14:textId="77777777" w:rsidR="005A129F" w:rsidRDefault="005A129F" w:rsidP="005A129F"/>
        </w:tc>
      </w:tr>
      <w:tr w:rsidR="005A129F" w14:paraId="2C8296F1" w14:textId="77777777" w:rsidTr="00E25505">
        <w:trPr>
          <w:trHeight w:val="200"/>
        </w:trPr>
        <w:tc>
          <w:tcPr>
            <w:tcW w:w="1701" w:type="dxa"/>
          </w:tcPr>
          <w:p w14:paraId="438FB1C3" w14:textId="77777777" w:rsidR="005A129F" w:rsidRDefault="005A129F" w:rsidP="005A129F">
            <w:r>
              <w:t>5.</w:t>
            </w:r>
          </w:p>
        </w:tc>
        <w:tc>
          <w:tcPr>
            <w:tcW w:w="4678" w:type="dxa"/>
          </w:tcPr>
          <w:p w14:paraId="7AA358A2" w14:textId="22BBE8E1" w:rsidR="005A129F" w:rsidRPr="00E30960" w:rsidRDefault="005A129F" w:rsidP="005A129F">
            <w:r w:rsidRPr="00156B40">
              <w:t>Maintain Communication Logs and Ensure Accurate Client Records</w:t>
            </w:r>
          </w:p>
        </w:tc>
        <w:tc>
          <w:tcPr>
            <w:tcW w:w="1276" w:type="dxa"/>
          </w:tcPr>
          <w:p w14:paraId="678C340A" w14:textId="77777777" w:rsidR="005A129F" w:rsidRDefault="005A129F" w:rsidP="005A129F"/>
        </w:tc>
        <w:tc>
          <w:tcPr>
            <w:tcW w:w="1977" w:type="dxa"/>
          </w:tcPr>
          <w:p w14:paraId="08B540C6" w14:textId="77777777" w:rsidR="005A129F" w:rsidRDefault="005A129F" w:rsidP="005A129F"/>
        </w:tc>
      </w:tr>
      <w:tr w:rsidR="00C44AF6" w14:paraId="4AE66B5C" w14:textId="77777777" w:rsidTr="00E25505">
        <w:trPr>
          <w:trHeight w:val="200"/>
        </w:trPr>
        <w:tc>
          <w:tcPr>
            <w:tcW w:w="1701" w:type="dxa"/>
            <w:shd w:val="clear" w:color="auto" w:fill="F2F2F2" w:themeFill="background1" w:themeFillShade="F2"/>
          </w:tcPr>
          <w:p w14:paraId="28E55912" w14:textId="77777777" w:rsidR="00C44AF6" w:rsidRDefault="00C44AF6" w:rsidP="00E25505">
            <w:r w:rsidRPr="0012555A">
              <w:rPr>
                <w:b/>
                <w:color w:val="auto"/>
                <w:sz w:val="20"/>
              </w:rPr>
              <w:t>NUMBER</w:t>
            </w:r>
          </w:p>
        </w:tc>
        <w:tc>
          <w:tcPr>
            <w:tcW w:w="4678" w:type="dxa"/>
            <w:shd w:val="clear" w:color="auto" w:fill="F2F2F2" w:themeFill="background1" w:themeFillShade="F2"/>
          </w:tcPr>
          <w:p w14:paraId="0196BFE4" w14:textId="77777777" w:rsidR="00C44AF6" w:rsidRPr="000D074F" w:rsidRDefault="00C44AF6" w:rsidP="00E25505">
            <w:pPr>
              <w:rPr>
                <w:b/>
                <w:color w:val="auto"/>
                <w:sz w:val="20"/>
              </w:rPr>
            </w:pPr>
            <w:r w:rsidRPr="000D074F">
              <w:rPr>
                <w:b/>
                <w:color w:val="auto"/>
                <w:sz w:val="20"/>
              </w:rPr>
              <w:t>ADDITIONAL ASSIGNMENTS TO BE ASSESSED EXTERNALLY</w:t>
            </w:r>
          </w:p>
        </w:tc>
        <w:tc>
          <w:tcPr>
            <w:tcW w:w="1276" w:type="dxa"/>
            <w:shd w:val="clear" w:color="auto" w:fill="F2F2F2" w:themeFill="background1" w:themeFillShade="F2"/>
          </w:tcPr>
          <w:p w14:paraId="0F4C31B9" w14:textId="77777777" w:rsidR="00C44AF6" w:rsidRPr="000D074F" w:rsidRDefault="00C44AF6" w:rsidP="00E25505">
            <w:pPr>
              <w:rPr>
                <w:b/>
                <w:color w:val="auto"/>
                <w:sz w:val="20"/>
              </w:rPr>
            </w:pPr>
            <w:r w:rsidRPr="000D074F">
              <w:rPr>
                <w:b/>
                <w:color w:val="auto"/>
                <w:sz w:val="20"/>
              </w:rPr>
              <w:t>DATE</w:t>
            </w:r>
          </w:p>
        </w:tc>
        <w:tc>
          <w:tcPr>
            <w:tcW w:w="1977" w:type="dxa"/>
            <w:shd w:val="clear" w:color="auto" w:fill="F2F2F2" w:themeFill="background1" w:themeFillShade="F2"/>
          </w:tcPr>
          <w:p w14:paraId="791C39E8" w14:textId="77777777" w:rsidR="00C44AF6" w:rsidRPr="000D074F" w:rsidRDefault="00C44AF6" w:rsidP="00E25505">
            <w:pPr>
              <w:rPr>
                <w:b/>
                <w:color w:val="auto"/>
                <w:sz w:val="20"/>
              </w:rPr>
            </w:pPr>
            <w:r w:rsidRPr="000D074F">
              <w:rPr>
                <w:b/>
                <w:color w:val="auto"/>
                <w:sz w:val="20"/>
              </w:rPr>
              <w:t>SIGNATURE</w:t>
            </w:r>
          </w:p>
        </w:tc>
      </w:tr>
      <w:tr w:rsidR="00C44AF6" w14:paraId="319CCD41" w14:textId="77777777" w:rsidTr="00E25505">
        <w:trPr>
          <w:trHeight w:val="200"/>
        </w:trPr>
        <w:tc>
          <w:tcPr>
            <w:tcW w:w="1701" w:type="dxa"/>
          </w:tcPr>
          <w:p w14:paraId="04B18410" w14:textId="77777777" w:rsidR="00C44AF6" w:rsidRDefault="00C44AF6" w:rsidP="00E25505">
            <w:r>
              <w:t>1.</w:t>
            </w:r>
          </w:p>
        </w:tc>
        <w:tc>
          <w:tcPr>
            <w:tcW w:w="4678" w:type="dxa"/>
          </w:tcPr>
          <w:p w14:paraId="292412E9" w14:textId="77777777" w:rsidR="00C44AF6" w:rsidRPr="00B83FCE" w:rsidRDefault="00C44AF6" w:rsidP="00E25505">
            <w:pPr>
              <w:rPr>
                <w:b/>
                <w:color w:val="auto"/>
                <w:szCs w:val="22"/>
              </w:rPr>
            </w:pPr>
          </w:p>
        </w:tc>
        <w:tc>
          <w:tcPr>
            <w:tcW w:w="1276" w:type="dxa"/>
          </w:tcPr>
          <w:p w14:paraId="67F637DA" w14:textId="77777777" w:rsidR="00C44AF6" w:rsidRPr="00B83FCE" w:rsidRDefault="00C44AF6" w:rsidP="00E25505">
            <w:pPr>
              <w:rPr>
                <w:b/>
                <w:color w:val="auto"/>
                <w:szCs w:val="22"/>
              </w:rPr>
            </w:pPr>
          </w:p>
        </w:tc>
        <w:tc>
          <w:tcPr>
            <w:tcW w:w="1977" w:type="dxa"/>
          </w:tcPr>
          <w:p w14:paraId="6BC9A3C6" w14:textId="77777777" w:rsidR="00C44AF6" w:rsidRPr="00B83FCE" w:rsidRDefault="00C44AF6" w:rsidP="00E25505">
            <w:pPr>
              <w:rPr>
                <w:b/>
                <w:color w:val="auto"/>
                <w:szCs w:val="22"/>
              </w:rPr>
            </w:pPr>
          </w:p>
        </w:tc>
      </w:tr>
    </w:tbl>
    <w:p w14:paraId="0DD56645" w14:textId="77777777" w:rsidR="00C44AF6" w:rsidRDefault="00C44AF6"/>
    <w:p w14:paraId="545E3000" w14:textId="77777777" w:rsidR="005A129F" w:rsidRDefault="005A129F"/>
    <w:p w14:paraId="70A2158E" w14:textId="1521EA5D" w:rsidR="005A129F" w:rsidRDefault="005A129F">
      <w:pPr>
        <w:spacing w:after="0" w:line="240" w:lineRule="auto"/>
      </w:pPr>
      <w:r>
        <w:br w:type="page"/>
      </w:r>
    </w:p>
    <w:tbl>
      <w:tblPr>
        <w:tblStyle w:val="TableGrid"/>
        <w:tblW w:w="9639" w:type="dxa"/>
        <w:tblInd w:w="-5" w:type="dxa"/>
        <w:tblLook w:val="04A0" w:firstRow="1" w:lastRow="0" w:firstColumn="1" w:lastColumn="0" w:noHBand="0" w:noVBand="1"/>
      </w:tblPr>
      <w:tblGrid>
        <w:gridCol w:w="2558"/>
        <w:gridCol w:w="3821"/>
        <w:gridCol w:w="910"/>
        <w:gridCol w:w="1094"/>
        <w:gridCol w:w="1256"/>
      </w:tblGrid>
      <w:tr w:rsidR="005A129F" w:rsidRPr="00FB75CA" w14:paraId="73DAAB3B" w14:textId="77777777" w:rsidTr="00E25505">
        <w:tc>
          <w:tcPr>
            <w:tcW w:w="25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CE252E" w14:textId="77777777" w:rsidR="005A129F" w:rsidRPr="000D074F" w:rsidRDefault="005A129F" w:rsidP="00E25505">
            <w:pPr>
              <w:rPr>
                <w:rFonts w:ascii="Arial" w:hAnsi="Arial" w:cs="Arial"/>
                <w:b/>
                <w:color w:val="auto"/>
                <w:sz w:val="20"/>
                <w:szCs w:val="20"/>
              </w:rPr>
            </w:pPr>
            <w:r w:rsidRPr="000D074F">
              <w:rPr>
                <w:rFonts w:ascii="Arial" w:hAnsi="Arial" w:cs="Arial"/>
                <w:b/>
                <w:color w:val="auto"/>
                <w:sz w:val="20"/>
                <w:szCs w:val="20"/>
              </w:rPr>
              <w:lastRenderedPageBreak/>
              <w:t>MODULE CODE</w:t>
            </w:r>
          </w:p>
        </w:tc>
        <w:tc>
          <w:tcPr>
            <w:tcW w:w="38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752BCD" w14:textId="77777777" w:rsidR="005A129F" w:rsidRPr="000D074F" w:rsidRDefault="005A129F" w:rsidP="00E25505">
            <w:pPr>
              <w:rPr>
                <w:rFonts w:ascii="Arial" w:hAnsi="Arial" w:cs="Arial"/>
                <w:b/>
                <w:color w:val="auto"/>
                <w:sz w:val="20"/>
                <w:szCs w:val="20"/>
              </w:rPr>
            </w:pPr>
            <w:r w:rsidRPr="000D074F">
              <w:rPr>
                <w:rFonts w:ascii="Arial" w:hAnsi="Arial" w:cs="Arial"/>
                <w:b/>
                <w:color w:val="auto"/>
                <w:sz w:val="20"/>
                <w:szCs w:val="20"/>
              </w:rPr>
              <w:t>MODULE TITLE</w:t>
            </w:r>
          </w:p>
        </w:tc>
        <w:tc>
          <w:tcPr>
            <w:tcW w:w="9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1E4C5B" w14:textId="77777777" w:rsidR="005A129F" w:rsidRPr="000D074F" w:rsidRDefault="005A129F" w:rsidP="00E25505">
            <w:pPr>
              <w:rPr>
                <w:rFonts w:ascii="Arial" w:hAnsi="Arial" w:cs="Arial"/>
                <w:b/>
                <w:color w:val="auto"/>
                <w:sz w:val="20"/>
                <w:szCs w:val="20"/>
              </w:rPr>
            </w:pPr>
            <w:r w:rsidRPr="000D074F">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644D0C" w14:textId="77777777" w:rsidR="005A129F" w:rsidRPr="000D074F" w:rsidRDefault="005A129F" w:rsidP="00E25505">
            <w:pPr>
              <w:rPr>
                <w:rFonts w:ascii="Arial" w:hAnsi="Arial" w:cs="Arial"/>
                <w:b/>
                <w:color w:val="auto"/>
                <w:sz w:val="20"/>
                <w:szCs w:val="20"/>
              </w:rPr>
            </w:pPr>
            <w:r w:rsidRPr="000D074F">
              <w:rPr>
                <w:rFonts w:ascii="Arial" w:hAnsi="Arial" w:cs="Arial"/>
                <w:b/>
                <w:color w:val="auto"/>
                <w:sz w:val="20"/>
                <w:szCs w:val="20"/>
              </w:rPr>
              <w:t xml:space="preserve">CREDITS </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ECA74A" w14:textId="77777777" w:rsidR="005A129F" w:rsidRPr="000D074F" w:rsidRDefault="005A129F" w:rsidP="00E25505">
            <w:pPr>
              <w:rPr>
                <w:rFonts w:ascii="Arial" w:hAnsi="Arial" w:cs="Arial"/>
                <w:b/>
                <w:color w:val="auto"/>
                <w:sz w:val="20"/>
                <w:szCs w:val="20"/>
              </w:rPr>
            </w:pPr>
            <w:r w:rsidRPr="000D074F">
              <w:rPr>
                <w:rFonts w:ascii="Arial" w:hAnsi="Arial" w:cs="Arial"/>
                <w:b/>
                <w:color w:val="auto"/>
                <w:sz w:val="20"/>
                <w:szCs w:val="20"/>
              </w:rPr>
              <w:t>MODE OF DELIVERY</w:t>
            </w:r>
          </w:p>
        </w:tc>
      </w:tr>
      <w:tr w:rsidR="005A129F" w14:paraId="7A37C4A6" w14:textId="77777777" w:rsidTr="00E25505">
        <w:tc>
          <w:tcPr>
            <w:tcW w:w="2558" w:type="dxa"/>
            <w:tcBorders>
              <w:top w:val="single" w:sz="4" w:space="0" w:color="auto"/>
              <w:left w:val="single" w:sz="4" w:space="0" w:color="auto"/>
              <w:bottom w:val="single" w:sz="4" w:space="0" w:color="auto"/>
              <w:right w:val="single" w:sz="4" w:space="0" w:color="auto"/>
            </w:tcBorders>
          </w:tcPr>
          <w:p w14:paraId="26E7DF1C" w14:textId="2FCE7444" w:rsidR="005A129F" w:rsidRPr="00AA0E6F" w:rsidRDefault="005A129F" w:rsidP="005A129F">
            <w:pPr>
              <w:rPr>
                <w:rFonts w:ascii="Arial" w:hAnsi="Arial" w:cs="Arial"/>
              </w:rPr>
            </w:pPr>
            <w:r w:rsidRPr="00977A67">
              <w:rPr>
                <w:rFonts w:ascii="Arial" w:eastAsia="Times New Roman" w:hAnsi="Arial" w:cs="Arial"/>
                <w:lang w:eastAsia="en-US"/>
              </w:rPr>
              <w:t>241301-002-01-WM05</w:t>
            </w:r>
          </w:p>
        </w:tc>
        <w:tc>
          <w:tcPr>
            <w:tcW w:w="3821" w:type="dxa"/>
            <w:tcBorders>
              <w:top w:val="single" w:sz="4" w:space="0" w:color="auto"/>
              <w:left w:val="single" w:sz="4" w:space="0" w:color="auto"/>
              <w:bottom w:val="single" w:sz="4" w:space="0" w:color="auto"/>
              <w:right w:val="single" w:sz="4" w:space="0" w:color="auto"/>
            </w:tcBorders>
          </w:tcPr>
          <w:p w14:paraId="28670592" w14:textId="5A2490EE" w:rsidR="005A129F" w:rsidRPr="00AA0E6F" w:rsidRDefault="005A129F" w:rsidP="005A129F">
            <w:pPr>
              <w:rPr>
                <w:rFonts w:ascii="Arial" w:hAnsi="Arial" w:cs="Arial"/>
              </w:rPr>
            </w:pPr>
            <w:r w:rsidRPr="00977A67">
              <w:rPr>
                <w:rFonts w:ascii="Arial" w:eastAsia="Times New Roman" w:hAnsi="Arial" w:cs="Arial"/>
                <w:lang w:val="en-GB" w:eastAsia="en-US"/>
              </w:rPr>
              <w:t>Regulatory Compliance, Ethical Practice, and Decision-Making in Financial Advisory</w:t>
            </w:r>
          </w:p>
        </w:tc>
        <w:tc>
          <w:tcPr>
            <w:tcW w:w="910" w:type="dxa"/>
            <w:tcBorders>
              <w:top w:val="single" w:sz="4" w:space="0" w:color="auto"/>
              <w:left w:val="single" w:sz="4" w:space="0" w:color="auto"/>
              <w:bottom w:val="single" w:sz="4" w:space="0" w:color="auto"/>
              <w:right w:val="single" w:sz="4" w:space="0" w:color="auto"/>
            </w:tcBorders>
          </w:tcPr>
          <w:p w14:paraId="134D880F" w14:textId="6906E996" w:rsidR="005A129F" w:rsidRPr="00AA0E6F" w:rsidRDefault="005A129F" w:rsidP="005A129F">
            <w:pPr>
              <w:rPr>
                <w:rFonts w:ascii="Arial" w:hAnsi="Arial" w:cs="Arial"/>
              </w:rPr>
            </w:pPr>
            <w:r w:rsidRPr="00977A67">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20696F02" w14:textId="1D577DDD" w:rsidR="005A129F" w:rsidRPr="00AA0E6F" w:rsidRDefault="005A129F" w:rsidP="005A129F">
            <w:pPr>
              <w:rPr>
                <w:rFonts w:ascii="Arial" w:hAnsi="Arial" w:cs="Arial"/>
              </w:rPr>
            </w:pPr>
            <w:r w:rsidRPr="00977A67">
              <w:rPr>
                <w:rFonts w:ascii="Arial" w:hAnsi="Arial" w:cs="Arial"/>
              </w:rPr>
              <w:t>5</w:t>
            </w:r>
          </w:p>
        </w:tc>
        <w:tc>
          <w:tcPr>
            <w:tcW w:w="1256" w:type="dxa"/>
            <w:tcBorders>
              <w:top w:val="single" w:sz="4" w:space="0" w:color="auto"/>
              <w:left w:val="single" w:sz="4" w:space="0" w:color="auto"/>
              <w:bottom w:val="single" w:sz="4" w:space="0" w:color="auto"/>
              <w:right w:val="single" w:sz="4" w:space="0" w:color="auto"/>
            </w:tcBorders>
          </w:tcPr>
          <w:p w14:paraId="07D4651D" w14:textId="2D504B2F" w:rsidR="005A129F" w:rsidRPr="00AA0E6F" w:rsidRDefault="005A129F" w:rsidP="005A129F">
            <w:pPr>
              <w:rPr>
                <w:rFonts w:ascii="Arial" w:hAnsi="Arial" w:cs="Arial"/>
              </w:rPr>
            </w:pPr>
            <w:r w:rsidRPr="00977A67">
              <w:rPr>
                <w:rFonts w:ascii="Arial" w:hAnsi="Arial" w:cs="Arial"/>
              </w:rPr>
              <w:t>BLENDED</w:t>
            </w:r>
          </w:p>
        </w:tc>
      </w:tr>
    </w:tbl>
    <w:p w14:paraId="48802092" w14:textId="77777777" w:rsidR="005A129F" w:rsidRPr="00B75CA2" w:rsidRDefault="005A129F" w:rsidP="005A129F">
      <w:pPr>
        <w:pStyle w:val="Heading2"/>
      </w:pPr>
    </w:p>
    <w:tbl>
      <w:tblPr>
        <w:tblW w:w="0" w:type="auto"/>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34"/>
        <w:gridCol w:w="4633"/>
        <w:gridCol w:w="1321"/>
        <w:gridCol w:w="1926"/>
      </w:tblGrid>
      <w:tr w:rsidR="005A129F" w14:paraId="02CF3958" w14:textId="77777777" w:rsidTr="00E25505">
        <w:trPr>
          <w:trHeight w:val="400"/>
        </w:trPr>
        <w:tc>
          <w:tcPr>
            <w:tcW w:w="9614" w:type="dxa"/>
            <w:gridSpan w:val="4"/>
            <w:tcBorders>
              <w:bottom w:val="single" w:sz="4" w:space="0" w:color="auto"/>
            </w:tcBorders>
            <w:shd w:val="clear" w:color="auto" w:fill="F2F2F2" w:themeFill="background1" w:themeFillShade="F2"/>
          </w:tcPr>
          <w:p w14:paraId="766E5C13" w14:textId="77777777" w:rsidR="005A129F" w:rsidRPr="00F15960" w:rsidRDefault="005A129F" w:rsidP="00E25505">
            <w:r w:rsidRPr="000D074F">
              <w:rPr>
                <w:b/>
                <w:color w:val="auto"/>
                <w:sz w:val="20"/>
              </w:rPr>
              <w:t xml:space="preserve">WORK EXPERIENCE MODULE DETAILS </w:t>
            </w:r>
          </w:p>
        </w:tc>
      </w:tr>
      <w:tr w:rsidR="005A129F" w14:paraId="058CCD3F" w14:textId="77777777" w:rsidTr="00E25505">
        <w:trPr>
          <w:trHeight w:val="400"/>
        </w:trPr>
        <w:tc>
          <w:tcPr>
            <w:tcW w:w="9614" w:type="dxa"/>
            <w:gridSpan w:val="4"/>
            <w:tcBorders>
              <w:top w:val="single" w:sz="4" w:space="0" w:color="auto"/>
            </w:tcBorders>
            <w:shd w:val="clear" w:color="auto" w:fill="F2F2F2" w:themeFill="background1" w:themeFillShade="F2"/>
          </w:tcPr>
          <w:p w14:paraId="62D7A2C8" w14:textId="79FD7857" w:rsidR="005A129F" w:rsidRPr="005A129F" w:rsidRDefault="005A129F" w:rsidP="00E25505">
            <w:pPr>
              <w:rPr>
                <w:b/>
                <w:bCs/>
                <w:color w:val="auto"/>
                <w:sz w:val="20"/>
              </w:rPr>
            </w:pPr>
            <w:r w:rsidRPr="005A129F">
              <w:rPr>
                <w:b/>
                <w:bCs/>
                <w:color w:val="000000" w:themeColor="text1"/>
              </w:rPr>
              <w:t>WM-05-WE01</w:t>
            </w:r>
            <w:r w:rsidRPr="005A129F">
              <w:rPr>
                <w:b/>
                <w:bCs/>
                <w:color w:val="000000" w:themeColor="text1"/>
              </w:rPr>
              <w:tab/>
              <w:t>REGULATORY COMPLIANCE IN FINANCIAL ADVISORY</w:t>
            </w:r>
          </w:p>
        </w:tc>
      </w:tr>
      <w:tr w:rsidR="005A129F" w14:paraId="560966F9" w14:textId="77777777" w:rsidTr="00E25505">
        <w:trPr>
          <w:trHeight w:val="400"/>
        </w:trPr>
        <w:tc>
          <w:tcPr>
            <w:tcW w:w="1734" w:type="dxa"/>
            <w:tcBorders>
              <w:top w:val="single" w:sz="4" w:space="0" w:color="auto"/>
            </w:tcBorders>
            <w:shd w:val="clear" w:color="auto" w:fill="F2F2F2" w:themeFill="background1" w:themeFillShade="F2"/>
          </w:tcPr>
          <w:p w14:paraId="05AA944D" w14:textId="551AACEC" w:rsidR="005A129F" w:rsidRPr="00F15960" w:rsidRDefault="005A129F" w:rsidP="00E25505">
            <w:r w:rsidRPr="000D074F">
              <w:rPr>
                <w:b/>
                <w:color w:val="auto"/>
                <w:sz w:val="20"/>
              </w:rPr>
              <w:t>WM-0</w:t>
            </w:r>
            <w:r>
              <w:rPr>
                <w:b/>
                <w:color w:val="auto"/>
                <w:sz w:val="20"/>
              </w:rPr>
              <w:t>5</w:t>
            </w:r>
            <w:r w:rsidRPr="000D074F">
              <w:rPr>
                <w:b/>
                <w:color w:val="auto"/>
                <w:sz w:val="20"/>
              </w:rPr>
              <w:t>-WE01</w:t>
            </w:r>
          </w:p>
        </w:tc>
        <w:tc>
          <w:tcPr>
            <w:tcW w:w="4633" w:type="dxa"/>
            <w:shd w:val="clear" w:color="auto" w:fill="F2F2F2" w:themeFill="background1" w:themeFillShade="F2"/>
          </w:tcPr>
          <w:p w14:paraId="7C07FA1A" w14:textId="77777777" w:rsidR="005A129F" w:rsidRPr="000D074F" w:rsidRDefault="005A129F" w:rsidP="00E25505">
            <w:pPr>
              <w:rPr>
                <w:b/>
                <w:color w:val="auto"/>
                <w:sz w:val="20"/>
              </w:rPr>
            </w:pPr>
            <w:r w:rsidRPr="000D074F">
              <w:rPr>
                <w:b/>
                <w:color w:val="auto"/>
                <w:sz w:val="20"/>
              </w:rPr>
              <w:t>SCOPE WORK EXPERIENCE</w:t>
            </w:r>
          </w:p>
        </w:tc>
        <w:tc>
          <w:tcPr>
            <w:tcW w:w="1321" w:type="dxa"/>
            <w:shd w:val="clear" w:color="auto" w:fill="F2F2F2" w:themeFill="background1" w:themeFillShade="F2"/>
          </w:tcPr>
          <w:p w14:paraId="5912B71F" w14:textId="77777777" w:rsidR="005A129F" w:rsidRPr="000D074F" w:rsidRDefault="005A129F" w:rsidP="00E25505">
            <w:pPr>
              <w:rPr>
                <w:b/>
                <w:color w:val="auto"/>
                <w:sz w:val="20"/>
              </w:rPr>
            </w:pPr>
            <w:r w:rsidRPr="000D074F">
              <w:rPr>
                <w:b/>
                <w:color w:val="auto"/>
                <w:sz w:val="20"/>
              </w:rPr>
              <w:t>DATE</w:t>
            </w:r>
          </w:p>
        </w:tc>
        <w:tc>
          <w:tcPr>
            <w:tcW w:w="1926" w:type="dxa"/>
            <w:shd w:val="clear" w:color="auto" w:fill="F2F2F2" w:themeFill="background1" w:themeFillShade="F2"/>
          </w:tcPr>
          <w:p w14:paraId="3E080DE2" w14:textId="77777777" w:rsidR="005A129F" w:rsidRPr="000D074F" w:rsidRDefault="005A129F" w:rsidP="00E25505">
            <w:pPr>
              <w:rPr>
                <w:b/>
                <w:color w:val="auto"/>
                <w:sz w:val="20"/>
              </w:rPr>
            </w:pPr>
            <w:r w:rsidRPr="000D074F">
              <w:rPr>
                <w:b/>
                <w:color w:val="auto"/>
                <w:sz w:val="20"/>
              </w:rPr>
              <w:t>SIGNATURE</w:t>
            </w:r>
          </w:p>
        </w:tc>
      </w:tr>
      <w:tr w:rsidR="005A129F" w14:paraId="4AB7BD90" w14:textId="77777777" w:rsidTr="00E25505">
        <w:trPr>
          <w:trHeight w:val="400"/>
        </w:trPr>
        <w:tc>
          <w:tcPr>
            <w:tcW w:w="1734" w:type="dxa"/>
          </w:tcPr>
          <w:p w14:paraId="41C0506C" w14:textId="77777777" w:rsidR="005A129F" w:rsidRPr="00B75CA2" w:rsidRDefault="005A129F" w:rsidP="005A129F">
            <w:r w:rsidRPr="00693576">
              <w:t>WA0101</w:t>
            </w:r>
          </w:p>
        </w:tc>
        <w:tc>
          <w:tcPr>
            <w:tcW w:w="4633" w:type="dxa"/>
          </w:tcPr>
          <w:p w14:paraId="09DA23A4" w14:textId="46BA3913" w:rsidR="005A129F" w:rsidRDefault="005A129F" w:rsidP="005A129F">
            <w:r w:rsidRPr="00977A67">
              <w:t>Review client financial plans for compliance with regulations.</w:t>
            </w:r>
          </w:p>
        </w:tc>
        <w:tc>
          <w:tcPr>
            <w:tcW w:w="1321" w:type="dxa"/>
          </w:tcPr>
          <w:p w14:paraId="10960D58" w14:textId="77777777" w:rsidR="005A129F" w:rsidRDefault="005A129F" w:rsidP="005A129F"/>
        </w:tc>
        <w:tc>
          <w:tcPr>
            <w:tcW w:w="1926" w:type="dxa"/>
          </w:tcPr>
          <w:p w14:paraId="678A9660" w14:textId="77777777" w:rsidR="005A129F" w:rsidRDefault="005A129F" w:rsidP="005A129F"/>
        </w:tc>
      </w:tr>
      <w:tr w:rsidR="005A129F" w14:paraId="152222DF" w14:textId="77777777" w:rsidTr="00E25505">
        <w:trPr>
          <w:trHeight w:val="400"/>
        </w:trPr>
        <w:tc>
          <w:tcPr>
            <w:tcW w:w="1734" w:type="dxa"/>
            <w:tcBorders>
              <w:right w:val="single" w:sz="4" w:space="0" w:color="auto"/>
            </w:tcBorders>
          </w:tcPr>
          <w:p w14:paraId="05F00B3E" w14:textId="77777777" w:rsidR="005A129F" w:rsidRPr="00B75CA2" w:rsidRDefault="005A129F" w:rsidP="005A129F">
            <w:r w:rsidRPr="00693576">
              <w:t>WA0102</w:t>
            </w:r>
          </w:p>
        </w:tc>
        <w:tc>
          <w:tcPr>
            <w:tcW w:w="4633" w:type="dxa"/>
            <w:tcBorders>
              <w:left w:val="single" w:sz="4" w:space="0" w:color="auto"/>
            </w:tcBorders>
          </w:tcPr>
          <w:p w14:paraId="64EBF967" w14:textId="4EB19FE9" w:rsidR="005A129F" w:rsidRDefault="005A129F" w:rsidP="005A129F">
            <w:r w:rsidRPr="00977A67">
              <w:t>Ensure advice provided aligns with current legal and financial guidelines.</w:t>
            </w:r>
          </w:p>
        </w:tc>
        <w:tc>
          <w:tcPr>
            <w:tcW w:w="1321" w:type="dxa"/>
          </w:tcPr>
          <w:p w14:paraId="4BCBC0E1" w14:textId="77777777" w:rsidR="005A129F" w:rsidRDefault="005A129F" w:rsidP="005A129F"/>
        </w:tc>
        <w:tc>
          <w:tcPr>
            <w:tcW w:w="1926" w:type="dxa"/>
          </w:tcPr>
          <w:p w14:paraId="62B3571F" w14:textId="77777777" w:rsidR="005A129F" w:rsidRDefault="005A129F" w:rsidP="005A129F"/>
        </w:tc>
      </w:tr>
      <w:tr w:rsidR="005A129F" w14:paraId="6784AAFF" w14:textId="77777777" w:rsidTr="00E25505">
        <w:trPr>
          <w:trHeight w:val="400"/>
        </w:trPr>
        <w:tc>
          <w:tcPr>
            <w:tcW w:w="1734" w:type="dxa"/>
            <w:tcBorders>
              <w:right w:val="single" w:sz="4" w:space="0" w:color="auto"/>
            </w:tcBorders>
          </w:tcPr>
          <w:p w14:paraId="59A079FC" w14:textId="77777777" w:rsidR="005A129F" w:rsidRPr="00B75CA2" w:rsidRDefault="005A129F" w:rsidP="005A129F">
            <w:r w:rsidRPr="00693576">
              <w:t>WA0103</w:t>
            </w:r>
          </w:p>
        </w:tc>
        <w:tc>
          <w:tcPr>
            <w:tcW w:w="4633" w:type="dxa"/>
            <w:tcBorders>
              <w:left w:val="single" w:sz="4" w:space="0" w:color="auto"/>
            </w:tcBorders>
          </w:tcPr>
          <w:p w14:paraId="7C74A27E" w14:textId="2227D22A" w:rsidR="005A129F" w:rsidRDefault="005A129F" w:rsidP="005A129F">
            <w:r w:rsidRPr="00977A67">
              <w:t>Maintain detailed compliance records for client meetings and advice.</w:t>
            </w:r>
          </w:p>
        </w:tc>
        <w:tc>
          <w:tcPr>
            <w:tcW w:w="1321" w:type="dxa"/>
          </w:tcPr>
          <w:p w14:paraId="218AB5D5" w14:textId="77777777" w:rsidR="005A129F" w:rsidRDefault="005A129F" w:rsidP="005A129F"/>
        </w:tc>
        <w:tc>
          <w:tcPr>
            <w:tcW w:w="1926" w:type="dxa"/>
          </w:tcPr>
          <w:p w14:paraId="616E822C" w14:textId="77777777" w:rsidR="005A129F" w:rsidRDefault="005A129F" w:rsidP="005A129F"/>
        </w:tc>
      </w:tr>
      <w:tr w:rsidR="005A129F" w14:paraId="61631B5F" w14:textId="77777777" w:rsidTr="00E25505">
        <w:trPr>
          <w:trHeight w:val="400"/>
        </w:trPr>
        <w:tc>
          <w:tcPr>
            <w:tcW w:w="1734" w:type="dxa"/>
            <w:tcBorders>
              <w:right w:val="single" w:sz="4" w:space="0" w:color="auto"/>
            </w:tcBorders>
          </w:tcPr>
          <w:p w14:paraId="67A0F0BF" w14:textId="77777777" w:rsidR="005A129F" w:rsidRPr="00B75CA2" w:rsidRDefault="005A129F" w:rsidP="005A129F">
            <w:r w:rsidRPr="00693576">
              <w:t>WA0104</w:t>
            </w:r>
          </w:p>
        </w:tc>
        <w:tc>
          <w:tcPr>
            <w:tcW w:w="4633" w:type="dxa"/>
            <w:tcBorders>
              <w:left w:val="single" w:sz="4" w:space="0" w:color="auto"/>
            </w:tcBorders>
          </w:tcPr>
          <w:p w14:paraId="2440AFBF" w14:textId="2C893280" w:rsidR="005A129F" w:rsidRDefault="005A129F" w:rsidP="005A129F">
            <w:r w:rsidRPr="00977A67">
              <w:t>Implement regular compliance checks on portfolios and financial strategies.</w:t>
            </w:r>
          </w:p>
        </w:tc>
        <w:tc>
          <w:tcPr>
            <w:tcW w:w="1321" w:type="dxa"/>
          </w:tcPr>
          <w:p w14:paraId="60A2FC7D" w14:textId="77777777" w:rsidR="005A129F" w:rsidRDefault="005A129F" w:rsidP="005A129F"/>
        </w:tc>
        <w:tc>
          <w:tcPr>
            <w:tcW w:w="1926" w:type="dxa"/>
          </w:tcPr>
          <w:p w14:paraId="67BD39E6" w14:textId="77777777" w:rsidR="005A129F" w:rsidRDefault="005A129F" w:rsidP="005A129F"/>
        </w:tc>
      </w:tr>
      <w:tr w:rsidR="005A129F" w14:paraId="6C3A3A4F" w14:textId="77777777" w:rsidTr="00E25505">
        <w:trPr>
          <w:trHeight w:val="400"/>
        </w:trPr>
        <w:tc>
          <w:tcPr>
            <w:tcW w:w="1734" w:type="dxa"/>
            <w:tcBorders>
              <w:right w:val="single" w:sz="4" w:space="0" w:color="auto"/>
            </w:tcBorders>
          </w:tcPr>
          <w:p w14:paraId="321DFE27" w14:textId="77777777" w:rsidR="005A129F" w:rsidRPr="00B75CA2" w:rsidRDefault="005A129F" w:rsidP="005A129F">
            <w:r w:rsidRPr="00693576">
              <w:t>WA0105</w:t>
            </w:r>
          </w:p>
        </w:tc>
        <w:tc>
          <w:tcPr>
            <w:tcW w:w="4633" w:type="dxa"/>
            <w:tcBorders>
              <w:left w:val="single" w:sz="4" w:space="0" w:color="auto"/>
            </w:tcBorders>
          </w:tcPr>
          <w:p w14:paraId="43ABF48F" w14:textId="422837F9" w:rsidR="005A129F" w:rsidRDefault="005A129F" w:rsidP="005A129F">
            <w:r w:rsidRPr="00977A67">
              <w:t>Monitor and update knowledge on regulatory changes impacting client plans.</w:t>
            </w:r>
          </w:p>
        </w:tc>
        <w:tc>
          <w:tcPr>
            <w:tcW w:w="1321" w:type="dxa"/>
          </w:tcPr>
          <w:p w14:paraId="36D1FC59" w14:textId="77777777" w:rsidR="005A129F" w:rsidRDefault="005A129F" w:rsidP="005A129F"/>
        </w:tc>
        <w:tc>
          <w:tcPr>
            <w:tcW w:w="1926" w:type="dxa"/>
          </w:tcPr>
          <w:p w14:paraId="30CAB97A" w14:textId="77777777" w:rsidR="005A129F" w:rsidRDefault="005A129F" w:rsidP="005A129F"/>
        </w:tc>
      </w:tr>
      <w:tr w:rsidR="005A129F" w14:paraId="2FC07330" w14:textId="77777777" w:rsidTr="00E25505">
        <w:trPr>
          <w:trHeight w:val="400"/>
        </w:trPr>
        <w:tc>
          <w:tcPr>
            <w:tcW w:w="1734" w:type="dxa"/>
            <w:tcBorders>
              <w:right w:val="single" w:sz="4" w:space="0" w:color="auto"/>
            </w:tcBorders>
          </w:tcPr>
          <w:p w14:paraId="10DBE35C" w14:textId="77777777" w:rsidR="005A129F" w:rsidRPr="000D074F" w:rsidRDefault="005A129F" w:rsidP="00E25505">
            <w:pPr>
              <w:rPr>
                <w:b/>
                <w:color w:val="auto"/>
                <w:sz w:val="20"/>
              </w:rPr>
            </w:pPr>
          </w:p>
        </w:tc>
        <w:tc>
          <w:tcPr>
            <w:tcW w:w="4633" w:type="dxa"/>
            <w:tcBorders>
              <w:left w:val="single" w:sz="4" w:space="0" w:color="auto"/>
            </w:tcBorders>
            <w:shd w:val="clear" w:color="auto" w:fill="F2F2F2" w:themeFill="background1" w:themeFillShade="F2"/>
          </w:tcPr>
          <w:p w14:paraId="5EAE013C" w14:textId="77777777" w:rsidR="005A129F" w:rsidRPr="000D074F" w:rsidRDefault="005A129F" w:rsidP="00E25505">
            <w:pPr>
              <w:ind w:left="37"/>
              <w:rPr>
                <w:b/>
                <w:color w:val="auto"/>
                <w:sz w:val="20"/>
              </w:rPr>
            </w:pPr>
            <w:r w:rsidRPr="000D074F">
              <w:rPr>
                <w:b/>
                <w:color w:val="auto"/>
                <w:sz w:val="20"/>
              </w:rPr>
              <w:t>SUPPORTING EVIDENCE</w:t>
            </w:r>
          </w:p>
        </w:tc>
        <w:tc>
          <w:tcPr>
            <w:tcW w:w="1321" w:type="dxa"/>
            <w:shd w:val="clear" w:color="auto" w:fill="F2F2F2" w:themeFill="background1" w:themeFillShade="F2"/>
          </w:tcPr>
          <w:p w14:paraId="54723935" w14:textId="77777777" w:rsidR="005A129F" w:rsidRPr="000D074F" w:rsidRDefault="005A129F" w:rsidP="00E25505">
            <w:pPr>
              <w:rPr>
                <w:b/>
                <w:color w:val="auto"/>
                <w:sz w:val="20"/>
              </w:rPr>
            </w:pPr>
            <w:r w:rsidRPr="000D074F">
              <w:rPr>
                <w:b/>
                <w:color w:val="auto"/>
                <w:sz w:val="20"/>
              </w:rPr>
              <w:t>DATE</w:t>
            </w:r>
          </w:p>
        </w:tc>
        <w:tc>
          <w:tcPr>
            <w:tcW w:w="1926" w:type="dxa"/>
            <w:shd w:val="clear" w:color="auto" w:fill="F2F2F2" w:themeFill="background1" w:themeFillShade="F2"/>
          </w:tcPr>
          <w:p w14:paraId="3D097B00" w14:textId="77777777" w:rsidR="005A129F" w:rsidRPr="000D074F" w:rsidRDefault="005A129F" w:rsidP="00E25505">
            <w:pPr>
              <w:rPr>
                <w:b/>
                <w:color w:val="auto"/>
                <w:sz w:val="20"/>
              </w:rPr>
            </w:pPr>
            <w:r w:rsidRPr="000D074F">
              <w:rPr>
                <w:b/>
                <w:color w:val="auto"/>
                <w:sz w:val="20"/>
              </w:rPr>
              <w:t>SIGNATURE</w:t>
            </w:r>
          </w:p>
        </w:tc>
      </w:tr>
      <w:tr w:rsidR="005A129F" w14:paraId="54C90016" w14:textId="77777777" w:rsidTr="00E25505">
        <w:trPr>
          <w:trHeight w:val="400"/>
        </w:trPr>
        <w:tc>
          <w:tcPr>
            <w:tcW w:w="1734" w:type="dxa"/>
          </w:tcPr>
          <w:p w14:paraId="050FB728" w14:textId="77777777" w:rsidR="005A129F" w:rsidRPr="00B75CA2" w:rsidRDefault="005A129F" w:rsidP="005A129F">
            <w:r w:rsidRPr="00687C88">
              <w:t>SE0101</w:t>
            </w:r>
          </w:p>
        </w:tc>
        <w:tc>
          <w:tcPr>
            <w:tcW w:w="4633" w:type="dxa"/>
          </w:tcPr>
          <w:p w14:paraId="46F22E48" w14:textId="3D256AEB" w:rsidR="005A129F" w:rsidRDefault="005A129F" w:rsidP="005A129F">
            <w:r w:rsidRPr="00977A67">
              <w:t>Compliance checklists for client meetings.</w:t>
            </w:r>
          </w:p>
        </w:tc>
        <w:tc>
          <w:tcPr>
            <w:tcW w:w="1321" w:type="dxa"/>
          </w:tcPr>
          <w:p w14:paraId="53E65533" w14:textId="77777777" w:rsidR="005A129F" w:rsidRDefault="005A129F" w:rsidP="005A129F"/>
        </w:tc>
        <w:tc>
          <w:tcPr>
            <w:tcW w:w="1926" w:type="dxa"/>
          </w:tcPr>
          <w:p w14:paraId="465F6596" w14:textId="77777777" w:rsidR="005A129F" w:rsidRDefault="005A129F" w:rsidP="005A129F"/>
        </w:tc>
      </w:tr>
      <w:tr w:rsidR="005A129F" w14:paraId="6430053E" w14:textId="77777777" w:rsidTr="00E25505">
        <w:trPr>
          <w:trHeight w:val="400"/>
        </w:trPr>
        <w:tc>
          <w:tcPr>
            <w:tcW w:w="1734" w:type="dxa"/>
          </w:tcPr>
          <w:p w14:paraId="3E15289B" w14:textId="77777777" w:rsidR="005A129F" w:rsidRPr="00B75CA2" w:rsidRDefault="005A129F" w:rsidP="005A129F">
            <w:r w:rsidRPr="00687C88">
              <w:t>SE0102</w:t>
            </w:r>
          </w:p>
        </w:tc>
        <w:tc>
          <w:tcPr>
            <w:tcW w:w="4633" w:type="dxa"/>
          </w:tcPr>
          <w:p w14:paraId="4CC38944" w14:textId="54E179BB" w:rsidR="005A129F" w:rsidRDefault="005A129F" w:rsidP="005A129F">
            <w:r w:rsidRPr="00977A67">
              <w:t>Records of advice given with reference to regulatory adherence.</w:t>
            </w:r>
          </w:p>
        </w:tc>
        <w:tc>
          <w:tcPr>
            <w:tcW w:w="1321" w:type="dxa"/>
          </w:tcPr>
          <w:p w14:paraId="0475D012" w14:textId="77777777" w:rsidR="005A129F" w:rsidRDefault="005A129F" w:rsidP="005A129F"/>
        </w:tc>
        <w:tc>
          <w:tcPr>
            <w:tcW w:w="1926" w:type="dxa"/>
          </w:tcPr>
          <w:p w14:paraId="36BBF843" w14:textId="77777777" w:rsidR="005A129F" w:rsidRDefault="005A129F" w:rsidP="005A129F"/>
        </w:tc>
      </w:tr>
      <w:tr w:rsidR="005A129F" w14:paraId="2893D346" w14:textId="77777777" w:rsidTr="00E25505">
        <w:trPr>
          <w:trHeight w:val="400"/>
        </w:trPr>
        <w:tc>
          <w:tcPr>
            <w:tcW w:w="1734" w:type="dxa"/>
          </w:tcPr>
          <w:p w14:paraId="214612BD" w14:textId="77777777" w:rsidR="005A129F" w:rsidRPr="00B75CA2" w:rsidRDefault="005A129F" w:rsidP="005A129F">
            <w:r w:rsidRPr="00687C88">
              <w:t>SE010</w:t>
            </w:r>
            <w:r>
              <w:t>3</w:t>
            </w:r>
          </w:p>
        </w:tc>
        <w:tc>
          <w:tcPr>
            <w:tcW w:w="4633" w:type="dxa"/>
          </w:tcPr>
          <w:p w14:paraId="18498FC4" w14:textId="6B806CDA" w:rsidR="005A129F" w:rsidRDefault="005A129F" w:rsidP="005A129F">
            <w:r w:rsidRPr="00977A67">
              <w:t>Client consent and acknowledgment forms regarding compliance.</w:t>
            </w:r>
          </w:p>
        </w:tc>
        <w:tc>
          <w:tcPr>
            <w:tcW w:w="1321" w:type="dxa"/>
          </w:tcPr>
          <w:p w14:paraId="591D0108" w14:textId="77777777" w:rsidR="005A129F" w:rsidRDefault="005A129F" w:rsidP="005A129F"/>
        </w:tc>
        <w:tc>
          <w:tcPr>
            <w:tcW w:w="1926" w:type="dxa"/>
          </w:tcPr>
          <w:p w14:paraId="48BD7DE7" w14:textId="77777777" w:rsidR="005A129F" w:rsidRDefault="005A129F" w:rsidP="005A129F"/>
        </w:tc>
      </w:tr>
      <w:tr w:rsidR="005A129F" w14:paraId="25467573" w14:textId="77777777" w:rsidTr="00E25505">
        <w:trPr>
          <w:trHeight w:val="400"/>
        </w:trPr>
        <w:tc>
          <w:tcPr>
            <w:tcW w:w="1734" w:type="dxa"/>
          </w:tcPr>
          <w:p w14:paraId="4A1CDB6D" w14:textId="77777777" w:rsidR="005A129F" w:rsidRPr="00B75CA2" w:rsidRDefault="005A129F" w:rsidP="005A129F">
            <w:r w:rsidRPr="00687C88">
              <w:t>SE010</w:t>
            </w:r>
            <w:r>
              <w:t>4</w:t>
            </w:r>
          </w:p>
        </w:tc>
        <w:tc>
          <w:tcPr>
            <w:tcW w:w="4633" w:type="dxa"/>
          </w:tcPr>
          <w:p w14:paraId="501ACAE0" w14:textId="09D1D1D5" w:rsidR="005A129F" w:rsidRDefault="005A129F" w:rsidP="005A129F">
            <w:r w:rsidRPr="00977A67">
              <w:t>Internal audit reports or compliance reviews.</w:t>
            </w:r>
          </w:p>
        </w:tc>
        <w:tc>
          <w:tcPr>
            <w:tcW w:w="1321" w:type="dxa"/>
          </w:tcPr>
          <w:p w14:paraId="2EE5CAE5" w14:textId="77777777" w:rsidR="005A129F" w:rsidRDefault="005A129F" w:rsidP="005A129F"/>
        </w:tc>
        <w:tc>
          <w:tcPr>
            <w:tcW w:w="1926" w:type="dxa"/>
          </w:tcPr>
          <w:p w14:paraId="40A56CA9" w14:textId="77777777" w:rsidR="005A129F" w:rsidRDefault="005A129F" w:rsidP="005A129F"/>
        </w:tc>
      </w:tr>
      <w:tr w:rsidR="005A129F" w14:paraId="70BAEB2B" w14:textId="77777777" w:rsidTr="00E25505">
        <w:trPr>
          <w:trHeight w:val="400"/>
        </w:trPr>
        <w:tc>
          <w:tcPr>
            <w:tcW w:w="1734" w:type="dxa"/>
          </w:tcPr>
          <w:p w14:paraId="1B147F64" w14:textId="77777777" w:rsidR="005A129F" w:rsidRPr="00B75CA2" w:rsidRDefault="005A129F" w:rsidP="005A129F">
            <w:r w:rsidRPr="00687C88">
              <w:t>SE010</w:t>
            </w:r>
            <w:r>
              <w:t>5</w:t>
            </w:r>
          </w:p>
        </w:tc>
        <w:tc>
          <w:tcPr>
            <w:tcW w:w="4633" w:type="dxa"/>
          </w:tcPr>
          <w:p w14:paraId="7C67E528" w14:textId="23B09B73" w:rsidR="005A129F" w:rsidRDefault="005A129F" w:rsidP="005A129F">
            <w:r w:rsidRPr="00977A67">
              <w:t>Ongoing training records on regulatory updates</w:t>
            </w:r>
          </w:p>
        </w:tc>
        <w:tc>
          <w:tcPr>
            <w:tcW w:w="1321" w:type="dxa"/>
          </w:tcPr>
          <w:p w14:paraId="38CF3AD3" w14:textId="77777777" w:rsidR="005A129F" w:rsidRDefault="005A129F" w:rsidP="005A129F"/>
        </w:tc>
        <w:tc>
          <w:tcPr>
            <w:tcW w:w="1926" w:type="dxa"/>
          </w:tcPr>
          <w:p w14:paraId="01107DE8" w14:textId="77777777" w:rsidR="005A129F" w:rsidRDefault="005A129F" w:rsidP="005A129F"/>
        </w:tc>
      </w:tr>
      <w:tr w:rsidR="005A129F" w14:paraId="2B77C976" w14:textId="77777777" w:rsidTr="00E25505">
        <w:trPr>
          <w:trHeight w:val="400"/>
        </w:trPr>
        <w:tc>
          <w:tcPr>
            <w:tcW w:w="9614" w:type="dxa"/>
            <w:gridSpan w:val="4"/>
            <w:shd w:val="clear" w:color="auto" w:fill="F2F2F2" w:themeFill="background1" w:themeFillShade="F2"/>
          </w:tcPr>
          <w:p w14:paraId="4DDCD22C" w14:textId="42C28C89" w:rsidR="005A129F" w:rsidRPr="005A129F" w:rsidRDefault="005A129F" w:rsidP="00E25505">
            <w:pPr>
              <w:rPr>
                <w:b/>
                <w:bCs/>
                <w:color w:val="auto"/>
                <w:sz w:val="20"/>
              </w:rPr>
            </w:pPr>
            <w:r w:rsidRPr="005A129F">
              <w:rPr>
                <w:b/>
                <w:bCs/>
                <w:color w:val="000000" w:themeColor="text1"/>
              </w:rPr>
              <w:t>WM-05-WE02</w:t>
            </w:r>
            <w:r w:rsidRPr="005A129F">
              <w:rPr>
                <w:b/>
                <w:bCs/>
                <w:color w:val="000000" w:themeColor="text1"/>
              </w:rPr>
              <w:tab/>
              <w:t>CLIENT EDUCATION ON LEGAL RIGHTS AND RESPONSIBILITIES</w:t>
            </w:r>
          </w:p>
        </w:tc>
      </w:tr>
      <w:tr w:rsidR="005A129F" w14:paraId="3E415C51" w14:textId="77777777" w:rsidTr="00E25505">
        <w:trPr>
          <w:trHeight w:val="400"/>
        </w:trPr>
        <w:tc>
          <w:tcPr>
            <w:tcW w:w="1734" w:type="dxa"/>
            <w:shd w:val="clear" w:color="auto" w:fill="F2F2F2" w:themeFill="background1" w:themeFillShade="F2"/>
          </w:tcPr>
          <w:p w14:paraId="2D7887CA" w14:textId="77777777" w:rsidR="005A129F" w:rsidRDefault="005A129F" w:rsidP="00E25505">
            <w:r w:rsidRPr="000D074F">
              <w:rPr>
                <w:b/>
                <w:color w:val="auto"/>
                <w:sz w:val="20"/>
              </w:rPr>
              <w:lastRenderedPageBreak/>
              <w:t>WM-0</w:t>
            </w:r>
            <w:r>
              <w:rPr>
                <w:b/>
                <w:color w:val="auto"/>
                <w:sz w:val="20"/>
              </w:rPr>
              <w:t>4</w:t>
            </w:r>
            <w:r w:rsidRPr="000D074F">
              <w:rPr>
                <w:b/>
                <w:color w:val="auto"/>
                <w:sz w:val="20"/>
              </w:rPr>
              <w:t>-WE02</w:t>
            </w:r>
          </w:p>
        </w:tc>
        <w:tc>
          <w:tcPr>
            <w:tcW w:w="4633" w:type="dxa"/>
            <w:shd w:val="clear" w:color="auto" w:fill="F2F2F2" w:themeFill="background1" w:themeFillShade="F2"/>
          </w:tcPr>
          <w:p w14:paraId="03FE14A5" w14:textId="77777777" w:rsidR="005A129F" w:rsidRPr="000D074F" w:rsidRDefault="005A129F" w:rsidP="00E25505">
            <w:pPr>
              <w:rPr>
                <w:b/>
                <w:color w:val="auto"/>
                <w:sz w:val="20"/>
              </w:rPr>
            </w:pPr>
            <w:r w:rsidRPr="000D074F">
              <w:rPr>
                <w:b/>
                <w:color w:val="auto"/>
                <w:sz w:val="20"/>
              </w:rPr>
              <w:t>SCOPE WORK EXPERIENCE</w:t>
            </w:r>
          </w:p>
        </w:tc>
        <w:tc>
          <w:tcPr>
            <w:tcW w:w="1321" w:type="dxa"/>
            <w:shd w:val="clear" w:color="auto" w:fill="F2F2F2" w:themeFill="background1" w:themeFillShade="F2"/>
          </w:tcPr>
          <w:p w14:paraId="456AC3A0" w14:textId="77777777" w:rsidR="005A129F" w:rsidRPr="000D074F" w:rsidRDefault="005A129F" w:rsidP="00E25505">
            <w:pPr>
              <w:rPr>
                <w:b/>
                <w:color w:val="auto"/>
                <w:sz w:val="20"/>
              </w:rPr>
            </w:pPr>
            <w:r w:rsidRPr="000D074F">
              <w:rPr>
                <w:b/>
                <w:color w:val="auto"/>
                <w:sz w:val="20"/>
              </w:rPr>
              <w:t>DATE</w:t>
            </w:r>
          </w:p>
        </w:tc>
        <w:tc>
          <w:tcPr>
            <w:tcW w:w="1926" w:type="dxa"/>
            <w:shd w:val="clear" w:color="auto" w:fill="F2F2F2" w:themeFill="background1" w:themeFillShade="F2"/>
          </w:tcPr>
          <w:p w14:paraId="2BDFA81E" w14:textId="77777777" w:rsidR="005A129F" w:rsidRPr="000D074F" w:rsidRDefault="005A129F" w:rsidP="00E25505">
            <w:pPr>
              <w:rPr>
                <w:b/>
                <w:color w:val="auto"/>
                <w:sz w:val="20"/>
              </w:rPr>
            </w:pPr>
            <w:r w:rsidRPr="000D074F">
              <w:rPr>
                <w:b/>
                <w:color w:val="auto"/>
                <w:sz w:val="20"/>
              </w:rPr>
              <w:t>SIGNATURE</w:t>
            </w:r>
          </w:p>
        </w:tc>
      </w:tr>
      <w:tr w:rsidR="005A129F" w14:paraId="10D4C472" w14:textId="77777777" w:rsidTr="00E25505">
        <w:trPr>
          <w:trHeight w:val="400"/>
        </w:trPr>
        <w:tc>
          <w:tcPr>
            <w:tcW w:w="1734" w:type="dxa"/>
          </w:tcPr>
          <w:p w14:paraId="6C7F6BF6" w14:textId="77777777" w:rsidR="005A129F" w:rsidRDefault="005A129F" w:rsidP="005A129F">
            <w:r w:rsidRPr="00D162F6">
              <w:t>WA0201</w:t>
            </w:r>
          </w:p>
        </w:tc>
        <w:tc>
          <w:tcPr>
            <w:tcW w:w="4633" w:type="dxa"/>
          </w:tcPr>
          <w:p w14:paraId="6F5DA2B7" w14:textId="4D981361" w:rsidR="005A129F" w:rsidRDefault="005A129F" w:rsidP="005A129F">
            <w:r w:rsidRPr="00977A67">
              <w:t>Develop educational materials about legal rights and responsibilities.</w:t>
            </w:r>
          </w:p>
        </w:tc>
        <w:tc>
          <w:tcPr>
            <w:tcW w:w="1321" w:type="dxa"/>
          </w:tcPr>
          <w:p w14:paraId="76384B53" w14:textId="77777777" w:rsidR="005A129F" w:rsidRDefault="005A129F" w:rsidP="005A129F"/>
        </w:tc>
        <w:tc>
          <w:tcPr>
            <w:tcW w:w="1926" w:type="dxa"/>
          </w:tcPr>
          <w:p w14:paraId="68AEB14D" w14:textId="77777777" w:rsidR="005A129F" w:rsidRDefault="005A129F" w:rsidP="005A129F"/>
        </w:tc>
      </w:tr>
      <w:tr w:rsidR="005A129F" w14:paraId="3A24DF0E" w14:textId="77777777" w:rsidTr="00E25505">
        <w:trPr>
          <w:trHeight w:val="400"/>
        </w:trPr>
        <w:tc>
          <w:tcPr>
            <w:tcW w:w="1734" w:type="dxa"/>
          </w:tcPr>
          <w:p w14:paraId="4D810B5A" w14:textId="77777777" w:rsidR="005A129F" w:rsidRDefault="005A129F" w:rsidP="005A129F">
            <w:r w:rsidRPr="00D162F6">
              <w:t>WA0202</w:t>
            </w:r>
          </w:p>
        </w:tc>
        <w:tc>
          <w:tcPr>
            <w:tcW w:w="4633" w:type="dxa"/>
          </w:tcPr>
          <w:p w14:paraId="6A9D4F8A" w14:textId="64A40D1E" w:rsidR="005A129F" w:rsidRDefault="005A129F" w:rsidP="005A129F">
            <w:r w:rsidRPr="00977A67">
              <w:t>Explain financial products and their legal implications to clients.</w:t>
            </w:r>
          </w:p>
        </w:tc>
        <w:tc>
          <w:tcPr>
            <w:tcW w:w="1321" w:type="dxa"/>
          </w:tcPr>
          <w:p w14:paraId="300144CA" w14:textId="77777777" w:rsidR="005A129F" w:rsidRDefault="005A129F" w:rsidP="005A129F"/>
        </w:tc>
        <w:tc>
          <w:tcPr>
            <w:tcW w:w="1926" w:type="dxa"/>
          </w:tcPr>
          <w:p w14:paraId="3BB8C330" w14:textId="77777777" w:rsidR="005A129F" w:rsidRDefault="005A129F" w:rsidP="005A129F"/>
        </w:tc>
      </w:tr>
      <w:tr w:rsidR="005A129F" w14:paraId="71C257C1" w14:textId="77777777" w:rsidTr="00E25505">
        <w:trPr>
          <w:trHeight w:val="400"/>
        </w:trPr>
        <w:tc>
          <w:tcPr>
            <w:tcW w:w="1734" w:type="dxa"/>
          </w:tcPr>
          <w:p w14:paraId="338DF507" w14:textId="77777777" w:rsidR="005A129F" w:rsidRDefault="005A129F" w:rsidP="005A129F">
            <w:r w:rsidRPr="00D162F6">
              <w:t>WA0203</w:t>
            </w:r>
          </w:p>
        </w:tc>
        <w:tc>
          <w:tcPr>
            <w:tcW w:w="4633" w:type="dxa"/>
          </w:tcPr>
          <w:p w14:paraId="67FDD852" w14:textId="59D0671D" w:rsidR="005A129F" w:rsidRDefault="005A129F" w:rsidP="005A129F">
            <w:r w:rsidRPr="00977A67">
              <w:t>Assist clients in understanding their financial planning obligations.</w:t>
            </w:r>
          </w:p>
        </w:tc>
        <w:tc>
          <w:tcPr>
            <w:tcW w:w="1321" w:type="dxa"/>
          </w:tcPr>
          <w:p w14:paraId="1060A645" w14:textId="77777777" w:rsidR="005A129F" w:rsidRDefault="005A129F" w:rsidP="005A129F"/>
        </w:tc>
        <w:tc>
          <w:tcPr>
            <w:tcW w:w="1926" w:type="dxa"/>
          </w:tcPr>
          <w:p w14:paraId="66D76ECB" w14:textId="77777777" w:rsidR="005A129F" w:rsidRDefault="005A129F" w:rsidP="005A129F"/>
        </w:tc>
      </w:tr>
      <w:tr w:rsidR="005A129F" w14:paraId="3E158BB2" w14:textId="77777777" w:rsidTr="00E25505">
        <w:trPr>
          <w:trHeight w:val="400"/>
        </w:trPr>
        <w:tc>
          <w:tcPr>
            <w:tcW w:w="1734" w:type="dxa"/>
          </w:tcPr>
          <w:p w14:paraId="47AD8A8A" w14:textId="77777777" w:rsidR="005A129F" w:rsidRDefault="005A129F" w:rsidP="005A129F">
            <w:r w:rsidRPr="00D162F6">
              <w:t>WA0204</w:t>
            </w:r>
          </w:p>
        </w:tc>
        <w:tc>
          <w:tcPr>
            <w:tcW w:w="4633" w:type="dxa"/>
          </w:tcPr>
          <w:p w14:paraId="67A89A89" w14:textId="3A54FC50" w:rsidR="005A129F" w:rsidRDefault="005A129F" w:rsidP="005A129F">
            <w:r w:rsidRPr="00977A67">
              <w:t>Document educational sessions with clients for compliance purposes.</w:t>
            </w:r>
          </w:p>
        </w:tc>
        <w:tc>
          <w:tcPr>
            <w:tcW w:w="1321" w:type="dxa"/>
          </w:tcPr>
          <w:p w14:paraId="4A3D61C5" w14:textId="77777777" w:rsidR="005A129F" w:rsidRDefault="005A129F" w:rsidP="005A129F"/>
        </w:tc>
        <w:tc>
          <w:tcPr>
            <w:tcW w:w="1926" w:type="dxa"/>
          </w:tcPr>
          <w:p w14:paraId="2FDCA0E7" w14:textId="77777777" w:rsidR="005A129F" w:rsidRDefault="005A129F" w:rsidP="005A129F"/>
        </w:tc>
      </w:tr>
      <w:tr w:rsidR="005A129F" w14:paraId="1257D7AC" w14:textId="77777777" w:rsidTr="00E25505">
        <w:trPr>
          <w:trHeight w:val="400"/>
        </w:trPr>
        <w:tc>
          <w:tcPr>
            <w:tcW w:w="1734" w:type="dxa"/>
          </w:tcPr>
          <w:p w14:paraId="5B9CF3F8" w14:textId="77777777" w:rsidR="005A129F" w:rsidRDefault="005A129F" w:rsidP="005A129F">
            <w:r w:rsidRPr="00D162F6">
              <w:t>WA0205</w:t>
            </w:r>
          </w:p>
        </w:tc>
        <w:tc>
          <w:tcPr>
            <w:tcW w:w="4633" w:type="dxa"/>
          </w:tcPr>
          <w:p w14:paraId="2F4855CC" w14:textId="2E2FD296" w:rsidR="005A129F" w:rsidRDefault="005A129F" w:rsidP="005A129F">
            <w:r w:rsidRPr="00977A67">
              <w:t>Obtain feedback from clients regarding their understanding of legal concepts.</w:t>
            </w:r>
          </w:p>
        </w:tc>
        <w:tc>
          <w:tcPr>
            <w:tcW w:w="1321" w:type="dxa"/>
          </w:tcPr>
          <w:p w14:paraId="051051BF" w14:textId="77777777" w:rsidR="005A129F" w:rsidRDefault="005A129F" w:rsidP="005A129F"/>
        </w:tc>
        <w:tc>
          <w:tcPr>
            <w:tcW w:w="1926" w:type="dxa"/>
          </w:tcPr>
          <w:p w14:paraId="5E1CCFAC" w14:textId="77777777" w:rsidR="005A129F" w:rsidRDefault="005A129F" w:rsidP="005A129F"/>
        </w:tc>
      </w:tr>
      <w:tr w:rsidR="005A129F" w14:paraId="7470B56A" w14:textId="77777777" w:rsidTr="00E25505">
        <w:trPr>
          <w:trHeight w:val="400"/>
        </w:trPr>
        <w:tc>
          <w:tcPr>
            <w:tcW w:w="1734" w:type="dxa"/>
          </w:tcPr>
          <w:p w14:paraId="4EF9A153" w14:textId="77777777" w:rsidR="005A129F" w:rsidRDefault="005A129F" w:rsidP="00E25505"/>
        </w:tc>
        <w:tc>
          <w:tcPr>
            <w:tcW w:w="4633" w:type="dxa"/>
            <w:shd w:val="clear" w:color="auto" w:fill="F2F2F2" w:themeFill="background1" w:themeFillShade="F2"/>
          </w:tcPr>
          <w:p w14:paraId="59AEBDB3" w14:textId="77777777" w:rsidR="005A129F" w:rsidRPr="000D074F" w:rsidRDefault="005A129F" w:rsidP="00E25505">
            <w:pPr>
              <w:rPr>
                <w:b/>
                <w:color w:val="auto"/>
                <w:sz w:val="20"/>
              </w:rPr>
            </w:pPr>
            <w:r w:rsidRPr="000D074F">
              <w:rPr>
                <w:b/>
                <w:color w:val="auto"/>
                <w:sz w:val="20"/>
              </w:rPr>
              <w:t>SUPPORTING EVIDENCE</w:t>
            </w:r>
          </w:p>
        </w:tc>
        <w:tc>
          <w:tcPr>
            <w:tcW w:w="1321" w:type="dxa"/>
            <w:shd w:val="clear" w:color="auto" w:fill="F2F2F2" w:themeFill="background1" w:themeFillShade="F2"/>
          </w:tcPr>
          <w:p w14:paraId="1FB05FFC" w14:textId="77777777" w:rsidR="005A129F" w:rsidRPr="000D074F" w:rsidRDefault="005A129F" w:rsidP="00E25505">
            <w:pPr>
              <w:rPr>
                <w:b/>
                <w:color w:val="auto"/>
                <w:sz w:val="20"/>
              </w:rPr>
            </w:pPr>
            <w:r w:rsidRPr="000D074F">
              <w:rPr>
                <w:b/>
                <w:color w:val="auto"/>
                <w:sz w:val="20"/>
              </w:rPr>
              <w:t>DATE</w:t>
            </w:r>
          </w:p>
        </w:tc>
        <w:tc>
          <w:tcPr>
            <w:tcW w:w="1926" w:type="dxa"/>
            <w:shd w:val="clear" w:color="auto" w:fill="F2F2F2" w:themeFill="background1" w:themeFillShade="F2"/>
          </w:tcPr>
          <w:p w14:paraId="4C5F05DC" w14:textId="77777777" w:rsidR="005A129F" w:rsidRPr="000D074F" w:rsidRDefault="005A129F" w:rsidP="00E25505">
            <w:pPr>
              <w:rPr>
                <w:b/>
                <w:color w:val="auto"/>
                <w:sz w:val="20"/>
              </w:rPr>
            </w:pPr>
            <w:r w:rsidRPr="000D074F">
              <w:rPr>
                <w:b/>
                <w:color w:val="auto"/>
                <w:sz w:val="20"/>
              </w:rPr>
              <w:t>SIGNATURE</w:t>
            </w:r>
          </w:p>
        </w:tc>
      </w:tr>
      <w:tr w:rsidR="005A129F" w14:paraId="73773B70" w14:textId="77777777" w:rsidTr="00E25505">
        <w:trPr>
          <w:trHeight w:val="400"/>
        </w:trPr>
        <w:tc>
          <w:tcPr>
            <w:tcW w:w="1734" w:type="dxa"/>
          </w:tcPr>
          <w:p w14:paraId="22ECA450" w14:textId="77777777" w:rsidR="005A129F" w:rsidRDefault="005A129F" w:rsidP="005A129F">
            <w:r w:rsidRPr="00693576">
              <w:t>SE0</w:t>
            </w:r>
            <w:r>
              <w:t>2</w:t>
            </w:r>
            <w:r w:rsidRPr="00693576">
              <w:t>01</w:t>
            </w:r>
          </w:p>
        </w:tc>
        <w:tc>
          <w:tcPr>
            <w:tcW w:w="4633" w:type="dxa"/>
          </w:tcPr>
          <w:p w14:paraId="6B684DD4" w14:textId="0F533C73" w:rsidR="005A129F" w:rsidRDefault="005A129F" w:rsidP="005A129F">
            <w:r w:rsidRPr="00977A67">
              <w:t>Client education materials (e.g., brochures, presentations).</w:t>
            </w:r>
          </w:p>
        </w:tc>
        <w:tc>
          <w:tcPr>
            <w:tcW w:w="1321" w:type="dxa"/>
          </w:tcPr>
          <w:p w14:paraId="1B7EA3C5" w14:textId="77777777" w:rsidR="005A129F" w:rsidRDefault="005A129F" w:rsidP="005A129F"/>
        </w:tc>
        <w:tc>
          <w:tcPr>
            <w:tcW w:w="1926" w:type="dxa"/>
          </w:tcPr>
          <w:p w14:paraId="645D89AA" w14:textId="77777777" w:rsidR="005A129F" w:rsidRDefault="005A129F" w:rsidP="005A129F"/>
        </w:tc>
      </w:tr>
      <w:tr w:rsidR="005A129F" w14:paraId="4EB7EE59" w14:textId="77777777" w:rsidTr="00E25505">
        <w:trPr>
          <w:trHeight w:val="400"/>
        </w:trPr>
        <w:tc>
          <w:tcPr>
            <w:tcW w:w="1734" w:type="dxa"/>
          </w:tcPr>
          <w:p w14:paraId="40301B1E" w14:textId="77777777" w:rsidR="005A129F" w:rsidRDefault="005A129F" w:rsidP="005A129F">
            <w:r w:rsidRPr="00693576">
              <w:t>SE0</w:t>
            </w:r>
            <w:r>
              <w:t>2</w:t>
            </w:r>
            <w:r w:rsidRPr="00693576">
              <w:t>02</w:t>
            </w:r>
          </w:p>
        </w:tc>
        <w:tc>
          <w:tcPr>
            <w:tcW w:w="4633" w:type="dxa"/>
          </w:tcPr>
          <w:p w14:paraId="108D293D" w14:textId="268F38DB" w:rsidR="005A129F" w:rsidRDefault="005A129F" w:rsidP="005A129F">
            <w:r w:rsidRPr="00977A67">
              <w:t>Records of client discussions about their legal responsibilities.</w:t>
            </w:r>
          </w:p>
        </w:tc>
        <w:tc>
          <w:tcPr>
            <w:tcW w:w="1321" w:type="dxa"/>
          </w:tcPr>
          <w:p w14:paraId="1273CCC0" w14:textId="77777777" w:rsidR="005A129F" w:rsidRDefault="005A129F" w:rsidP="005A129F"/>
        </w:tc>
        <w:tc>
          <w:tcPr>
            <w:tcW w:w="1926" w:type="dxa"/>
          </w:tcPr>
          <w:p w14:paraId="7F828F14" w14:textId="77777777" w:rsidR="005A129F" w:rsidRDefault="005A129F" w:rsidP="005A129F"/>
        </w:tc>
      </w:tr>
      <w:tr w:rsidR="005A129F" w14:paraId="0D08536E" w14:textId="77777777" w:rsidTr="00E25505">
        <w:trPr>
          <w:trHeight w:val="400"/>
        </w:trPr>
        <w:tc>
          <w:tcPr>
            <w:tcW w:w="1734" w:type="dxa"/>
          </w:tcPr>
          <w:p w14:paraId="013F9E62" w14:textId="77777777" w:rsidR="005A129F" w:rsidRDefault="005A129F" w:rsidP="005A129F">
            <w:r w:rsidRPr="00693576">
              <w:t>SE0</w:t>
            </w:r>
            <w:r>
              <w:t>2</w:t>
            </w:r>
            <w:r w:rsidRPr="00693576">
              <w:t>03</w:t>
            </w:r>
          </w:p>
        </w:tc>
        <w:tc>
          <w:tcPr>
            <w:tcW w:w="4633" w:type="dxa"/>
          </w:tcPr>
          <w:p w14:paraId="00ABC51C" w14:textId="09DDD464" w:rsidR="005A129F" w:rsidRDefault="005A129F" w:rsidP="005A129F">
            <w:r w:rsidRPr="00977A67">
              <w:t>Testimonials or feedback from clients acknowledging their understanding.</w:t>
            </w:r>
          </w:p>
        </w:tc>
        <w:tc>
          <w:tcPr>
            <w:tcW w:w="1321" w:type="dxa"/>
          </w:tcPr>
          <w:p w14:paraId="58B57CCB" w14:textId="77777777" w:rsidR="005A129F" w:rsidRDefault="005A129F" w:rsidP="005A129F"/>
        </w:tc>
        <w:tc>
          <w:tcPr>
            <w:tcW w:w="1926" w:type="dxa"/>
          </w:tcPr>
          <w:p w14:paraId="458150DF" w14:textId="77777777" w:rsidR="005A129F" w:rsidRDefault="005A129F" w:rsidP="005A129F"/>
        </w:tc>
      </w:tr>
      <w:tr w:rsidR="005A129F" w14:paraId="32F7A39B" w14:textId="77777777" w:rsidTr="00E25505">
        <w:trPr>
          <w:trHeight w:val="400"/>
        </w:trPr>
        <w:tc>
          <w:tcPr>
            <w:tcW w:w="1734" w:type="dxa"/>
          </w:tcPr>
          <w:p w14:paraId="13756354" w14:textId="77777777" w:rsidR="005A129F" w:rsidRDefault="005A129F" w:rsidP="005A129F">
            <w:r w:rsidRPr="00693576">
              <w:t>SE0</w:t>
            </w:r>
            <w:r>
              <w:t>2</w:t>
            </w:r>
            <w:r w:rsidRPr="00693576">
              <w:t>04</w:t>
            </w:r>
          </w:p>
        </w:tc>
        <w:tc>
          <w:tcPr>
            <w:tcW w:w="4633" w:type="dxa"/>
          </w:tcPr>
          <w:p w14:paraId="1970421E" w14:textId="3F9C0640" w:rsidR="005A129F" w:rsidRDefault="005A129F" w:rsidP="005A129F">
            <w:r w:rsidRPr="00977A67">
              <w:t>Copies of contracts and agreements explaining legal rights.</w:t>
            </w:r>
          </w:p>
        </w:tc>
        <w:tc>
          <w:tcPr>
            <w:tcW w:w="1321" w:type="dxa"/>
          </w:tcPr>
          <w:p w14:paraId="02A54002" w14:textId="77777777" w:rsidR="005A129F" w:rsidRDefault="005A129F" w:rsidP="005A129F"/>
        </w:tc>
        <w:tc>
          <w:tcPr>
            <w:tcW w:w="1926" w:type="dxa"/>
          </w:tcPr>
          <w:p w14:paraId="18954EAB" w14:textId="77777777" w:rsidR="005A129F" w:rsidRDefault="005A129F" w:rsidP="005A129F"/>
        </w:tc>
      </w:tr>
      <w:tr w:rsidR="005A129F" w14:paraId="5F1BB16A" w14:textId="77777777" w:rsidTr="00E25505">
        <w:trPr>
          <w:trHeight w:val="400"/>
        </w:trPr>
        <w:tc>
          <w:tcPr>
            <w:tcW w:w="1734" w:type="dxa"/>
          </w:tcPr>
          <w:p w14:paraId="614C459A" w14:textId="77777777" w:rsidR="005A129F" w:rsidRDefault="005A129F" w:rsidP="005A129F">
            <w:r w:rsidRPr="00693576">
              <w:t>SE0</w:t>
            </w:r>
            <w:r>
              <w:t>2</w:t>
            </w:r>
            <w:r w:rsidRPr="00693576">
              <w:t>05</w:t>
            </w:r>
          </w:p>
        </w:tc>
        <w:tc>
          <w:tcPr>
            <w:tcW w:w="4633" w:type="dxa"/>
          </w:tcPr>
          <w:p w14:paraId="46170C0C" w14:textId="6444F782" w:rsidR="005A129F" w:rsidRDefault="005A129F" w:rsidP="005A129F">
            <w:r w:rsidRPr="00977A67">
              <w:t>Training records on client education strategies.</w:t>
            </w:r>
          </w:p>
        </w:tc>
        <w:tc>
          <w:tcPr>
            <w:tcW w:w="1321" w:type="dxa"/>
          </w:tcPr>
          <w:p w14:paraId="7D35FFCC" w14:textId="77777777" w:rsidR="005A129F" w:rsidRDefault="005A129F" w:rsidP="005A129F"/>
        </w:tc>
        <w:tc>
          <w:tcPr>
            <w:tcW w:w="1926" w:type="dxa"/>
          </w:tcPr>
          <w:p w14:paraId="1BA33457" w14:textId="77777777" w:rsidR="005A129F" w:rsidRDefault="005A129F" w:rsidP="005A129F"/>
        </w:tc>
      </w:tr>
      <w:tr w:rsidR="005A129F" w:rsidRPr="000D074F" w14:paraId="6813B386"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472181C" w14:textId="42C565C1" w:rsidR="005A129F" w:rsidRPr="005A129F" w:rsidRDefault="005A129F" w:rsidP="00E25505">
            <w:pPr>
              <w:rPr>
                <w:b/>
                <w:bCs/>
                <w:color w:val="000000" w:themeColor="text1"/>
              </w:rPr>
            </w:pPr>
            <w:r w:rsidRPr="005A129F">
              <w:rPr>
                <w:b/>
                <w:bCs/>
                <w:color w:val="000000" w:themeColor="text1"/>
              </w:rPr>
              <w:t>WM-05-WE03</w:t>
            </w:r>
            <w:r w:rsidRPr="005A129F">
              <w:rPr>
                <w:b/>
                <w:bCs/>
                <w:color w:val="000000" w:themeColor="text1"/>
              </w:rPr>
              <w:tab/>
              <w:t>IMPLEMENTATION OF INTERNAL PROCEDURES FOR COMPLIANCE</w:t>
            </w:r>
          </w:p>
        </w:tc>
      </w:tr>
      <w:tr w:rsidR="005A129F" w:rsidRPr="000D074F" w14:paraId="00C3205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6DB1536" w14:textId="75330502" w:rsidR="005A129F" w:rsidRPr="003416F7" w:rsidRDefault="005A129F" w:rsidP="00E25505">
            <w:pPr>
              <w:rPr>
                <w:b/>
                <w:bCs/>
                <w:color w:val="000000" w:themeColor="text1"/>
              </w:rPr>
            </w:pPr>
            <w:r w:rsidRPr="003416F7">
              <w:rPr>
                <w:b/>
                <w:bCs/>
                <w:color w:val="000000" w:themeColor="text1"/>
              </w:rPr>
              <w:t>WM-0</w:t>
            </w:r>
            <w:r>
              <w:rPr>
                <w:b/>
                <w:bCs/>
                <w:color w:val="000000" w:themeColor="text1"/>
              </w:rPr>
              <w:t>5</w:t>
            </w:r>
            <w:r w:rsidRPr="003416F7">
              <w:rPr>
                <w:b/>
                <w:bCs/>
                <w:color w:val="000000" w:themeColor="text1"/>
              </w:rPr>
              <w:t>-WE0</w:t>
            </w:r>
            <w:r>
              <w:rPr>
                <w:b/>
                <w:bCs/>
                <w:color w:val="000000" w:themeColor="text1"/>
              </w:rPr>
              <w:t>3</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DC9AA49" w14:textId="77777777" w:rsidR="005A129F" w:rsidRPr="003416F7" w:rsidRDefault="005A129F"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C967B0D" w14:textId="77777777" w:rsidR="005A129F" w:rsidRPr="003416F7" w:rsidRDefault="005A129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3FB74F8" w14:textId="77777777" w:rsidR="005A129F" w:rsidRPr="003416F7" w:rsidRDefault="005A129F" w:rsidP="00E25505">
            <w:pPr>
              <w:rPr>
                <w:b/>
                <w:bCs/>
                <w:color w:val="000000" w:themeColor="text1"/>
              </w:rPr>
            </w:pPr>
            <w:r w:rsidRPr="003416F7">
              <w:rPr>
                <w:b/>
                <w:bCs/>
                <w:color w:val="000000" w:themeColor="text1"/>
              </w:rPr>
              <w:t>SIGNATURE</w:t>
            </w:r>
          </w:p>
        </w:tc>
      </w:tr>
      <w:tr w:rsidR="005A129F" w14:paraId="0E8A54F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8BD7A8F" w14:textId="77777777" w:rsidR="005A129F" w:rsidRDefault="005A129F" w:rsidP="005A129F">
            <w:r w:rsidRPr="00693576">
              <w:t>WA0301</w:t>
            </w:r>
          </w:p>
        </w:tc>
        <w:tc>
          <w:tcPr>
            <w:tcW w:w="4633" w:type="dxa"/>
            <w:tcBorders>
              <w:top w:val="single" w:sz="6" w:space="0" w:color="000000"/>
              <w:left w:val="single" w:sz="6" w:space="0" w:color="000000"/>
              <w:bottom w:val="single" w:sz="6" w:space="0" w:color="000000"/>
              <w:right w:val="single" w:sz="6" w:space="0" w:color="000000"/>
            </w:tcBorders>
          </w:tcPr>
          <w:p w14:paraId="78139391" w14:textId="2AAF5C08" w:rsidR="005A129F" w:rsidRDefault="005A129F" w:rsidP="005A129F">
            <w:r w:rsidRPr="00977A67">
              <w:t>Understand and apply internal compliance procedures in financial advising.</w:t>
            </w:r>
          </w:p>
        </w:tc>
        <w:tc>
          <w:tcPr>
            <w:tcW w:w="1321" w:type="dxa"/>
            <w:tcBorders>
              <w:top w:val="single" w:sz="6" w:space="0" w:color="000000"/>
              <w:left w:val="single" w:sz="6" w:space="0" w:color="000000"/>
              <w:bottom w:val="single" w:sz="6" w:space="0" w:color="000000"/>
              <w:right w:val="single" w:sz="6" w:space="0" w:color="000000"/>
            </w:tcBorders>
          </w:tcPr>
          <w:p w14:paraId="2211224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065BE5C4" w14:textId="77777777" w:rsidR="005A129F" w:rsidRDefault="005A129F" w:rsidP="005A129F"/>
        </w:tc>
      </w:tr>
      <w:tr w:rsidR="005A129F" w14:paraId="5F9AC47A"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BEB3E02" w14:textId="77777777" w:rsidR="005A129F" w:rsidRDefault="005A129F" w:rsidP="005A129F">
            <w:r w:rsidRPr="00693576">
              <w:t>WA0302</w:t>
            </w:r>
          </w:p>
        </w:tc>
        <w:tc>
          <w:tcPr>
            <w:tcW w:w="4633" w:type="dxa"/>
            <w:tcBorders>
              <w:top w:val="single" w:sz="6" w:space="0" w:color="000000"/>
              <w:left w:val="single" w:sz="6" w:space="0" w:color="000000"/>
              <w:bottom w:val="single" w:sz="6" w:space="0" w:color="000000"/>
              <w:right w:val="single" w:sz="6" w:space="0" w:color="000000"/>
            </w:tcBorders>
          </w:tcPr>
          <w:p w14:paraId="3AB6B33C" w14:textId="214B6438" w:rsidR="005A129F" w:rsidRDefault="005A129F" w:rsidP="005A129F">
            <w:r w:rsidRPr="00977A67">
              <w:t>Participate in compliance audits and reviews to assess procedure adherence.</w:t>
            </w:r>
          </w:p>
        </w:tc>
        <w:tc>
          <w:tcPr>
            <w:tcW w:w="1321" w:type="dxa"/>
            <w:tcBorders>
              <w:top w:val="single" w:sz="6" w:space="0" w:color="000000"/>
              <w:left w:val="single" w:sz="6" w:space="0" w:color="000000"/>
              <w:bottom w:val="single" w:sz="6" w:space="0" w:color="000000"/>
              <w:right w:val="single" w:sz="6" w:space="0" w:color="000000"/>
            </w:tcBorders>
          </w:tcPr>
          <w:p w14:paraId="0E06DCD7"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3852E7FE" w14:textId="77777777" w:rsidR="005A129F" w:rsidRDefault="005A129F" w:rsidP="005A129F"/>
        </w:tc>
      </w:tr>
      <w:tr w:rsidR="005A129F" w14:paraId="023C87A0"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F7067EB" w14:textId="77777777" w:rsidR="005A129F" w:rsidRDefault="005A129F" w:rsidP="005A129F">
            <w:r w:rsidRPr="00693576">
              <w:lastRenderedPageBreak/>
              <w:t>WA0303</w:t>
            </w:r>
          </w:p>
        </w:tc>
        <w:tc>
          <w:tcPr>
            <w:tcW w:w="4633" w:type="dxa"/>
            <w:tcBorders>
              <w:top w:val="single" w:sz="6" w:space="0" w:color="000000"/>
              <w:left w:val="single" w:sz="6" w:space="0" w:color="000000"/>
              <w:bottom w:val="single" w:sz="6" w:space="0" w:color="000000"/>
              <w:right w:val="single" w:sz="6" w:space="0" w:color="000000"/>
            </w:tcBorders>
          </w:tcPr>
          <w:p w14:paraId="264F75EB" w14:textId="7F6A04BF" w:rsidR="005A129F" w:rsidRDefault="005A129F" w:rsidP="005A129F">
            <w:r w:rsidRPr="00977A67">
              <w:t>Implement corrective actions where non-compliance is identified.</w:t>
            </w:r>
          </w:p>
        </w:tc>
        <w:tc>
          <w:tcPr>
            <w:tcW w:w="1321" w:type="dxa"/>
            <w:tcBorders>
              <w:top w:val="single" w:sz="6" w:space="0" w:color="000000"/>
              <w:left w:val="single" w:sz="6" w:space="0" w:color="000000"/>
              <w:bottom w:val="single" w:sz="6" w:space="0" w:color="000000"/>
              <w:right w:val="single" w:sz="6" w:space="0" w:color="000000"/>
            </w:tcBorders>
          </w:tcPr>
          <w:p w14:paraId="516B8027"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24203275" w14:textId="77777777" w:rsidR="005A129F" w:rsidRDefault="005A129F" w:rsidP="005A129F"/>
        </w:tc>
      </w:tr>
      <w:tr w:rsidR="005A129F" w14:paraId="0F9107C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72BC5C9" w14:textId="77777777" w:rsidR="005A129F" w:rsidRDefault="005A129F" w:rsidP="005A129F">
            <w:r w:rsidRPr="00693576">
              <w:t>WA0304</w:t>
            </w:r>
          </w:p>
        </w:tc>
        <w:tc>
          <w:tcPr>
            <w:tcW w:w="4633" w:type="dxa"/>
            <w:tcBorders>
              <w:top w:val="single" w:sz="6" w:space="0" w:color="000000"/>
              <w:left w:val="single" w:sz="6" w:space="0" w:color="000000"/>
              <w:bottom w:val="single" w:sz="6" w:space="0" w:color="000000"/>
              <w:right w:val="single" w:sz="6" w:space="0" w:color="000000"/>
            </w:tcBorders>
          </w:tcPr>
          <w:p w14:paraId="154FA6DC" w14:textId="71891F8C" w:rsidR="005A129F" w:rsidRDefault="005A129F" w:rsidP="005A129F">
            <w:r w:rsidRPr="00977A67">
              <w:t>Ensure that client advice is documented in line with internal procedures.</w:t>
            </w:r>
          </w:p>
        </w:tc>
        <w:tc>
          <w:tcPr>
            <w:tcW w:w="1321" w:type="dxa"/>
            <w:tcBorders>
              <w:top w:val="single" w:sz="6" w:space="0" w:color="000000"/>
              <w:left w:val="single" w:sz="6" w:space="0" w:color="000000"/>
              <w:bottom w:val="single" w:sz="6" w:space="0" w:color="000000"/>
              <w:right w:val="single" w:sz="6" w:space="0" w:color="000000"/>
            </w:tcBorders>
          </w:tcPr>
          <w:p w14:paraId="2BC1138D"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2917C298" w14:textId="77777777" w:rsidR="005A129F" w:rsidRDefault="005A129F" w:rsidP="005A129F"/>
        </w:tc>
      </w:tr>
      <w:tr w:rsidR="005A129F" w14:paraId="5B1CBAC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9E5215C" w14:textId="77777777" w:rsidR="005A129F" w:rsidRDefault="005A129F" w:rsidP="005A129F">
            <w:r w:rsidRPr="00693576">
              <w:t>WA0305</w:t>
            </w:r>
          </w:p>
        </w:tc>
        <w:tc>
          <w:tcPr>
            <w:tcW w:w="4633" w:type="dxa"/>
            <w:tcBorders>
              <w:top w:val="single" w:sz="6" w:space="0" w:color="000000"/>
              <w:left w:val="single" w:sz="6" w:space="0" w:color="000000"/>
              <w:bottom w:val="single" w:sz="6" w:space="0" w:color="000000"/>
              <w:right w:val="single" w:sz="6" w:space="0" w:color="000000"/>
            </w:tcBorders>
          </w:tcPr>
          <w:p w14:paraId="763D90BF" w14:textId="03D9961E" w:rsidR="005A129F" w:rsidRDefault="005A129F" w:rsidP="005A129F">
            <w:r w:rsidRPr="00977A67">
              <w:t>Keep track of compliance issues and monitor resolution progress.</w:t>
            </w:r>
          </w:p>
        </w:tc>
        <w:tc>
          <w:tcPr>
            <w:tcW w:w="1321" w:type="dxa"/>
            <w:tcBorders>
              <w:top w:val="single" w:sz="6" w:space="0" w:color="000000"/>
              <w:left w:val="single" w:sz="6" w:space="0" w:color="000000"/>
              <w:bottom w:val="single" w:sz="6" w:space="0" w:color="000000"/>
              <w:right w:val="single" w:sz="6" w:space="0" w:color="000000"/>
            </w:tcBorders>
          </w:tcPr>
          <w:p w14:paraId="32E6F6C9"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6196392F" w14:textId="77777777" w:rsidR="005A129F" w:rsidRDefault="005A129F" w:rsidP="005A129F"/>
        </w:tc>
      </w:tr>
      <w:tr w:rsidR="005A129F" w:rsidRPr="000D074F" w14:paraId="6649E682"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8375EE7" w14:textId="77777777" w:rsidR="005A129F" w:rsidRDefault="005A129F"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F40BD99" w14:textId="77777777" w:rsidR="005A129F" w:rsidRPr="003416F7" w:rsidRDefault="005A129F"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1B6962F" w14:textId="77777777" w:rsidR="005A129F" w:rsidRPr="003416F7" w:rsidRDefault="005A129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4AC6FCE" w14:textId="77777777" w:rsidR="005A129F" w:rsidRPr="003416F7" w:rsidRDefault="005A129F" w:rsidP="00E25505">
            <w:pPr>
              <w:rPr>
                <w:b/>
                <w:bCs/>
                <w:color w:val="000000" w:themeColor="text1"/>
              </w:rPr>
            </w:pPr>
            <w:r w:rsidRPr="003416F7">
              <w:rPr>
                <w:b/>
                <w:bCs/>
                <w:color w:val="000000" w:themeColor="text1"/>
              </w:rPr>
              <w:t>SIGNATURE</w:t>
            </w:r>
          </w:p>
        </w:tc>
      </w:tr>
      <w:tr w:rsidR="005A129F" w14:paraId="06F02E9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3C1CFDAA" w14:textId="77777777" w:rsidR="005A129F" w:rsidRDefault="005A129F" w:rsidP="005A129F">
            <w:r w:rsidRPr="00693576">
              <w:t>SE0301</w:t>
            </w:r>
          </w:p>
        </w:tc>
        <w:tc>
          <w:tcPr>
            <w:tcW w:w="4633" w:type="dxa"/>
            <w:tcBorders>
              <w:top w:val="single" w:sz="6" w:space="0" w:color="000000"/>
              <w:left w:val="single" w:sz="6" w:space="0" w:color="000000"/>
              <w:bottom w:val="single" w:sz="6" w:space="0" w:color="000000"/>
              <w:right w:val="single" w:sz="6" w:space="0" w:color="000000"/>
            </w:tcBorders>
          </w:tcPr>
          <w:p w14:paraId="3F3C46F0" w14:textId="31F1BB29" w:rsidR="005A129F" w:rsidRDefault="005A129F" w:rsidP="005A129F">
            <w:r w:rsidRPr="00977A67">
              <w:t>Internal audit reports or compliance reviews.</w:t>
            </w:r>
          </w:p>
        </w:tc>
        <w:tc>
          <w:tcPr>
            <w:tcW w:w="1321" w:type="dxa"/>
            <w:tcBorders>
              <w:top w:val="single" w:sz="6" w:space="0" w:color="000000"/>
              <w:left w:val="single" w:sz="6" w:space="0" w:color="000000"/>
              <w:bottom w:val="single" w:sz="6" w:space="0" w:color="000000"/>
              <w:right w:val="single" w:sz="6" w:space="0" w:color="000000"/>
            </w:tcBorders>
          </w:tcPr>
          <w:p w14:paraId="067A3969"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19F92AEB" w14:textId="77777777" w:rsidR="005A129F" w:rsidRDefault="005A129F" w:rsidP="005A129F"/>
        </w:tc>
      </w:tr>
      <w:tr w:rsidR="005A129F" w14:paraId="4052D8B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7376F87" w14:textId="77777777" w:rsidR="005A129F" w:rsidRDefault="005A129F" w:rsidP="005A129F">
            <w:r w:rsidRPr="00693576">
              <w:t>SE0302</w:t>
            </w:r>
          </w:p>
        </w:tc>
        <w:tc>
          <w:tcPr>
            <w:tcW w:w="4633" w:type="dxa"/>
            <w:tcBorders>
              <w:top w:val="single" w:sz="6" w:space="0" w:color="000000"/>
              <w:left w:val="single" w:sz="6" w:space="0" w:color="000000"/>
              <w:bottom w:val="single" w:sz="6" w:space="0" w:color="000000"/>
              <w:right w:val="single" w:sz="6" w:space="0" w:color="000000"/>
            </w:tcBorders>
          </w:tcPr>
          <w:p w14:paraId="34BE7BBD" w14:textId="7405E955" w:rsidR="005A129F" w:rsidRDefault="005A129F" w:rsidP="005A129F">
            <w:r w:rsidRPr="00977A67">
              <w:t>Corrective action reports following non-compliance issues.</w:t>
            </w:r>
          </w:p>
        </w:tc>
        <w:tc>
          <w:tcPr>
            <w:tcW w:w="1321" w:type="dxa"/>
            <w:tcBorders>
              <w:top w:val="single" w:sz="6" w:space="0" w:color="000000"/>
              <w:left w:val="single" w:sz="6" w:space="0" w:color="000000"/>
              <w:bottom w:val="single" w:sz="6" w:space="0" w:color="000000"/>
              <w:right w:val="single" w:sz="6" w:space="0" w:color="000000"/>
            </w:tcBorders>
          </w:tcPr>
          <w:p w14:paraId="0A9DD88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64879458" w14:textId="77777777" w:rsidR="005A129F" w:rsidRDefault="005A129F" w:rsidP="005A129F"/>
        </w:tc>
      </w:tr>
      <w:tr w:rsidR="005A129F" w14:paraId="752CAA0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551FCFD" w14:textId="77777777" w:rsidR="005A129F" w:rsidRDefault="005A129F" w:rsidP="005A129F">
            <w:r w:rsidRPr="00693576">
              <w:t>SE0303</w:t>
            </w:r>
          </w:p>
        </w:tc>
        <w:tc>
          <w:tcPr>
            <w:tcW w:w="4633" w:type="dxa"/>
            <w:tcBorders>
              <w:top w:val="single" w:sz="6" w:space="0" w:color="000000"/>
              <w:left w:val="single" w:sz="6" w:space="0" w:color="000000"/>
              <w:bottom w:val="single" w:sz="6" w:space="0" w:color="000000"/>
              <w:right w:val="single" w:sz="6" w:space="0" w:color="000000"/>
            </w:tcBorders>
          </w:tcPr>
          <w:p w14:paraId="75635B6F" w14:textId="0DC5438F" w:rsidR="005A129F" w:rsidRDefault="005A129F" w:rsidP="005A129F">
            <w:r w:rsidRPr="00977A67">
              <w:t>Meeting notes regarding internal procedure discussions.</w:t>
            </w:r>
          </w:p>
        </w:tc>
        <w:tc>
          <w:tcPr>
            <w:tcW w:w="1321" w:type="dxa"/>
            <w:tcBorders>
              <w:top w:val="single" w:sz="6" w:space="0" w:color="000000"/>
              <w:left w:val="single" w:sz="6" w:space="0" w:color="000000"/>
              <w:bottom w:val="single" w:sz="6" w:space="0" w:color="000000"/>
              <w:right w:val="single" w:sz="6" w:space="0" w:color="000000"/>
            </w:tcBorders>
          </w:tcPr>
          <w:p w14:paraId="7FB7B63E"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45D77191" w14:textId="77777777" w:rsidR="005A129F" w:rsidRDefault="005A129F" w:rsidP="005A129F"/>
        </w:tc>
      </w:tr>
      <w:tr w:rsidR="005A129F" w14:paraId="278C378B"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D84C7E2" w14:textId="77777777" w:rsidR="005A129F" w:rsidRDefault="005A129F" w:rsidP="005A129F">
            <w:r w:rsidRPr="00693576">
              <w:t>SE0304</w:t>
            </w:r>
          </w:p>
        </w:tc>
        <w:tc>
          <w:tcPr>
            <w:tcW w:w="4633" w:type="dxa"/>
            <w:tcBorders>
              <w:top w:val="single" w:sz="6" w:space="0" w:color="000000"/>
              <w:left w:val="single" w:sz="6" w:space="0" w:color="000000"/>
              <w:bottom w:val="single" w:sz="6" w:space="0" w:color="000000"/>
              <w:right w:val="single" w:sz="6" w:space="0" w:color="000000"/>
            </w:tcBorders>
          </w:tcPr>
          <w:p w14:paraId="79F4F90C" w14:textId="75E4693A" w:rsidR="005A129F" w:rsidRDefault="005A129F" w:rsidP="005A129F">
            <w:r w:rsidRPr="00977A67">
              <w:t>Records of compliance checks for financial plans.</w:t>
            </w:r>
          </w:p>
        </w:tc>
        <w:tc>
          <w:tcPr>
            <w:tcW w:w="1321" w:type="dxa"/>
            <w:tcBorders>
              <w:top w:val="single" w:sz="6" w:space="0" w:color="000000"/>
              <w:left w:val="single" w:sz="6" w:space="0" w:color="000000"/>
              <w:bottom w:val="single" w:sz="6" w:space="0" w:color="000000"/>
              <w:right w:val="single" w:sz="6" w:space="0" w:color="000000"/>
            </w:tcBorders>
          </w:tcPr>
          <w:p w14:paraId="46033A4B"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04E02F88" w14:textId="77777777" w:rsidR="005A129F" w:rsidRDefault="005A129F" w:rsidP="005A129F"/>
        </w:tc>
      </w:tr>
      <w:tr w:rsidR="005A129F" w14:paraId="007F78AE"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493B9FBE" w14:textId="77777777" w:rsidR="005A129F" w:rsidRDefault="005A129F" w:rsidP="005A129F">
            <w:r w:rsidRPr="00693576">
              <w:t>SE0305</w:t>
            </w:r>
          </w:p>
        </w:tc>
        <w:tc>
          <w:tcPr>
            <w:tcW w:w="4633" w:type="dxa"/>
            <w:tcBorders>
              <w:top w:val="single" w:sz="6" w:space="0" w:color="000000"/>
              <w:left w:val="single" w:sz="6" w:space="0" w:color="000000"/>
              <w:bottom w:val="single" w:sz="6" w:space="0" w:color="000000"/>
              <w:right w:val="single" w:sz="6" w:space="0" w:color="000000"/>
            </w:tcBorders>
          </w:tcPr>
          <w:p w14:paraId="0F6C2A79" w14:textId="2ED89E1E" w:rsidR="005A129F" w:rsidRDefault="005A129F" w:rsidP="005A129F">
            <w:r w:rsidRPr="00977A67">
              <w:t>Documentation of compliance monitoring activities.</w:t>
            </w:r>
          </w:p>
        </w:tc>
        <w:tc>
          <w:tcPr>
            <w:tcW w:w="1321" w:type="dxa"/>
            <w:tcBorders>
              <w:top w:val="single" w:sz="6" w:space="0" w:color="000000"/>
              <w:left w:val="single" w:sz="6" w:space="0" w:color="000000"/>
              <w:bottom w:val="single" w:sz="6" w:space="0" w:color="000000"/>
              <w:right w:val="single" w:sz="6" w:space="0" w:color="000000"/>
            </w:tcBorders>
          </w:tcPr>
          <w:p w14:paraId="43A60D64"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545CA053" w14:textId="77777777" w:rsidR="005A129F" w:rsidRDefault="005A129F" w:rsidP="005A129F"/>
        </w:tc>
      </w:tr>
      <w:tr w:rsidR="005A129F" w:rsidRPr="003416F7" w14:paraId="438A5DE0"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5456D99" w14:textId="428F8EFF" w:rsidR="005A129F" w:rsidRPr="005A129F" w:rsidRDefault="005A129F" w:rsidP="00E25505">
            <w:pPr>
              <w:rPr>
                <w:b/>
                <w:bCs/>
                <w:color w:val="000000" w:themeColor="text1"/>
              </w:rPr>
            </w:pPr>
            <w:r w:rsidRPr="005A129F">
              <w:rPr>
                <w:b/>
                <w:bCs/>
                <w:color w:val="000000" w:themeColor="text1"/>
              </w:rPr>
              <w:t>WM-05-WE04</w:t>
            </w:r>
            <w:r w:rsidRPr="005A129F">
              <w:rPr>
                <w:b/>
                <w:bCs/>
                <w:color w:val="000000" w:themeColor="text1"/>
              </w:rPr>
              <w:tab/>
              <w:t>ADHERENCE TO ETHICAL GUIDELINES IN CLIENT INTERACTIONS</w:t>
            </w:r>
          </w:p>
        </w:tc>
      </w:tr>
      <w:tr w:rsidR="005A129F" w:rsidRPr="003416F7" w14:paraId="1630F17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E4030CE" w14:textId="77777777" w:rsidR="005A129F" w:rsidRPr="003416F7" w:rsidRDefault="005A129F" w:rsidP="00E25505">
            <w:pPr>
              <w:rPr>
                <w:b/>
                <w:bCs/>
                <w:color w:val="000000" w:themeColor="text1"/>
              </w:rPr>
            </w:pPr>
            <w:r w:rsidRPr="003416F7">
              <w:rPr>
                <w:b/>
                <w:bCs/>
                <w:color w:val="000000" w:themeColor="text1"/>
              </w:rPr>
              <w:t>WM-0</w:t>
            </w:r>
            <w:r>
              <w:rPr>
                <w:b/>
                <w:bCs/>
                <w:color w:val="000000" w:themeColor="text1"/>
              </w:rPr>
              <w:t>4</w:t>
            </w:r>
            <w:r w:rsidRPr="003416F7">
              <w:rPr>
                <w:b/>
                <w:bCs/>
                <w:color w:val="000000" w:themeColor="text1"/>
              </w:rPr>
              <w:t>-WE0</w:t>
            </w:r>
            <w:r>
              <w:rPr>
                <w:b/>
                <w:bCs/>
                <w:color w:val="000000" w:themeColor="text1"/>
              </w:rPr>
              <w:t>4</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F9D2992" w14:textId="77777777" w:rsidR="005A129F" w:rsidRPr="003416F7" w:rsidRDefault="005A129F"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B50C4F7" w14:textId="77777777" w:rsidR="005A129F" w:rsidRPr="003416F7" w:rsidRDefault="005A129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4A12C64" w14:textId="77777777" w:rsidR="005A129F" w:rsidRPr="003416F7" w:rsidRDefault="005A129F" w:rsidP="00E25505">
            <w:pPr>
              <w:rPr>
                <w:b/>
                <w:bCs/>
                <w:color w:val="000000" w:themeColor="text1"/>
              </w:rPr>
            </w:pPr>
            <w:r w:rsidRPr="003416F7">
              <w:rPr>
                <w:b/>
                <w:bCs/>
                <w:color w:val="000000" w:themeColor="text1"/>
              </w:rPr>
              <w:t>SIGNATURE</w:t>
            </w:r>
          </w:p>
        </w:tc>
      </w:tr>
      <w:tr w:rsidR="005A129F" w14:paraId="2C5FCF19"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EAD173B" w14:textId="77777777" w:rsidR="005A129F" w:rsidRDefault="005A129F" w:rsidP="005A129F">
            <w:r w:rsidRPr="00D162F6">
              <w:t>WA0401</w:t>
            </w:r>
          </w:p>
        </w:tc>
        <w:tc>
          <w:tcPr>
            <w:tcW w:w="4633" w:type="dxa"/>
            <w:tcBorders>
              <w:top w:val="single" w:sz="6" w:space="0" w:color="000000"/>
              <w:left w:val="single" w:sz="6" w:space="0" w:color="000000"/>
              <w:bottom w:val="single" w:sz="6" w:space="0" w:color="000000"/>
              <w:right w:val="single" w:sz="6" w:space="0" w:color="000000"/>
            </w:tcBorders>
          </w:tcPr>
          <w:p w14:paraId="016135F0" w14:textId="3B80546F" w:rsidR="005A129F" w:rsidRDefault="005A129F" w:rsidP="005A129F">
            <w:r w:rsidRPr="00977A67">
              <w:t>Follow ethical guidelines in all client interactions.</w:t>
            </w:r>
          </w:p>
        </w:tc>
        <w:tc>
          <w:tcPr>
            <w:tcW w:w="1321" w:type="dxa"/>
            <w:tcBorders>
              <w:top w:val="single" w:sz="6" w:space="0" w:color="000000"/>
              <w:left w:val="single" w:sz="6" w:space="0" w:color="000000"/>
              <w:bottom w:val="single" w:sz="6" w:space="0" w:color="000000"/>
              <w:right w:val="single" w:sz="6" w:space="0" w:color="000000"/>
            </w:tcBorders>
          </w:tcPr>
          <w:p w14:paraId="095EE346"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1841B8EB" w14:textId="77777777" w:rsidR="005A129F" w:rsidRDefault="005A129F" w:rsidP="005A129F"/>
        </w:tc>
      </w:tr>
      <w:tr w:rsidR="005A129F" w14:paraId="53C53A2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298CB5B" w14:textId="77777777" w:rsidR="005A129F" w:rsidRDefault="005A129F" w:rsidP="005A129F">
            <w:r w:rsidRPr="00D162F6">
              <w:t>WA0402</w:t>
            </w:r>
          </w:p>
        </w:tc>
        <w:tc>
          <w:tcPr>
            <w:tcW w:w="4633" w:type="dxa"/>
            <w:tcBorders>
              <w:top w:val="single" w:sz="6" w:space="0" w:color="000000"/>
              <w:left w:val="single" w:sz="6" w:space="0" w:color="000000"/>
              <w:bottom w:val="single" w:sz="6" w:space="0" w:color="000000"/>
              <w:right w:val="single" w:sz="6" w:space="0" w:color="000000"/>
            </w:tcBorders>
          </w:tcPr>
          <w:p w14:paraId="6ABE5F60" w14:textId="743F933A" w:rsidR="005A129F" w:rsidRDefault="005A129F" w:rsidP="005A129F">
            <w:r w:rsidRPr="00977A67">
              <w:t>Ensure transparency and fairness in financial advice.</w:t>
            </w:r>
          </w:p>
        </w:tc>
        <w:tc>
          <w:tcPr>
            <w:tcW w:w="1321" w:type="dxa"/>
            <w:tcBorders>
              <w:top w:val="single" w:sz="6" w:space="0" w:color="000000"/>
              <w:left w:val="single" w:sz="6" w:space="0" w:color="000000"/>
              <w:bottom w:val="single" w:sz="6" w:space="0" w:color="000000"/>
              <w:right w:val="single" w:sz="6" w:space="0" w:color="000000"/>
            </w:tcBorders>
          </w:tcPr>
          <w:p w14:paraId="245DCAF5"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3D3FCDC1" w14:textId="77777777" w:rsidR="005A129F" w:rsidRDefault="005A129F" w:rsidP="005A129F"/>
        </w:tc>
      </w:tr>
      <w:tr w:rsidR="005A129F" w14:paraId="6979B2E1"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054F097" w14:textId="77777777" w:rsidR="005A129F" w:rsidRDefault="005A129F" w:rsidP="005A129F">
            <w:r w:rsidRPr="00D162F6">
              <w:t>WA0403</w:t>
            </w:r>
          </w:p>
        </w:tc>
        <w:tc>
          <w:tcPr>
            <w:tcW w:w="4633" w:type="dxa"/>
            <w:tcBorders>
              <w:top w:val="single" w:sz="6" w:space="0" w:color="000000"/>
              <w:left w:val="single" w:sz="6" w:space="0" w:color="000000"/>
              <w:bottom w:val="single" w:sz="6" w:space="0" w:color="000000"/>
              <w:right w:val="single" w:sz="6" w:space="0" w:color="000000"/>
            </w:tcBorders>
          </w:tcPr>
          <w:p w14:paraId="659EA573" w14:textId="286773C7" w:rsidR="005A129F" w:rsidRDefault="00F253A4" w:rsidP="005A129F">
            <w:r>
              <w:t>Prioritise</w:t>
            </w:r>
            <w:r w:rsidR="005A129F" w:rsidRPr="00977A67">
              <w:t xml:space="preserve"> clients’ best interests in all financial recommendations.</w:t>
            </w:r>
          </w:p>
        </w:tc>
        <w:tc>
          <w:tcPr>
            <w:tcW w:w="1321" w:type="dxa"/>
            <w:tcBorders>
              <w:top w:val="single" w:sz="6" w:space="0" w:color="000000"/>
              <w:left w:val="single" w:sz="6" w:space="0" w:color="000000"/>
              <w:bottom w:val="single" w:sz="6" w:space="0" w:color="000000"/>
              <w:right w:val="single" w:sz="6" w:space="0" w:color="000000"/>
            </w:tcBorders>
          </w:tcPr>
          <w:p w14:paraId="123E0964"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70FB0848" w14:textId="77777777" w:rsidR="005A129F" w:rsidRDefault="005A129F" w:rsidP="005A129F"/>
        </w:tc>
      </w:tr>
      <w:tr w:rsidR="005A129F" w14:paraId="73557885"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CD0642F" w14:textId="77777777" w:rsidR="005A129F" w:rsidRDefault="005A129F" w:rsidP="005A129F">
            <w:r w:rsidRPr="00D162F6">
              <w:t>WA0404</w:t>
            </w:r>
          </w:p>
        </w:tc>
        <w:tc>
          <w:tcPr>
            <w:tcW w:w="4633" w:type="dxa"/>
            <w:tcBorders>
              <w:top w:val="single" w:sz="6" w:space="0" w:color="000000"/>
              <w:left w:val="single" w:sz="6" w:space="0" w:color="000000"/>
              <w:bottom w:val="single" w:sz="6" w:space="0" w:color="000000"/>
              <w:right w:val="single" w:sz="6" w:space="0" w:color="000000"/>
            </w:tcBorders>
          </w:tcPr>
          <w:p w14:paraId="61A06857" w14:textId="6761FACF" w:rsidR="005A129F" w:rsidRDefault="005A129F" w:rsidP="005A129F">
            <w:r w:rsidRPr="00977A67">
              <w:t>Address any ethical dilemmas or conflicts of interest promptly.</w:t>
            </w:r>
          </w:p>
        </w:tc>
        <w:tc>
          <w:tcPr>
            <w:tcW w:w="1321" w:type="dxa"/>
            <w:tcBorders>
              <w:top w:val="single" w:sz="6" w:space="0" w:color="000000"/>
              <w:left w:val="single" w:sz="6" w:space="0" w:color="000000"/>
              <w:bottom w:val="single" w:sz="6" w:space="0" w:color="000000"/>
              <w:right w:val="single" w:sz="6" w:space="0" w:color="000000"/>
            </w:tcBorders>
          </w:tcPr>
          <w:p w14:paraId="61CFC8D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7B57D363" w14:textId="77777777" w:rsidR="005A129F" w:rsidRDefault="005A129F" w:rsidP="005A129F"/>
        </w:tc>
      </w:tr>
      <w:tr w:rsidR="005A129F" w14:paraId="6ACF5D2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30FD7463" w14:textId="77777777" w:rsidR="005A129F" w:rsidRDefault="005A129F" w:rsidP="005A129F">
            <w:r w:rsidRPr="00D162F6">
              <w:t>WA0405</w:t>
            </w:r>
          </w:p>
        </w:tc>
        <w:tc>
          <w:tcPr>
            <w:tcW w:w="4633" w:type="dxa"/>
            <w:tcBorders>
              <w:top w:val="single" w:sz="6" w:space="0" w:color="000000"/>
              <w:left w:val="single" w:sz="6" w:space="0" w:color="000000"/>
              <w:bottom w:val="single" w:sz="6" w:space="0" w:color="000000"/>
              <w:right w:val="single" w:sz="6" w:space="0" w:color="000000"/>
            </w:tcBorders>
          </w:tcPr>
          <w:p w14:paraId="0666CD5D" w14:textId="07521EE2" w:rsidR="005A129F" w:rsidRDefault="005A129F" w:rsidP="005A129F">
            <w:r w:rsidRPr="00977A67">
              <w:t>Document and report ethical conduct in financial planning activities.</w:t>
            </w:r>
          </w:p>
        </w:tc>
        <w:tc>
          <w:tcPr>
            <w:tcW w:w="1321" w:type="dxa"/>
            <w:tcBorders>
              <w:top w:val="single" w:sz="6" w:space="0" w:color="000000"/>
              <w:left w:val="single" w:sz="6" w:space="0" w:color="000000"/>
              <w:bottom w:val="single" w:sz="6" w:space="0" w:color="000000"/>
              <w:right w:val="single" w:sz="6" w:space="0" w:color="000000"/>
            </w:tcBorders>
          </w:tcPr>
          <w:p w14:paraId="30E122A2"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47FA5D05" w14:textId="77777777" w:rsidR="005A129F" w:rsidRDefault="005A129F" w:rsidP="005A129F"/>
        </w:tc>
      </w:tr>
      <w:tr w:rsidR="005A129F" w:rsidRPr="003416F7" w14:paraId="2020E692"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3036C225" w14:textId="77777777" w:rsidR="005A129F" w:rsidRDefault="005A129F"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FC2D8D6" w14:textId="77777777" w:rsidR="005A129F" w:rsidRPr="003416F7" w:rsidRDefault="005A129F"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10569F4" w14:textId="77777777" w:rsidR="005A129F" w:rsidRPr="003416F7" w:rsidRDefault="005A129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7BE71CF" w14:textId="77777777" w:rsidR="005A129F" w:rsidRPr="003416F7" w:rsidRDefault="005A129F" w:rsidP="00E25505">
            <w:pPr>
              <w:rPr>
                <w:b/>
                <w:bCs/>
                <w:color w:val="000000" w:themeColor="text1"/>
              </w:rPr>
            </w:pPr>
            <w:r w:rsidRPr="003416F7">
              <w:rPr>
                <w:b/>
                <w:bCs/>
                <w:color w:val="000000" w:themeColor="text1"/>
              </w:rPr>
              <w:t>SIGNATURE</w:t>
            </w:r>
          </w:p>
        </w:tc>
      </w:tr>
      <w:tr w:rsidR="005A129F" w14:paraId="1CD0BE1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93A36BF" w14:textId="77777777" w:rsidR="005A129F" w:rsidRDefault="005A129F" w:rsidP="005A129F">
            <w:r w:rsidRPr="00D162F6">
              <w:t>SE0401</w:t>
            </w:r>
          </w:p>
        </w:tc>
        <w:tc>
          <w:tcPr>
            <w:tcW w:w="4633" w:type="dxa"/>
            <w:tcBorders>
              <w:top w:val="single" w:sz="6" w:space="0" w:color="000000"/>
              <w:left w:val="single" w:sz="6" w:space="0" w:color="000000"/>
              <w:bottom w:val="single" w:sz="6" w:space="0" w:color="000000"/>
              <w:right w:val="single" w:sz="6" w:space="0" w:color="000000"/>
            </w:tcBorders>
          </w:tcPr>
          <w:p w14:paraId="395310B5" w14:textId="392598FE" w:rsidR="005A129F" w:rsidRDefault="005A129F" w:rsidP="005A129F">
            <w:r w:rsidRPr="00977A67">
              <w:t>Documentation of ethical guidelines adhered to in daily client interactions.</w:t>
            </w:r>
          </w:p>
        </w:tc>
        <w:tc>
          <w:tcPr>
            <w:tcW w:w="1321" w:type="dxa"/>
            <w:tcBorders>
              <w:top w:val="single" w:sz="6" w:space="0" w:color="000000"/>
              <w:left w:val="single" w:sz="6" w:space="0" w:color="000000"/>
              <w:bottom w:val="single" w:sz="6" w:space="0" w:color="000000"/>
              <w:right w:val="single" w:sz="6" w:space="0" w:color="000000"/>
            </w:tcBorders>
          </w:tcPr>
          <w:p w14:paraId="42B4C8FE"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2C8F9EED" w14:textId="77777777" w:rsidR="005A129F" w:rsidRDefault="005A129F" w:rsidP="005A129F"/>
        </w:tc>
      </w:tr>
      <w:tr w:rsidR="005A129F" w14:paraId="687D377D"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F1969F3" w14:textId="77777777" w:rsidR="005A129F" w:rsidRDefault="005A129F" w:rsidP="005A129F">
            <w:r w:rsidRPr="00D162F6">
              <w:t>SE0402</w:t>
            </w:r>
          </w:p>
        </w:tc>
        <w:tc>
          <w:tcPr>
            <w:tcW w:w="4633" w:type="dxa"/>
            <w:tcBorders>
              <w:top w:val="single" w:sz="6" w:space="0" w:color="000000"/>
              <w:left w:val="single" w:sz="6" w:space="0" w:color="000000"/>
              <w:bottom w:val="single" w:sz="6" w:space="0" w:color="000000"/>
              <w:right w:val="single" w:sz="6" w:space="0" w:color="000000"/>
            </w:tcBorders>
          </w:tcPr>
          <w:p w14:paraId="5D0250D7" w14:textId="12FD04BA" w:rsidR="005A129F" w:rsidRDefault="005A129F" w:rsidP="005A129F">
            <w:r w:rsidRPr="00977A67">
              <w:t>Client feedback on the transparency and fairness of advice.</w:t>
            </w:r>
          </w:p>
        </w:tc>
        <w:tc>
          <w:tcPr>
            <w:tcW w:w="1321" w:type="dxa"/>
            <w:tcBorders>
              <w:top w:val="single" w:sz="6" w:space="0" w:color="000000"/>
              <w:left w:val="single" w:sz="6" w:space="0" w:color="000000"/>
              <w:bottom w:val="single" w:sz="6" w:space="0" w:color="000000"/>
              <w:right w:val="single" w:sz="6" w:space="0" w:color="000000"/>
            </w:tcBorders>
          </w:tcPr>
          <w:p w14:paraId="3CE41F79"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169836DB" w14:textId="77777777" w:rsidR="005A129F" w:rsidRDefault="005A129F" w:rsidP="005A129F"/>
        </w:tc>
      </w:tr>
      <w:tr w:rsidR="005A129F" w14:paraId="4D1B59CB"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6C69EA3" w14:textId="77777777" w:rsidR="005A129F" w:rsidRDefault="005A129F" w:rsidP="005A129F">
            <w:r w:rsidRPr="00D162F6">
              <w:t>SE0403</w:t>
            </w:r>
          </w:p>
        </w:tc>
        <w:tc>
          <w:tcPr>
            <w:tcW w:w="4633" w:type="dxa"/>
            <w:tcBorders>
              <w:top w:val="single" w:sz="6" w:space="0" w:color="000000"/>
              <w:left w:val="single" w:sz="6" w:space="0" w:color="000000"/>
              <w:bottom w:val="single" w:sz="6" w:space="0" w:color="000000"/>
              <w:right w:val="single" w:sz="6" w:space="0" w:color="000000"/>
            </w:tcBorders>
          </w:tcPr>
          <w:p w14:paraId="2CC0A018" w14:textId="31A14D5B" w:rsidR="005A129F" w:rsidRDefault="005A129F" w:rsidP="005A129F">
            <w:r w:rsidRPr="00977A67">
              <w:t>Supervisor feedback on adherence to ethical practices.</w:t>
            </w:r>
          </w:p>
        </w:tc>
        <w:tc>
          <w:tcPr>
            <w:tcW w:w="1321" w:type="dxa"/>
            <w:tcBorders>
              <w:top w:val="single" w:sz="6" w:space="0" w:color="000000"/>
              <w:left w:val="single" w:sz="6" w:space="0" w:color="000000"/>
              <w:bottom w:val="single" w:sz="6" w:space="0" w:color="000000"/>
              <w:right w:val="single" w:sz="6" w:space="0" w:color="000000"/>
            </w:tcBorders>
          </w:tcPr>
          <w:p w14:paraId="74CA7A2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16BC33C9" w14:textId="77777777" w:rsidR="005A129F" w:rsidRDefault="005A129F" w:rsidP="005A129F"/>
        </w:tc>
      </w:tr>
      <w:tr w:rsidR="005A129F" w14:paraId="0A521F48"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D50AE4B" w14:textId="77777777" w:rsidR="005A129F" w:rsidRDefault="005A129F" w:rsidP="005A129F">
            <w:r w:rsidRPr="00D162F6">
              <w:t>SE0404</w:t>
            </w:r>
          </w:p>
        </w:tc>
        <w:tc>
          <w:tcPr>
            <w:tcW w:w="4633" w:type="dxa"/>
            <w:tcBorders>
              <w:top w:val="single" w:sz="6" w:space="0" w:color="000000"/>
              <w:left w:val="single" w:sz="6" w:space="0" w:color="000000"/>
              <w:bottom w:val="single" w:sz="6" w:space="0" w:color="000000"/>
              <w:right w:val="single" w:sz="6" w:space="0" w:color="000000"/>
            </w:tcBorders>
          </w:tcPr>
          <w:p w14:paraId="0B3B3C28" w14:textId="62B4CA3A" w:rsidR="005A129F" w:rsidRDefault="005A129F" w:rsidP="005A129F">
            <w:r w:rsidRPr="00977A67">
              <w:t>Performance evaluations based on ethical standards.</w:t>
            </w:r>
          </w:p>
        </w:tc>
        <w:tc>
          <w:tcPr>
            <w:tcW w:w="1321" w:type="dxa"/>
            <w:tcBorders>
              <w:top w:val="single" w:sz="6" w:space="0" w:color="000000"/>
              <w:left w:val="single" w:sz="6" w:space="0" w:color="000000"/>
              <w:bottom w:val="single" w:sz="6" w:space="0" w:color="000000"/>
              <w:right w:val="single" w:sz="6" w:space="0" w:color="000000"/>
            </w:tcBorders>
          </w:tcPr>
          <w:p w14:paraId="7A7F73E3"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068DD5DC" w14:textId="77777777" w:rsidR="005A129F" w:rsidRDefault="005A129F" w:rsidP="005A129F"/>
        </w:tc>
      </w:tr>
      <w:tr w:rsidR="005A129F" w14:paraId="446A33DC"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B86D624" w14:textId="77777777" w:rsidR="005A129F" w:rsidRDefault="005A129F" w:rsidP="005A129F">
            <w:r w:rsidRPr="00D162F6">
              <w:t>SE0405</w:t>
            </w:r>
          </w:p>
        </w:tc>
        <w:tc>
          <w:tcPr>
            <w:tcW w:w="4633" w:type="dxa"/>
            <w:tcBorders>
              <w:top w:val="single" w:sz="6" w:space="0" w:color="000000"/>
              <w:left w:val="single" w:sz="6" w:space="0" w:color="000000"/>
              <w:bottom w:val="single" w:sz="6" w:space="0" w:color="000000"/>
              <w:right w:val="single" w:sz="6" w:space="0" w:color="000000"/>
            </w:tcBorders>
          </w:tcPr>
          <w:p w14:paraId="4ED1D368" w14:textId="53823917" w:rsidR="005A129F" w:rsidRDefault="005A129F" w:rsidP="005A129F">
            <w:r w:rsidRPr="00977A67">
              <w:t>Case studies or records of ethical decision-making.</w:t>
            </w:r>
          </w:p>
        </w:tc>
        <w:tc>
          <w:tcPr>
            <w:tcW w:w="1321" w:type="dxa"/>
            <w:tcBorders>
              <w:top w:val="single" w:sz="6" w:space="0" w:color="000000"/>
              <w:left w:val="single" w:sz="6" w:space="0" w:color="000000"/>
              <w:bottom w:val="single" w:sz="6" w:space="0" w:color="000000"/>
              <w:right w:val="single" w:sz="6" w:space="0" w:color="000000"/>
            </w:tcBorders>
          </w:tcPr>
          <w:p w14:paraId="62A81CB0"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666178F5" w14:textId="77777777" w:rsidR="005A129F" w:rsidRDefault="005A129F" w:rsidP="005A129F"/>
        </w:tc>
      </w:tr>
      <w:tr w:rsidR="005A129F" w14:paraId="70ECE464" w14:textId="77777777" w:rsidTr="00E25505">
        <w:trPr>
          <w:trHeight w:val="400"/>
        </w:trPr>
        <w:tc>
          <w:tcPr>
            <w:tcW w:w="9614"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9544521" w14:textId="5B606BB5" w:rsidR="005A129F" w:rsidRPr="005A129F" w:rsidRDefault="005A129F" w:rsidP="00E25505">
            <w:pPr>
              <w:rPr>
                <w:b/>
                <w:bCs/>
                <w:color w:val="000000" w:themeColor="text1"/>
              </w:rPr>
            </w:pPr>
            <w:r w:rsidRPr="005A129F">
              <w:rPr>
                <w:b/>
                <w:bCs/>
                <w:color w:val="000000" w:themeColor="text1"/>
              </w:rPr>
              <w:t>WM-05-WE05</w:t>
            </w:r>
            <w:r w:rsidRPr="005A129F">
              <w:rPr>
                <w:b/>
                <w:bCs/>
                <w:color w:val="000000" w:themeColor="text1"/>
              </w:rPr>
              <w:tab/>
              <w:t>KEEPING UP WITH REGULATORY CHANGES AND ENSURING ONGOING COMPLIANCE</w:t>
            </w:r>
          </w:p>
        </w:tc>
      </w:tr>
      <w:tr w:rsidR="005A129F" w:rsidRPr="003416F7" w14:paraId="5A8CCB0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B02D5A0" w14:textId="492A1311" w:rsidR="005A129F" w:rsidRPr="003416F7" w:rsidRDefault="005A129F" w:rsidP="00E25505">
            <w:pPr>
              <w:rPr>
                <w:b/>
                <w:bCs/>
                <w:color w:val="000000" w:themeColor="text1"/>
              </w:rPr>
            </w:pPr>
            <w:r w:rsidRPr="003416F7">
              <w:rPr>
                <w:b/>
                <w:bCs/>
                <w:color w:val="000000" w:themeColor="text1"/>
              </w:rPr>
              <w:t>WM-0</w:t>
            </w:r>
            <w:r>
              <w:rPr>
                <w:b/>
                <w:bCs/>
                <w:color w:val="000000" w:themeColor="text1"/>
              </w:rPr>
              <w:t>5</w:t>
            </w:r>
            <w:r w:rsidRPr="003416F7">
              <w:rPr>
                <w:b/>
                <w:bCs/>
                <w:color w:val="000000" w:themeColor="text1"/>
              </w:rPr>
              <w:t>-WE0</w:t>
            </w:r>
            <w:r>
              <w:rPr>
                <w:b/>
                <w:bCs/>
                <w:color w:val="000000" w:themeColor="text1"/>
              </w:rPr>
              <w:t>5</w:t>
            </w:r>
          </w:p>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6CA3A5C" w14:textId="77777777" w:rsidR="005A129F" w:rsidRPr="003416F7" w:rsidRDefault="005A129F" w:rsidP="00E25505">
            <w:pPr>
              <w:rPr>
                <w:b/>
                <w:bCs/>
                <w:color w:val="000000" w:themeColor="text1"/>
              </w:rPr>
            </w:pPr>
            <w:r w:rsidRPr="003416F7">
              <w:rPr>
                <w:b/>
                <w:bCs/>
                <w:color w:val="000000" w:themeColor="text1"/>
              </w:rPr>
              <w:t>SCOPE WORK EXPERIENCE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72DB017" w14:textId="77777777" w:rsidR="005A129F" w:rsidRPr="003416F7" w:rsidRDefault="005A129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EC945F0" w14:textId="77777777" w:rsidR="005A129F" w:rsidRPr="003416F7" w:rsidRDefault="005A129F" w:rsidP="00E25505">
            <w:pPr>
              <w:rPr>
                <w:b/>
                <w:bCs/>
                <w:color w:val="000000" w:themeColor="text1"/>
              </w:rPr>
            </w:pPr>
            <w:r w:rsidRPr="003416F7">
              <w:rPr>
                <w:b/>
                <w:bCs/>
                <w:color w:val="000000" w:themeColor="text1"/>
              </w:rPr>
              <w:t>SIGNATURE</w:t>
            </w:r>
          </w:p>
        </w:tc>
      </w:tr>
      <w:tr w:rsidR="005A129F" w14:paraId="3CE8FD14"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6557FEA" w14:textId="77777777" w:rsidR="005A129F" w:rsidRDefault="005A129F" w:rsidP="005A129F">
            <w:r w:rsidRPr="00D162F6">
              <w:t>WA0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791932EF" w14:textId="16C56228" w:rsidR="005A129F" w:rsidRDefault="005A129F" w:rsidP="005A129F">
            <w:r w:rsidRPr="00977A67">
              <w:t>Attend regular compliance training sessions.</w:t>
            </w:r>
          </w:p>
        </w:tc>
        <w:tc>
          <w:tcPr>
            <w:tcW w:w="1321" w:type="dxa"/>
            <w:tcBorders>
              <w:top w:val="single" w:sz="6" w:space="0" w:color="000000"/>
              <w:left w:val="single" w:sz="6" w:space="0" w:color="000000"/>
              <w:bottom w:val="single" w:sz="6" w:space="0" w:color="000000"/>
              <w:right w:val="single" w:sz="6" w:space="0" w:color="000000"/>
            </w:tcBorders>
          </w:tcPr>
          <w:p w14:paraId="56C3EF7D"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35C76135" w14:textId="77777777" w:rsidR="005A129F" w:rsidRDefault="005A129F" w:rsidP="005A129F"/>
        </w:tc>
      </w:tr>
      <w:tr w:rsidR="005A129F" w14:paraId="68A1A7F9"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141C567" w14:textId="77777777" w:rsidR="005A129F" w:rsidRDefault="005A129F" w:rsidP="005A129F">
            <w:r w:rsidRPr="00D162F6">
              <w:t>WA0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633ED1CA" w14:textId="71D6A088" w:rsidR="005A129F" w:rsidRDefault="005A129F" w:rsidP="005A129F">
            <w:r w:rsidRPr="00977A67">
              <w:t>Monitor regulatory changes that impact financial services.</w:t>
            </w:r>
          </w:p>
        </w:tc>
        <w:tc>
          <w:tcPr>
            <w:tcW w:w="1321" w:type="dxa"/>
            <w:tcBorders>
              <w:top w:val="single" w:sz="6" w:space="0" w:color="000000"/>
              <w:left w:val="single" w:sz="6" w:space="0" w:color="000000"/>
              <w:bottom w:val="single" w:sz="6" w:space="0" w:color="000000"/>
              <w:right w:val="single" w:sz="6" w:space="0" w:color="000000"/>
            </w:tcBorders>
          </w:tcPr>
          <w:p w14:paraId="7C031642"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1D79E70D" w14:textId="77777777" w:rsidR="005A129F" w:rsidRDefault="005A129F" w:rsidP="005A129F"/>
        </w:tc>
      </w:tr>
      <w:tr w:rsidR="005A129F" w14:paraId="7EAA48C6"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CB5FBE3" w14:textId="77777777" w:rsidR="005A129F" w:rsidRDefault="005A129F" w:rsidP="005A129F">
            <w:r w:rsidRPr="00D162F6">
              <w:t>WA0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0C8CF3AF" w14:textId="1D73F045" w:rsidR="005A129F" w:rsidRDefault="005A129F" w:rsidP="005A129F">
            <w:r w:rsidRPr="00977A67">
              <w:t>Update financial plans based on new regulations.</w:t>
            </w:r>
          </w:p>
        </w:tc>
        <w:tc>
          <w:tcPr>
            <w:tcW w:w="1321" w:type="dxa"/>
            <w:tcBorders>
              <w:top w:val="single" w:sz="6" w:space="0" w:color="000000"/>
              <w:left w:val="single" w:sz="6" w:space="0" w:color="000000"/>
              <w:bottom w:val="single" w:sz="6" w:space="0" w:color="000000"/>
              <w:right w:val="single" w:sz="6" w:space="0" w:color="000000"/>
            </w:tcBorders>
          </w:tcPr>
          <w:p w14:paraId="166D273D"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74871E82" w14:textId="77777777" w:rsidR="005A129F" w:rsidRDefault="005A129F" w:rsidP="005A129F"/>
        </w:tc>
      </w:tr>
      <w:tr w:rsidR="005A129F" w14:paraId="5F4943D3"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65B6D52E" w14:textId="77777777" w:rsidR="005A129F" w:rsidRDefault="005A129F" w:rsidP="005A129F">
            <w:r w:rsidRPr="00D162F6">
              <w:t>WA0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321D2C4A" w14:textId="28D17A09" w:rsidR="005A129F" w:rsidRDefault="005A129F" w:rsidP="005A129F">
            <w:r w:rsidRPr="00977A67">
              <w:t>Communicate regulatory changes to clients as necessary.</w:t>
            </w:r>
          </w:p>
        </w:tc>
        <w:tc>
          <w:tcPr>
            <w:tcW w:w="1321" w:type="dxa"/>
            <w:tcBorders>
              <w:top w:val="single" w:sz="6" w:space="0" w:color="000000"/>
              <w:left w:val="single" w:sz="6" w:space="0" w:color="000000"/>
              <w:bottom w:val="single" w:sz="6" w:space="0" w:color="000000"/>
              <w:right w:val="single" w:sz="6" w:space="0" w:color="000000"/>
            </w:tcBorders>
          </w:tcPr>
          <w:p w14:paraId="2438DFE9"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34F2BCFF" w14:textId="77777777" w:rsidR="005A129F" w:rsidRDefault="005A129F" w:rsidP="005A129F"/>
        </w:tc>
      </w:tr>
      <w:tr w:rsidR="005A129F" w14:paraId="3DB30D9A"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8BBD08B" w14:textId="77777777" w:rsidR="005A129F" w:rsidRDefault="005A129F" w:rsidP="005A129F">
            <w:r w:rsidRPr="00D162F6">
              <w:t>WA0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783C24A2" w14:textId="4419F78F" w:rsidR="005A129F" w:rsidRDefault="005A129F" w:rsidP="005A129F">
            <w:r w:rsidRPr="00977A67">
              <w:t>Maintain a personal record of all relevant regulatory training and certifications.</w:t>
            </w:r>
          </w:p>
        </w:tc>
        <w:tc>
          <w:tcPr>
            <w:tcW w:w="1321" w:type="dxa"/>
            <w:tcBorders>
              <w:top w:val="single" w:sz="6" w:space="0" w:color="000000"/>
              <w:left w:val="single" w:sz="6" w:space="0" w:color="000000"/>
              <w:bottom w:val="single" w:sz="6" w:space="0" w:color="000000"/>
              <w:right w:val="single" w:sz="6" w:space="0" w:color="000000"/>
            </w:tcBorders>
          </w:tcPr>
          <w:p w14:paraId="36564746"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26F91BFA" w14:textId="77777777" w:rsidR="005A129F" w:rsidRDefault="005A129F" w:rsidP="005A129F"/>
        </w:tc>
      </w:tr>
      <w:tr w:rsidR="005A129F" w:rsidRPr="003416F7" w14:paraId="4D096402"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91DA73D" w14:textId="77777777" w:rsidR="005A129F" w:rsidRDefault="005A129F" w:rsidP="00E25505"/>
        </w:tc>
        <w:tc>
          <w:tcPr>
            <w:tcW w:w="463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1A57DEB" w14:textId="77777777" w:rsidR="005A129F" w:rsidRPr="003416F7" w:rsidRDefault="005A129F" w:rsidP="00E25505">
            <w:pPr>
              <w:rPr>
                <w:b/>
                <w:bCs/>
                <w:color w:val="000000" w:themeColor="text1"/>
              </w:rPr>
            </w:pPr>
            <w:r w:rsidRPr="003416F7">
              <w:rPr>
                <w:b/>
                <w:bCs/>
                <w:color w:val="000000" w:themeColor="text1"/>
              </w:rPr>
              <w:t>SUPPORTING EVIDENCE</w:t>
            </w:r>
          </w:p>
        </w:tc>
        <w:tc>
          <w:tcPr>
            <w:tcW w:w="132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4DC6108" w14:textId="77777777" w:rsidR="005A129F" w:rsidRPr="003416F7" w:rsidRDefault="005A129F" w:rsidP="00E25505">
            <w:pPr>
              <w:rPr>
                <w:b/>
                <w:bCs/>
                <w:color w:val="000000" w:themeColor="text1"/>
              </w:rPr>
            </w:pPr>
            <w:r w:rsidRPr="003416F7">
              <w:rPr>
                <w:b/>
                <w:bCs/>
                <w:color w:val="000000" w:themeColor="text1"/>
              </w:rPr>
              <w:t>DATE</w:t>
            </w:r>
          </w:p>
        </w:tc>
        <w:tc>
          <w:tcPr>
            <w:tcW w:w="192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58366BD" w14:textId="77777777" w:rsidR="005A129F" w:rsidRPr="003416F7" w:rsidRDefault="005A129F" w:rsidP="00E25505">
            <w:pPr>
              <w:rPr>
                <w:b/>
                <w:bCs/>
                <w:color w:val="000000" w:themeColor="text1"/>
              </w:rPr>
            </w:pPr>
            <w:r w:rsidRPr="003416F7">
              <w:rPr>
                <w:b/>
                <w:bCs/>
                <w:color w:val="000000" w:themeColor="text1"/>
              </w:rPr>
              <w:t>SIGNATURE</w:t>
            </w:r>
          </w:p>
        </w:tc>
      </w:tr>
      <w:tr w:rsidR="005A129F" w14:paraId="6CCD9EE9"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7C4E8A99" w14:textId="77777777" w:rsidR="005A129F" w:rsidRDefault="005A129F" w:rsidP="005A129F">
            <w:r w:rsidRPr="00D162F6">
              <w:t>SE0</w:t>
            </w:r>
            <w:r>
              <w:t>5</w:t>
            </w:r>
            <w:r w:rsidRPr="00D162F6">
              <w:t>01</w:t>
            </w:r>
          </w:p>
        </w:tc>
        <w:tc>
          <w:tcPr>
            <w:tcW w:w="4633" w:type="dxa"/>
            <w:tcBorders>
              <w:top w:val="single" w:sz="6" w:space="0" w:color="000000"/>
              <w:left w:val="single" w:sz="6" w:space="0" w:color="000000"/>
              <w:bottom w:val="single" w:sz="6" w:space="0" w:color="000000"/>
              <w:right w:val="single" w:sz="6" w:space="0" w:color="000000"/>
            </w:tcBorders>
          </w:tcPr>
          <w:p w14:paraId="6C2802AB" w14:textId="5492AE6D" w:rsidR="005A129F" w:rsidRDefault="005A129F" w:rsidP="005A129F">
            <w:r w:rsidRPr="00977A67">
              <w:t>Industry regulations and their role in financial planning.</w:t>
            </w:r>
          </w:p>
        </w:tc>
        <w:tc>
          <w:tcPr>
            <w:tcW w:w="1321" w:type="dxa"/>
            <w:tcBorders>
              <w:top w:val="single" w:sz="6" w:space="0" w:color="000000"/>
              <w:left w:val="single" w:sz="6" w:space="0" w:color="000000"/>
              <w:bottom w:val="single" w:sz="6" w:space="0" w:color="000000"/>
              <w:right w:val="single" w:sz="6" w:space="0" w:color="000000"/>
            </w:tcBorders>
          </w:tcPr>
          <w:p w14:paraId="55FB5A53"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26C4F3E7" w14:textId="77777777" w:rsidR="005A129F" w:rsidRDefault="005A129F" w:rsidP="005A129F"/>
        </w:tc>
      </w:tr>
      <w:tr w:rsidR="005A129F" w14:paraId="6B4F4392"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2756411D" w14:textId="77777777" w:rsidR="005A129F" w:rsidRDefault="005A129F" w:rsidP="005A129F">
            <w:r w:rsidRPr="00D162F6">
              <w:t>SE0</w:t>
            </w:r>
            <w:r>
              <w:t>5</w:t>
            </w:r>
            <w:r w:rsidRPr="00D162F6">
              <w:t>02</w:t>
            </w:r>
          </w:p>
        </w:tc>
        <w:tc>
          <w:tcPr>
            <w:tcW w:w="4633" w:type="dxa"/>
            <w:tcBorders>
              <w:top w:val="single" w:sz="6" w:space="0" w:color="000000"/>
              <w:left w:val="single" w:sz="6" w:space="0" w:color="000000"/>
              <w:bottom w:val="single" w:sz="6" w:space="0" w:color="000000"/>
              <w:right w:val="single" w:sz="6" w:space="0" w:color="000000"/>
            </w:tcBorders>
          </w:tcPr>
          <w:p w14:paraId="330CC1BD" w14:textId="50350A1F" w:rsidR="005A129F" w:rsidRDefault="005A129F" w:rsidP="005A129F">
            <w:r w:rsidRPr="00977A67">
              <w:t>Continuous professional development in financial advisory services.</w:t>
            </w:r>
          </w:p>
        </w:tc>
        <w:tc>
          <w:tcPr>
            <w:tcW w:w="1321" w:type="dxa"/>
            <w:tcBorders>
              <w:top w:val="single" w:sz="6" w:space="0" w:color="000000"/>
              <w:left w:val="single" w:sz="6" w:space="0" w:color="000000"/>
              <w:bottom w:val="single" w:sz="6" w:space="0" w:color="000000"/>
              <w:right w:val="single" w:sz="6" w:space="0" w:color="000000"/>
            </w:tcBorders>
          </w:tcPr>
          <w:p w14:paraId="0B713F16"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128DF727" w14:textId="77777777" w:rsidR="005A129F" w:rsidRDefault="005A129F" w:rsidP="005A129F"/>
        </w:tc>
      </w:tr>
      <w:tr w:rsidR="005A129F" w14:paraId="41B320CC"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5AE01EEA" w14:textId="77777777" w:rsidR="005A129F" w:rsidRDefault="005A129F" w:rsidP="005A129F">
            <w:r w:rsidRPr="00D162F6">
              <w:lastRenderedPageBreak/>
              <w:t>SE0</w:t>
            </w:r>
            <w:r>
              <w:t>5</w:t>
            </w:r>
            <w:r w:rsidRPr="00D162F6">
              <w:t>03</w:t>
            </w:r>
          </w:p>
        </w:tc>
        <w:tc>
          <w:tcPr>
            <w:tcW w:w="4633" w:type="dxa"/>
            <w:tcBorders>
              <w:top w:val="single" w:sz="6" w:space="0" w:color="000000"/>
              <w:left w:val="single" w:sz="6" w:space="0" w:color="000000"/>
              <w:bottom w:val="single" w:sz="6" w:space="0" w:color="000000"/>
              <w:right w:val="single" w:sz="6" w:space="0" w:color="000000"/>
            </w:tcBorders>
          </w:tcPr>
          <w:p w14:paraId="630EDFFB" w14:textId="237D3AE7" w:rsidR="005A129F" w:rsidRDefault="005A129F" w:rsidP="005A129F">
            <w:r w:rsidRPr="00977A67">
              <w:t>Procedures for incorporating new regulations into client plans.</w:t>
            </w:r>
          </w:p>
        </w:tc>
        <w:tc>
          <w:tcPr>
            <w:tcW w:w="1321" w:type="dxa"/>
            <w:tcBorders>
              <w:top w:val="single" w:sz="6" w:space="0" w:color="000000"/>
              <w:left w:val="single" w:sz="6" w:space="0" w:color="000000"/>
              <w:bottom w:val="single" w:sz="6" w:space="0" w:color="000000"/>
              <w:right w:val="single" w:sz="6" w:space="0" w:color="000000"/>
            </w:tcBorders>
          </w:tcPr>
          <w:p w14:paraId="4CB38C6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1F1D4A2B" w14:textId="77777777" w:rsidR="005A129F" w:rsidRDefault="005A129F" w:rsidP="005A129F"/>
        </w:tc>
      </w:tr>
      <w:tr w:rsidR="005A129F" w14:paraId="5651880F"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0FFE0F66" w14:textId="77777777" w:rsidR="005A129F" w:rsidRDefault="005A129F" w:rsidP="005A129F">
            <w:r w:rsidRPr="00D162F6">
              <w:t>SE0</w:t>
            </w:r>
            <w:r>
              <w:t>5</w:t>
            </w:r>
            <w:r w:rsidRPr="00D162F6">
              <w:t>04</w:t>
            </w:r>
          </w:p>
        </w:tc>
        <w:tc>
          <w:tcPr>
            <w:tcW w:w="4633" w:type="dxa"/>
            <w:tcBorders>
              <w:top w:val="single" w:sz="6" w:space="0" w:color="000000"/>
              <w:left w:val="single" w:sz="6" w:space="0" w:color="000000"/>
              <w:bottom w:val="single" w:sz="6" w:space="0" w:color="000000"/>
              <w:right w:val="single" w:sz="6" w:space="0" w:color="000000"/>
            </w:tcBorders>
          </w:tcPr>
          <w:p w14:paraId="20A17501" w14:textId="18B348A6" w:rsidR="005A129F" w:rsidRDefault="005A129F" w:rsidP="005A129F">
            <w:r w:rsidRPr="00977A67">
              <w:t>Compliance monitoring systems in financial services.</w:t>
            </w:r>
          </w:p>
        </w:tc>
        <w:tc>
          <w:tcPr>
            <w:tcW w:w="1321" w:type="dxa"/>
            <w:tcBorders>
              <w:top w:val="single" w:sz="6" w:space="0" w:color="000000"/>
              <w:left w:val="single" w:sz="6" w:space="0" w:color="000000"/>
              <w:bottom w:val="single" w:sz="6" w:space="0" w:color="000000"/>
              <w:right w:val="single" w:sz="6" w:space="0" w:color="000000"/>
            </w:tcBorders>
          </w:tcPr>
          <w:p w14:paraId="6D125CA3"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7478B8AC" w14:textId="77777777" w:rsidR="005A129F" w:rsidRDefault="005A129F" w:rsidP="005A129F"/>
        </w:tc>
      </w:tr>
      <w:tr w:rsidR="005A129F" w14:paraId="61130790" w14:textId="77777777" w:rsidTr="00E25505">
        <w:trPr>
          <w:trHeight w:val="400"/>
        </w:trPr>
        <w:tc>
          <w:tcPr>
            <w:tcW w:w="1734" w:type="dxa"/>
            <w:tcBorders>
              <w:top w:val="single" w:sz="6" w:space="0" w:color="000000"/>
              <w:left w:val="single" w:sz="6" w:space="0" w:color="000000"/>
              <w:bottom w:val="single" w:sz="6" w:space="0" w:color="000000"/>
              <w:right w:val="single" w:sz="6" w:space="0" w:color="000000"/>
            </w:tcBorders>
          </w:tcPr>
          <w:p w14:paraId="10DD7EBE" w14:textId="77777777" w:rsidR="005A129F" w:rsidRDefault="005A129F" w:rsidP="005A129F">
            <w:r w:rsidRPr="00D162F6">
              <w:t>SE0</w:t>
            </w:r>
            <w:r>
              <w:t>5</w:t>
            </w:r>
            <w:r w:rsidRPr="00D162F6">
              <w:t>05</w:t>
            </w:r>
          </w:p>
        </w:tc>
        <w:tc>
          <w:tcPr>
            <w:tcW w:w="4633" w:type="dxa"/>
            <w:tcBorders>
              <w:top w:val="single" w:sz="6" w:space="0" w:color="000000"/>
              <w:left w:val="single" w:sz="6" w:space="0" w:color="000000"/>
              <w:bottom w:val="single" w:sz="6" w:space="0" w:color="000000"/>
              <w:right w:val="single" w:sz="6" w:space="0" w:color="000000"/>
            </w:tcBorders>
          </w:tcPr>
          <w:p w14:paraId="1C5409F4" w14:textId="08C4A8D6" w:rsidR="005A129F" w:rsidRDefault="005A129F" w:rsidP="005A129F">
            <w:r w:rsidRPr="00977A67">
              <w:t>The importance of regulatory knowledge for client trust and transparency.</w:t>
            </w:r>
          </w:p>
        </w:tc>
        <w:tc>
          <w:tcPr>
            <w:tcW w:w="1321" w:type="dxa"/>
            <w:tcBorders>
              <w:top w:val="single" w:sz="6" w:space="0" w:color="000000"/>
              <w:left w:val="single" w:sz="6" w:space="0" w:color="000000"/>
              <w:bottom w:val="single" w:sz="6" w:space="0" w:color="000000"/>
              <w:right w:val="single" w:sz="6" w:space="0" w:color="000000"/>
            </w:tcBorders>
          </w:tcPr>
          <w:p w14:paraId="5F0EA1B1" w14:textId="77777777" w:rsidR="005A129F" w:rsidRDefault="005A129F" w:rsidP="005A129F"/>
        </w:tc>
        <w:tc>
          <w:tcPr>
            <w:tcW w:w="1926" w:type="dxa"/>
            <w:tcBorders>
              <w:top w:val="single" w:sz="6" w:space="0" w:color="000000"/>
              <w:left w:val="single" w:sz="6" w:space="0" w:color="000000"/>
              <w:bottom w:val="single" w:sz="6" w:space="0" w:color="000000"/>
              <w:right w:val="single" w:sz="6" w:space="0" w:color="000000"/>
            </w:tcBorders>
          </w:tcPr>
          <w:p w14:paraId="4F5DEB27" w14:textId="77777777" w:rsidR="005A129F" w:rsidRDefault="005A129F" w:rsidP="005A129F"/>
        </w:tc>
      </w:tr>
    </w:tbl>
    <w:p w14:paraId="32161BB2" w14:textId="77777777" w:rsidR="005A129F" w:rsidRDefault="005A129F" w:rsidP="005A129F"/>
    <w:p w14:paraId="15314339" w14:textId="77777777" w:rsidR="005A129F" w:rsidRDefault="005A129F" w:rsidP="005A129F"/>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701"/>
        <w:gridCol w:w="4678"/>
        <w:gridCol w:w="1276"/>
        <w:gridCol w:w="1977"/>
      </w:tblGrid>
      <w:tr w:rsidR="005A129F" w14:paraId="14091443" w14:textId="77777777" w:rsidTr="00E25505">
        <w:trPr>
          <w:trHeight w:val="200"/>
        </w:trPr>
        <w:tc>
          <w:tcPr>
            <w:tcW w:w="1701" w:type="dxa"/>
            <w:shd w:val="clear" w:color="auto" w:fill="F2F2F2" w:themeFill="background1" w:themeFillShade="F2"/>
          </w:tcPr>
          <w:p w14:paraId="1DECA718" w14:textId="77777777" w:rsidR="005A129F" w:rsidRDefault="005A129F" w:rsidP="00E25505">
            <w:r w:rsidRPr="0012555A">
              <w:rPr>
                <w:b/>
                <w:color w:val="auto"/>
                <w:sz w:val="20"/>
              </w:rPr>
              <w:t>NUMBER</w:t>
            </w:r>
          </w:p>
        </w:tc>
        <w:tc>
          <w:tcPr>
            <w:tcW w:w="4678" w:type="dxa"/>
            <w:shd w:val="clear" w:color="auto" w:fill="F2F2F2" w:themeFill="background1" w:themeFillShade="F2"/>
          </w:tcPr>
          <w:p w14:paraId="1AD2FED7" w14:textId="77777777" w:rsidR="005A129F" w:rsidRPr="000D074F" w:rsidRDefault="005A129F" w:rsidP="00E25505">
            <w:pPr>
              <w:rPr>
                <w:b/>
                <w:color w:val="auto"/>
                <w:sz w:val="20"/>
              </w:rPr>
            </w:pPr>
            <w:r w:rsidRPr="000D074F">
              <w:rPr>
                <w:b/>
                <w:color w:val="auto"/>
                <w:sz w:val="20"/>
              </w:rPr>
              <w:t>CONTEXTUALISED WORKPLACE KNOWLEDGE</w:t>
            </w:r>
          </w:p>
        </w:tc>
        <w:tc>
          <w:tcPr>
            <w:tcW w:w="1276" w:type="dxa"/>
            <w:shd w:val="clear" w:color="auto" w:fill="F2F2F2" w:themeFill="background1" w:themeFillShade="F2"/>
          </w:tcPr>
          <w:p w14:paraId="2B873DA5" w14:textId="77777777" w:rsidR="005A129F" w:rsidRPr="000D074F" w:rsidRDefault="005A129F" w:rsidP="00E25505">
            <w:pPr>
              <w:rPr>
                <w:b/>
                <w:color w:val="auto"/>
                <w:sz w:val="20"/>
              </w:rPr>
            </w:pPr>
            <w:r w:rsidRPr="000D074F">
              <w:rPr>
                <w:b/>
                <w:color w:val="auto"/>
                <w:sz w:val="20"/>
              </w:rPr>
              <w:t>DATE</w:t>
            </w:r>
          </w:p>
        </w:tc>
        <w:tc>
          <w:tcPr>
            <w:tcW w:w="1977" w:type="dxa"/>
            <w:shd w:val="clear" w:color="auto" w:fill="F2F2F2" w:themeFill="background1" w:themeFillShade="F2"/>
          </w:tcPr>
          <w:p w14:paraId="7E54BDFA" w14:textId="77777777" w:rsidR="005A129F" w:rsidRPr="000D074F" w:rsidRDefault="005A129F" w:rsidP="00E25505">
            <w:pPr>
              <w:rPr>
                <w:b/>
                <w:color w:val="auto"/>
                <w:sz w:val="20"/>
              </w:rPr>
            </w:pPr>
            <w:r w:rsidRPr="000D074F">
              <w:rPr>
                <w:b/>
                <w:color w:val="auto"/>
                <w:sz w:val="20"/>
              </w:rPr>
              <w:t>SIGNATURE</w:t>
            </w:r>
          </w:p>
        </w:tc>
      </w:tr>
      <w:tr w:rsidR="005A129F" w14:paraId="00AFFA41" w14:textId="77777777" w:rsidTr="00E25505">
        <w:trPr>
          <w:trHeight w:val="200"/>
        </w:trPr>
        <w:tc>
          <w:tcPr>
            <w:tcW w:w="1701" w:type="dxa"/>
          </w:tcPr>
          <w:p w14:paraId="3B5B0C28" w14:textId="77777777" w:rsidR="005A129F" w:rsidRDefault="005A129F" w:rsidP="005A129F">
            <w:r>
              <w:t>1.</w:t>
            </w:r>
          </w:p>
        </w:tc>
        <w:tc>
          <w:tcPr>
            <w:tcW w:w="4678" w:type="dxa"/>
          </w:tcPr>
          <w:p w14:paraId="2EEE2EC1" w14:textId="15FE88E3" w:rsidR="005A129F" w:rsidRPr="00E30960" w:rsidRDefault="005A129F" w:rsidP="005A129F">
            <w:r w:rsidRPr="00667F59">
              <w:t>Regulatory Compliance in Financial Advisory</w:t>
            </w:r>
          </w:p>
        </w:tc>
        <w:tc>
          <w:tcPr>
            <w:tcW w:w="1276" w:type="dxa"/>
          </w:tcPr>
          <w:p w14:paraId="02845BE3" w14:textId="77777777" w:rsidR="005A129F" w:rsidRDefault="005A129F" w:rsidP="005A129F"/>
        </w:tc>
        <w:tc>
          <w:tcPr>
            <w:tcW w:w="1977" w:type="dxa"/>
          </w:tcPr>
          <w:p w14:paraId="2AC5C8AA" w14:textId="77777777" w:rsidR="005A129F" w:rsidRDefault="005A129F" w:rsidP="005A129F"/>
        </w:tc>
      </w:tr>
      <w:tr w:rsidR="005A129F" w14:paraId="4A1782C7" w14:textId="77777777" w:rsidTr="00E25505">
        <w:trPr>
          <w:trHeight w:val="200"/>
        </w:trPr>
        <w:tc>
          <w:tcPr>
            <w:tcW w:w="1701" w:type="dxa"/>
          </w:tcPr>
          <w:p w14:paraId="7A204795" w14:textId="77777777" w:rsidR="005A129F" w:rsidRDefault="005A129F" w:rsidP="005A129F">
            <w:r>
              <w:t>2.</w:t>
            </w:r>
          </w:p>
        </w:tc>
        <w:tc>
          <w:tcPr>
            <w:tcW w:w="4678" w:type="dxa"/>
          </w:tcPr>
          <w:p w14:paraId="43671345" w14:textId="11C7EFE6" w:rsidR="005A129F" w:rsidRPr="00E30960" w:rsidRDefault="005A129F" w:rsidP="005A129F">
            <w:r w:rsidRPr="00667F59">
              <w:t>Client Education on Legal Rights and Responsibilities</w:t>
            </w:r>
          </w:p>
        </w:tc>
        <w:tc>
          <w:tcPr>
            <w:tcW w:w="1276" w:type="dxa"/>
          </w:tcPr>
          <w:p w14:paraId="645B11E9" w14:textId="77777777" w:rsidR="005A129F" w:rsidRDefault="005A129F" w:rsidP="005A129F"/>
        </w:tc>
        <w:tc>
          <w:tcPr>
            <w:tcW w:w="1977" w:type="dxa"/>
          </w:tcPr>
          <w:p w14:paraId="14CAFB4D" w14:textId="77777777" w:rsidR="005A129F" w:rsidRDefault="005A129F" w:rsidP="005A129F"/>
        </w:tc>
      </w:tr>
      <w:tr w:rsidR="005A129F" w14:paraId="5C5629E2" w14:textId="77777777" w:rsidTr="00E25505">
        <w:trPr>
          <w:trHeight w:val="200"/>
        </w:trPr>
        <w:tc>
          <w:tcPr>
            <w:tcW w:w="1701" w:type="dxa"/>
          </w:tcPr>
          <w:p w14:paraId="0300E2EA" w14:textId="77777777" w:rsidR="005A129F" w:rsidRDefault="005A129F" w:rsidP="005A129F">
            <w:r>
              <w:t>3.</w:t>
            </w:r>
          </w:p>
        </w:tc>
        <w:tc>
          <w:tcPr>
            <w:tcW w:w="4678" w:type="dxa"/>
          </w:tcPr>
          <w:p w14:paraId="540DDD95" w14:textId="5E50C6F5" w:rsidR="005A129F" w:rsidRPr="00E30960" w:rsidRDefault="005A129F" w:rsidP="005A129F">
            <w:r w:rsidRPr="00667F59">
              <w:t>Implementation of Internal Procedures for Compliance</w:t>
            </w:r>
          </w:p>
        </w:tc>
        <w:tc>
          <w:tcPr>
            <w:tcW w:w="1276" w:type="dxa"/>
          </w:tcPr>
          <w:p w14:paraId="32FA8E46" w14:textId="77777777" w:rsidR="005A129F" w:rsidRDefault="005A129F" w:rsidP="005A129F"/>
        </w:tc>
        <w:tc>
          <w:tcPr>
            <w:tcW w:w="1977" w:type="dxa"/>
          </w:tcPr>
          <w:p w14:paraId="5130E88C" w14:textId="77777777" w:rsidR="005A129F" w:rsidRDefault="005A129F" w:rsidP="005A129F"/>
        </w:tc>
      </w:tr>
      <w:tr w:rsidR="005A129F" w14:paraId="3F666425" w14:textId="77777777" w:rsidTr="00E25505">
        <w:trPr>
          <w:trHeight w:val="200"/>
        </w:trPr>
        <w:tc>
          <w:tcPr>
            <w:tcW w:w="1701" w:type="dxa"/>
          </w:tcPr>
          <w:p w14:paraId="7091B9EF" w14:textId="77777777" w:rsidR="005A129F" w:rsidRDefault="005A129F" w:rsidP="005A129F">
            <w:r>
              <w:t>4.</w:t>
            </w:r>
          </w:p>
        </w:tc>
        <w:tc>
          <w:tcPr>
            <w:tcW w:w="4678" w:type="dxa"/>
          </w:tcPr>
          <w:p w14:paraId="2197092D" w14:textId="410B376F" w:rsidR="005A129F" w:rsidRPr="00E30960" w:rsidRDefault="005A129F" w:rsidP="005A129F">
            <w:r w:rsidRPr="00667F59">
              <w:t>Adherence to Ethical Guidelines in Client Interactions</w:t>
            </w:r>
          </w:p>
        </w:tc>
        <w:tc>
          <w:tcPr>
            <w:tcW w:w="1276" w:type="dxa"/>
          </w:tcPr>
          <w:p w14:paraId="3A47C6DC" w14:textId="77777777" w:rsidR="005A129F" w:rsidRDefault="005A129F" w:rsidP="005A129F"/>
        </w:tc>
        <w:tc>
          <w:tcPr>
            <w:tcW w:w="1977" w:type="dxa"/>
          </w:tcPr>
          <w:p w14:paraId="6EA4B2A5" w14:textId="77777777" w:rsidR="005A129F" w:rsidRDefault="005A129F" w:rsidP="005A129F"/>
        </w:tc>
      </w:tr>
      <w:tr w:rsidR="005A129F" w14:paraId="3D78AEA1" w14:textId="77777777" w:rsidTr="00E25505">
        <w:trPr>
          <w:trHeight w:val="200"/>
        </w:trPr>
        <w:tc>
          <w:tcPr>
            <w:tcW w:w="1701" w:type="dxa"/>
          </w:tcPr>
          <w:p w14:paraId="561CB130" w14:textId="77777777" w:rsidR="005A129F" w:rsidRDefault="005A129F" w:rsidP="005A129F">
            <w:r>
              <w:t>5.</w:t>
            </w:r>
          </w:p>
        </w:tc>
        <w:tc>
          <w:tcPr>
            <w:tcW w:w="4678" w:type="dxa"/>
          </w:tcPr>
          <w:p w14:paraId="25C65ECC" w14:textId="37F653CB" w:rsidR="005A129F" w:rsidRPr="00E30960" w:rsidRDefault="005A129F" w:rsidP="005A129F">
            <w:r w:rsidRPr="00667F59">
              <w:t>Keeping Up with Regulatory Changes and Ensuring Ongoing Compliance</w:t>
            </w:r>
          </w:p>
        </w:tc>
        <w:tc>
          <w:tcPr>
            <w:tcW w:w="1276" w:type="dxa"/>
          </w:tcPr>
          <w:p w14:paraId="462F8237" w14:textId="77777777" w:rsidR="005A129F" w:rsidRDefault="005A129F" w:rsidP="005A129F"/>
        </w:tc>
        <w:tc>
          <w:tcPr>
            <w:tcW w:w="1977" w:type="dxa"/>
          </w:tcPr>
          <w:p w14:paraId="27A3441C" w14:textId="77777777" w:rsidR="005A129F" w:rsidRDefault="005A129F" w:rsidP="005A129F"/>
        </w:tc>
      </w:tr>
      <w:tr w:rsidR="005A129F" w14:paraId="1B85497E" w14:textId="77777777" w:rsidTr="00E25505">
        <w:trPr>
          <w:trHeight w:val="200"/>
        </w:trPr>
        <w:tc>
          <w:tcPr>
            <w:tcW w:w="1701" w:type="dxa"/>
            <w:shd w:val="clear" w:color="auto" w:fill="F2F2F2" w:themeFill="background1" w:themeFillShade="F2"/>
          </w:tcPr>
          <w:p w14:paraId="59D022C4" w14:textId="77777777" w:rsidR="005A129F" w:rsidRDefault="005A129F" w:rsidP="00E25505">
            <w:r w:rsidRPr="0012555A">
              <w:rPr>
                <w:b/>
                <w:color w:val="auto"/>
                <w:sz w:val="20"/>
              </w:rPr>
              <w:t>NUMBER</w:t>
            </w:r>
          </w:p>
        </w:tc>
        <w:tc>
          <w:tcPr>
            <w:tcW w:w="4678" w:type="dxa"/>
            <w:shd w:val="clear" w:color="auto" w:fill="F2F2F2" w:themeFill="background1" w:themeFillShade="F2"/>
          </w:tcPr>
          <w:p w14:paraId="20D28F99" w14:textId="77777777" w:rsidR="005A129F" w:rsidRPr="000D074F" w:rsidRDefault="005A129F" w:rsidP="00E25505">
            <w:pPr>
              <w:rPr>
                <w:b/>
                <w:color w:val="auto"/>
                <w:sz w:val="20"/>
              </w:rPr>
            </w:pPr>
            <w:r w:rsidRPr="000D074F">
              <w:rPr>
                <w:b/>
                <w:color w:val="auto"/>
                <w:sz w:val="20"/>
              </w:rPr>
              <w:t>ADDITIONAL ASSIGNMENTS TO BE ASSESSED EXTERNALLY</w:t>
            </w:r>
          </w:p>
        </w:tc>
        <w:tc>
          <w:tcPr>
            <w:tcW w:w="1276" w:type="dxa"/>
            <w:shd w:val="clear" w:color="auto" w:fill="F2F2F2" w:themeFill="background1" w:themeFillShade="F2"/>
          </w:tcPr>
          <w:p w14:paraId="48DBA49E" w14:textId="77777777" w:rsidR="005A129F" w:rsidRPr="000D074F" w:rsidRDefault="005A129F" w:rsidP="00E25505">
            <w:pPr>
              <w:rPr>
                <w:b/>
                <w:color w:val="auto"/>
                <w:sz w:val="20"/>
              </w:rPr>
            </w:pPr>
            <w:r w:rsidRPr="000D074F">
              <w:rPr>
                <w:b/>
                <w:color w:val="auto"/>
                <w:sz w:val="20"/>
              </w:rPr>
              <w:t>DATE</w:t>
            </w:r>
          </w:p>
        </w:tc>
        <w:tc>
          <w:tcPr>
            <w:tcW w:w="1977" w:type="dxa"/>
            <w:shd w:val="clear" w:color="auto" w:fill="F2F2F2" w:themeFill="background1" w:themeFillShade="F2"/>
          </w:tcPr>
          <w:p w14:paraId="2D47188B" w14:textId="77777777" w:rsidR="005A129F" w:rsidRPr="000D074F" w:rsidRDefault="005A129F" w:rsidP="00E25505">
            <w:pPr>
              <w:rPr>
                <w:b/>
                <w:color w:val="auto"/>
                <w:sz w:val="20"/>
              </w:rPr>
            </w:pPr>
            <w:r w:rsidRPr="000D074F">
              <w:rPr>
                <w:b/>
                <w:color w:val="auto"/>
                <w:sz w:val="20"/>
              </w:rPr>
              <w:t>SIGNATURE</w:t>
            </w:r>
          </w:p>
        </w:tc>
      </w:tr>
      <w:tr w:rsidR="005A129F" w14:paraId="51AC3BA5" w14:textId="77777777" w:rsidTr="00E25505">
        <w:trPr>
          <w:trHeight w:val="200"/>
        </w:trPr>
        <w:tc>
          <w:tcPr>
            <w:tcW w:w="1701" w:type="dxa"/>
          </w:tcPr>
          <w:p w14:paraId="636114B4" w14:textId="77777777" w:rsidR="005A129F" w:rsidRDefault="005A129F" w:rsidP="00E25505">
            <w:r>
              <w:t>1.</w:t>
            </w:r>
          </w:p>
        </w:tc>
        <w:tc>
          <w:tcPr>
            <w:tcW w:w="4678" w:type="dxa"/>
          </w:tcPr>
          <w:p w14:paraId="1E64247F" w14:textId="77777777" w:rsidR="005A129F" w:rsidRPr="00B83FCE" w:rsidRDefault="005A129F" w:rsidP="00E25505">
            <w:pPr>
              <w:rPr>
                <w:b/>
                <w:color w:val="auto"/>
                <w:szCs w:val="22"/>
              </w:rPr>
            </w:pPr>
          </w:p>
        </w:tc>
        <w:tc>
          <w:tcPr>
            <w:tcW w:w="1276" w:type="dxa"/>
          </w:tcPr>
          <w:p w14:paraId="02D8CD38" w14:textId="77777777" w:rsidR="005A129F" w:rsidRPr="00B83FCE" w:rsidRDefault="005A129F" w:rsidP="00E25505">
            <w:pPr>
              <w:rPr>
                <w:b/>
                <w:color w:val="auto"/>
                <w:szCs w:val="22"/>
              </w:rPr>
            </w:pPr>
          </w:p>
        </w:tc>
        <w:tc>
          <w:tcPr>
            <w:tcW w:w="1977" w:type="dxa"/>
          </w:tcPr>
          <w:p w14:paraId="52458FD8" w14:textId="77777777" w:rsidR="005A129F" w:rsidRPr="00B83FCE" w:rsidRDefault="005A129F" w:rsidP="00E25505">
            <w:pPr>
              <w:rPr>
                <w:b/>
                <w:color w:val="auto"/>
                <w:szCs w:val="22"/>
              </w:rPr>
            </w:pPr>
          </w:p>
        </w:tc>
      </w:tr>
    </w:tbl>
    <w:p w14:paraId="5128BC57" w14:textId="77777777" w:rsidR="005A129F" w:rsidRDefault="005A129F"/>
    <w:sectPr w:rsidR="005A129F" w:rsidSect="00694C62">
      <w:headerReference w:type="even" r:id="rId16"/>
      <w:headerReference w:type="default" r:id="rId17"/>
      <w:footerReference w:type="even" r:id="rId18"/>
      <w:footerReference w:type="default" r:id="rId19"/>
      <w:headerReference w:type="first" r:id="rId20"/>
      <w:footerReference w:type="first" r:id="rId21"/>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C868B" w14:textId="77777777" w:rsidR="000E1EB3" w:rsidRDefault="000E1EB3">
      <w:pPr>
        <w:spacing w:after="0" w:line="240" w:lineRule="auto"/>
      </w:pPr>
      <w:r>
        <w:separator/>
      </w:r>
    </w:p>
  </w:endnote>
  <w:endnote w:type="continuationSeparator" w:id="0">
    <w:p w14:paraId="38EE413B" w14:textId="77777777" w:rsidR="000E1EB3" w:rsidRDefault="000E1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720E" w14:textId="77777777" w:rsidR="006061A9" w:rsidRDefault="00606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6D2E7D80" w:rsidR="009D3D38" w:rsidRPr="00C534EF" w:rsidRDefault="0037058E" w:rsidP="00814C0C">
            <w:pPr>
              <w:rPr>
                <w:rFonts w:ascii="Calibri" w:eastAsiaTheme="minorHAnsi" w:hAnsi="Calibri"/>
                <w:color w:val="auto"/>
                <w:sz w:val="16"/>
                <w:szCs w:val="16"/>
              </w:rPr>
            </w:pPr>
            <w:r w:rsidRPr="00C534EF">
              <w:rPr>
                <w:color w:val="000000"/>
                <w:sz w:val="16"/>
                <w:szCs w:val="16"/>
              </w:rPr>
              <w:t>Occupational Qualifications Development</w:t>
            </w:r>
            <w:r>
              <w:rPr>
                <w:color w:val="000000"/>
                <w:sz w:val="16"/>
                <w:szCs w:val="16"/>
              </w:rPr>
              <w:t xml:space="preserve"> </w:t>
            </w:r>
            <w:r w:rsidR="009D3D38">
              <w:rPr>
                <w:color w:val="000000"/>
                <w:sz w:val="16"/>
                <w:szCs w:val="16"/>
              </w:rPr>
              <w:t xml:space="preserve">Curriculum </w:t>
            </w:r>
            <w:r>
              <w:rPr>
                <w:color w:val="000000"/>
                <w:sz w:val="16"/>
                <w:szCs w:val="16"/>
              </w:rPr>
              <w:t>Financial Service Advisor</w:t>
            </w:r>
            <w:r w:rsidR="009D3D38" w:rsidRPr="00C534EF">
              <w:rPr>
                <w:color w:val="000000"/>
                <w:sz w:val="16"/>
                <w:szCs w:val="16"/>
              </w:rPr>
              <w:t xml:space="preserve"> </w:t>
            </w:r>
            <w:r>
              <w:rPr>
                <w:color w:val="000000"/>
                <w:sz w:val="16"/>
                <w:szCs w:val="16"/>
              </w:rPr>
              <w:tab/>
            </w:r>
            <w:r>
              <w:rPr>
                <w:color w:val="000000"/>
                <w:sz w:val="16"/>
                <w:szCs w:val="16"/>
              </w:rPr>
              <w:tab/>
            </w:r>
            <w:r>
              <w:rPr>
                <w:color w:val="000000"/>
                <w:sz w:val="16"/>
                <w:szCs w:val="16"/>
              </w:rPr>
              <w:tab/>
            </w:r>
            <w:r w:rsidR="009D3D38" w:rsidRPr="00C534EF">
              <w:rPr>
                <w:color w:val="000000"/>
                <w:sz w:val="16"/>
                <w:szCs w:val="16"/>
              </w:rPr>
              <w:t>Doc No: OQD-</w:t>
            </w:r>
            <w:r w:rsidR="009D3D38">
              <w:rPr>
                <w:color w:val="000000"/>
                <w:sz w:val="16"/>
                <w:szCs w:val="16"/>
              </w:rPr>
              <w:t>DT</w:t>
            </w:r>
            <w:r w:rsidR="009D3D38" w:rsidRPr="00C534EF">
              <w:rPr>
                <w:color w:val="000000"/>
                <w:sz w:val="16"/>
                <w:szCs w:val="16"/>
              </w:rPr>
              <w:t>-0</w:t>
            </w:r>
            <w:r w:rsidR="009D3D38">
              <w:rPr>
                <w:color w:val="000000"/>
                <w:sz w:val="16"/>
                <w:szCs w:val="16"/>
              </w:rPr>
              <w:t>2</w:t>
            </w:r>
          </w:p>
          <w:p w14:paraId="319F2F43" w14:textId="568A105F" w:rsidR="009D3D38" w:rsidRPr="00C534EF" w:rsidRDefault="009D3D38" w:rsidP="00814C0C">
            <w:pPr>
              <w:rPr>
                <w:color w:val="000000"/>
                <w:sz w:val="16"/>
                <w:szCs w:val="16"/>
              </w:rPr>
            </w:pPr>
            <w:r w:rsidRPr="009D3D38">
              <w:rPr>
                <w:color w:val="000000"/>
                <w:sz w:val="16"/>
                <w:szCs w:val="16"/>
              </w:rPr>
              <w:t>Version: 1.2                                                                                                                                           Review Date: Sept 2024</w:t>
            </w:r>
          </w:p>
          <w:p w14:paraId="42E4F6BB" w14:textId="14B3083C"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82754" w14:textId="77777777" w:rsidR="006061A9" w:rsidRDefault="00606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501D0" w14:textId="77777777" w:rsidR="000E1EB3" w:rsidRDefault="000E1EB3">
      <w:pPr>
        <w:spacing w:after="0" w:line="240" w:lineRule="auto"/>
      </w:pPr>
      <w:r>
        <w:separator/>
      </w:r>
    </w:p>
  </w:footnote>
  <w:footnote w:type="continuationSeparator" w:id="0">
    <w:p w14:paraId="48A87BA0" w14:textId="77777777" w:rsidR="000E1EB3" w:rsidRDefault="000E1E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841AD" w14:textId="558017DA" w:rsidR="006061A9" w:rsidRDefault="006061A9">
    <w:pPr>
      <w:pStyle w:val="Header"/>
    </w:pPr>
    <w:r>
      <w:rPr>
        <w:noProof/>
      </w:rPr>
      <w:pict w14:anchorId="7FAE1C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8685329" o:spid="_x0000_s1026" type="#_x0000_t136" style="position:absolute;margin-left:0;margin-top:0;width:485.4pt;height:194.15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2352" w14:textId="7F0BC51C" w:rsidR="006061A9" w:rsidRDefault="006061A9">
    <w:pPr>
      <w:pStyle w:val="Header"/>
    </w:pPr>
    <w:r>
      <w:rPr>
        <w:noProof/>
      </w:rPr>
      <w:pict w14:anchorId="441BF1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8685330" o:spid="_x0000_s1027" type="#_x0000_t136" style="position:absolute;margin-left:0;margin-top:0;width:485.4pt;height:194.15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212D" w14:textId="6C21D59B" w:rsidR="006061A9" w:rsidRDefault="006061A9">
    <w:pPr>
      <w:pStyle w:val="Header"/>
    </w:pPr>
    <w:r>
      <w:rPr>
        <w:noProof/>
      </w:rPr>
      <w:pict w14:anchorId="6FECD7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8685328" o:spid="_x0000_s1025" type="#_x0000_t136" style="position:absolute;margin-left:0;margin-top:0;width:485.4pt;height:194.15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FC5"/>
    <w:multiLevelType w:val="multilevel"/>
    <w:tmpl w:val="613824C6"/>
    <w:lvl w:ilvl="0">
      <w:start w:val="1"/>
      <w:numFmt w:val="decimal"/>
      <w:lvlText w:val="%1."/>
      <w:lvlJc w:val="left"/>
      <w:pPr>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607D5E"/>
    <w:multiLevelType w:val="multilevel"/>
    <w:tmpl w:val="A20E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9B39E0"/>
    <w:multiLevelType w:val="multilevel"/>
    <w:tmpl w:val="0030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65DE4"/>
    <w:multiLevelType w:val="multilevel"/>
    <w:tmpl w:val="5DBEC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F2013"/>
    <w:multiLevelType w:val="multilevel"/>
    <w:tmpl w:val="5D54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120E0D"/>
    <w:multiLevelType w:val="multilevel"/>
    <w:tmpl w:val="7DEAD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8D23C1"/>
    <w:multiLevelType w:val="multilevel"/>
    <w:tmpl w:val="C4AE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B164B1"/>
    <w:multiLevelType w:val="multilevel"/>
    <w:tmpl w:val="5FD0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31DA9"/>
    <w:multiLevelType w:val="multilevel"/>
    <w:tmpl w:val="250C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02667"/>
    <w:multiLevelType w:val="multilevel"/>
    <w:tmpl w:val="0BEA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1A6BDC"/>
    <w:multiLevelType w:val="multilevel"/>
    <w:tmpl w:val="619E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1A0956"/>
    <w:multiLevelType w:val="multilevel"/>
    <w:tmpl w:val="9A68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32402"/>
    <w:multiLevelType w:val="multilevel"/>
    <w:tmpl w:val="50AA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CE0A6D"/>
    <w:multiLevelType w:val="multilevel"/>
    <w:tmpl w:val="39C247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2AC87421"/>
    <w:multiLevelType w:val="multilevel"/>
    <w:tmpl w:val="613824C6"/>
    <w:lvl w:ilvl="0">
      <w:start w:val="1"/>
      <w:numFmt w:val="decimal"/>
      <w:lvlText w:val="%1."/>
      <w:lvlJc w:val="left"/>
      <w:pPr>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C5D250E"/>
    <w:multiLevelType w:val="hybridMultilevel"/>
    <w:tmpl w:val="AACAB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0A5EE2"/>
    <w:multiLevelType w:val="multilevel"/>
    <w:tmpl w:val="B3D8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7F3E70"/>
    <w:multiLevelType w:val="multilevel"/>
    <w:tmpl w:val="283C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D51638"/>
    <w:multiLevelType w:val="multilevel"/>
    <w:tmpl w:val="0FA6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A4680F"/>
    <w:multiLevelType w:val="multilevel"/>
    <w:tmpl w:val="CCA8F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655C54"/>
    <w:multiLevelType w:val="hybridMultilevel"/>
    <w:tmpl w:val="16C4C3B2"/>
    <w:lvl w:ilvl="0" w:tplc="1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4CF1986"/>
    <w:multiLevelType w:val="multilevel"/>
    <w:tmpl w:val="E02E025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35B645A5"/>
    <w:multiLevelType w:val="multilevel"/>
    <w:tmpl w:val="1FD20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BD017E"/>
    <w:multiLevelType w:val="multilevel"/>
    <w:tmpl w:val="F54C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A551F9"/>
    <w:multiLevelType w:val="multilevel"/>
    <w:tmpl w:val="FBC8E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3E3F05"/>
    <w:multiLevelType w:val="multilevel"/>
    <w:tmpl w:val="CE7A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98235A"/>
    <w:multiLevelType w:val="multilevel"/>
    <w:tmpl w:val="F0DE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4869A2"/>
    <w:multiLevelType w:val="multilevel"/>
    <w:tmpl w:val="5764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D76968"/>
    <w:multiLevelType w:val="multilevel"/>
    <w:tmpl w:val="2040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EF7C10"/>
    <w:multiLevelType w:val="multilevel"/>
    <w:tmpl w:val="8CFA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1C2A9D"/>
    <w:multiLevelType w:val="multilevel"/>
    <w:tmpl w:val="E1C2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0C5BAF"/>
    <w:multiLevelType w:val="multilevel"/>
    <w:tmpl w:val="41C4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1F0F35"/>
    <w:multiLevelType w:val="multilevel"/>
    <w:tmpl w:val="4B20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9E52F6"/>
    <w:multiLevelType w:val="multilevel"/>
    <w:tmpl w:val="C2BE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A857FA"/>
    <w:multiLevelType w:val="multilevel"/>
    <w:tmpl w:val="A1DC0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524A10"/>
    <w:multiLevelType w:val="multilevel"/>
    <w:tmpl w:val="613824C6"/>
    <w:lvl w:ilvl="0">
      <w:start w:val="1"/>
      <w:numFmt w:val="decimal"/>
      <w:lvlText w:val="%1."/>
      <w:lvlJc w:val="left"/>
      <w:pPr>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53C73F42"/>
    <w:multiLevelType w:val="hybridMultilevel"/>
    <w:tmpl w:val="5B96F4F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7" w15:restartNumberingAfterBreak="0">
    <w:nsid w:val="542C6B34"/>
    <w:multiLevelType w:val="multilevel"/>
    <w:tmpl w:val="00E2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8712E91"/>
    <w:multiLevelType w:val="multilevel"/>
    <w:tmpl w:val="613824C6"/>
    <w:lvl w:ilvl="0">
      <w:start w:val="1"/>
      <w:numFmt w:val="decimal"/>
      <w:lvlText w:val="%1."/>
      <w:lvlJc w:val="left"/>
      <w:pPr>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59DF0D46"/>
    <w:multiLevelType w:val="multilevel"/>
    <w:tmpl w:val="BF2C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B10F55"/>
    <w:multiLevelType w:val="multilevel"/>
    <w:tmpl w:val="613824C6"/>
    <w:lvl w:ilvl="0">
      <w:start w:val="1"/>
      <w:numFmt w:val="decimal"/>
      <w:lvlText w:val="%1."/>
      <w:lvlJc w:val="left"/>
      <w:pPr>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5DF6779C"/>
    <w:multiLevelType w:val="multilevel"/>
    <w:tmpl w:val="B52A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0DD56B2"/>
    <w:multiLevelType w:val="multilevel"/>
    <w:tmpl w:val="6930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045B01"/>
    <w:multiLevelType w:val="multilevel"/>
    <w:tmpl w:val="13D0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AB494A"/>
    <w:multiLevelType w:val="multilevel"/>
    <w:tmpl w:val="BD8880C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5" w15:restartNumberingAfterBreak="0">
    <w:nsid w:val="6F973E59"/>
    <w:multiLevelType w:val="multilevel"/>
    <w:tmpl w:val="46B6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FF524D"/>
    <w:multiLevelType w:val="multilevel"/>
    <w:tmpl w:val="1346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08E468D"/>
    <w:multiLevelType w:val="multilevel"/>
    <w:tmpl w:val="A260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B97481"/>
    <w:multiLevelType w:val="hybridMultilevel"/>
    <w:tmpl w:val="81146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34B64EF"/>
    <w:multiLevelType w:val="multilevel"/>
    <w:tmpl w:val="E97A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B42285"/>
    <w:multiLevelType w:val="multilevel"/>
    <w:tmpl w:val="055CE3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1" w15:restartNumberingAfterBreak="0">
    <w:nsid w:val="73DB75E2"/>
    <w:multiLevelType w:val="multilevel"/>
    <w:tmpl w:val="747C44F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2" w15:restartNumberingAfterBreak="0">
    <w:nsid w:val="73E562C4"/>
    <w:multiLevelType w:val="multilevel"/>
    <w:tmpl w:val="A27C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41C3106"/>
    <w:multiLevelType w:val="multilevel"/>
    <w:tmpl w:val="C87E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B6242B0"/>
    <w:multiLevelType w:val="multilevel"/>
    <w:tmpl w:val="376CB1C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5" w15:restartNumberingAfterBreak="0">
    <w:nsid w:val="7E1A715A"/>
    <w:multiLevelType w:val="multilevel"/>
    <w:tmpl w:val="B8A6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E8742EA"/>
    <w:multiLevelType w:val="multilevel"/>
    <w:tmpl w:val="613824C6"/>
    <w:lvl w:ilvl="0">
      <w:start w:val="1"/>
      <w:numFmt w:val="decimal"/>
      <w:lvlText w:val="%1."/>
      <w:lvlJc w:val="left"/>
      <w:pPr>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7E8755FE"/>
    <w:multiLevelType w:val="multilevel"/>
    <w:tmpl w:val="9188A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037251"/>
    <w:multiLevelType w:val="multilevel"/>
    <w:tmpl w:val="D050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4780218">
    <w:abstractNumId w:val="20"/>
  </w:num>
  <w:num w:numId="2" w16cid:durableId="1597984196">
    <w:abstractNumId w:val="36"/>
  </w:num>
  <w:num w:numId="3" w16cid:durableId="1884369591">
    <w:abstractNumId w:val="50"/>
  </w:num>
  <w:num w:numId="4" w16cid:durableId="1956058749">
    <w:abstractNumId w:val="40"/>
  </w:num>
  <w:num w:numId="5" w16cid:durableId="170723087">
    <w:abstractNumId w:val="54"/>
  </w:num>
  <w:num w:numId="6" w16cid:durableId="619530560">
    <w:abstractNumId w:val="0"/>
  </w:num>
  <w:num w:numId="7" w16cid:durableId="1485128160">
    <w:abstractNumId w:val="44"/>
  </w:num>
  <w:num w:numId="8" w16cid:durableId="528227649">
    <w:abstractNumId w:val="56"/>
  </w:num>
  <w:num w:numId="9" w16cid:durableId="886575829">
    <w:abstractNumId w:val="51"/>
  </w:num>
  <w:num w:numId="10" w16cid:durableId="1207568441">
    <w:abstractNumId w:val="14"/>
  </w:num>
  <w:num w:numId="11" w16cid:durableId="1783261306">
    <w:abstractNumId w:val="21"/>
  </w:num>
  <w:num w:numId="12" w16cid:durableId="1652294973">
    <w:abstractNumId w:val="35"/>
  </w:num>
  <w:num w:numId="13" w16cid:durableId="1040471437">
    <w:abstractNumId w:val="13"/>
  </w:num>
  <w:num w:numId="14" w16cid:durableId="511840722">
    <w:abstractNumId w:val="38"/>
  </w:num>
  <w:num w:numId="15" w16cid:durableId="1290890797">
    <w:abstractNumId w:val="22"/>
  </w:num>
  <w:num w:numId="16" w16cid:durableId="1542132656">
    <w:abstractNumId w:val="1"/>
  </w:num>
  <w:num w:numId="17" w16cid:durableId="1313215306">
    <w:abstractNumId w:val="58"/>
  </w:num>
  <w:num w:numId="18" w16cid:durableId="1611234185">
    <w:abstractNumId w:val="19"/>
  </w:num>
  <w:num w:numId="19" w16cid:durableId="742995198">
    <w:abstractNumId w:val="2"/>
  </w:num>
  <w:num w:numId="20" w16cid:durableId="25104129">
    <w:abstractNumId w:val="25"/>
  </w:num>
  <w:num w:numId="21" w16cid:durableId="1452241692">
    <w:abstractNumId w:val="42"/>
  </w:num>
  <w:num w:numId="22" w16cid:durableId="1155217325">
    <w:abstractNumId w:val="34"/>
  </w:num>
  <w:num w:numId="23" w16cid:durableId="679085911">
    <w:abstractNumId w:val="9"/>
  </w:num>
  <w:num w:numId="24" w16cid:durableId="1267738334">
    <w:abstractNumId w:val="24"/>
  </w:num>
  <w:num w:numId="25" w16cid:durableId="858155832">
    <w:abstractNumId w:val="23"/>
  </w:num>
  <w:num w:numId="26" w16cid:durableId="830144938">
    <w:abstractNumId w:val="11"/>
  </w:num>
  <w:num w:numId="27" w16cid:durableId="243733255">
    <w:abstractNumId w:val="39"/>
  </w:num>
  <w:num w:numId="28" w16cid:durableId="1272472739">
    <w:abstractNumId w:val="16"/>
  </w:num>
  <w:num w:numId="29" w16cid:durableId="1209992538">
    <w:abstractNumId w:val="6"/>
  </w:num>
  <w:num w:numId="30" w16cid:durableId="1368214145">
    <w:abstractNumId w:val="4"/>
  </w:num>
  <w:num w:numId="31" w16cid:durableId="1239170707">
    <w:abstractNumId w:val="5"/>
  </w:num>
  <w:num w:numId="32" w16cid:durableId="1494570530">
    <w:abstractNumId w:val="37"/>
  </w:num>
  <w:num w:numId="33" w16cid:durableId="1123962002">
    <w:abstractNumId w:val="3"/>
  </w:num>
  <w:num w:numId="34" w16cid:durableId="1133642182">
    <w:abstractNumId w:val="27"/>
  </w:num>
  <w:num w:numId="35" w16cid:durableId="219249534">
    <w:abstractNumId w:val="28"/>
  </w:num>
  <w:num w:numId="36" w16cid:durableId="1140804992">
    <w:abstractNumId w:val="53"/>
  </w:num>
  <w:num w:numId="37" w16cid:durableId="197162154">
    <w:abstractNumId w:val="57"/>
  </w:num>
  <w:num w:numId="38" w16cid:durableId="1762330369">
    <w:abstractNumId w:val="49"/>
  </w:num>
  <w:num w:numId="39" w16cid:durableId="2092072646">
    <w:abstractNumId w:val="52"/>
  </w:num>
  <w:num w:numId="40" w16cid:durableId="711077582">
    <w:abstractNumId w:val="31"/>
  </w:num>
  <w:num w:numId="41" w16cid:durableId="712657040">
    <w:abstractNumId w:val="41"/>
  </w:num>
  <w:num w:numId="42" w16cid:durableId="296841159">
    <w:abstractNumId w:val="46"/>
  </w:num>
  <w:num w:numId="43" w16cid:durableId="1573195815">
    <w:abstractNumId w:val="55"/>
  </w:num>
  <w:num w:numId="44" w16cid:durableId="289819958">
    <w:abstractNumId w:val="43"/>
  </w:num>
  <w:num w:numId="45" w16cid:durableId="1270116997">
    <w:abstractNumId w:val="29"/>
  </w:num>
  <w:num w:numId="46" w16cid:durableId="1543057581">
    <w:abstractNumId w:val="18"/>
  </w:num>
  <w:num w:numId="47" w16cid:durableId="1569922300">
    <w:abstractNumId w:val="7"/>
  </w:num>
  <w:num w:numId="48" w16cid:durableId="61610364">
    <w:abstractNumId w:val="8"/>
  </w:num>
  <w:num w:numId="49" w16cid:durableId="702824007">
    <w:abstractNumId w:val="12"/>
  </w:num>
  <w:num w:numId="50" w16cid:durableId="762847059">
    <w:abstractNumId w:val="47"/>
  </w:num>
  <w:num w:numId="51" w16cid:durableId="924535757">
    <w:abstractNumId w:val="45"/>
  </w:num>
  <w:num w:numId="52" w16cid:durableId="1114252380">
    <w:abstractNumId w:val="17"/>
  </w:num>
  <w:num w:numId="53" w16cid:durableId="1423185011">
    <w:abstractNumId w:val="10"/>
  </w:num>
  <w:num w:numId="54" w16cid:durableId="1150251851">
    <w:abstractNumId w:val="26"/>
  </w:num>
  <w:num w:numId="55" w16cid:durableId="440296740">
    <w:abstractNumId w:val="32"/>
  </w:num>
  <w:num w:numId="56" w16cid:durableId="1234127274">
    <w:abstractNumId w:val="33"/>
  </w:num>
  <w:num w:numId="57" w16cid:durableId="442650888">
    <w:abstractNumId w:val="30"/>
  </w:num>
  <w:num w:numId="58" w16cid:durableId="1030692429">
    <w:abstractNumId w:val="15"/>
  </w:num>
  <w:num w:numId="59" w16cid:durableId="252399570">
    <w:abstractNumId w:val="4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12944"/>
    <w:rsid w:val="000276BF"/>
    <w:rsid w:val="00067A61"/>
    <w:rsid w:val="0007229D"/>
    <w:rsid w:val="00081FBC"/>
    <w:rsid w:val="000912C9"/>
    <w:rsid w:val="000A5021"/>
    <w:rsid w:val="000B0651"/>
    <w:rsid w:val="000B1C5A"/>
    <w:rsid w:val="000C1B48"/>
    <w:rsid w:val="000C461E"/>
    <w:rsid w:val="000D074F"/>
    <w:rsid w:val="000E04A2"/>
    <w:rsid w:val="000E1EB3"/>
    <w:rsid w:val="000E670A"/>
    <w:rsid w:val="00101789"/>
    <w:rsid w:val="00101F5C"/>
    <w:rsid w:val="0011012E"/>
    <w:rsid w:val="00121581"/>
    <w:rsid w:val="0012555A"/>
    <w:rsid w:val="00160E64"/>
    <w:rsid w:val="00163275"/>
    <w:rsid w:val="00163678"/>
    <w:rsid w:val="00175642"/>
    <w:rsid w:val="001800AC"/>
    <w:rsid w:val="00182923"/>
    <w:rsid w:val="001A65F6"/>
    <w:rsid w:val="001B4606"/>
    <w:rsid w:val="001B5C47"/>
    <w:rsid w:val="001B6146"/>
    <w:rsid w:val="001D4E35"/>
    <w:rsid w:val="001D71FF"/>
    <w:rsid w:val="001E16FD"/>
    <w:rsid w:val="001E7146"/>
    <w:rsid w:val="001F5085"/>
    <w:rsid w:val="001F5E41"/>
    <w:rsid w:val="001F61FC"/>
    <w:rsid w:val="00205FA6"/>
    <w:rsid w:val="002110DD"/>
    <w:rsid w:val="002172DF"/>
    <w:rsid w:val="0021764A"/>
    <w:rsid w:val="00220999"/>
    <w:rsid w:val="00223D3F"/>
    <w:rsid w:val="00236C9C"/>
    <w:rsid w:val="00242945"/>
    <w:rsid w:val="002469DF"/>
    <w:rsid w:val="00247143"/>
    <w:rsid w:val="0025196F"/>
    <w:rsid w:val="00254450"/>
    <w:rsid w:val="00260A10"/>
    <w:rsid w:val="002644EA"/>
    <w:rsid w:val="00280CB0"/>
    <w:rsid w:val="00292508"/>
    <w:rsid w:val="002A5211"/>
    <w:rsid w:val="002B0952"/>
    <w:rsid w:val="002B2991"/>
    <w:rsid w:val="002C30A6"/>
    <w:rsid w:val="002C5B36"/>
    <w:rsid w:val="002C5F95"/>
    <w:rsid w:val="002C7CDE"/>
    <w:rsid w:val="002D5BC1"/>
    <w:rsid w:val="002E530D"/>
    <w:rsid w:val="002E59BB"/>
    <w:rsid w:val="002F3E8F"/>
    <w:rsid w:val="002F42AB"/>
    <w:rsid w:val="002F459F"/>
    <w:rsid w:val="003025D2"/>
    <w:rsid w:val="00302905"/>
    <w:rsid w:val="00311F0C"/>
    <w:rsid w:val="00314E58"/>
    <w:rsid w:val="00324BD3"/>
    <w:rsid w:val="0033658C"/>
    <w:rsid w:val="003416F7"/>
    <w:rsid w:val="0034234C"/>
    <w:rsid w:val="00344BA1"/>
    <w:rsid w:val="0035478E"/>
    <w:rsid w:val="003548C9"/>
    <w:rsid w:val="003552BF"/>
    <w:rsid w:val="0037058E"/>
    <w:rsid w:val="00374239"/>
    <w:rsid w:val="00380665"/>
    <w:rsid w:val="00387082"/>
    <w:rsid w:val="003907CB"/>
    <w:rsid w:val="003A53CE"/>
    <w:rsid w:val="003A7446"/>
    <w:rsid w:val="003B5438"/>
    <w:rsid w:val="003B5969"/>
    <w:rsid w:val="003C24F9"/>
    <w:rsid w:val="003C5304"/>
    <w:rsid w:val="003D65AF"/>
    <w:rsid w:val="003D6D24"/>
    <w:rsid w:val="003F18D1"/>
    <w:rsid w:val="003F1FF7"/>
    <w:rsid w:val="003F34EC"/>
    <w:rsid w:val="00424061"/>
    <w:rsid w:val="004341B3"/>
    <w:rsid w:val="00435860"/>
    <w:rsid w:val="00442D54"/>
    <w:rsid w:val="00443996"/>
    <w:rsid w:val="00443998"/>
    <w:rsid w:val="00464C81"/>
    <w:rsid w:val="00472710"/>
    <w:rsid w:val="004728DF"/>
    <w:rsid w:val="004832F6"/>
    <w:rsid w:val="00483CB8"/>
    <w:rsid w:val="00497478"/>
    <w:rsid w:val="004B00AD"/>
    <w:rsid w:val="004B452B"/>
    <w:rsid w:val="004E3C26"/>
    <w:rsid w:val="00502DA2"/>
    <w:rsid w:val="00503929"/>
    <w:rsid w:val="00506F4A"/>
    <w:rsid w:val="00514B9F"/>
    <w:rsid w:val="005217FA"/>
    <w:rsid w:val="00533920"/>
    <w:rsid w:val="00540F57"/>
    <w:rsid w:val="00541B52"/>
    <w:rsid w:val="00543677"/>
    <w:rsid w:val="00547421"/>
    <w:rsid w:val="00554C2C"/>
    <w:rsid w:val="00556E5F"/>
    <w:rsid w:val="00564E47"/>
    <w:rsid w:val="00580A6D"/>
    <w:rsid w:val="005935AF"/>
    <w:rsid w:val="005A129F"/>
    <w:rsid w:val="005B0E65"/>
    <w:rsid w:val="005B4CF0"/>
    <w:rsid w:val="005D3CE5"/>
    <w:rsid w:val="005D6251"/>
    <w:rsid w:val="005E3546"/>
    <w:rsid w:val="005F5166"/>
    <w:rsid w:val="006061A9"/>
    <w:rsid w:val="006079A4"/>
    <w:rsid w:val="0061214C"/>
    <w:rsid w:val="00615930"/>
    <w:rsid w:val="006251AF"/>
    <w:rsid w:val="00635F02"/>
    <w:rsid w:val="00646E15"/>
    <w:rsid w:val="00647CAD"/>
    <w:rsid w:val="00666E95"/>
    <w:rsid w:val="006713BA"/>
    <w:rsid w:val="00676043"/>
    <w:rsid w:val="00687C88"/>
    <w:rsid w:val="00693576"/>
    <w:rsid w:val="006937A7"/>
    <w:rsid w:val="006947F6"/>
    <w:rsid w:val="00694C62"/>
    <w:rsid w:val="006C0723"/>
    <w:rsid w:val="006D3A8C"/>
    <w:rsid w:val="006E1510"/>
    <w:rsid w:val="006E255B"/>
    <w:rsid w:val="006F5D7C"/>
    <w:rsid w:val="00712DD8"/>
    <w:rsid w:val="00717B70"/>
    <w:rsid w:val="00730EE2"/>
    <w:rsid w:val="00744578"/>
    <w:rsid w:val="00763F1E"/>
    <w:rsid w:val="00766947"/>
    <w:rsid w:val="007677DA"/>
    <w:rsid w:val="00777AA5"/>
    <w:rsid w:val="00781935"/>
    <w:rsid w:val="007A56C0"/>
    <w:rsid w:val="007B1395"/>
    <w:rsid w:val="007B46F8"/>
    <w:rsid w:val="007C35EB"/>
    <w:rsid w:val="007C57C0"/>
    <w:rsid w:val="007D04E5"/>
    <w:rsid w:val="007D47FB"/>
    <w:rsid w:val="007E0FCD"/>
    <w:rsid w:val="007E1C79"/>
    <w:rsid w:val="007E588D"/>
    <w:rsid w:val="007F5DCD"/>
    <w:rsid w:val="007F784D"/>
    <w:rsid w:val="00811B37"/>
    <w:rsid w:val="00814C0C"/>
    <w:rsid w:val="00816D9B"/>
    <w:rsid w:val="008207A1"/>
    <w:rsid w:val="008228DC"/>
    <w:rsid w:val="00824396"/>
    <w:rsid w:val="00851600"/>
    <w:rsid w:val="00854A27"/>
    <w:rsid w:val="00861006"/>
    <w:rsid w:val="008656E7"/>
    <w:rsid w:val="00887B9F"/>
    <w:rsid w:val="00895C43"/>
    <w:rsid w:val="00895EB2"/>
    <w:rsid w:val="008A2001"/>
    <w:rsid w:val="008B06F8"/>
    <w:rsid w:val="008B5674"/>
    <w:rsid w:val="008C5327"/>
    <w:rsid w:val="008C6099"/>
    <w:rsid w:val="008C7BC2"/>
    <w:rsid w:val="008D0F29"/>
    <w:rsid w:val="008E088E"/>
    <w:rsid w:val="008E3CEB"/>
    <w:rsid w:val="008E689C"/>
    <w:rsid w:val="008F56D4"/>
    <w:rsid w:val="00913BA3"/>
    <w:rsid w:val="00935E88"/>
    <w:rsid w:val="00941074"/>
    <w:rsid w:val="0094406B"/>
    <w:rsid w:val="009561AC"/>
    <w:rsid w:val="00957C86"/>
    <w:rsid w:val="0096196E"/>
    <w:rsid w:val="00964456"/>
    <w:rsid w:val="009767A7"/>
    <w:rsid w:val="00977A67"/>
    <w:rsid w:val="00997CF7"/>
    <w:rsid w:val="009A3D11"/>
    <w:rsid w:val="009A720E"/>
    <w:rsid w:val="009B05AD"/>
    <w:rsid w:val="009B4E52"/>
    <w:rsid w:val="009C1555"/>
    <w:rsid w:val="009C2BA8"/>
    <w:rsid w:val="009D3D38"/>
    <w:rsid w:val="009D4296"/>
    <w:rsid w:val="009E0088"/>
    <w:rsid w:val="009E24E0"/>
    <w:rsid w:val="009E6BA8"/>
    <w:rsid w:val="009E7E03"/>
    <w:rsid w:val="00A028D3"/>
    <w:rsid w:val="00A062B5"/>
    <w:rsid w:val="00A124CE"/>
    <w:rsid w:val="00A14CD6"/>
    <w:rsid w:val="00A26AD4"/>
    <w:rsid w:val="00A27D21"/>
    <w:rsid w:val="00A46317"/>
    <w:rsid w:val="00A740E9"/>
    <w:rsid w:val="00AA0E6F"/>
    <w:rsid w:val="00AA2EFB"/>
    <w:rsid w:val="00AB6817"/>
    <w:rsid w:val="00AC4D04"/>
    <w:rsid w:val="00AF1A1D"/>
    <w:rsid w:val="00AF72D0"/>
    <w:rsid w:val="00B0735D"/>
    <w:rsid w:val="00B16A8E"/>
    <w:rsid w:val="00B16EEE"/>
    <w:rsid w:val="00B211FA"/>
    <w:rsid w:val="00B23C30"/>
    <w:rsid w:val="00B42ACE"/>
    <w:rsid w:val="00B60DA7"/>
    <w:rsid w:val="00B6156C"/>
    <w:rsid w:val="00B63B68"/>
    <w:rsid w:val="00B670A5"/>
    <w:rsid w:val="00B75CA2"/>
    <w:rsid w:val="00B808AD"/>
    <w:rsid w:val="00B83FCE"/>
    <w:rsid w:val="00B84746"/>
    <w:rsid w:val="00BA5F8E"/>
    <w:rsid w:val="00BB693E"/>
    <w:rsid w:val="00BD423B"/>
    <w:rsid w:val="00BD53C4"/>
    <w:rsid w:val="00BE3277"/>
    <w:rsid w:val="00BE5A2D"/>
    <w:rsid w:val="00BF5411"/>
    <w:rsid w:val="00C032B9"/>
    <w:rsid w:val="00C16E7B"/>
    <w:rsid w:val="00C331F8"/>
    <w:rsid w:val="00C33D1D"/>
    <w:rsid w:val="00C349AD"/>
    <w:rsid w:val="00C409F7"/>
    <w:rsid w:val="00C43858"/>
    <w:rsid w:val="00C44AF6"/>
    <w:rsid w:val="00C5059E"/>
    <w:rsid w:val="00C650A5"/>
    <w:rsid w:val="00C678DE"/>
    <w:rsid w:val="00C90923"/>
    <w:rsid w:val="00CA2CED"/>
    <w:rsid w:val="00CA7F88"/>
    <w:rsid w:val="00CB69E3"/>
    <w:rsid w:val="00CC459D"/>
    <w:rsid w:val="00CD5363"/>
    <w:rsid w:val="00CE0DA1"/>
    <w:rsid w:val="00CF0525"/>
    <w:rsid w:val="00CF738C"/>
    <w:rsid w:val="00CF7CF1"/>
    <w:rsid w:val="00D031D6"/>
    <w:rsid w:val="00D076E8"/>
    <w:rsid w:val="00D162F6"/>
    <w:rsid w:val="00D34971"/>
    <w:rsid w:val="00D41387"/>
    <w:rsid w:val="00D50974"/>
    <w:rsid w:val="00D60692"/>
    <w:rsid w:val="00D6312C"/>
    <w:rsid w:val="00D729B8"/>
    <w:rsid w:val="00D842AF"/>
    <w:rsid w:val="00D92265"/>
    <w:rsid w:val="00D9541F"/>
    <w:rsid w:val="00D95A6B"/>
    <w:rsid w:val="00DA1C5F"/>
    <w:rsid w:val="00DB5688"/>
    <w:rsid w:val="00DD13EA"/>
    <w:rsid w:val="00DD5DA3"/>
    <w:rsid w:val="00DD5FA1"/>
    <w:rsid w:val="00DE0463"/>
    <w:rsid w:val="00DF128D"/>
    <w:rsid w:val="00DF5C73"/>
    <w:rsid w:val="00E015A4"/>
    <w:rsid w:val="00E128C5"/>
    <w:rsid w:val="00E2384F"/>
    <w:rsid w:val="00E30960"/>
    <w:rsid w:val="00E32732"/>
    <w:rsid w:val="00E40202"/>
    <w:rsid w:val="00E54BAE"/>
    <w:rsid w:val="00E579C0"/>
    <w:rsid w:val="00E619D3"/>
    <w:rsid w:val="00E80140"/>
    <w:rsid w:val="00E81FD0"/>
    <w:rsid w:val="00EA1027"/>
    <w:rsid w:val="00EA1B9D"/>
    <w:rsid w:val="00EB0AC5"/>
    <w:rsid w:val="00EB0CCD"/>
    <w:rsid w:val="00EB3ABA"/>
    <w:rsid w:val="00EF3E08"/>
    <w:rsid w:val="00EF613E"/>
    <w:rsid w:val="00EF7785"/>
    <w:rsid w:val="00F02454"/>
    <w:rsid w:val="00F143FD"/>
    <w:rsid w:val="00F15960"/>
    <w:rsid w:val="00F253A4"/>
    <w:rsid w:val="00F5205A"/>
    <w:rsid w:val="00F53859"/>
    <w:rsid w:val="00F60172"/>
    <w:rsid w:val="00F6441C"/>
    <w:rsid w:val="00F67615"/>
    <w:rsid w:val="00F720EB"/>
    <w:rsid w:val="00F86677"/>
    <w:rsid w:val="00F9514C"/>
    <w:rsid w:val="00FB44C5"/>
    <w:rsid w:val="00FB75CA"/>
    <w:rsid w:val="00FC03A3"/>
    <w:rsid w:val="00FC6A74"/>
    <w:rsid w:val="00FC71C9"/>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styleId="Strong">
    <w:name w:val="Strong"/>
    <w:basedOn w:val="DefaultParagraphFont"/>
    <w:uiPriority w:val="22"/>
    <w:qFormat/>
    <w:rsid w:val="00D162F6"/>
    <w:rPr>
      <w:b/>
      <w:bCs/>
    </w:rPr>
  </w:style>
  <w:style w:type="character" w:customStyle="1" w:styleId="apple-converted-space">
    <w:name w:val="apple-converted-space"/>
    <w:basedOn w:val="DefaultParagraphFont"/>
    <w:rsid w:val="00977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6011">
      <w:bodyDiv w:val="1"/>
      <w:marLeft w:val="0"/>
      <w:marRight w:val="0"/>
      <w:marTop w:val="0"/>
      <w:marBottom w:val="0"/>
      <w:divBdr>
        <w:top w:val="none" w:sz="0" w:space="0" w:color="auto"/>
        <w:left w:val="none" w:sz="0" w:space="0" w:color="auto"/>
        <w:bottom w:val="none" w:sz="0" w:space="0" w:color="auto"/>
        <w:right w:val="none" w:sz="0" w:space="0" w:color="auto"/>
      </w:divBdr>
    </w:div>
    <w:div w:id="68113006">
      <w:bodyDiv w:val="1"/>
      <w:marLeft w:val="0"/>
      <w:marRight w:val="0"/>
      <w:marTop w:val="0"/>
      <w:marBottom w:val="0"/>
      <w:divBdr>
        <w:top w:val="none" w:sz="0" w:space="0" w:color="auto"/>
        <w:left w:val="none" w:sz="0" w:space="0" w:color="auto"/>
        <w:bottom w:val="none" w:sz="0" w:space="0" w:color="auto"/>
        <w:right w:val="none" w:sz="0" w:space="0" w:color="auto"/>
      </w:divBdr>
    </w:div>
    <w:div w:id="135269210">
      <w:bodyDiv w:val="1"/>
      <w:marLeft w:val="0"/>
      <w:marRight w:val="0"/>
      <w:marTop w:val="0"/>
      <w:marBottom w:val="0"/>
      <w:divBdr>
        <w:top w:val="none" w:sz="0" w:space="0" w:color="auto"/>
        <w:left w:val="none" w:sz="0" w:space="0" w:color="auto"/>
        <w:bottom w:val="none" w:sz="0" w:space="0" w:color="auto"/>
        <w:right w:val="none" w:sz="0" w:space="0" w:color="auto"/>
      </w:divBdr>
    </w:div>
    <w:div w:id="139032537">
      <w:bodyDiv w:val="1"/>
      <w:marLeft w:val="0"/>
      <w:marRight w:val="0"/>
      <w:marTop w:val="0"/>
      <w:marBottom w:val="0"/>
      <w:divBdr>
        <w:top w:val="none" w:sz="0" w:space="0" w:color="auto"/>
        <w:left w:val="none" w:sz="0" w:space="0" w:color="auto"/>
        <w:bottom w:val="none" w:sz="0" w:space="0" w:color="auto"/>
        <w:right w:val="none" w:sz="0" w:space="0" w:color="auto"/>
      </w:divBdr>
    </w:div>
    <w:div w:id="181941210">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514659257">
      <w:bodyDiv w:val="1"/>
      <w:marLeft w:val="0"/>
      <w:marRight w:val="0"/>
      <w:marTop w:val="0"/>
      <w:marBottom w:val="0"/>
      <w:divBdr>
        <w:top w:val="none" w:sz="0" w:space="0" w:color="auto"/>
        <w:left w:val="none" w:sz="0" w:space="0" w:color="auto"/>
        <w:bottom w:val="none" w:sz="0" w:space="0" w:color="auto"/>
        <w:right w:val="none" w:sz="0" w:space="0" w:color="auto"/>
      </w:divBdr>
      <w:divsChild>
        <w:div w:id="822241174">
          <w:marLeft w:val="0"/>
          <w:marRight w:val="0"/>
          <w:marTop w:val="0"/>
          <w:marBottom w:val="0"/>
          <w:divBdr>
            <w:top w:val="none" w:sz="0" w:space="0" w:color="auto"/>
            <w:left w:val="none" w:sz="0" w:space="0" w:color="auto"/>
            <w:bottom w:val="none" w:sz="0" w:space="0" w:color="auto"/>
            <w:right w:val="none" w:sz="0" w:space="0" w:color="auto"/>
          </w:divBdr>
          <w:divsChild>
            <w:div w:id="468862915">
              <w:marLeft w:val="0"/>
              <w:marRight w:val="0"/>
              <w:marTop w:val="0"/>
              <w:marBottom w:val="0"/>
              <w:divBdr>
                <w:top w:val="none" w:sz="0" w:space="0" w:color="auto"/>
                <w:left w:val="none" w:sz="0" w:space="0" w:color="auto"/>
                <w:bottom w:val="none" w:sz="0" w:space="0" w:color="auto"/>
                <w:right w:val="none" w:sz="0" w:space="0" w:color="auto"/>
              </w:divBdr>
              <w:divsChild>
                <w:div w:id="1349410690">
                  <w:marLeft w:val="0"/>
                  <w:marRight w:val="0"/>
                  <w:marTop w:val="0"/>
                  <w:marBottom w:val="0"/>
                  <w:divBdr>
                    <w:top w:val="none" w:sz="0" w:space="0" w:color="auto"/>
                    <w:left w:val="none" w:sz="0" w:space="0" w:color="auto"/>
                    <w:bottom w:val="none" w:sz="0" w:space="0" w:color="auto"/>
                    <w:right w:val="none" w:sz="0" w:space="0" w:color="auto"/>
                  </w:divBdr>
                  <w:divsChild>
                    <w:div w:id="269823525">
                      <w:marLeft w:val="0"/>
                      <w:marRight w:val="0"/>
                      <w:marTop w:val="0"/>
                      <w:marBottom w:val="0"/>
                      <w:divBdr>
                        <w:top w:val="none" w:sz="0" w:space="0" w:color="auto"/>
                        <w:left w:val="none" w:sz="0" w:space="0" w:color="auto"/>
                        <w:bottom w:val="none" w:sz="0" w:space="0" w:color="auto"/>
                        <w:right w:val="none" w:sz="0" w:space="0" w:color="auto"/>
                      </w:divBdr>
                      <w:divsChild>
                        <w:div w:id="1387952704">
                          <w:marLeft w:val="0"/>
                          <w:marRight w:val="0"/>
                          <w:marTop w:val="0"/>
                          <w:marBottom w:val="0"/>
                          <w:divBdr>
                            <w:top w:val="none" w:sz="0" w:space="0" w:color="auto"/>
                            <w:left w:val="none" w:sz="0" w:space="0" w:color="auto"/>
                            <w:bottom w:val="none" w:sz="0" w:space="0" w:color="auto"/>
                            <w:right w:val="none" w:sz="0" w:space="0" w:color="auto"/>
                          </w:divBdr>
                          <w:divsChild>
                            <w:div w:id="11600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154794">
      <w:bodyDiv w:val="1"/>
      <w:marLeft w:val="0"/>
      <w:marRight w:val="0"/>
      <w:marTop w:val="0"/>
      <w:marBottom w:val="0"/>
      <w:divBdr>
        <w:top w:val="none" w:sz="0" w:space="0" w:color="auto"/>
        <w:left w:val="none" w:sz="0" w:space="0" w:color="auto"/>
        <w:bottom w:val="none" w:sz="0" w:space="0" w:color="auto"/>
        <w:right w:val="none" w:sz="0" w:space="0" w:color="auto"/>
      </w:divBdr>
    </w:div>
    <w:div w:id="915171857">
      <w:bodyDiv w:val="1"/>
      <w:marLeft w:val="0"/>
      <w:marRight w:val="0"/>
      <w:marTop w:val="0"/>
      <w:marBottom w:val="0"/>
      <w:divBdr>
        <w:top w:val="none" w:sz="0" w:space="0" w:color="auto"/>
        <w:left w:val="none" w:sz="0" w:space="0" w:color="auto"/>
        <w:bottom w:val="none" w:sz="0" w:space="0" w:color="auto"/>
        <w:right w:val="none" w:sz="0" w:space="0" w:color="auto"/>
      </w:divBdr>
    </w:div>
    <w:div w:id="1087533029">
      <w:bodyDiv w:val="1"/>
      <w:marLeft w:val="0"/>
      <w:marRight w:val="0"/>
      <w:marTop w:val="0"/>
      <w:marBottom w:val="0"/>
      <w:divBdr>
        <w:top w:val="none" w:sz="0" w:space="0" w:color="auto"/>
        <w:left w:val="none" w:sz="0" w:space="0" w:color="auto"/>
        <w:bottom w:val="none" w:sz="0" w:space="0" w:color="auto"/>
        <w:right w:val="none" w:sz="0" w:space="0" w:color="auto"/>
      </w:divBdr>
    </w:div>
    <w:div w:id="1115752325">
      <w:bodyDiv w:val="1"/>
      <w:marLeft w:val="0"/>
      <w:marRight w:val="0"/>
      <w:marTop w:val="0"/>
      <w:marBottom w:val="0"/>
      <w:divBdr>
        <w:top w:val="none" w:sz="0" w:space="0" w:color="auto"/>
        <w:left w:val="none" w:sz="0" w:space="0" w:color="auto"/>
        <w:bottom w:val="none" w:sz="0" w:space="0" w:color="auto"/>
        <w:right w:val="none" w:sz="0" w:space="0" w:color="auto"/>
      </w:divBdr>
    </w:div>
    <w:div w:id="1146974941">
      <w:bodyDiv w:val="1"/>
      <w:marLeft w:val="0"/>
      <w:marRight w:val="0"/>
      <w:marTop w:val="0"/>
      <w:marBottom w:val="0"/>
      <w:divBdr>
        <w:top w:val="none" w:sz="0" w:space="0" w:color="auto"/>
        <w:left w:val="none" w:sz="0" w:space="0" w:color="auto"/>
        <w:bottom w:val="none" w:sz="0" w:space="0" w:color="auto"/>
        <w:right w:val="none" w:sz="0" w:space="0" w:color="auto"/>
      </w:divBdr>
      <w:divsChild>
        <w:div w:id="512764816">
          <w:marLeft w:val="0"/>
          <w:marRight w:val="0"/>
          <w:marTop w:val="0"/>
          <w:marBottom w:val="0"/>
          <w:divBdr>
            <w:top w:val="none" w:sz="0" w:space="0" w:color="auto"/>
            <w:left w:val="none" w:sz="0" w:space="0" w:color="auto"/>
            <w:bottom w:val="none" w:sz="0" w:space="0" w:color="auto"/>
            <w:right w:val="none" w:sz="0" w:space="0" w:color="auto"/>
          </w:divBdr>
          <w:divsChild>
            <w:div w:id="1884366651">
              <w:marLeft w:val="0"/>
              <w:marRight w:val="0"/>
              <w:marTop w:val="0"/>
              <w:marBottom w:val="0"/>
              <w:divBdr>
                <w:top w:val="none" w:sz="0" w:space="0" w:color="auto"/>
                <w:left w:val="none" w:sz="0" w:space="0" w:color="auto"/>
                <w:bottom w:val="none" w:sz="0" w:space="0" w:color="auto"/>
                <w:right w:val="none" w:sz="0" w:space="0" w:color="auto"/>
              </w:divBdr>
              <w:divsChild>
                <w:div w:id="40794006">
                  <w:marLeft w:val="0"/>
                  <w:marRight w:val="0"/>
                  <w:marTop w:val="0"/>
                  <w:marBottom w:val="0"/>
                  <w:divBdr>
                    <w:top w:val="none" w:sz="0" w:space="0" w:color="auto"/>
                    <w:left w:val="none" w:sz="0" w:space="0" w:color="auto"/>
                    <w:bottom w:val="none" w:sz="0" w:space="0" w:color="auto"/>
                    <w:right w:val="none" w:sz="0" w:space="0" w:color="auto"/>
                  </w:divBdr>
                  <w:divsChild>
                    <w:div w:id="1104110445">
                      <w:marLeft w:val="0"/>
                      <w:marRight w:val="0"/>
                      <w:marTop w:val="0"/>
                      <w:marBottom w:val="0"/>
                      <w:divBdr>
                        <w:top w:val="none" w:sz="0" w:space="0" w:color="auto"/>
                        <w:left w:val="none" w:sz="0" w:space="0" w:color="auto"/>
                        <w:bottom w:val="none" w:sz="0" w:space="0" w:color="auto"/>
                        <w:right w:val="none" w:sz="0" w:space="0" w:color="auto"/>
                      </w:divBdr>
                      <w:divsChild>
                        <w:div w:id="204830637">
                          <w:marLeft w:val="0"/>
                          <w:marRight w:val="0"/>
                          <w:marTop w:val="0"/>
                          <w:marBottom w:val="0"/>
                          <w:divBdr>
                            <w:top w:val="none" w:sz="0" w:space="0" w:color="auto"/>
                            <w:left w:val="none" w:sz="0" w:space="0" w:color="auto"/>
                            <w:bottom w:val="none" w:sz="0" w:space="0" w:color="auto"/>
                            <w:right w:val="none" w:sz="0" w:space="0" w:color="auto"/>
                          </w:divBdr>
                          <w:divsChild>
                            <w:div w:id="45818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1255427">
      <w:bodyDiv w:val="1"/>
      <w:marLeft w:val="0"/>
      <w:marRight w:val="0"/>
      <w:marTop w:val="0"/>
      <w:marBottom w:val="0"/>
      <w:divBdr>
        <w:top w:val="none" w:sz="0" w:space="0" w:color="auto"/>
        <w:left w:val="none" w:sz="0" w:space="0" w:color="auto"/>
        <w:bottom w:val="none" w:sz="0" w:space="0" w:color="auto"/>
        <w:right w:val="none" w:sz="0" w:space="0" w:color="auto"/>
      </w:divBdr>
    </w:div>
    <w:div w:id="1590263168">
      <w:bodyDiv w:val="1"/>
      <w:marLeft w:val="0"/>
      <w:marRight w:val="0"/>
      <w:marTop w:val="0"/>
      <w:marBottom w:val="0"/>
      <w:divBdr>
        <w:top w:val="none" w:sz="0" w:space="0" w:color="auto"/>
        <w:left w:val="none" w:sz="0" w:space="0" w:color="auto"/>
        <w:bottom w:val="none" w:sz="0" w:space="0" w:color="auto"/>
        <w:right w:val="none" w:sz="0" w:space="0" w:color="auto"/>
      </w:divBdr>
    </w:div>
    <w:div w:id="18342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inseta.org.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inseta.org.z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seta.org.z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3" ma:contentTypeDescription="Create a new document." ma:contentTypeScope="" ma:versionID="5ceb83118888b2e65e77bc0c24ee6868">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efcaf6c11906c97ba33392ca727b7b4e"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Props1.xml><?xml version="1.0" encoding="utf-8"?>
<ds:datastoreItem xmlns:ds="http://schemas.openxmlformats.org/officeDocument/2006/customXml" ds:itemID="{A9B1F08E-A597-409F-BEDD-357E9DB7C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3.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4.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233</Pages>
  <Words>52328</Words>
  <Characters>298270</Characters>
  <Application>Microsoft Office Word</Application>
  <DocSecurity>0</DocSecurity>
  <Lines>2485</Lines>
  <Paragraphs>699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Nasreen Ravat</cp:lastModifiedBy>
  <cp:revision>2</cp:revision>
  <cp:lastPrinted>2023-10-26T13:07:00Z</cp:lastPrinted>
  <dcterms:created xsi:type="dcterms:W3CDTF">2026-05-12T19:14:00Z</dcterms:created>
  <dcterms:modified xsi:type="dcterms:W3CDTF">2026-05-12T19:14:00Z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