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F4E78" w14:textId="77777777" w:rsidR="00927C49" w:rsidRPr="00AE20F5" w:rsidRDefault="00927C49" w:rsidP="00AE20F5">
      <w:pPr>
        <w:spacing w:line="360" w:lineRule="auto"/>
        <w:jc w:val="center"/>
        <w:rPr>
          <w:b/>
        </w:rPr>
      </w:pPr>
    </w:p>
    <w:p w14:paraId="1EE223CB" w14:textId="65826202" w:rsidR="00927C49" w:rsidRPr="00AE20F5" w:rsidRDefault="006B2E4D" w:rsidP="00AE20F5">
      <w:pPr>
        <w:spacing w:line="360" w:lineRule="auto"/>
        <w:jc w:val="center"/>
        <w:rPr>
          <w:b/>
          <w:sz w:val="48"/>
          <w:szCs w:val="48"/>
        </w:rPr>
      </w:pPr>
      <w:bookmarkStart w:id="0" w:name="_Toc32301386"/>
      <w:bookmarkStart w:id="1" w:name="_Toc32301845"/>
      <w:r w:rsidRPr="00AE20F5">
        <w:rPr>
          <w:b/>
          <w:sz w:val="48"/>
          <w:szCs w:val="48"/>
        </w:rPr>
        <w:t>Occupational Certificate:</w:t>
      </w:r>
      <w:bookmarkEnd w:id="0"/>
      <w:bookmarkEnd w:id="1"/>
    </w:p>
    <w:p w14:paraId="6004FA40" w14:textId="55F6E50E" w:rsidR="00AE20F5" w:rsidRPr="00AE20F5" w:rsidRDefault="00AE20F5" w:rsidP="00AE20F5">
      <w:pPr>
        <w:spacing w:line="360" w:lineRule="auto"/>
        <w:jc w:val="center"/>
        <w:rPr>
          <w:b/>
          <w:sz w:val="48"/>
          <w:szCs w:val="48"/>
        </w:rPr>
      </w:pPr>
      <w:r w:rsidRPr="00AE20F5">
        <w:rPr>
          <w:b/>
          <w:sz w:val="48"/>
          <w:szCs w:val="48"/>
        </w:rPr>
        <w:t>Financial Advisor</w:t>
      </w:r>
    </w:p>
    <w:p w14:paraId="2589B5CA" w14:textId="0CD236A3" w:rsidR="00AE20F5" w:rsidRPr="00AE20F5" w:rsidRDefault="00AE20F5" w:rsidP="00AE20F5">
      <w:pPr>
        <w:spacing w:line="360" w:lineRule="auto"/>
        <w:jc w:val="center"/>
        <w:rPr>
          <w:b/>
          <w:sz w:val="48"/>
          <w:szCs w:val="48"/>
        </w:rPr>
      </w:pPr>
      <w:r w:rsidRPr="00AE20F5">
        <w:rPr>
          <w:b/>
          <w:sz w:val="48"/>
          <w:szCs w:val="48"/>
        </w:rPr>
        <w:t>SAQA ID: 105026</w:t>
      </w:r>
    </w:p>
    <w:p w14:paraId="31049329" w14:textId="77777777" w:rsidR="00E51B18" w:rsidRPr="00AE20F5" w:rsidRDefault="00E51B18" w:rsidP="00AE20F5">
      <w:pPr>
        <w:spacing w:line="360" w:lineRule="auto"/>
        <w:jc w:val="center"/>
        <w:rPr>
          <w:b/>
          <w:sz w:val="48"/>
          <w:szCs w:val="48"/>
        </w:rPr>
      </w:pPr>
    </w:p>
    <w:p w14:paraId="3FD6AB2C" w14:textId="4BDA6577" w:rsidR="00AE20F5" w:rsidRPr="00AE20F5" w:rsidRDefault="00AE20F5" w:rsidP="00AE20F5">
      <w:pPr>
        <w:spacing w:line="360" w:lineRule="auto"/>
        <w:jc w:val="center"/>
        <w:rPr>
          <w:b/>
          <w:sz w:val="48"/>
          <w:szCs w:val="48"/>
          <w:lang w:val="en-US"/>
        </w:rPr>
      </w:pPr>
      <w:r w:rsidRPr="00AE20F5">
        <w:rPr>
          <w:b/>
          <w:sz w:val="48"/>
          <w:szCs w:val="48"/>
          <w:lang w:val="en-US"/>
        </w:rPr>
        <w:t xml:space="preserve">Overview of </w:t>
      </w:r>
      <w:r w:rsidR="00D529E6">
        <w:rPr>
          <w:b/>
          <w:sz w:val="48"/>
          <w:szCs w:val="48"/>
          <w:lang w:val="en-US"/>
        </w:rPr>
        <w:t xml:space="preserve">Financial </w:t>
      </w:r>
      <w:r w:rsidR="00485200" w:rsidRPr="00AE20F5">
        <w:rPr>
          <w:b/>
          <w:sz w:val="48"/>
          <w:szCs w:val="48"/>
          <w:lang w:val="en-US"/>
        </w:rPr>
        <w:t>Advice</w:t>
      </w:r>
    </w:p>
    <w:p w14:paraId="6483E02F" w14:textId="2971886F" w:rsidR="00927C49" w:rsidRPr="00AE20F5" w:rsidRDefault="008D2F8D" w:rsidP="00AE20F5">
      <w:pPr>
        <w:spacing w:line="360" w:lineRule="auto"/>
        <w:jc w:val="center"/>
        <w:rPr>
          <w:b/>
          <w:sz w:val="48"/>
          <w:szCs w:val="48"/>
          <w:lang w:val="en-US"/>
        </w:rPr>
      </w:pPr>
      <w:r w:rsidRPr="00AE20F5">
        <w:rPr>
          <w:b/>
          <w:sz w:val="48"/>
          <w:szCs w:val="48"/>
          <w:lang w:val="en-US"/>
        </w:rPr>
        <w:t xml:space="preserve">Module </w:t>
      </w:r>
      <w:r w:rsidR="00927C49" w:rsidRPr="00AE20F5">
        <w:rPr>
          <w:b/>
          <w:sz w:val="48"/>
          <w:szCs w:val="48"/>
          <w:lang w:val="en-US"/>
        </w:rPr>
        <w:t>1</w:t>
      </w:r>
    </w:p>
    <w:p w14:paraId="323C692E" w14:textId="77777777" w:rsidR="00810C54" w:rsidRPr="00AE20F5" w:rsidRDefault="00810C54" w:rsidP="00AE20F5">
      <w:pPr>
        <w:spacing w:line="360" w:lineRule="auto"/>
        <w:jc w:val="center"/>
        <w:rPr>
          <w:b/>
          <w:lang w:val="en-US"/>
        </w:rPr>
      </w:pPr>
    </w:p>
    <w:p w14:paraId="29968467" w14:textId="77777777" w:rsidR="00AE20F5" w:rsidRDefault="00AE20F5" w:rsidP="00AE20F5">
      <w:pPr>
        <w:spacing w:line="360" w:lineRule="auto"/>
        <w:jc w:val="center"/>
        <w:rPr>
          <w:b/>
          <w:lang w:val="en-US"/>
        </w:rPr>
      </w:pPr>
    </w:p>
    <w:p w14:paraId="67683B4C" w14:textId="77777777" w:rsidR="00AE20F5" w:rsidRDefault="00AE20F5" w:rsidP="00AE20F5">
      <w:pPr>
        <w:spacing w:line="360" w:lineRule="auto"/>
        <w:jc w:val="center"/>
        <w:rPr>
          <w:b/>
          <w:lang w:val="en-US"/>
        </w:rPr>
      </w:pPr>
    </w:p>
    <w:p w14:paraId="24B7CCD2" w14:textId="77777777" w:rsidR="00AE20F5" w:rsidRPr="00AE20F5" w:rsidRDefault="00AE20F5" w:rsidP="00AE20F5">
      <w:pPr>
        <w:spacing w:line="360" w:lineRule="auto"/>
        <w:jc w:val="center"/>
        <w:rPr>
          <w:b/>
          <w:lang w:val="en-US"/>
        </w:rPr>
      </w:pPr>
    </w:p>
    <w:p w14:paraId="529BD816" w14:textId="1C5252F2" w:rsidR="00927C49" w:rsidRPr="00AE20F5" w:rsidRDefault="00927C49" w:rsidP="00AE20F5">
      <w:pPr>
        <w:spacing w:line="360" w:lineRule="auto"/>
        <w:jc w:val="center"/>
        <w:rPr>
          <w:b/>
          <w:sz w:val="48"/>
          <w:szCs w:val="48"/>
          <w:lang w:val="en-US"/>
        </w:rPr>
      </w:pPr>
      <w:bookmarkStart w:id="2" w:name="_Toc32301389"/>
      <w:bookmarkStart w:id="3" w:name="_Toc32301848"/>
      <w:bookmarkStart w:id="4" w:name="_Toc32301916"/>
      <w:r w:rsidRPr="00AE20F5">
        <w:rPr>
          <w:b/>
          <w:sz w:val="48"/>
          <w:szCs w:val="48"/>
          <w:lang w:val="en-US"/>
        </w:rPr>
        <w:t xml:space="preserve">NQF Level </w:t>
      </w:r>
      <w:r w:rsidR="00485200" w:rsidRPr="00AE20F5">
        <w:rPr>
          <w:b/>
          <w:sz w:val="48"/>
          <w:szCs w:val="48"/>
          <w:lang w:val="en-US"/>
        </w:rPr>
        <w:t>5</w:t>
      </w:r>
      <w:bookmarkEnd w:id="2"/>
      <w:bookmarkEnd w:id="3"/>
      <w:bookmarkEnd w:id="4"/>
    </w:p>
    <w:p w14:paraId="3FBD9DAF" w14:textId="77777777" w:rsidR="00927C49" w:rsidRPr="00AE20F5" w:rsidRDefault="00035E9E" w:rsidP="00AE20F5">
      <w:pPr>
        <w:spacing w:line="360" w:lineRule="auto"/>
        <w:jc w:val="center"/>
        <w:rPr>
          <w:b/>
          <w:sz w:val="48"/>
          <w:szCs w:val="48"/>
          <w:lang w:val="en-US"/>
        </w:rPr>
      </w:pPr>
      <w:bookmarkStart w:id="5" w:name="_Toc32301390"/>
      <w:bookmarkStart w:id="6" w:name="_Toc32301849"/>
      <w:bookmarkStart w:id="7" w:name="_Toc32301917"/>
      <w:r w:rsidRPr="00AE20F5">
        <w:rPr>
          <w:b/>
          <w:sz w:val="48"/>
          <w:szCs w:val="48"/>
          <w:lang w:val="en-US"/>
        </w:rPr>
        <w:t>13</w:t>
      </w:r>
      <w:r w:rsidR="00927C49" w:rsidRPr="00AE20F5">
        <w:rPr>
          <w:b/>
          <w:sz w:val="48"/>
          <w:szCs w:val="48"/>
          <w:lang w:val="en-US"/>
        </w:rPr>
        <w:t xml:space="preserve"> credits</w:t>
      </w:r>
      <w:bookmarkEnd w:id="5"/>
      <w:bookmarkEnd w:id="6"/>
      <w:bookmarkEnd w:id="7"/>
    </w:p>
    <w:p w14:paraId="6857064F" w14:textId="77777777" w:rsidR="00927C49" w:rsidRPr="00E51B18" w:rsidRDefault="00927C49" w:rsidP="00E51B18">
      <w:pPr>
        <w:spacing w:after="120" w:line="360" w:lineRule="auto"/>
        <w:jc w:val="both"/>
        <w:rPr>
          <w:rFonts w:cs="Arial"/>
          <w:sz w:val="22"/>
          <w:szCs w:val="22"/>
        </w:rPr>
      </w:pPr>
    </w:p>
    <w:p w14:paraId="6D99E654" w14:textId="77777777" w:rsidR="00927C49" w:rsidRPr="00E51B18" w:rsidRDefault="00927C49" w:rsidP="00E51B18">
      <w:pPr>
        <w:spacing w:after="120" w:line="360" w:lineRule="auto"/>
        <w:jc w:val="both"/>
        <w:rPr>
          <w:rFonts w:cs="Arial"/>
          <w:sz w:val="22"/>
          <w:szCs w:val="22"/>
        </w:rPr>
      </w:pPr>
    </w:p>
    <w:p w14:paraId="080E8266" w14:textId="77777777" w:rsidR="00927C49" w:rsidRPr="00E51B18" w:rsidRDefault="00927C49" w:rsidP="00E51B18">
      <w:pPr>
        <w:spacing w:after="120" w:line="360" w:lineRule="auto"/>
        <w:jc w:val="both"/>
        <w:rPr>
          <w:rFonts w:cs="Arial"/>
          <w:sz w:val="22"/>
          <w:szCs w:val="22"/>
        </w:rPr>
      </w:pPr>
    </w:p>
    <w:p w14:paraId="67E057C5" w14:textId="3A395195" w:rsidR="00927C49" w:rsidRPr="00E51B18" w:rsidRDefault="00927C49" w:rsidP="00E51B18">
      <w:pPr>
        <w:spacing w:after="120" w:line="360" w:lineRule="auto"/>
        <w:jc w:val="both"/>
        <w:rPr>
          <w:rFonts w:cs="Arial"/>
          <w:sz w:val="22"/>
          <w:szCs w:val="22"/>
        </w:rPr>
      </w:pPr>
      <w:r w:rsidRPr="00E51B18">
        <w:rPr>
          <w:rFonts w:cs="Arial"/>
          <w:noProof/>
          <w:sz w:val="22"/>
          <w:szCs w:val="22"/>
          <w:lang w:val="en-ZA" w:eastAsia="en-ZA"/>
        </w:rPr>
        <mc:AlternateContent>
          <mc:Choice Requires="wps">
            <w:drawing>
              <wp:anchor distT="0" distB="0" distL="114300" distR="114300" simplePos="0" relativeHeight="251658240" behindDoc="0" locked="0" layoutInCell="1" allowOverlap="1" wp14:anchorId="65EA10F7" wp14:editId="5F99CEC3">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AE888BA" w14:textId="77777777" w:rsidR="005C4A6E" w:rsidRDefault="005C4A6E" w:rsidP="00927C49">
                            <w:pPr>
                              <w:jc w:val="center"/>
                              <w:rPr>
                                <w:b/>
                              </w:rPr>
                            </w:pPr>
                          </w:p>
                          <w:p w14:paraId="25D23258" w14:textId="77777777" w:rsidR="005C4A6E" w:rsidRPr="00E14958" w:rsidRDefault="005C4A6E" w:rsidP="00927C49">
                            <w:pPr>
                              <w:jc w:val="center"/>
                              <w:rPr>
                                <w:b/>
                              </w:rPr>
                            </w:pPr>
                            <w:r w:rsidRPr="00E14958">
                              <w:rPr>
                                <w:b/>
                              </w:rPr>
                              <w:t>FACILITATOR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A10F7" id="Rectangle 39" o:spid="_x0000_s1026" style="position:absolute;left:0;text-align:left;margin-left:108.4pt;margin-top:2.65pt;width:250.6pt;height:5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5AE888BA" w14:textId="77777777" w:rsidR="005C4A6E" w:rsidRDefault="005C4A6E" w:rsidP="00927C49">
                      <w:pPr>
                        <w:jc w:val="center"/>
                        <w:rPr>
                          <w:b/>
                        </w:rPr>
                      </w:pPr>
                    </w:p>
                    <w:p w14:paraId="25D23258" w14:textId="77777777" w:rsidR="005C4A6E" w:rsidRPr="00E14958" w:rsidRDefault="005C4A6E" w:rsidP="00927C49">
                      <w:pPr>
                        <w:jc w:val="center"/>
                        <w:rPr>
                          <w:b/>
                        </w:rPr>
                      </w:pPr>
                      <w:r w:rsidRPr="00E14958">
                        <w:rPr>
                          <w:b/>
                        </w:rPr>
                        <w:t>FACILITATOR GUIDE</w:t>
                      </w:r>
                    </w:p>
                  </w:txbxContent>
                </v:textbox>
              </v:rect>
            </w:pict>
          </mc:Fallback>
        </mc:AlternateContent>
      </w:r>
    </w:p>
    <w:p w14:paraId="24940473" w14:textId="77777777" w:rsidR="00927C49" w:rsidRPr="00E51B18" w:rsidRDefault="00927C49" w:rsidP="00E51B18">
      <w:pPr>
        <w:spacing w:after="120" w:line="360" w:lineRule="auto"/>
        <w:jc w:val="both"/>
        <w:rPr>
          <w:rFonts w:cs="Arial"/>
          <w:sz w:val="22"/>
          <w:szCs w:val="22"/>
        </w:rPr>
      </w:pPr>
    </w:p>
    <w:p w14:paraId="5D7B681F" w14:textId="77777777" w:rsidR="00647A51" w:rsidRDefault="00647A51" w:rsidP="00E51B18">
      <w:pPr>
        <w:spacing w:after="120" w:line="360" w:lineRule="auto"/>
        <w:jc w:val="both"/>
        <w:rPr>
          <w:rFonts w:cs="Arial"/>
          <w:sz w:val="22"/>
          <w:szCs w:val="22"/>
        </w:rPr>
      </w:pPr>
    </w:p>
    <w:p w14:paraId="43FB8AEF" w14:textId="52C85D41" w:rsidR="00AE20F5" w:rsidRDefault="00AE20F5" w:rsidP="00E51B18">
      <w:pPr>
        <w:spacing w:after="120" w:line="360" w:lineRule="auto"/>
        <w:jc w:val="both"/>
        <w:rPr>
          <w:rFonts w:cs="Arial"/>
          <w:sz w:val="22"/>
          <w:szCs w:val="22"/>
        </w:rPr>
      </w:pPr>
    </w:p>
    <w:p w14:paraId="6BAE6266" w14:textId="77777777" w:rsidR="00D529E6" w:rsidRPr="00E51B18" w:rsidRDefault="00D529E6" w:rsidP="00E51B18">
      <w:pPr>
        <w:spacing w:after="120" w:line="360" w:lineRule="auto"/>
        <w:jc w:val="both"/>
        <w:rPr>
          <w:rFonts w:cs="Arial"/>
          <w:sz w:val="22"/>
          <w:szCs w:val="22"/>
        </w:rPr>
      </w:pPr>
    </w:p>
    <w:sdt>
      <w:sdtPr>
        <w:rPr>
          <w:rFonts w:ascii="Arial" w:eastAsia="Times New Roman" w:hAnsi="Arial" w:cs="Times New Roman"/>
          <w:color w:val="auto"/>
          <w:sz w:val="28"/>
          <w:szCs w:val="22"/>
          <w:lang w:val="en-GB"/>
        </w:rPr>
        <w:id w:val="-368835151"/>
        <w:docPartObj>
          <w:docPartGallery w:val="Table of Contents"/>
          <w:docPartUnique/>
        </w:docPartObj>
      </w:sdtPr>
      <w:sdtEndPr>
        <w:rPr>
          <w:b/>
          <w:bCs/>
          <w:noProof/>
          <w:sz w:val="24"/>
          <w:szCs w:val="20"/>
        </w:rPr>
      </w:sdtEndPr>
      <w:sdtContent>
        <w:p w14:paraId="68F93526" w14:textId="494C3123" w:rsidR="001D1A4F" w:rsidRPr="00D529E6" w:rsidRDefault="001D1A4F" w:rsidP="00D529E6">
          <w:pPr>
            <w:pStyle w:val="TOCHeading"/>
            <w:spacing w:line="360" w:lineRule="auto"/>
            <w:rPr>
              <w:rFonts w:ascii="Arial" w:hAnsi="Arial" w:cs="Arial"/>
              <w:b/>
              <w:bCs/>
              <w:color w:val="auto"/>
              <w:sz w:val="24"/>
              <w:szCs w:val="24"/>
            </w:rPr>
          </w:pPr>
          <w:r w:rsidRPr="00D529E6">
            <w:rPr>
              <w:rFonts w:ascii="Arial" w:hAnsi="Arial" w:cs="Arial"/>
              <w:b/>
              <w:bCs/>
              <w:color w:val="auto"/>
              <w:sz w:val="24"/>
              <w:szCs w:val="24"/>
            </w:rPr>
            <w:t>Contents</w:t>
          </w:r>
        </w:p>
        <w:p w14:paraId="57909C87" w14:textId="39193F52" w:rsidR="006543A6" w:rsidRDefault="001D1A4F">
          <w:pPr>
            <w:pStyle w:val="TOC2"/>
            <w:tabs>
              <w:tab w:val="left" w:pos="880"/>
              <w:tab w:val="right" w:leader="dot" w:pos="9350"/>
            </w:tabs>
            <w:rPr>
              <w:rFonts w:asciiTheme="minorHAnsi" w:eastAsiaTheme="minorEastAsia" w:hAnsiTheme="minorHAnsi" w:cstheme="minorBidi"/>
              <w:noProof/>
              <w:sz w:val="22"/>
              <w:szCs w:val="22"/>
              <w:lang w:val="en-ZA" w:eastAsia="en-ZA"/>
            </w:rPr>
          </w:pPr>
          <w:r w:rsidRPr="00D529E6">
            <w:rPr>
              <w:sz w:val="22"/>
              <w:szCs w:val="22"/>
            </w:rPr>
            <w:fldChar w:fldCharType="begin"/>
          </w:r>
          <w:r w:rsidRPr="00D529E6">
            <w:rPr>
              <w:sz w:val="22"/>
              <w:szCs w:val="22"/>
            </w:rPr>
            <w:instrText xml:space="preserve"> TOC \o "1-3" \h \z \u </w:instrText>
          </w:r>
          <w:r w:rsidRPr="00D529E6">
            <w:rPr>
              <w:sz w:val="22"/>
              <w:szCs w:val="22"/>
            </w:rPr>
            <w:fldChar w:fldCharType="separate"/>
          </w:r>
          <w:hyperlink w:anchor="_Toc92287917" w:history="1">
            <w:r w:rsidR="006543A6" w:rsidRPr="000A6F12">
              <w:rPr>
                <w:rStyle w:val="Hyperlink"/>
                <w:noProof/>
              </w:rPr>
              <w:t>1.1</w:t>
            </w:r>
            <w:r w:rsidR="006543A6">
              <w:rPr>
                <w:rFonts w:asciiTheme="minorHAnsi" w:eastAsiaTheme="minorEastAsia" w:hAnsiTheme="minorHAnsi" w:cstheme="minorBidi"/>
                <w:noProof/>
                <w:sz w:val="22"/>
                <w:szCs w:val="22"/>
                <w:lang w:val="en-ZA" w:eastAsia="en-ZA"/>
              </w:rPr>
              <w:tab/>
            </w:r>
            <w:r w:rsidR="006543A6" w:rsidRPr="000A6F12">
              <w:rPr>
                <w:rStyle w:val="Hyperlink"/>
                <w:noProof/>
              </w:rPr>
              <w:t>Module Methodology</w:t>
            </w:r>
            <w:r w:rsidR="006543A6">
              <w:rPr>
                <w:noProof/>
                <w:webHidden/>
              </w:rPr>
              <w:tab/>
            </w:r>
            <w:r w:rsidR="006543A6">
              <w:rPr>
                <w:noProof/>
                <w:webHidden/>
              </w:rPr>
              <w:fldChar w:fldCharType="begin"/>
            </w:r>
            <w:r w:rsidR="006543A6">
              <w:rPr>
                <w:noProof/>
                <w:webHidden/>
              </w:rPr>
              <w:instrText xml:space="preserve"> PAGEREF _Toc92287917 \h </w:instrText>
            </w:r>
            <w:r w:rsidR="006543A6">
              <w:rPr>
                <w:noProof/>
                <w:webHidden/>
              </w:rPr>
            </w:r>
            <w:r w:rsidR="006543A6">
              <w:rPr>
                <w:noProof/>
                <w:webHidden/>
              </w:rPr>
              <w:fldChar w:fldCharType="separate"/>
            </w:r>
            <w:r w:rsidR="00E6259D">
              <w:rPr>
                <w:noProof/>
                <w:webHidden/>
              </w:rPr>
              <w:t>3</w:t>
            </w:r>
            <w:r w:rsidR="006543A6">
              <w:rPr>
                <w:noProof/>
                <w:webHidden/>
              </w:rPr>
              <w:fldChar w:fldCharType="end"/>
            </w:r>
          </w:hyperlink>
        </w:p>
        <w:p w14:paraId="61D1BF88" w14:textId="26634A96" w:rsidR="006543A6" w:rsidRDefault="00A22312">
          <w:pPr>
            <w:pStyle w:val="TOC2"/>
            <w:tabs>
              <w:tab w:val="left" w:pos="880"/>
              <w:tab w:val="right" w:leader="dot" w:pos="9350"/>
            </w:tabs>
            <w:rPr>
              <w:rFonts w:asciiTheme="minorHAnsi" w:eastAsiaTheme="minorEastAsia" w:hAnsiTheme="minorHAnsi" w:cstheme="minorBidi"/>
              <w:noProof/>
              <w:sz w:val="22"/>
              <w:szCs w:val="22"/>
              <w:lang w:val="en-ZA" w:eastAsia="en-ZA"/>
            </w:rPr>
          </w:pPr>
          <w:hyperlink w:anchor="_Toc92287918" w:history="1">
            <w:r w:rsidR="006543A6" w:rsidRPr="000A6F12">
              <w:rPr>
                <w:rStyle w:val="Hyperlink"/>
                <w:noProof/>
              </w:rPr>
              <w:t xml:space="preserve">1.2 </w:t>
            </w:r>
            <w:r w:rsidR="006543A6">
              <w:rPr>
                <w:rFonts w:asciiTheme="minorHAnsi" w:eastAsiaTheme="minorEastAsia" w:hAnsiTheme="minorHAnsi" w:cstheme="minorBidi"/>
                <w:noProof/>
                <w:sz w:val="22"/>
                <w:szCs w:val="22"/>
                <w:lang w:val="en-ZA" w:eastAsia="en-ZA"/>
              </w:rPr>
              <w:tab/>
            </w:r>
            <w:r w:rsidR="006543A6" w:rsidRPr="000A6F12">
              <w:rPr>
                <w:rStyle w:val="Hyperlink"/>
                <w:noProof/>
              </w:rPr>
              <w:t>Module grading</w:t>
            </w:r>
            <w:r w:rsidR="006543A6">
              <w:rPr>
                <w:noProof/>
                <w:webHidden/>
              </w:rPr>
              <w:tab/>
            </w:r>
            <w:r w:rsidR="006543A6">
              <w:rPr>
                <w:noProof/>
                <w:webHidden/>
              </w:rPr>
              <w:fldChar w:fldCharType="begin"/>
            </w:r>
            <w:r w:rsidR="006543A6">
              <w:rPr>
                <w:noProof/>
                <w:webHidden/>
              </w:rPr>
              <w:instrText xml:space="preserve"> PAGEREF _Toc92287918 \h </w:instrText>
            </w:r>
            <w:r w:rsidR="006543A6">
              <w:rPr>
                <w:noProof/>
                <w:webHidden/>
              </w:rPr>
            </w:r>
            <w:r w:rsidR="006543A6">
              <w:rPr>
                <w:noProof/>
                <w:webHidden/>
              </w:rPr>
              <w:fldChar w:fldCharType="separate"/>
            </w:r>
            <w:r w:rsidR="00E6259D">
              <w:rPr>
                <w:noProof/>
                <w:webHidden/>
              </w:rPr>
              <w:t>4</w:t>
            </w:r>
            <w:r w:rsidR="006543A6">
              <w:rPr>
                <w:noProof/>
                <w:webHidden/>
              </w:rPr>
              <w:fldChar w:fldCharType="end"/>
            </w:r>
          </w:hyperlink>
        </w:p>
        <w:p w14:paraId="46ADB21A" w14:textId="6F428F1D" w:rsidR="006543A6" w:rsidRDefault="00A22312">
          <w:pPr>
            <w:pStyle w:val="TOC1"/>
            <w:rPr>
              <w:rFonts w:asciiTheme="minorHAnsi" w:eastAsiaTheme="minorEastAsia" w:hAnsiTheme="minorHAnsi" w:cstheme="minorBidi"/>
              <w:b w:val="0"/>
              <w:bCs w:val="0"/>
              <w:sz w:val="22"/>
              <w:szCs w:val="22"/>
              <w:lang w:val="en-ZA" w:eastAsia="en-ZA"/>
            </w:rPr>
          </w:pPr>
          <w:hyperlink w:anchor="_Toc92287919" w:history="1">
            <w:r w:rsidR="006543A6" w:rsidRPr="000A6F12">
              <w:rPr>
                <w:rStyle w:val="Hyperlink"/>
                <w:rFonts w:cs="Arial"/>
                <w:iCs/>
                <w:spacing w:val="10"/>
                <w:position w:val="7"/>
                <w:lang w:val="en-US"/>
              </w:rPr>
              <w:t>2. Bibliography/References</w:t>
            </w:r>
            <w:r w:rsidR="006543A6">
              <w:rPr>
                <w:webHidden/>
              </w:rPr>
              <w:tab/>
            </w:r>
            <w:r w:rsidR="006543A6">
              <w:rPr>
                <w:webHidden/>
              </w:rPr>
              <w:fldChar w:fldCharType="begin"/>
            </w:r>
            <w:r w:rsidR="006543A6">
              <w:rPr>
                <w:webHidden/>
              </w:rPr>
              <w:instrText xml:space="preserve"> PAGEREF _Toc92287919 \h </w:instrText>
            </w:r>
            <w:r w:rsidR="006543A6">
              <w:rPr>
                <w:webHidden/>
              </w:rPr>
            </w:r>
            <w:r w:rsidR="006543A6">
              <w:rPr>
                <w:webHidden/>
              </w:rPr>
              <w:fldChar w:fldCharType="separate"/>
            </w:r>
            <w:r w:rsidR="00E6259D">
              <w:rPr>
                <w:webHidden/>
              </w:rPr>
              <w:t>5</w:t>
            </w:r>
            <w:r w:rsidR="006543A6">
              <w:rPr>
                <w:webHidden/>
              </w:rPr>
              <w:fldChar w:fldCharType="end"/>
            </w:r>
          </w:hyperlink>
        </w:p>
        <w:p w14:paraId="1096664A" w14:textId="4C27A2AB" w:rsidR="006543A6" w:rsidRDefault="00A22312">
          <w:pPr>
            <w:pStyle w:val="TOC2"/>
            <w:tabs>
              <w:tab w:val="right" w:leader="dot" w:pos="9350"/>
            </w:tabs>
            <w:rPr>
              <w:rFonts w:asciiTheme="minorHAnsi" w:eastAsiaTheme="minorEastAsia" w:hAnsiTheme="minorHAnsi" w:cstheme="minorBidi"/>
              <w:noProof/>
              <w:sz w:val="22"/>
              <w:szCs w:val="22"/>
              <w:lang w:val="en-ZA" w:eastAsia="en-ZA"/>
            </w:rPr>
          </w:pPr>
          <w:hyperlink w:anchor="_Toc92287920" w:history="1">
            <w:r w:rsidR="006543A6" w:rsidRPr="000A6F12">
              <w:rPr>
                <w:rStyle w:val="Hyperlink"/>
                <w:noProof/>
              </w:rPr>
              <w:t>Website Resources</w:t>
            </w:r>
            <w:r w:rsidR="006543A6">
              <w:rPr>
                <w:noProof/>
                <w:webHidden/>
              </w:rPr>
              <w:tab/>
            </w:r>
            <w:r w:rsidR="006543A6">
              <w:rPr>
                <w:noProof/>
                <w:webHidden/>
              </w:rPr>
              <w:fldChar w:fldCharType="begin"/>
            </w:r>
            <w:r w:rsidR="006543A6">
              <w:rPr>
                <w:noProof/>
                <w:webHidden/>
              </w:rPr>
              <w:instrText xml:space="preserve"> PAGEREF _Toc92287920 \h </w:instrText>
            </w:r>
            <w:r w:rsidR="006543A6">
              <w:rPr>
                <w:noProof/>
                <w:webHidden/>
              </w:rPr>
            </w:r>
            <w:r w:rsidR="006543A6">
              <w:rPr>
                <w:noProof/>
                <w:webHidden/>
              </w:rPr>
              <w:fldChar w:fldCharType="separate"/>
            </w:r>
            <w:r w:rsidR="00E6259D">
              <w:rPr>
                <w:noProof/>
                <w:webHidden/>
              </w:rPr>
              <w:t>5</w:t>
            </w:r>
            <w:r w:rsidR="006543A6">
              <w:rPr>
                <w:noProof/>
                <w:webHidden/>
              </w:rPr>
              <w:fldChar w:fldCharType="end"/>
            </w:r>
          </w:hyperlink>
        </w:p>
        <w:p w14:paraId="74DEEC5D" w14:textId="44C50DA8" w:rsidR="006543A6" w:rsidRDefault="00A22312">
          <w:pPr>
            <w:pStyle w:val="TOC2"/>
            <w:tabs>
              <w:tab w:val="right" w:leader="dot" w:pos="9350"/>
            </w:tabs>
            <w:rPr>
              <w:rFonts w:asciiTheme="minorHAnsi" w:eastAsiaTheme="minorEastAsia" w:hAnsiTheme="minorHAnsi" w:cstheme="minorBidi"/>
              <w:noProof/>
              <w:sz w:val="22"/>
              <w:szCs w:val="22"/>
              <w:lang w:val="en-ZA" w:eastAsia="en-ZA"/>
            </w:rPr>
          </w:pPr>
          <w:hyperlink w:anchor="_Toc92287921" w:history="1">
            <w:r w:rsidR="006543A6" w:rsidRPr="000A6F12">
              <w:rPr>
                <w:rStyle w:val="Hyperlink"/>
                <w:noProof/>
              </w:rPr>
              <w:t>Learning unit 1</w:t>
            </w:r>
            <w:r w:rsidR="006543A6">
              <w:rPr>
                <w:noProof/>
                <w:webHidden/>
              </w:rPr>
              <w:tab/>
            </w:r>
            <w:r w:rsidR="006543A6">
              <w:rPr>
                <w:noProof/>
                <w:webHidden/>
              </w:rPr>
              <w:fldChar w:fldCharType="begin"/>
            </w:r>
            <w:r w:rsidR="006543A6">
              <w:rPr>
                <w:noProof/>
                <w:webHidden/>
              </w:rPr>
              <w:instrText xml:space="preserve"> PAGEREF _Toc92287921 \h </w:instrText>
            </w:r>
            <w:r w:rsidR="006543A6">
              <w:rPr>
                <w:noProof/>
                <w:webHidden/>
              </w:rPr>
            </w:r>
            <w:r w:rsidR="006543A6">
              <w:rPr>
                <w:noProof/>
                <w:webHidden/>
              </w:rPr>
              <w:fldChar w:fldCharType="separate"/>
            </w:r>
            <w:r w:rsidR="00E6259D">
              <w:rPr>
                <w:noProof/>
                <w:webHidden/>
              </w:rPr>
              <w:t>5</w:t>
            </w:r>
            <w:r w:rsidR="006543A6">
              <w:rPr>
                <w:noProof/>
                <w:webHidden/>
              </w:rPr>
              <w:fldChar w:fldCharType="end"/>
            </w:r>
          </w:hyperlink>
        </w:p>
        <w:p w14:paraId="271E9091" w14:textId="06EAFA0B" w:rsidR="006543A6" w:rsidRDefault="00A22312">
          <w:pPr>
            <w:pStyle w:val="TOC1"/>
            <w:rPr>
              <w:rFonts w:asciiTheme="minorHAnsi" w:eastAsiaTheme="minorEastAsia" w:hAnsiTheme="minorHAnsi" w:cstheme="minorBidi"/>
              <w:b w:val="0"/>
              <w:bCs w:val="0"/>
              <w:sz w:val="22"/>
              <w:szCs w:val="22"/>
              <w:lang w:val="en-ZA" w:eastAsia="en-ZA"/>
            </w:rPr>
          </w:pPr>
          <w:hyperlink w:anchor="_Toc92287922" w:history="1">
            <w:r w:rsidR="006543A6" w:rsidRPr="000A6F12">
              <w:rPr>
                <w:rStyle w:val="Hyperlink"/>
              </w:rPr>
              <w:t>3. Overall Module Objective</w:t>
            </w:r>
            <w:r w:rsidR="006543A6">
              <w:rPr>
                <w:webHidden/>
              </w:rPr>
              <w:tab/>
            </w:r>
            <w:r w:rsidR="006543A6">
              <w:rPr>
                <w:webHidden/>
              </w:rPr>
              <w:fldChar w:fldCharType="begin"/>
            </w:r>
            <w:r w:rsidR="006543A6">
              <w:rPr>
                <w:webHidden/>
              </w:rPr>
              <w:instrText xml:space="preserve"> PAGEREF _Toc92287922 \h </w:instrText>
            </w:r>
            <w:r w:rsidR="006543A6">
              <w:rPr>
                <w:webHidden/>
              </w:rPr>
            </w:r>
            <w:r w:rsidR="006543A6">
              <w:rPr>
                <w:webHidden/>
              </w:rPr>
              <w:fldChar w:fldCharType="separate"/>
            </w:r>
            <w:r w:rsidR="00E6259D">
              <w:rPr>
                <w:webHidden/>
              </w:rPr>
              <w:t>7</w:t>
            </w:r>
            <w:r w:rsidR="006543A6">
              <w:rPr>
                <w:webHidden/>
              </w:rPr>
              <w:fldChar w:fldCharType="end"/>
            </w:r>
          </w:hyperlink>
        </w:p>
        <w:p w14:paraId="5A9CC9FD" w14:textId="6A65633B" w:rsidR="006543A6" w:rsidRDefault="00A22312">
          <w:pPr>
            <w:pStyle w:val="TOC1"/>
            <w:rPr>
              <w:rFonts w:asciiTheme="minorHAnsi" w:eastAsiaTheme="minorEastAsia" w:hAnsiTheme="minorHAnsi" w:cstheme="minorBidi"/>
              <w:b w:val="0"/>
              <w:bCs w:val="0"/>
              <w:sz w:val="22"/>
              <w:szCs w:val="22"/>
              <w:lang w:val="en-ZA" w:eastAsia="en-ZA"/>
            </w:rPr>
          </w:pPr>
          <w:hyperlink w:anchor="_Toc92287923" w:history="1">
            <w:r w:rsidR="006543A6" w:rsidRPr="000A6F12">
              <w:rPr>
                <w:rStyle w:val="Hyperlink"/>
                <w:rFonts w:cs="Arial"/>
                <w:iCs/>
                <w:spacing w:val="10"/>
                <w:position w:val="7"/>
                <w:lang w:val="en-US"/>
              </w:rPr>
              <w:t>4. Guidelines for Facilitators</w:t>
            </w:r>
            <w:r w:rsidR="006543A6">
              <w:rPr>
                <w:webHidden/>
              </w:rPr>
              <w:tab/>
            </w:r>
            <w:r w:rsidR="006543A6">
              <w:rPr>
                <w:webHidden/>
              </w:rPr>
              <w:fldChar w:fldCharType="begin"/>
            </w:r>
            <w:r w:rsidR="006543A6">
              <w:rPr>
                <w:webHidden/>
              </w:rPr>
              <w:instrText xml:space="preserve"> PAGEREF _Toc92287923 \h </w:instrText>
            </w:r>
            <w:r w:rsidR="006543A6">
              <w:rPr>
                <w:webHidden/>
              </w:rPr>
            </w:r>
            <w:r w:rsidR="006543A6">
              <w:rPr>
                <w:webHidden/>
              </w:rPr>
              <w:fldChar w:fldCharType="separate"/>
            </w:r>
            <w:r w:rsidR="00E6259D">
              <w:rPr>
                <w:webHidden/>
              </w:rPr>
              <w:t>9</w:t>
            </w:r>
            <w:r w:rsidR="006543A6">
              <w:rPr>
                <w:webHidden/>
              </w:rPr>
              <w:fldChar w:fldCharType="end"/>
            </w:r>
          </w:hyperlink>
        </w:p>
        <w:p w14:paraId="4BFDDB68" w14:textId="12C501D0" w:rsidR="006543A6" w:rsidRDefault="00A22312">
          <w:pPr>
            <w:pStyle w:val="TOC1"/>
            <w:rPr>
              <w:rFonts w:asciiTheme="minorHAnsi" w:eastAsiaTheme="minorEastAsia" w:hAnsiTheme="minorHAnsi" w:cstheme="minorBidi"/>
              <w:b w:val="0"/>
              <w:bCs w:val="0"/>
              <w:sz w:val="22"/>
              <w:szCs w:val="22"/>
              <w:lang w:val="en-ZA" w:eastAsia="en-ZA"/>
            </w:rPr>
          </w:pPr>
          <w:hyperlink w:anchor="_Toc92287924" w:history="1">
            <w:r w:rsidR="006543A6" w:rsidRPr="000A6F12">
              <w:rPr>
                <w:rStyle w:val="Hyperlink"/>
              </w:rPr>
              <w:t>5. Feedback Skills for Facilitators</w:t>
            </w:r>
            <w:r w:rsidR="006543A6">
              <w:rPr>
                <w:webHidden/>
              </w:rPr>
              <w:tab/>
            </w:r>
            <w:r w:rsidR="006543A6">
              <w:rPr>
                <w:webHidden/>
              </w:rPr>
              <w:fldChar w:fldCharType="begin"/>
            </w:r>
            <w:r w:rsidR="006543A6">
              <w:rPr>
                <w:webHidden/>
              </w:rPr>
              <w:instrText xml:space="preserve"> PAGEREF _Toc92287924 \h </w:instrText>
            </w:r>
            <w:r w:rsidR="006543A6">
              <w:rPr>
                <w:webHidden/>
              </w:rPr>
            </w:r>
            <w:r w:rsidR="006543A6">
              <w:rPr>
                <w:webHidden/>
              </w:rPr>
              <w:fldChar w:fldCharType="separate"/>
            </w:r>
            <w:r w:rsidR="00E6259D">
              <w:rPr>
                <w:webHidden/>
              </w:rPr>
              <w:t>11</w:t>
            </w:r>
            <w:r w:rsidR="006543A6">
              <w:rPr>
                <w:webHidden/>
              </w:rPr>
              <w:fldChar w:fldCharType="end"/>
            </w:r>
          </w:hyperlink>
        </w:p>
        <w:p w14:paraId="64D6FF38" w14:textId="430812BA" w:rsidR="006543A6" w:rsidRDefault="00A22312">
          <w:pPr>
            <w:pStyle w:val="TOC1"/>
            <w:rPr>
              <w:rFonts w:asciiTheme="minorHAnsi" w:eastAsiaTheme="minorEastAsia" w:hAnsiTheme="minorHAnsi" w:cstheme="minorBidi"/>
              <w:b w:val="0"/>
              <w:bCs w:val="0"/>
              <w:sz w:val="22"/>
              <w:szCs w:val="22"/>
              <w:lang w:val="en-ZA" w:eastAsia="en-ZA"/>
            </w:rPr>
          </w:pPr>
          <w:hyperlink w:anchor="_Toc92287925" w:history="1">
            <w:r w:rsidR="006543A6" w:rsidRPr="000A6F12">
              <w:rPr>
                <w:rStyle w:val="Hyperlink"/>
              </w:rPr>
              <w:t>6. Preparing for Session</w:t>
            </w:r>
            <w:r w:rsidR="006543A6">
              <w:rPr>
                <w:webHidden/>
              </w:rPr>
              <w:tab/>
            </w:r>
            <w:r w:rsidR="006543A6">
              <w:rPr>
                <w:webHidden/>
              </w:rPr>
              <w:fldChar w:fldCharType="begin"/>
            </w:r>
            <w:r w:rsidR="006543A6">
              <w:rPr>
                <w:webHidden/>
              </w:rPr>
              <w:instrText xml:space="preserve"> PAGEREF _Toc92287925 \h </w:instrText>
            </w:r>
            <w:r w:rsidR="006543A6">
              <w:rPr>
                <w:webHidden/>
              </w:rPr>
            </w:r>
            <w:r w:rsidR="006543A6">
              <w:rPr>
                <w:webHidden/>
              </w:rPr>
              <w:fldChar w:fldCharType="separate"/>
            </w:r>
            <w:r w:rsidR="00E6259D">
              <w:rPr>
                <w:webHidden/>
              </w:rPr>
              <w:t>15</w:t>
            </w:r>
            <w:r w:rsidR="006543A6">
              <w:rPr>
                <w:webHidden/>
              </w:rPr>
              <w:fldChar w:fldCharType="end"/>
            </w:r>
          </w:hyperlink>
        </w:p>
        <w:p w14:paraId="2709EA67" w14:textId="4A9DE243" w:rsidR="006543A6" w:rsidRDefault="00A22312">
          <w:pPr>
            <w:pStyle w:val="TOC1"/>
            <w:rPr>
              <w:rFonts w:asciiTheme="minorHAnsi" w:eastAsiaTheme="minorEastAsia" w:hAnsiTheme="minorHAnsi" w:cstheme="minorBidi"/>
              <w:b w:val="0"/>
              <w:bCs w:val="0"/>
              <w:sz w:val="22"/>
              <w:szCs w:val="22"/>
              <w:lang w:val="en-ZA" w:eastAsia="en-ZA"/>
            </w:rPr>
          </w:pPr>
          <w:hyperlink w:anchor="_Toc92287926" w:history="1">
            <w:r w:rsidR="006543A6" w:rsidRPr="000A6F12">
              <w:rPr>
                <w:rStyle w:val="Hyperlink"/>
                <w:rFonts w:cs="Arial"/>
                <w:iCs/>
                <w:spacing w:val="10"/>
                <w:position w:val="7"/>
                <w:lang w:val="en-US"/>
              </w:rPr>
              <w:t>7. Facilitator Checklist</w:t>
            </w:r>
            <w:r w:rsidR="006543A6">
              <w:rPr>
                <w:webHidden/>
              </w:rPr>
              <w:tab/>
            </w:r>
            <w:r w:rsidR="006543A6">
              <w:rPr>
                <w:webHidden/>
              </w:rPr>
              <w:fldChar w:fldCharType="begin"/>
            </w:r>
            <w:r w:rsidR="006543A6">
              <w:rPr>
                <w:webHidden/>
              </w:rPr>
              <w:instrText xml:space="preserve"> PAGEREF _Toc92287926 \h </w:instrText>
            </w:r>
            <w:r w:rsidR="006543A6">
              <w:rPr>
                <w:webHidden/>
              </w:rPr>
            </w:r>
            <w:r w:rsidR="006543A6">
              <w:rPr>
                <w:webHidden/>
              </w:rPr>
              <w:fldChar w:fldCharType="separate"/>
            </w:r>
            <w:r w:rsidR="00E6259D">
              <w:rPr>
                <w:webHidden/>
              </w:rPr>
              <w:t>19</w:t>
            </w:r>
            <w:r w:rsidR="006543A6">
              <w:rPr>
                <w:webHidden/>
              </w:rPr>
              <w:fldChar w:fldCharType="end"/>
            </w:r>
          </w:hyperlink>
        </w:p>
        <w:p w14:paraId="427229D7" w14:textId="3715F6B7" w:rsidR="006543A6" w:rsidRDefault="00A22312">
          <w:pPr>
            <w:pStyle w:val="TOC1"/>
            <w:rPr>
              <w:rFonts w:asciiTheme="minorHAnsi" w:eastAsiaTheme="minorEastAsia" w:hAnsiTheme="minorHAnsi" w:cstheme="minorBidi"/>
              <w:b w:val="0"/>
              <w:bCs w:val="0"/>
              <w:sz w:val="22"/>
              <w:szCs w:val="22"/>
              <w:lang w:val="en-ZA" w:eastAsia="en-ZA"/>
            </w:rPr>
          </w:pPr>
          <w:hyperlink w:anchor="_Toc92287927" w:history="1">
            <w:r w:rsidR="006543A6" w:rsidRPr="000A6F12">
              <w:rPr>
                <w:rStyle w:val="Hyperlink"/>
                <w:rFonts w:cs="Arial"/>
                <w:iCs/>
                <w:spacing w:val="10"/>
                <w:position w:val="7"/>
                <w:lang w:val="en-US"/>
              </w:rPr>
              <w:t>8. Lesson Plan</w:t>
            </w:r>
            <w:r w:rsidR="006543A6">
              <w:rPr>
                <w:webHidden/>
              </w:rPr>
              <w:tab/>
            </w:r>
            <w:r w:rsidR="006543A6">
              <w:rPr>
                <w:webHidden/>
              </w:rPr>
              <w:fldChar w:fldCharType="begin"/>
            </w:r>
            <w:r w:rsidR="006543A6">
              <w:rPr>
                <w:webHidden/>
              </w:rPr>
              <w:instrText xml:space="preserve"> PAGEREF _Toc92287927 \h </w:instrText>
            </w:r>
            <w:r w:rsidR="006543A6">
              <w:rPr>
                <w:webHidden/>
              </w:rPr>
            </w:r>
            <w:r w:rsidR="006543A6">
              <w:rPr>
                <w:webHidden/>
              </w:rPr>
              <w:fldChar w:fldCharType="separate"/>
            </w:r>
            <w:r w:rsidR="00E6259D">
              <w:rPr>
                <w:webHidden/>
              </w:rPr>
              <w:t>20</w:t>
            </w:r>
            <w:r w:rsidR="006543A6">
              <w:rPr>
                <w:webHidden/>
              </w:rPr>
              <w:fldChar w:fldCharType="end"/>
            </w:r>
          </w:hyperlink>
        </w:p>
        <w:p w14:paraId="30BBEE54" w14:textId="16FA9ECD" w:rsidR="006543A6" w:rsidRDefault="00A22312">
          <w:pPr>
            <w:pStyle w:val="TOC1"/>
            <w:rPr>
              <w:rFonts w:asciiTheme="minorHAnsi" w:eastAsiaTheme="minorEastAsia" w:hAnsiTheme="minorHAnsi" w:cstheme="minorBidi"/>
              <w:b w:val="0"/>
              <w:bCs w:val="0"/>
              <w:sz w:val="22"/>
              <w:szCs w:val="22"/>
              <w:lang w:val="en-ZA" w:eastAsia="en-ZA"/>
            </w:rPr>
          </w:pPr>
          <w:hyperlink w:anchor="_Toc92287928" w:history="1">
            <w:r w:rsidR="006543A6" w:rsidRPr="000A6F12">
              <w:rPr>
                <w:rStyle w:val="Hyperlink"/>
              </w:rPr>
              <w:t>9. Solutions to Formative Questions and Group Activities</w:t>
            </w:r>
            <w:r w:rsidR="006543A6">
              <w:rPr>
                <w:webHidden/>
              </w:rPr>
              <w:tab/>
            </w:r>
            <w:r w:rsidR="006543A6">
              <w:rPr>
                <w:webHidden/>
              </w:rPr>
              <w:fldChar w:fldCharType="begin"/>
            </w:r>
            <w:r w:rsidR="006543A6">
              <w:rPr>
                <w:webHidden/>
              </w:rPr>
              <w:instrText xml:space="preserve"> PAGEREF _Toc92287928 \h </w:instrText>
            </w:r>
            <w:r w:rsidR="006543A6">
              <w:rPr>
                <w:webHidden/>
              </w:rPr>
            </w:r>
            <w:r w:rsidR="006543A6">
              <w:rPr>
                <w:webHidden/>
              </w:rPr>
              <w:fldChar w:fldCharType="separate"/>
            </w:r>
            <w:r w:rsidR="00E6259D">
              <w:rPr>
                <w:webHidden/>
              </w:rPr>
              <w:t>29</w:t>
            </w:r>
            <w:r w:rsidR="006543A6">
              <w:rPr>
                <w:webHidden/>
              </w:rPr>
              <w:fldChar w:fldCharType="end"/>
            </w:r>
          </w:hyperlink>
        </w:p>
        <w:p w14:paraId="34B2E276" w14:textId="0358D05B" w:rsidR="006543A6" w:rsidRDefault="00A22312">
          <w:pPr>
            <w:pStyle w:val="TOC1"/>
            <w:rPr>
              <w:rFonts w:asciiTheme="minorHAnsi" w:eastAsiaTheme="minorEastAsia" w:hAnsiTheme="minorHAnsi" w:cstheme="minorBidi"/>
              <w:b w:val="0"/>
              <w:bCs w:val="0"/>
              <w:sz w:val="22"/>
              <w:szCs w:val="22"/>
              <w:lang w:val="en-ZA" w:eastAsia="en-ZA"/>
            </w:rPr>
          </w:pPr>
          <w:hyperlink w:anchor="_Toc92287929" w:history="1">
            <w:r w:rsidR="006543A6" w:rsidRPr="000A6F12">
              <w:rPr>
                <w:rStyle w:val="Hyperlink"/>
              </w:rPr>
              <w:t>Learning Unit 1: Basic Economics</w:t>
            </w:r>
            <w:r w:rsidR="006543A6">
              <w:rPr>
                <w:webHidden/>
              </w:rPr>
              <w:tab/>
            </w:r>
            <w:r w:rsidR="006543A6">
              <w:rPr>
                <w:webHidden/>
              </w:rPr>
              <w:fldChar w:fldCharType="begin"/>
            </w:r>
            <w:r w:rsidR="006543A6">
              <w:rPr>
                <w:webHidden/>
              </w:rPr>
              <w:instrText xml:space="preserve"> PAGEREF _Toc92287929 \h </w:instrText>
            </w:r>
            <w:r w:rsidR="006543A6">
              <w:rPr>
                <w:webHidden/>
              </w:rPr>
            </w:r>
            <w:r w:rsidR="006543A6">
              <w:rPr>
                <w:webHidden/>
              </w:rPr>
              <w:fldChar w:fldCharType="separate"/>
            </w:r>
            <w:r w:rsidR="00E6259D">
              <w:rPr>
                <w:webHidden/>
              </w:rPr>
              <w:t>29</w:t>
            </w:r>
            <w:r w:rsidR="006543A6">
              <w:rPr>
                <w:webHidden/>
              </w:rPr>
              <w:fldChar w:fldCharType="end"/>
            </w:r>
          </w:hyperlink>
        </w:p>
        <w:p w14:paraId="4DA68974" w14:textId="208275D3" w:rsidR="006543A6" w:rsidRDefault="00A22312">
          <w:pPr>
            <w:pStyle w:val="TOC1"/>
            <w:rPr>
              <w:rFonts w:asciiTheme="minorHAnsi" w:eastAsiaTheme="minorEastAsia" w:hAnsiTheme="minorHAnsi" w:cstheme="minorBidi"/>
              <w:b w:val="0"/>
              <w:bCs w:val="0"/>
              <w:sz w:val="22"/>
              <w:szCs w:val="22"/>
              <w:lang w:val="en-ZA" w:eastAsia="en-ZA"/>
            </w:rPr>
          </w:pPr>
          <w:hyperlink w:anchor="_Toc92287930" w:history="1">
            <w:r w:rsidR="006543A6" w:rsidRPr="000A6F12">
              <w:rPr>
                <w:rStyle w:val="Hyperlink"/>
              </w:rPr>
              <w:t>Learning Unit 2: Application of Economic Principles to the Financial Services Sector</w:t>
            </w:r>
            <w:r w:rsidR="006543A6">
              <w:rPr>
                <w:webHidden/>
              </w:rPr>
              <w:tab/>
            </w:r>
            <w:r w:rsidR="006543A6">
              <w:rPr>
                <w:webHidden/>
              </w:rPr>
              <w:fldChar w:fldCharType="begin"/>
            </w:r>
            <w:r w:rsidR="006543A6">
              <w:rPr>
                <w:webHidden/>
              </w:rPr>
              <w:instrText xml:space="preserve"> PAGEREF _Toc92287930 \h </w:instrText>
            </w:r>
            <w:r w:rsidR="006543A6">
              <w:rPr>
                <w:webHidden/>
              </w:rPr>
            </w:r>
            <w:r w:rsidR="006543A6">
              <w:rPr>
                <w:webHidden/>
              </w:rPr>
              <w:fldChar w:fldCharType="separate"/>
            </w:r>
            <w:r w:rsidR="00E6259D">
              <w:rPr>
                <w:webHidden/>
              </w:rPr>
              <w:t>32</w:t>
            </w:r>
            <w:r w:rsidR="006543A6">
              <w:rPr>
                <w:webHidden/>
              </w:rPr>
              <w:fldChar w:fldCharType="end"/>
            </w:r>
          </w:hyperlink>
        </w:p>
        <w:p w14:paraId="08F41703" w14:textId="4A15FEF9" w:rsidR="006543A6" w:rsidRDefault="00A22312">
          <w:pPr>
            <w:pStyle w:val="TOC1"/>
            <w:rPr>
              <w:rFonts w:asciiTheme="minorHAnsi" w:eastAsiaTheme="minorEastAsia" w:hAnsiTheme="minorHAnsi" w:cstheme="minorBidi"/>
              <w:b w:val="0"/>
              <w:bCs w:val="0"/>
              <w:sz w:val="22"/>
              <w:szCs w:val="22"/>
              <w:lang w:val="en-ZA" w:eastAsia="en-ZA"/>
            </w:rPr>
          </w:pPr>
          <w:hyperlink w:anchor="_Toc92287931" w:history="1">
            <w:r w:rsidR="006543A6" w:rsidRPr="000A6F12">
              <w:rPr>
                <w:rStyle w:val="Hyperlink"/>
              </w:rPr>
              <w:t>Learning Unit 3: Current Affairs in the Financial Services Sector</w:t>
            </w:r>
            <w:r w:rsidR="006543A6">
              <w:rPr>
                <w:webHidden/>
              </w:rPr>
              <w:tab/>
            </w:r>
            <w:r w:rsidR="006543A6">
              <w:rPr>
                <w:webHidden/>
              </w:rPr>
              <w:fldChar w:fldCharType="begin"/>
            </w:r>
            <w:r w:rsidR="006543A6">
              <w:rPr>
                <w:webHidden/>
              </w:rPr>
              <w:instrText xml:space="preserve"> PAGEREF _Toc92287931 \h </w:instrText>
            </w:r>
            <w:r w:rsidR="006543A6">
              <w:rPr>
                <w:webHidden/>
              </w:rPr>
            </w:r>
            <w:r w:rsidR="006543A6">
              <w:rPr>
                <w:webHidden/>
              </w:rPr>
              <w:fldChar w:fldCharType="separate"/>
            </w:r>
            <w:r w:rsidR="00E6259D">
              <w:rPr>
                <w:webHidden/>
              </w:rPr>
              <w:t>36</w:t>
            </w:r>
            <w:r w:rsidR="006543A6">
              <w:rPr>
                <w:webHidden/>
              </w:rPr>
              <w:fldChar w:fldCharType="end"/>
            </w:r>
          </w:hyperlink>
        </w:p>
        <w:p w14:paraId="172388D6" w14:textId="394F285B" w:rsidR="006543A6" w:rsidRDefault="00A22312">
          <w:pPr>
            <w:pStyle w:val="TOC1"/>
            <w:rPr>
              <w:rFonts w:asciiTheme="minorHAnsi" w:eastAsiaTheme="minorEastAsia" w:hAnsiTheme="minorHAnsi" w:cstheme="minorBidi"/>
              <w:b w:val="0"/>
              <w:bCs w:val="0"/>
              <w:sz w:val="22"/>
              <w:szCs w:val="22"/>
              <w:lang w:val="en-ZA" w:eastAsia="en-ZA"/>
            </w:rPr>
          </w:pPr>
          <w:hyperlink w:anchor="_Toc92287932" w:history="1">
            <w:r w:rsidR="006543A6" w:rsidRPr="000A6F12">
              <w:rPr>
                <w:rStyle w:val="Hyperlink"/>
              </w:rPr>
              <w:t>Learning Unit 4: The Concept of Risk in investments</w:t>
            </w:r>
            <w:r w:rsidR="006543A6">
              <w:rPr>
                <w:webHidden/>
              </w:rPr>
              <w:tab/>
            </w:r>
            <w:r w:rsidR="006543A6">
              <w:rPr>
                <w:webHidden/>
              </w:rPr>
              <w:fldChar w:fldCharType="begin"/>
            </w:r>
            <w:r w:rsidR="006543A6">
              <w:rPr>
                <w:webHidden/>
              </w:rPr>
              <w:instrText xml:space="preserve"> PAGEREF _Toc92287932 \h </w:instrText>
            </w:r>
            <w:r w:rsidR="006543A6">
              <w:rPr>
                <w:webHidden/>
              </w:rPr>
            </w:r>
            <w:r w:rsidR="006543A6">
              <w:rPr>
                <w:webHidden/>
              </w:rPr>
              <w:fldChar w:fldCharType="separate"/>
            </w:r>
            <w:r w:rsidR="00E6259D">
              <w:rPr>
                <w:webHidden/>
              </w:rPr>
              <w:t>37</w:t>
            </w:r>
            <w:r w:rsidR="006543A6">
              <w:rPr>
                <w:webHidden/>
              </w:rPr>
              <w:fldChar w:fldCharType="end"/>
            </w:r>
          </w:hyperlink>
        </w:p>
        <w:p w14:paraId="3B78D82F" w14:textId="49453CCE" w:rsidR="001D1A4F" w:rsidRDefault="001D1A4F" w:rsidP="00D529E6">
          <w:pPr>
            <w:spacing w:line="360" w:lineRule="auto"/>
          </w:pPr>
          <w:r w:rsidRPr="00D529E6">
            <w:rPr>
              <w:b/>
              <w:bCs/>
              <w:noProof/>
              <w:sz w:val="22"/>
              <w:szCs w:val="22"/>
            </w:rPr>
            <w:fldChar w:fldCharType="end"/>
          </w:r>
        </w:p>
      </w:sdtContent>
    </w:sdt>
    <w:p w14:paraId="23410606" w14:textId="77777777" w:rsidR="00647A51" w:rsidRPr="00E51B18" w:rsidRDefault="00647A51" w:rsidP="00E51B18">
      <w:pPr>
        <w:spacing w:after="120" w:line="360" w:lineRule="auto"/>
        <w:jc w:val="both"/>
        <w:rPr>
          <w:rFonts w:cs="Arial"/>
          <w:sz w:val="22"/>
          <w:szCs w:val="22"/>
        </w:rPr>
      </w:pPr>
    </w:p>
    <w:p w14:paraId="1090C76F" w14:textId="77777777" w:rsidR="00647A51" w:rsidRPr="00E51B18" w:rsidRDefault="00647A51" w:rsidP="00E51B18">
      <w:pPr>
        <w:spacing w:after="120" w:line="360" w:lineRule="auto"/>
        <w:jc w:val="both"/>
        <w:rPr>
          <w:rFonts w:cs="Arial"/>
          <w:sz w:val="22"/>
          <w:szCs w:val="22"/>
        </w:rPr>
      </w:pPr>
      <w:r w:rsidRPr="00E51B18">
        <w:rPr>
          <w:rFonts w:cs="Arial"/>
          <w:sz w:val="22"/>
          <w:szCs w:val="22"/>
        </w:rPr>
        <w:br w:type="page"/>
      </w:r>
    </w:p>
    <w:p w14:paraId="1D3FAA18" w14:textId="5A5BA80E" w:rsidR="00647A51" w:rsidRPr="00E51B18" w:rsidRDefault="00647A51" w:rsidP="00E51B18">
      <w:pPr>
        <w:pStyle w:val="SectionTitle"/>
      </w:pPr>
      <w:r w:rsidRPr="00E51B18">
        <w:lastRenderedPageBreak/>
        <w:t>1. DURATION AND STRUCTURE</w:t>
      </w:r>
    </w:p>
    <w:p w14:paraId="2A8F7146" w14:textId="2BA5486A" w:rsidR="00647A51" w:rsidRPr="00E51B18" w:rsidRDefault="00647A51" w:rsidP="00E51B18">
      <w:pPr>
        <w:pStyle w:val="Heading2"/>
      </w:pPr>
      <w:bookmarkStart w:id="8" w:name="_Toc92287917"/>
      <w:r w:rsidRPr="00E51B18">
        <w:t>1.1</w:t>
      </w:r>
      <w:r w:rsidRPr="00E51B18">
        <w:tab/>
        <w:t>Module Methodology</w:t>
      </w:r>
      <w:bookmarkEnd w:id="8"/>
    </w:p>
    <w:p w14:paraId="5BF960BF" w14:textId="08D9DDF9" w:rsidR="00647A51" w:rsidRPr="00E51B18" w:rsidRDefault="00316405" w:rsidP="00E51B18">
      <w:pPr>
        <w:autoSpaceDE w:val="0"/>
        <w:autoSpaceDN w:val="0"/>
        <w:adjustRightInd w:val="0"/>
        <w:spacing w:after="120" w:line="360" w:lineRule="auto"/>
        <w:jc w:val="both"/>
        <w:rPr>
          <w:rFonts w:eastAsia="Calibri" w:cs="Arial"/>
          <w:sz w:val="22"/>
          <w:szCs w:val="22"/>
          <w:lang w:val="en-ZA" w:eastAsia="en-ZA"/>
        </w:rPr>
      </w:pPr>
      <w:r>
        <w:rPr>
          <w:rFonts w:eastAsia="Calibri" w:cs="Arial"/>
          <w:sz w:val="22"/>
          <w:szCs w:val="22"/>
          <w:lang w:val="en-ZA" w:eastAsia="en-ZA"/>
        </w:rPr>
        <w:t>This cours</w:t>
      </w:r>
      <w:r w:rsidR="00647A51" w:rsidRPr="00E51B18">
        <w:rPr>
          <w:rFonts w:eastAsia="Calibri" w:cs="Arial"/>
          <w:sz w:val="22"/>
          <w:szCs w:val="22"/>
          <w:lang w:val="en-ZA" w:eastAsia="en-ZA"/>
        </w:rPr>
        <w:t xml:space="preserve">e will introduce the learner to </w:t>
      </w:r>
      <w:r w:rsidR="00485200" w:rsidRPr="00E51B18">
        <w:rPr>
          <w:rFonts w:eastAsia="Calibri" w:cs="Arial"/>
          <w:sz w:val="22"/>
          <w:szCs w:val="22"/>
          <w:lang w:val="en-ZA" w:eastAsia="en-ZA"/>
        </w:rPr>
        <w:t>an overview of investment advice</w:t>
      </w:r>
      <w:r w:rsidR="00647A51" w:rsidRPr="00E51B18">
        <w:rPr>
          <w:rFonts w:eastAsia="Calibri" w:cs="Arial"/>
          <w:sz w:val="22"/>
          <w:szCs w:val="22"/>
          <w:lang w:val="en-ZA" w:eastAsia="en-ZA"/>
        </w:rPr>
        <w:t>.</w:t>
      </w:r>
    </w:p>
    <w:p w14:paraId="090162D2" w14:textId="77777777" w:rsidR="00647A51" w:rsidRPr="00E51B18" w:rsidRDefault="00647A51" w:rsidP="00E51B18">
      <w:pPr>
        <w:autoSpaceDE w:val="0"/>
        <w:autoSpaceDN w:val="0"/>
        <w:adjustRightInd w:val="0"/>
        <w:spacing w:after="120" w:line="360" w:lineRule="auto"/>
        <w:jc w:val="both"/>
        <w:rPr>
          <w:rFonts w:eastAsia="Calibri" w:cs="Arial"/>
          <w:bCs/>
          <w:iCs/>
          <w:sz w:val="22"/>
          <w:szCs w:val="22"/>
          <w:lang w:val="en-ZA" w:eastAsia="en-ZA"/>
        </w:rPr>
      </w:pPr>
      <w:r w:rsidRPr="00E51B18">
        <w:rPr>
          <w:rFonts w:eastAsia="Calibri" w:cs="Arial"/>
          <w:bCs/>
          <w:iCs/>
          <w:sz w:val="22"/>
          <w:szCs w:val="22"/>
          <w:lang w:val="en-ZA" w:eastAsia="en-ZA"/>
        </w:rPr>
        <w:t>The learning process will be facilitated as follows:</w:t>
      </w:r>
    </w:p>
    <w:p w14:paraId="1538C731" w14:textId="436B125E" w:rsidR="00647A51" w:rsidRPr="00E51B18" w:rsidRDefault="00EB3B79"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 xml:space="preserve">There will be </w:t>
      </w:r>
      <w:r w:rsidR="00485200" w:rsidRPr="00E51B18">
        <w:rPr>
          <w:rFonts w:eastAsia="Calibri" w:cs="Arial"/>
          <w:sz w:val="22"/>
          <w:szCs w:val="22"/>
          <w:lang w:val="en-ZA" w:eastAsia="en-ZA"/>
        </w:rPr>
        <w:t>three</w:t>
      </w:r>
      <w:r w:rsidR="00647A51" w:rsidRPr="00E51B18">
        <w:rPr>
          <w:rFonts w:eastAsia="Calibri" w:cs="Arial"/>
          <w:sz w:val="22"/>
          <w:szCs w:val="22"/>
          <w:lang w:val="en-ZA" w:eastAsia="en-ZA"/>
        </w:rPr>
        <w:t xml:space="preserve"> contact sessions organised into the following general areas:</w:t>
      </w:r>
    </w:p>
    <w:p w14:paraId="3E3E5F6B" w14:textId="77777777" w:rsidR="0022563F" w:rsidRPr="00E51B18" w:rsidRDefault="0022563F" w:rsidP="00FD153E">
      <w:pPr>
        <w:autoSpaceDE w:val="0"/>
        <w:autoSpaceDN w:val="0"/>
        <w:adjustRightInd w:val="0"/>
        <w:spacing w:after="120" w:line="360" w:lineRule="auto"/>
        <w:jc w:val="both"/>
        <w:rPr>
          <w:rFonts w:eastAsia="Calibri" w:cs="Arial"/>
          <w:b/>
          <w:sz w:val="22"/>
          <w:szCs w:val="22"/>
          <w:lang w:val="en-ZA" w:eastAsia="en-ZA"/>
        </w:rPr>
      </w:pPr>
      <w:r w:rsidRPr="00E51B18">
        <w:rPr>
          <w:rFonts w:eastAsia="Calibri" w:cs="Arial"/>
          <w:b/>
          <w:sz w:val="22"/>
          <w:szCs w:val="22"/>
          <w:lang w:val="en-ZA" w:eastAsia="en-ZA"/>
        </w:rPr>
        <w:t>Knowledge Topics</w:t>
      </w:r>
    </w:p>
    <w:p w14:paraId="79DF63AF" w14:textId="750E5C9C" w:rsidR="0022563F" w:rsidRPr="00FD153E" w:rsidRDefault="00485200" w:rsidP="00E8099F">
      <w:pPr>
        <w:pStyle w:val="ListParagraph"/>
        <w:numPr>
          <w:ilvl w:val="0"/>
          <w:numId w:val="68"/>
        </w:numPr>
        <w:autoSpaceDE w:val="0"/>
        <w:autoSpaceDN w:val="0"/>
        <w:adjustRightInd w:val="0"/>
        <w:spacing w:after="120" w:line="276" w:lineRule="auto"/>
        <w:ind w:left="454" w:hanging="170"/>
        <w:jc w:val="both"/>
        <w:rPr>
          <w:rFonts w:eastAsia="Calibri" w:cs="Arial"/>
          <w:sz w:val="22"/>
          <w:szCs w:val="22"/>
          <w:lang w:val="en-ZA" w:eastAsia="en-ZA"/>
        </w:rPr>
      </w:pPr>
      <w:r w:rsidRPr="00FD153E">
        <w:rPr>
          <w:rFonts w:eastAsia="Calibri" w:cs="Arial"/>
          <w:sz w:val="22"/>
          <w:szCs w:val="22"/>
          <w:lang w:val="en-ZA" w:eastAsia="en-ZA"/>
        </w:rPr>
        <w:t>Basic Economics</w:t>
      </w:r>
    </w:p>
    <w:p w14:paraId="45406397" w14:textId="01927B5C" w:rsidR="00485200" w:rsidRPr="00FD153E" w:rsidRDefault="00485200" w:rsidP="00E8099F">
      <w:pPr>
        <w:pStyle w:val="ListParagraph"/>
        <w:numPr>
          <w:ilvl w:val="0"/>
          <w:numId w:val="68"/>
        </w:numPr>
        <w:autoSpaceDE w:val="0"/>
        <w:autoSpaceDN w:val="0"/>
        <w:adjustRightInd w:val="0"/>
        <w:spacing w:after="120" w:line="276" w:lineRule="auto"/>
        <w:ind w:left="454" w:hanging="170"/>
        <w:jc w:val="both"/>
        <w:rPr>
          <w:rFonts w:eastAsia="Calibri" w:cs="Arial"/>
          <w:sz w:val="22"/>
          <w:szCs w:val="22"/>
          <w:lang w:val="en-ZA" w:eastAsia="en-ZA"/>
        </w:rPr>
      </w:pPr>
      <w:r w:rsidRPr="00FD153E">
        <w:rPr>
          <w:rFonts w:eastAsia="Calibri" w:cs="Arial"/>
          <w:sz w:val="22"/>
          <w:szCs w:val="22"/>
          <w:lang w:val="en-ZA" w:eastAsia="en-ZA"/>
        </w:rPr>
        <w:t>Application of Economic Principles to the Financial Services Sector</w:t>
      </w:r>
    </w:p>
    <w:p w14:paraId="4243F5B0" w14:textId="2DE834A7" w:rsidR="00485200" w:rsidRPr="00FD153E" w:rsidRDefault="00485200" w:rsidP="00E8099F">
      <w:pPr>
        <w:pStyle w:val="ListParagraph"/>
        <w:numPr>
          <w:ilvl w:val="0"/>
          <w:numId w:val="68"/>
        </w:numPr>
        <w:autoSpaceDE w:val="0"/>
        <w:autoSpaceDN w:val="0"/>
        <w:adjustRightInd w:val="0"/>
        <w:spacing w:after="120" w:line="276" w:lineRule="auto"/>
        <w:ind w:left="454" w:hanging="170"/>
        <w:jc w:val="both"/>
        <w:rPr>
          <w:rFonts w:eastAsia="Calibri" w:cs="Arial"/>
          <w:sz w:val="22"/>
          <w:szCs w:val="22"/>
          <w:lang w:val="en-ZA" w:eastAsia="en-ZA"/>
        </w:rPr>
      </w:pPr>
      <w:r w:rsidRPr="00FD153E">
        <w:rPr>
          <w:rFonts w:eastAsia="Calibri" w:cs="Arial"/>
          <w:sz w:val="22"/>
          <w:szCs w:val="22"/>
          <w:lang w:val="en-ZA" w:eastAsia="en-ZA"/>
        </w:rPr>
        <w:t>Current Affairs in the Financial Services Sector</w:t>
      </w:r>
    </w:p>
    <w:p w14:paraId="43AF9BCD" w14:textId="77777777" w:rsidR="006B5AFB" w:rsidRPr="00E51B18" w:rsidRDefault="0022563F" w:rsidP="00FD153E">
      <w:pPr>
        <w:autoSpaceDE w:val="0"/>
        <w:autoSpaceDN w:val="0"/>
        <w:adjustRightInd w:val="0"/>
        <w:spacing w:after="120" w:line="360" w:lineRule="auto"/>
        <w:jc w:val="both"/>
        <w:rPr>
          <w:rFonts w:eastAsia="Calibri" w:cs="Arial"/>
          <w:b/>
          <w:sz w:val="22"/>
          <w:szCs w:val="22"/>
          <w:lang w:val="en-ZA" w:eastAsia="en-ZA"/>
        </w:rPr>
      </w:pPr>
      <w:r w:rsidRPr="00E51B18">
        <w:rPr>
          <w:rFonts w:eastAsia="Calibri" w:cs="Arial"/>
          <w:b/>
          <w:sz w:val="22"/>
          <w:szCs w:val="22"/>
          <w:lang w:val="en-ZA" w:eastAsia="en-ZA"/>
        </w:rPr>
        <w:t>Practical skills topics</w:t>
      </w:r>
    </w:p>
    <w:p w14:paraId="42F8D28D" w14:textId="06263778" w:rsidR="0022563F" w:rsidRPr="00FD153E" w:rsidRDefault="00485200" w:rsidP="00E8099F">
      <w:pPr>
        <w:pStyle w:val="ListParagraph"/>
        <w:numPr>
          <w:ilvl w:val="0"/>
          <w:numId w:val="68"/>
        </w:numPr>
        <w:autoSpaceDE w:val="0"/>
        <w:autoSpaceDN w:val="0"/>
        <w:adjustRightInd w:val="0"/>
        <w:spacing w:after="120" w:line="276" w:lineRule="auto"/>
        <w:ind w:left="454" w:hanging="170"/>
        <w:jc w:val="both"/>
        <w:rPr>
          <w:rFonts w:eastAsia="Calibri" w:cs="Arial"/>
          <w:sz w:val="22"/>
          <w:szCs w:val="22"/>
          <w:lang w:val="en-ZA" w:eastAsia="en-ZA"/>
        </w:rPr>
      </w:pPr>
      <w:r w:rsidRPr="00FD153E">
        <w:rPr>
          <w:rFonts w:eastAsia="Calibri" w:cs="Arial"/>
          <w:sz w:val="22"/>
          <w:szCs w:val="22"/>
          <w:lang w:val="en-ZA" w:eastAsia="en-ZA"/>
        </w:rPr>
        <w:t>Identification of needs for an individual at different stages of the financial Lifecycle</w:t>
      </w:r>
    </w:p>
    <w:p w14:paraId="5EB24536" w14:textId="1863EEB9" w:rsidR="00647A51" w:rsidRPr="00E51B18" w:rsidRDefault="00035E9E" w:rsidP="00D8016F">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T</w:t>
      </w:r>
      <w:r w:rsidR="00647A51" w:rsidRPr="00E51B18">
        <w:rPr>
          <w:rFonts w:eastAsia="Calibri" w:cs="Arial"/>
          <w:sz w:val="22"/>
          <w:szCs w:val="22"/>
          <w:lang w:val="en-ZA" w:eastAsia="en-ZA"/>
        </w:rPr>
        <w:t xml:space="preserve">here is an abundance of prescribed </w:t>
      </w:r>
      <w:r w:rsidR="00BE20E3" w:rsidRPr="00E51B18">
        <w:rPr>
          <w:rFonts w:eastAsia="Calibri" w:cs="Arial"/>
          <w:sz w:val="22"/>
          <w:szCs w:val="22"/>
          <w:lang w:val="en-ZA" w:eastAsia="en-ZA"/>
        </w:rPr>
        <w:t>activities</w:t>
      </w:r>
      <w:r w:rsidR="00647A51" w:rsidRPr="00E51B18">
        <w:rPr>
          <w:rFonts w:eastAsia="Calibri" w:cs="Arial"/>
          <w:sz w:val="22"/>
          <w:szCs w:val="22"/>
          <w:lang w:val="en-ZA" w:eastAsia="en-ZA"/>
        </w:rPr>
        <w:t xml:space="preserve"> that range from simple drill</w:t>
      </w:r>
      <w:r w:rsidR="004213AC">
        <w:rPr>
          <w:rFonts w:eastAsia="Calibri" w:cs="Arial"/>
          <w:sz w:val="22"/>
          <w:szCs w:val="22"/>
          <w:lang w:val="en-ZA" w:eastAsia="en-ZA"/>
        </w:rPr>
        <w:t>s</w:t>
      </w:r>
      <w:r w:rsidR="00647A51" w:rsidRPr="00E51B18">
        <w:rPr>
          <w:rFonts w:eastAsia="Calibri" w:cs="Arial"/>
          <w:sz w:val="22"/>
          <w:szCs w:val="22"/>
          <w:lang w:val="en-ZA" w:eastAsia="en-ZA"/>
        </w:rPr>
        <w:t xml:space="preserve"> to analyses of data sets.</w:t>
      </w:r>
      <w:r w:rsidR="00316405">
        <w:rPr>
          <w:rFonts w:eastAsia="Calibri" w:cs="Arial"/>
          <w:sz w:val="22"/>
          <w:szCs w:val="22"/>
          <w:lang w:val="en-ZA" w:eastAsia="en-ZA"/>
        </w:rPr>
        <w:t xml:space="preserve"> </w:t>
      </w:r>
      <w:r w:rsidR="00647A51" w:rsidRPr="00E51B18">
        <w:rPr>
          <w:rFonts w:eastAsia="Calibri" w:cs="Arial"/>
          <w:sz w:val="22"/>
          <w:szCs w:val="22"/>
          <w:lang w:val="en-ZA" w:eastAsia="en-ZA"/>
        </w:rPr>
        <w:t>(It is recommended that learners attempt as many of these exercises as possible.</w:t>
      </w:r>
      <w:r w:rsidR="00316405">
        <w:rPr>
          <w:rFonts w:eastAsia="Calibri" w:cs="Arial"/>
          <w:sz w:val="22"/>
          <w:szCs w:val="22"/>
          <w:lang w:val="en-ZA" w:eastAsia="en-ZA"/>
        </w:rPr>
        <w:t xml:space="preserve"> </w:t>
      </w:r>
      <w:r w:rsidR="004213AC">
        <w:rPr>
          <w:rFonts w:eastAsia="Calibri" w:cs="Arial"/>
          <w:sz w:val="22"/>
          <w:szCs w:val="22"/>
          <w:lang w:val="en-ZA" w:eastAsia="en-ZA"/>
        </w:rPr>
        <w:t>It</w:t>
      </w:r>
      <w:r w:rsidR="00647A51" w:rsidRPr="00E51B18">
        <w:rPr>
          <w:rFonts w:eastAsia="Calibri" w:cs="Arial"/>
          <w:sz w:val="22"/>
          <w:szCs w:val="22"/>
          <w:lang w:val="en-ZA" w:eastAsia="en-ZA"/>
        </w:rPr>
        <w:t xml:space="preserve"> will guarantee an improvement in the confidence level</w:t>
      </w:r>
      <w:r w:rsidR="005E1F8A" w:rsidRPr="00E51B18">
        <w:rPr>
          <w:rFonts w:eastAsia="Calibri" w:cs="Arial"/>
          <w:sz w:val="22"/>
          <w:szCs w:val="22"/>
          <w:lang w:val="en-ZA" w:eastAsia="en-ZA"/>
        </w:rPr>
        <w:t>s</w:t>
      </w:r>
      <w:r w:rsidR="00647A51" w:rsidRPr="00E51B18">
        <w:rPr>
          <w:rFonts w:eastAsia="Calibri" w:cs="Arial"/>
          <w:sz w:val="22"/>
          <w:szCs w:val="22"/>
          <w:lang w:val="en-ZA" w:eastAsia="en-ZA"/>
        </w:rPr>
        <w:t xml:space="preserve"> </w:t>
      </w:r>
      <w:r w:rsidRPr="00E51B18">
        <w:rPr>
          <w:rFonts w:eastAsia="Calibri" w:cs="Arial"/>
          <w:sz w:val="22"/>
          <w:szCs w:val="22"/>
          <w:lang w:val="en-ZA" w:eastAsia="en-ZA"/>
        </w:rPr>
        <w:t>relating</w:t>
      </w:r>
      <w:r w:rsidR="005E1F8A" w:rsidRPr="00E51B18">
        <w:rPr>
          <w:rFonts w:eastAsia="Calibri" w:cs="Arial"/>
          <w:sz w:val="22"/>
          <w:szCs w:val="22"/>
          <w:lang w:val="en-ZA" w:eastAsia="en-ZA"/>
        </w:rPr>
        <w:t xml:space="preserve"> to each of </w:t>
      </w:r>
      <w:r w:rsidR="00647A51" w:rsidRPr="00E51B18">
        <w:rPr>
          <w:rFonts w:eastAsia="Calibri" w:cs="Arial"/>
          <w:sz w:val="22"/>
          <w:szCs w:val="22"/>
          <w:lang w:val="en-ZA" w:eastAsia="en-ZA"/>
        </w:rPr>
        <w:t>the topics covered)</w:t>
      </w:r>
    </w:p>
    <w:p w14:paraId="78160839" w14:textId="0E5E0349" w:rsidR="00647A51" w:rsidRPr="00E51B18" w:rsidRDefault="003A2F81" w:rsidP="00D8016F">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 xml:space="preserve">DURING THE MODULE: </w:t>
      </w:r>
      <w:r w:rsidR="00647A51" w:rsidRPr="00E51B18">
        <w:rPr>
          <w:rFonts w:eastAsia="Calibri" w:cs="Arial"/>
          <w:sz w:val="22"/>
          <w:szCs w:val="22"/>
          <w:lang w:val="en-ZA" w:eastAsia="en-ZA"/>
        </w:rPr>
        <w:t>One test (closed book)</w:t>
      </w:r>
      <w:r w:rsidR="00485200" w:rsidRPr="00E51B18">
        <w:rPr>
          <w:rFonts w:eastAsia="Calibri" w:cs="Arial"/>
          <w:sz w:val="22"/>
          <w:szCs w:val="22"/>
          <w:lang w:val="en-ZA" w:eastAsia="en-ZA"/>
        </w:rPr>
        <w:t xml:space="preserve"> at the end of each lea</w:t>
      </w:r>
      <w:r w:rsidR="004213AC">
        <w:rPr>
          <w:rFonts w:eastAsia="Calibri" w:cs="Arial"/>
          <w:sz w:val="22"/>
          <w:szCs w:val="22"/>
          <w:lang w:val="en-ZA" w:eastAsia="en-ZA"/>
        </w:rPr>
        <w:t>r</w:t>
      </w:r>
      <w:r w:rsidR="00485200" w:rsidRPr="00E51B18">
        <w:rPr>
          <w:rFonts w:eastAsia="Calibri" w:cs="Arial"/>
          <w:sz w:val="22"/>
          <w:szCs w:val="22"/>
          <w:lang w:val="en-ZA" w:eastAsia="en-ZA"/>
        </w:rPr>
        <w:t>ning Unit</w:t>
      </w:r>
      <w:r w:rsidR="00647A51" w:rsidRPr="00E51B18">
        <w:rPr>
          <w:rFonts w:eastAsia="Calibri" w:cs="Arial"/>
          <w:sz w:val="22"/>
          <w:szCs w:val="22"/>
          <w:lang w:val="en-ZA" w:eastAsia="en-ZA"/>
        </w:rPr>
        <w:t xml:space="preserve"> during the module will enable the </w:t>
      </w:r>
      <w:r w:rsidR="00325456" w:rsidRPr="00E51B18">
        <w:rPr>
          <w:rFonts w:eastAsia="Calibri" w:cs="Arial"/>
          <w:sz w:val="22"/>
          <w:szCs w:val="22"/>
          <w:lang w:val="en-ZA" w:eastAsia="en-ZA"/>
        </w:rPr>
        <w:t>learner</w:t>
      </w:r>
      <w:r w:rsidR="00647A51" w:rsidRPr="00E51B18">
        <w:rPr>
          <w:rFonts w:eastAsia="Calibri" w:cs="Arial"/>
          <w:sz w:val="22"/>
          <w:szCs w:val="22"/>
          <w:lang w:val="en-ZA" w:eastAsia="en-ZA"/>
        </w:rPr>
        <w:t xml:space="preserve"> to </w:t>
      </w:r>
      <w:r w:rsidR="004213AC">
        <w:rPr>
          <w:rFonts w:eastAsia="Calibri" w:cs="Arial"/>
          <w:sz w:val="22"/>
          <w:szCs w:val="22"/>
          <w:lang w:val="en-ZA" w:eastAsia="en-ZA"/>
        </w:rPr>
        <w:t>understand</w:t>
      </w:r>
      <w:r w:rsidR="00647A51" w:rsidRPr="00E51B18">
        <w:rPr>
          <w:rFonts w:eastAsia="Calibri" w:cs="Arial"/>
          <w:sz w:val="22"/>
          <w:szCs w:val="22"/>
          <w:lang w:val="en-ZA" w:eastAsia="en-ZA"/>
        </w:rPr>
        <w:t xml:space="preserve"> the </w:t>
      </w:r>
      <w:r w:rsidR="00485200" w:rsidRPr="00E51B18">
        <w:rPr>
          <w:rFonts w:eastAsia="Calibri" w:cs="Arial"/>
          <w:sz w:val="22"/>
          <w:szCs w:val="22"/>
          <w:lang w:val="en-ZA" w:eastAsia="en-ZA"/>
        </w:rPr>
        <w:t>overview of investment advice.</w:t>
      </w:r>
    </w:p>
    <w:p w14:paraId="00466A39" w14:textId="1A30B4F1" w:rsidR="00647A51" w:rsidRPr="00E51B18" w:rsidRDefault="003A2F81"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 xml:space="preserve">AT THE END OF THE MODULE: </w:t>
      </w:r>
      <w:r w:rsidR="00647A51" w:rsidRPr="00E51B18">
        <w:rPr>
          <w:rFonts w:eastAsia="Calibri" w:cs="Arial"/>
          <w:sz w:val="22"/>
          <w:szCs w:val="22"/>
          <w:lang w:val="en-ZA" w:eastAsia="en-ZA"/>
        </w:rPr>
        <w:t>A</w:t>
      </w:r>
      <w:r w:rsidR="004213AC">
        <w:rPr>
          <w:rFonts w:eastAsia="Calibri" w:cs="Arial"/>
          <w:sz w:val="22"/>
          <w:szCs w:val="22"/>
          <w:lang w:val="en-ZA" w:eastAsia="en-ZA"/>
        </w:rPr>
        <w:t>t the end of the programme, an internal summative assessment (closed book)</w:t>
      </w:r>
      <w:r w:rsidR="00647A51" w:rsidRPr="00E51B18">
        <w:rPr>
          <w:rFonts w:eastAsia="Calibri" w:cs="Arial"/>
          <w:sz w:val="22"/>
          <w:szCs w:val="22"/>
          <w:lang w:val="en-ZA" w:eastAsia="en-ZA"/>
        </w:rPr>
        <w:t xml:space="preserve"> will assess the understanding of all material covered during the programme.</w:t>
      </w:r>
    </w:p>
    <w:p w14:paraId="68E2FE88" w14:textId="77777777" w:rsidR="00485200" w:rsidRPr="00E51B18" w:rsidRDefault="00485200" w:rsidP="00E51B18">
      <w:pPr>
        <w:autoSpaceDE w:val="0"/>
        <w:autoSpaceDN w:val="0"/>
        <w:adjustRightInd w:val="0"/>
        <w:spacing w:after="120" w:line="360" w:lineRule="auto"/>
        <w:jc w:val="both"/>
        <w:rPr>
          <w:rFonts w:eastAsia="Calibri" w:cs="Arial"/>
          <w:sz w:val="22"/>
          <w:szCs w:val="22"/>
          <w:lang w:val="en-ZA" w:eastAsia="en-ZA"/>
        </w:rPr>
      </w:pPr>
    </w:p>
    <w:p w14:paraId="674B9C11" w14:textId="77777777" w:rsidR="00485200" w:rsidRPr="00E51B18" w:rsidRDefault="00485200" w:rsidP="00E51B18">
      <w:pPr>
        <w:autoSpaceDE w:val="0"/>
        <w:autoSpaceDN w:val="0"/>
        <w:adjustRightInd w:val="0"/>
        <w:spacing w:after="120" w:line="360" w:lineRule="auto"/>
        <w:jc w:val="both"/>
        <w:rPr>
          <w:rFonts w:eastAsia="Calibri" w:cs="Arial"/>
          <w:sz w:val="22"/>
          <w:szCs w:val="22"/>
          <w:lang w:val="en-ZA" w:eastAsia="en-ZA"/>
        </w:rPr>
      </w:pPr>
    </w:p>
    <w:p w14:paraId="5AAF3142" w14:textId="77777777" w:rsidR="00485200" w:rsidRPr="00E51B18" w:rsidRDefault="00485200" w:rsidP="00E51B18">
      <w:pPr>
        <w:autoSpaceDE w:val="0"/>
        <w:autoSpaceDN w:val="0"/>
        <w:adjustRightInd w:val="0"/>
        <w:spacing w:after="120" w:line="360" w:lineRule="auto"/>
        <w:jc w:val="both"/>
        <w:rPr>
          <w:rFonts w:eastAsia="Calibri" w:cs="Arial"/>
          <w:sz w:val="22"/>
          <w:szCs w:val="22"/>
          <w:lang w:val="en-ZA" w:eastAsia="en-ZA"/>
        </w:rPr>
      </w:pPr>
    </w:p>
    <w:p w14:paraId="0E019F33" w14:textId="77777777" w:rsidR="00485200" w:rsidRPr="00E51B18" w:rsidRDefault="00485200" w:rsidP="00E51B18">
      <w:pPr>
        <w:autoSpaceDE w:val="0"/>
        <w:autoSpaceDN w:val="0"/>
        <w:adjustRightInd w:val="0"/>
        <w:spacing w:after="120" w:line="360" w:lineRule="auto"/>
        <w:jc w:val="both"/>
        <w:rPr>
          <w:rFonts w:eastAsia="Calibri" w:cs="Arial"/>
          <w:sz w:val="22"/>
          <w:szCs w:val="22"/>
          <w:lang w:val="en-ZA" w:eastAsia="en-ZA"/>
        </w:rPr>
      </w:pPr>
    </w:p>
    <w:p w14:paraId="6F45226B" w14:textId="77777777" w:rsidR="00485200" w:rsidRDefault="00485200" w:rsidP="00E51B18">
      <w:pPr>
        <w:autoSpaceDE w:val="0"/>
        <w:autoSpaceDN w:val="0"/>
        <w:adjustRightInd w:val="0"/>
        <w:spacing w:after="120" w:line="360" w:lineRule="auto"/>
        <w:jc w:val="both"/>
        <w:rPr>
          <w:rFonts w:eastAsia="Calibri" w:cs="Arial"/>
          <w:sz w:val="22"/>
          <w:szCs w:val="22"/>
          <w:lang w:val="en-ZA" w:eastAsia="en-ZA"/>
        </w:rPr>
      </w:pPr>
    </w:p>
    <w:p w14:paraId="240DC971" w14:textId="79DB3C09" w:rsidR="00AE20F5" w:rsidRDefault="00AE20F5" w:rsidP="00E51B18">
      <w:pPr>
        <w:autoSpaceDE w:val="0"/>
        <w:autoSpaceDN w:val="0"/>
        <w:adjustRightInd w:val="0"/>
        <w:spacing w:after="120" w:line="360" w:lineRule="auto"/>
        <w:jc w:val="both"/>
        <w:rPr>
          <w:rFonts w:eastAsia="Calibri" w:cs="Arial"/>
          <w:sz w:val="22"/>
          <w:szCs w:val="22"/>
          <w:lang w:val="en-ZA" w:eastAsia="en-ZA"/>
        </w:rPr>
      </w:pPr>
    </w:p>
    <w:p w14:paraId="6A9B1775" w14:textId="77777777" w:rsidR="00D529E6" w:rsidRPr="00E51B18" w:rsidRDefault="00D529E6" w:rsidP="00E51B18">
      <w:pPr>
        <w:autoSpaceDE w:val="0"/>
        <w:autoSpaceDN w:val="0"/>
        <w:adjustRightInd w:val="0"/>
        <w:spacing w:after="120" w:line="360" w:lineRule="auto"/>
        <w:jc w:val="both"/>
        <w:rPr>
          <w:rFonts w:eastAsia="Calibri" w:cs="Arial"/>
          <w:sz w:val="22"/>
          <w:szCs w:val="22"/>
          <w:lang w:val="en-ZA" w:eastAsia="en-ZA"/>
        </w:rPr>
      </w:pPr>
    </w:p>
    <w:p w14:paraId="4A465A3B" w14:textId="77777777" w:rsidR="00485200" w:rsidRPr="00E51B18" w:rsidRDefault="00485200" w:rsidP="00E51B18">
      <w:pPr>
        <w:autoSpaceDE w:val="0"/>
        <w:autoSpaceDN w:val="0"/>
        <w:adjustRightInd w:val="0"/>
        <w:spacing w:after="120" w:line="360" w:lineRule="auto"/>
        <w:jc w:val="both"/>
        <w:rPr>
          <w:rFonts w:eastAsia="Calibri" w:cs="Arial"/>
          <w:sz w:val="22"/>
          <w:szCs w:val="22"/>
          <w:lang w:val="en-ZA" w:eastAsia="en-ZA"/>
        </w:rPr>
      </w:pPr>
    </w:p>
    <w:p w14:paraId="2865B565" w14:textId="77777777" w:rsidR="00647A51" w:rsidRPr="00E51B18" w:rsidRDefault="00647A51" w:rsidP="00E51B18">
      <w:pPr>
        <w:autoSpaceDE w:val="0"/>
        <w:autoSpaceDN w:val="0"/>
        <w:adjustRightInd w:val="0"/>
        <w:spacing w:after="120" w:line="360" w:lineRule="auto"/>
        <w:jc w:val="both"/>
        <w:rPr>
          <w:rFonts w:eastAsia="Calibri" w:cs="Arial"/>
          <w:b/>
          <w:bCs/>
          <w:sz w:val="22"/>
          <w:szCs w:val="22"/>
          <w:lang w:val="en-ZA" w:eastAsia="en-ZA"/>
        </w:rPr>
      </w:pPr>
    </w:p>
    <w:p w14:paraId="60ECAF5E" w14:textId="77777777" w:rsidR="00647A51" w:rsidRPr="00E51B18" w:rsidRDefault="00647A51" w:rsidP="00E51B18">
      <w:pPr>
        <w:pStyle w:val="Heading2"/>
      </w:pPr>
      <w:bookmarkStart w:id="9" w:name="_Toc92287918"/>
      <w:r w:rsidRPr="00E51B18">
        <w:lastRenderedPageBreak/>
        <w:t xml:space="preserve">1.2 </w:t>
      </w:r>
      <w:r w:rsidRPr="00E51B18">
        <w:tab/>
        <w:t>Module grading</w:t>
      </w:r>
      <w:bookmarkEnd w:id="9"/>
    </w:p>
    <w:tbl>
      <w:tblPr>
        <w:tblW w:w="0" w:type="auto"/>
        <w:tblInd w:w="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268"/>
        <w:gridCol w:w="2126"/>
      </w:tblGrid>
      <w:tr w:rsidR="00CA759F" w:rsidRPr="00E51B18" w14:paraId="53496D71" w14:textId="77777777" w:rsidTr="00FB0837">
        <w:tc>
          <w:tcPr>
            <w:tcW w:w="2977" w:type="dxa"/>
            <w:vAlign w:val="center"/>
          </w:tcPr>
          <w:p w14:paraId="60467E7D" w14:textId="77777777" w:rsidR="00647A51" w:rsidRPr="00E51B18" w:rsidRDefault="00647A51" w:rsidP="00E51B18">
            <w:pPr>
              <w:autoSpaceDE w:val="0"/>
              <w:autoSpaceDN w:val="0"/>
              <w:adjustRightInd w:val="0"/>
              <w:spacing w:after="120" w:line="360" w:lineRule="auto"/>
              <w:jc w:val="both"/>
              <w:rPr>
                <w:rFonts w:eastAsia="Calibri" w:cs="Arial"/>
                <w:b/>
                <w:sz w:val="22"/>
                <w:szCs w:val="22"/>
                <w:lang w:val="en-ZA" w:eastAsia="en-ZA"/>
              </w:rPr>
            </w:pPr>
            <w:r w:rsidRPr="00E51B18">
              <w:rPr>
                <w:rFonts w:eastAsia="Calibri" w:cs="Arial"/>
                <w:b/>
                <w:sz w:val="22"/>
                <w:szCs w:val="22"/>
                <w:lang w:val="en-ZA" w:eastAsia="en-ZA"/>
              </w:rPr>
              <w:t>ASSESSMENT</w:t>
            </w:r>
          </w:p>
        </w:tc>
        <w:tc>
          <w:tcPr>
            <w:tcW w:w="2268" w:type="dxa"/>
            <w:vAlign w:val="center"/>
          </w:tcPr>
          <w:p w14:paraId="0B6F63F2" w14:textId="77777777" w:rsidR="00647A51" w:rsidRPr="00E51B18" w:rsidRDefault="00647A51" w:rsidP="00E51B18">
            <w:pPr>
              <w:autoSpaceDE w:val="0"/>
              <w:autoSpaceDN w:val="0"/>
              <w:adjustRightInd w:val="0"/>
              <w:spacing w:after="120" w:line="360" w:lineRule="auto"/>
              <w:jc w:val="both"/>
              <w:rPr>
                <w:rFonts w:eastAsia="Calibri" w:cs="Arial"/>
                <w:b/>
                <w:sz w:val="22"/>
                <w:szCs w:val="22"/>
                <w:lang w:val="en-ZA" w:eastAsia="en-ZA"/>
              </w:rPr>
            </w:pPr>
            <w:r w:rsidRPr="00E51B18">
              <w:rPr>
                <w:rFonts w:eastAsia="Calibri" w:cs="Arial"/>
                <w:b/>
                <w:sz w:val="22"/>
                <w:szCs w:val="22"/>
                <w:lang w:val="en-ZA" w:eastAsia="en-ZA"/>
              </w:rPr>
              <w:t>TOTAL MARKS</w:t>
            </w:r>
          </w:p>
        </w:tc>
        <w:tc>
          <w:tcPr>
            <w:tcW w:w="2126" w:type="dxa"/>
            <w:vAlign w:val="center"/>
          </w:tcPr>
          <w:p w14:paraId="4B59E8EB" w14:textId="77777777" w:rsidR="00647A51" w:rsidRPr="00E51B18" w:rsidRDefault="00647A51" w:rsidP="00E51B18">
            <w:pPr>
              <w:autoSpaceDE w:val="0"/>
              <w:autoSpaceDN w:val="0"/>
              <w:adjustRightInd w:val="0"/>
              <w:spacing w:after="120" w:line="360" w:lineRule="auto"/>
              <w:jc w:val="both"/>
              <w:rPr>
                <w:rFonts w:eastAsia="Calibri" w:cs="Arial"/>
                <w:b/>
                <w:sz w:val="22"/>
                <w:szCs w:val="22"/>
                <w:lang w:val="en-ZA" w:eastAsia="en-ZA"/>
              </w:rPr>
            </w:pPr>
            <w:r w:rsidRPr="00E51B18">
              <w:rPr>
                <w:rFonts w:eastAsia="Calibri" w:cs="Arial"/>
                <w:b/>
                <w:sz w:val="22"/>
                <w:szCs w:val="22"/>
                <w:lang w:val="en-ZA" w:eastAsia="en-ZA"/>
              </w:rPr>
              <w:t>WEIGHTING</w:t>
            </w:r>
          </w:p>
        </w:tc>
      </w:tr>
      <w:tr w:rsidR="00CA759F" w:rsidRPr="00E51B18" w14:paraId="717E0369" w14:textId="77777777" w:rsidTr="00FB0837">
        <w:tc>
          <w:tcPr>
            <w:tcW w:w="2977" w:type="dxa"/>
            <w:vAlign w:val="center"/>
          </w:tcPr>
          <w:p w14:paraId="42F85B5F" w14:textId="77777777" w:rsidR="00647A51" w:rsidRPr="00E51B18" w:rsidRDefault="00E8584E" w:rsidP="00E51B18">
            <w:pPr>
              <w:autoSpaceDE w:val="0"/>
              <w:autoSpaceDN w:val="0"/>
              <w:adjustRightInd w:val="0"/>
              <w:spacing w:after="120" w:line="360" w:lineRule="auto"/>
              <w:rPr>
                <w:rFonts w:eastAsia="Calibri" w:cs="Arial"/>
                <w:sz w:val="22"/>
                <w:szCs w:val="22"/>
                <w:lang w:val="en-ZA" w:eastAsia="en-ZA"/>
              </w:rPr>
            </w:pPr>
            <w:r w:rsidRPr="00E51B18">
              <w:rPr>
                <w:rFonts w:eastAsia="Calibri" w:cs="Arial"/>
                <w:sz w:val="22"/>
                <w:szCs w:val="22"/>
                <w:lang w:val="en-ZA" w:eastAsia="en-ZA"/>
              </w:rPr>
              <w:t>Internal Summative Assessment</w:t>
            </w:r>
          </w:p>
        </w:tc>
        <w:tc>
          <w:tcPr>
            <w:tcW w:w="2268" w:type="dxa"/>
            <w:vAlign w:val="center"/>
          </w:tcPr>
          <w:p w14:paraId="4CD624C0" w14:textId="77777777" w:rsidR="00647A51" w:rsidRPr="00E51B18" w:rsidRDefault="00E8584E"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100</w:t>
            </w:r>
          </w:p>
        </w:tc>
        <w:tc>
          <w:tcPr>
            <w:tcW w:w="2126" w:type="dxa"/>
            <w:vAlign w:val="center"/>
          </w:tcPr>
          <w:p w14:paraId="4E4CC067" w14:textId="77777777" w:rsidR="00647A51" w:rsidRPr="00E51B18" w:rsidRDefault="002916DA"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w:t>
            </w:r>
          </w:p>
        </w:tc>
      </w:tr>
      <w:tr w:rsidR="00CA759F" w:rsidRPr="00E51B18" w14:paraId="6FC52292" w14:textId="77777777" w:rsidTr="00FB0837">
        <w:tc>
          <w:tcPr>
            <w:tcW w:w="2977" w:type="dxa"/>
            <w:vAlign w:val="center"/>
          </w:tcPr>
          <w:p w14:paraId="7B8A9C67" w14:textId="77777777" w:rsidR="00647A51" w:rsidRPr="00E51B18" w:rsidRDefault="00E8584E" w:rsidP="00E51B18">
            <w:pPr>
              <w:autoSpaceDE w:val="0"/>
              <w:autoSpaceDN w:val="0"/>
              <w:adjustRightInd w:val="0"/>
              <w:spacing w:after="120" w:line="360" w:lineRule="auto"/>
              <w:rPr>
                <w:rFonts w:eastAsia="Calibri" w:cs="Arial"/>
                <w:sz w:val="22"/>
                <w:szCs w:val="22"/>
                <w:lang w:val="en-ZA" w:eastAsia="en-ZA"/>
              </w:rPr>
            </w:pPr>
            <w:r w:rsidRPr="00E51B18">
              <w:rPr>
                <w:rFonts w:eastAsia="Calibri" w:cs="Arial"/>
                <w:sz w:val="22"/>
                <w:szCs w:val="22"/>
                <w:lang w:val="en-ZA" w:eastAsia="en-ZA"/>
              </w:rPr>
              <w:t xml:space="preserve">External </w:t>
            </w:r>
            <w:r w:rsidR="00647A51" w:rsidRPr="00E51B18">
              <w:rPr>
                <w:rFonts w:eastAsia="Calibri" w:cs="Arial"/>
                <w:sz w:val="22"/>
                <w:szCs w:val="22"/>
                <w:lang w:val="en-ZA" w:eastAsia="en-ZA"/>
              </w:rPr>
              <w:t>Summative assessment</w:t>
            </w:r>
          </w:p>
        </w:tc>
        <w:tc>
          <w:tcPr>
            <w:tcW w:w="2268" w:type="dxa"/>
            <w:vAlign w:val="center"/>
          </w:tcPr>
          <w:p w14:paraId="0F9F03A6" w14:textId="77777777" w:rsidR="00647A51" w:rsidRPr="00E51B18" w:rsidRDefault="00647A51"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100</w:t>
            </w:r>
          </w:p>
        </w:tc>
        <w:tc>
          <w:tcPr>
            <w:tcW w:w="2126" w:type="dxa"/>
            <w:vAlign w:val="center"/>
          </w:tcPr>
          <w:p w14:paraId="625B9DE4" w14:textId="46E6D5C8" w:rsidR="00647A51" w:rsidRPr="00E51B18" w:rsidRDefault="00485200"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w:t>
            </w:r>
          </w:p>
        </w:tc>
      </w:tr>
      <w:tr w:rsidR="00CA759F" w:rsidRPr="00E51B18" w14:paraId="63284603" w14:textId="77777777" w:rsidTr="00FB0837">
        <w:tc>
          <w:tcPr>
            <w:tcW w:w="2977" w:type="dxa"/>
            <w:vAlign w:val="center"/>
          </w:tcPr>
          <w:p w14:paraId="78CC26B5" w14:textId="77777777" w:rsidR="00647A51" w:rsidRPr="00E51B18" w:rsidRDefault="00647A51" w:rsidP="00E51B18">
            <w:pPr>
              <w:autoSpaceDE w:val="0"/>
              <w:autoSpaceDN w:val="0"/>
              <w:adjustRightInd w:val="0"/>
              <w:spacing w:after="120" w:line="360" w:lineRule="auto"/>
              <w:jc w:val="both"/>
              <w:rPr>
                <w:rFonts w:eastAsia="Calibri" w:cs="Arial"/>
                <w:b/>
                <w:bCs/>
                <w:sz w:val="22"/>
                <w:szCs w:val="22"/>
                <w:lang w:val="en-ZA" w:eastAsia="en-ZA"/>
              </w:rPr>
            </w:pPr>
            <w:r w:rsidRPr="00E51B18">
              <w:rPr>
                <w:rFonts w:eastAsia="Calibri" w:cs="Arial"/>
                <w:b/>
                <w:bCs/>
                <w:sz w:val="22"/>
                <w:szCs w:val="22"/>
                <w:lang w:val="en-ZA" w:eastAsia="en-ZA"/>
              </w:rPr>
              <w:t>TOTAL</w:t>
            </w:r>
          </w:p>
        </w:tc>
        <w:tc>
          <w:tcPr>
            <w:tcW w:w="2268" w:type="dxa"/>
            <w:vAlign w:val="center"/>
          </w:tcPr>
          <w:p w14:paraId="4AF5EEB5" w14:textId="77777777" w:rsidR="00647A51" w:rsidRPr="00E51B18" w:rsidRDefault="00647A51" w:rsidP="00E51B18">
            <w:pPr>
              <w:autoSpaceDE w:val="0"/>
              <w:autoSpaceDN w:val="0"/>
              <w:adjustRightInd w:val="0"/>
              <w:spacing w:after="120" w:line="360" w:lineRule="auto"/>
              <w:jc w:val="both"/>
              <w:rPr>
                <w:rFonts w:eastAsia="Calibri" w:cs="Arial"/>
                <w:sz w:val="22"/>
                <w:szCs w:val="22"/>
                <w:lang w:val="en-ZA" w:eastAsia="en-ZA"/>
              </w:rPr>
            </w:pPr>
          </w:p>
        </w:tc>
        <w:tc>
          <w:tcPr>
            <w:tcW w:w="2126" w:type="dxa"/>
            <w:vAlign w:val="center"/>
          </w:tcPr>
          <w:p w14:paraId="57D36075" w14:textId="77777777" w:rsidR="00647A51" w:rsidRPr="00E51B18" w:rsidRDefault="00647A51" w:rsidP="00E51B18">
            <w:pPr>
              <w:autoSpaceDE w:val="0"/>
              <w:autoSpaceDN w:val="0"/>
              <w:adjustRightInd w:val="0"/>
              <w:spacing w:after="120" w:line="360" w:lineRule="auto"/>
              <w:jc w:val="both"/>
              <w:rPr>
                <w:rFonts w:eastAsia="Calibri" w:cs="Arial"/>
                <w:b/>
                <w:bCs/>
                <w:sz w:val="22"/>
                <w:szCs w:val="22"/>
                <w:lang w:val="en-ZA" w:eastAsia="en-ZA"/>
              </w:rPr>
            </w:pPr>
            <w:r w:rsidRPr="00E51B18">
              <w:rPr>
                <w:rFonts w:eastAsia="Calibri" w:cs="Arial"/>
                <w:b/>
                <w:bCs/>
                <w:sz w:val="22"/>
                <w:szCs w:val="22"/>
                <w:lang w:val="en-ZA" w:eastAsia="en-ZA"/>
              </w:rPr>
              <w:t>100%</w:t>
            </w:r>
          </w:p>
        </w:tc>
      </w:tr>
    </w:tbl>
    <w:p w14:paraId="1B12D54E" w14:textId="77777777" w:rsidR="00647A51" w:rsidRPr="00E51B18" w:rsidRDefault="00647A51" w:rsidP="00E51B18">
      <w:pPr>
        <w:autoSpaceDE w:val="0"/>
        <w:autoSpaceDN w:val="0"/>
        <w:adjustRightInd w:val="0"/>
        <w:spacing w:after="120" w:line="360" w:lineRule="auto"/>
        <w:jc w:val="both"/>
        <w:rPr>
          <w:rFonts w:eastAsia="Calibri" w:cs="Arial"/>
          <w:sz w:val="22"/>
          <w:szCs w:val="22"/>
          <w:lang w:val="en-ZA" w:eastAsia="en-ZA"/>
        </w:rPr>
      </w:pPr>
    </w:p>
    <w:p w14:paraId="3C8DE09C" w14:textId="77777777" w:rsidR="00647A51" w:rsidRPr="00E51B18" w:rsidRDefault="00647A51"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 xml:space="preserve">The written summative assessment is a </w:t>
      </w:r>
      <w:r w:rsidR="00810C54" w:rsidRPr="00E51B18">
        <w:rPr>
          <w:rFonts w:eastAsia="Calibri" w:cs="Arial"/>
          <w:sz w:val="22"/>
          <w:szCs w:val="22"/>
          <w:u w:val="single"/>
          <w:lang w:val="en-ZA" w:eastAsia="en-ZA"/>
        </w:rPr>
        <w:t>3</w:t>
      </w:r>
      <w:r w:rsidR="006B6F16" w:rsidRPr="00E51B18">
        <w:rPr>
          <w:rFonts w:eastAsia="Calibri" w:cs="Arial"/>
          <w:sz w:val="22"/>
          <w:szCs w:val="22"/>
          <w:u w:val="single"/>
          <w:lang w:val="en-ZA" w:eastAsia="en-ZA"/>
        </w:rPr>
        <w:t>-hour</w:t>
      </w:r>
      <w:r w:rsidRPr="00E51B18">
        <w:rPr>
          <w:rFonts w:eastAsia="Calibri" w:cs="Arial"/>
          <w:sz w:val="22"/>
          <w:szCs w:val="22"/>
          <w:u w:val="single"/>
          <w:lang w:val="en-ZA" w:eastAsia="en-ZA"/>
        </w:rPr>
        <w:t xml:space="preserve"> closed book</w:t>
      </w:r>
      <w:r w:rsidRPr="00E51B18">
        <w:rPr>
          <w:rFonts w:eastAsia="Calibri" w:cs="Arial"/>
          <w:sz w:val="22"/>
          <w:szCs w:val="22"/>
          <w:lang w:val="en-ZA" w:eastAsia="en-ZA"/>
        </w:rPr>
        <w:t xml:space="preserve"> assessment (exam).</w:t>
      </w:r>
    </w:p>
    <w:p w14:paraId="29EEA142" w14:textId="77777777" w:rsidR="00647A51" w:rsidRPr="00E51B18" w:rsidRDefault="00647A51"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There is no pre-seen case study.</w:t>
      </w:r>
    </w:p>
    <w:p w14:paraId="42AD199F" w14:textId="77777777" w:rsidR="00647A51" w:rsidRPr="00E51B18" w:rsidRDefault="00647A51" w:rsidP="00E51B18">
      <w:pPr>
        <w:autoSpaceDE w:val="0"/>
        <w:autoSpaceDN w:val="0"/>
        <w:adjustRightInd w:val="0"/>
        <w:spacing w:after="120" w:line="360" w:lineRule="auto"/>
        <w:jc w:val="both"/>
        <w:rPr>
          <w:rFonts w:eastAsia="Calibri" w:cs="Arial"/>
          <w:b/>
          <w:bCs/>
          <w:sz w:val="22"/>
          <w:szCs w:val="22"/>
          <w:lang w:val="en-ZA" w:eastAsia="en-ZA"/>
        </w:rPr>
      </w:pPr>
      <w:r w:rsidRPr="00E51B18">
        <w:rPr>
          <w:rFonts w:eastAsia="Calibri" w:cs="Arial"/>
          <w:b/>
          <w:bCs/>
          <w:sz w:val="22"/>
          <w:szCs w:val="22"/>
          <w:lang w:val="en-ZA" w:eastAsia="en-ZA"/>
        </w:rPr>
        <w:t>Requirements for the Successful Completion of the Programme:</w:t>
      </w:r>
    </w:p>
    <w:p w14:paraId="05BCCEE5" w14:textId="3F3AA19A" w:rsidR="00647A51" w:rsidRPr="00E51B18" w:rsidRDefault="00647A51" w:rsidP="00E51B18">
      <w:pPr>
        <w:autoSpaceDE w:val="0"/>
        <w:autoSpaceDN w:val="0"/>
        <w:adjustRightInd w:val="0"/>
        <w:spacing w:after="120" w:line="360" w:lineRule="auto"/>
        <w:jc w:val="both"/>
        <w:rPr>
          <w:rFonts w:eastAsia="Calibri" w:cs="Arial"/>
          <w:bCs/>
          <w:sz w:val="22"/>
          <w:szCs w:val="22"/>
          <w:lang w:val="en-ZA" w:eastAsia="en-ZA"/>
        </w:rPr>
      </w:pPr>
      <w:r w:rsidRPr="00E51B18">
        <w:rPr>
          <w:rFonts w:eastAsia="Calibri" w:cs="Arial"/>
          <w:sz w:val="22"/>
          <w:szCs w:val="22"/>
          <w:lang w:val="en-ZA" w:eastAsia="en-ZA"/>
        </w:rPr>
        <w:t>Learner</w:t>
      </w:r>
      <w:r w:rsidR="00032EC7" w:rsidRPr="00E51B18">
        <w:rPr>
          <w:rFonts w:eastAsia="Calibri" w:cs="Arial"/>
          <w:sz w:val="22"/>
          <w:szCs w:val="22"/>
          <w:lang w:val="en-ZA" w:eastAsia="en-ZA"/>
        </w:rPr>
        <w:t>s must obtain a sub</w:t>
      </w:r>
      <w:r w:rsidR="004213AC">
        <w:rPr>
          <w:rFonts w:eastAsia="Calibri" w:cs="Arial"/>
          <w:sz w:val="22"/>
          <w:szCs w:val="22"/>
          <w:lang w:val="en-ZA" w:eastAsia="en-ZA"/>
        </w:rPr>
        <w:t>-</w:t>
      </w:r>
      <w:r w:rsidR="00032EC7" w:rsidRPr="00E51B18">
        <w:rPr>
          <w:rFonts w:eastAsia="Calibri" w:cs="Arial"/>
          <w:sz w:val="22"/>
          <w:szCs w:val="22"/>
          <w:lang w:val="en-ZA" w:eastAsia="en-ZA"/>
        </w:rPr>
        <w:t xml:space="preserve">minimum of </w:t>
      </w:r>
      <w:r w:rsidR="00316405">
        <w:rPr>
          <w:rFonts w:eastAsia="Calibri" w:cs="Arial"/>
          <w:sz w:val="22"/>
          <w:szCs w:val="22"/>
          <w:lang w:val="en-ZA" w:eastAsia="en-ZA"/>
        </w:rPr>
        <w:t>75</w:t>
      </w:r>
      <w:r w:rsidRPr="00E51B18">
        <w:rPr>
          <w:rFonts w:eastAsia="Calibri" w:cs="Arial"/>
          <w:sz w:val="22"/>
          <w:szCs w:val="22"/>
          <w:lang w:val="en-ZA" w:eastAsia="en-ZA"/>
        </w:rPr>
        <w:t xml:space="preserve">% for each of the above components. </w:t>
      </w:r>
      <w:r w:rsidRPr="00E51B18">
        <w:rPr>
          <w:rFonts w:eastAsia="Calibri" w:cs="Arial"/>
          <w:bCs/>
          <w:sz w:val="22"/>
          <w:szCs w:val="22"/>
          <w:lang w:val="en-ZA" w:eastAsia="en-ZA"/>
        </w:rPr>
        <w:t xml:space="preserve">To complete this module, learners must achieve a final mark of </w:t>
      </w:r>
      <w:r w:rsidR="00956FEE" w:rsidRPr="00E51B18">
        <w:rPr>
          <w:rFonts w:eastAsia="Calibri" w:cs="Arial"/>
          <w:bCs/>
          <w:sz w:val="22"/>
          <w:szCs w:val="22"/>
          <w:lang w:val="en-ZA" w:eastAsia="en-ZA"/>
        </w:rPr>
        <w:t xml:space="preserve">no less than </w:t>
      </w:r>
      <w:r w:rsidR="00316405">
        <w:rPr>
          <w:rFonts w:eastAsia="Calibri" w:cs="Arial"/>
          <w:bCs/>
          <w:sz w:val="22"/>
          <w:szCs w:val="22"/>
          <w:lang w:val="en-ZA" w:eastAsia="en-ZA"/>
        </w:rPr>
        <w:t>75</w:t>
      </w:r>
      <w:r w:rsidRPr="00E51B18">
        <w:rPr>
          <w:rFonts w:eastAsia="Calibri" w:cs="Arial"/>
          <w:bCs/>
          <w:sz w:val="22"/>
          <w:szCs w:val="22"/>
          <w:lang w:val="en-ZA" w:eastAsia="en-ZA"/>
        </w:rPr>
        <w:t>%</w:t>
      </w:r>
      <w:r w:rsidR="00956FEE" w:rsidRPr="00E51B18">
        <w:rPr>
          <w:rFonts w:eastAsia="Calibri" w:cs="Arial"/>
          <w:bCs/>
          <w:sz w:val="22"/>
          <w:szCs w:val="22"/>
          <w:lang w:val="en-ZA" w:eastAsia="en-ZA"/>
        </w:rPr>
        <w:t>.</w:t>
      </w:r>
    </w:p>
    <w:p w14:paraId="3759CA69" w14:textId="77777777" w:rsidR="00F165C8" w:rsidRPr="00E51B18" w:rsidRDefault="00F165C8" w:rsidP="00E51B18">
      <w:pPr>
        <w:spacing w:after="120" w:line="360" w:lineRule="auto"/>
        <w:jc w:val="both"/>
        <w:rPr>
          <w:rFonts w:cs="Arial"/>
          <w:sz w:val="22"/>
          <w:szCs w:val="22"/>
        </w:rPr>
      </w:pPr>
    </w:p>
    <w:p w14:paraId="0AB6DFDC" w14:textId="77777777" w:rsidR="00F165C8" w:rsidRPr="00E51B18" w:rsidRDefault="00F165C8" w:rsidP="00E51B18">
      <w:pPr>
        <w:spacing w:after="120" w:line="360" w:lineRule="auto"/>
        <w:jc w:val="both"/>
        <w:rPr>
          <w:rFonts w:cs="Arial"/>
          <w:sz w:val="22"/>
          <w:szCs w:val="22"/>
        </w:rPr>
      </w:pPr>
      <w:r w:rsidRPr="00E51B18">
        <w:rPr>
          <w:rFonts w:cs="Arial"/>
          <w:sz w:val="22"/>
          <w:szCs w:val="22"/>
        </w:rPr>
        <w:br w:type="page"/>
      </w:r>
    </w:p>
    <w:p w14:paraId="24B6B9DD" w14:textId="5B039D1E" w:rsidR="00F165C8" w:rsidRPr="00E51B18" w:rsidRDefault="00F165C8" w:rsidP="00E51B18">
      <w:pPr>
        <w:keepNext/>
        <w:shd w:val="clear" w:color="auto" w:fill="D9D9D9" w:themeFill="background1" w:themeFillShade="D9"/>
        <w:spacing w:after="120" w:line="360" w:lineRule="auto"/>
        <w:jc w:val="both"/>
        <w:outlineLvl w:val="0"/>
        <w:rPr>
          <w:rFonts w:cs="Arial"/>
          <w:b/>
          <w:iCs/>
          <w:spacing w:val="10"/>
          <w:position w:val="7"/>
          <w:sz w:val="28"/>
          <w:szCs w:val="28"/>
          <w:lang w:val="en-US"/>
        </w:rPr>
      </w:pPr>
      <w:bookmarkStart w:id="10" w:name="_Toc92287919"/>
      <w:r w:rsidRPr="00E51B18">
        <w:rPr>
          <w:rFonts w:cs="Arial"/>
          <w:b/>
          <w:iCs/>
          <w:spacing w:val="10"/>
          <w:position w:val="7"/>
          <w:sz w:val="28"/>
          <w:szCs w:val="28"/>
          <w:lang w:val="en-US"/>
        </w:rPr>
        <w:lastRenderedPageBreak/>
        <w:t xml:space="preserve">2. </w:t>
      </w:r>
      <w:r w:rsidR="00C41556" w:rsidRPr="00E51B18">
        <w:rPr>
          <w:rFonts w:cs="Arial"/>
          <w:b/>
          <w:iCs/>
          <w:spacing w:val="10"/>
          <w:position w:val="7"/>
          <w:sz w:val="28"/>
          <w:szCs w:val="28"/>
          <w:lang w:val="en-US"/>
        </w:rPr>
        <w:t>B</w:t>
      </w:r>
      <w:r w:rsidR="001D1A4F">
        <w:rPr>
          <w:rFonts w:cs="Arial"/>
          <w:b/>
          <w:iCs/>
          <w:spacing w:val="10"/>
          <w:position w:val="7"/>
          <w:sz w:val="28"/>
          <w:szCs w:val="28"/>
          <w:lang w:val="en-US"/>
        </w:rPr>
        <w:t>ibliography</w:t>
      </w:r>
      <w:r w:rsidR="00C41556" w:rsidRPr="00E51B18">
        <w:rPr>
          <w:rFonts w:cs="Arial"/>
          <w:b/>
          <w:iCs/>
          <w:spacing w:val="10"/>
          <w:position w:val="7"/>
          <w:sz w:val="28"/>
          <w:szCs w:val="28"/>
          <w:lang w:val="en-US"/>
        </w:rPr>
        <w:t>/R</w:t>
      </w:r>
      <w:r w:rsidR="001D1A4F">
        <w:rPr>
          <w:rFonts w:cs="Arial"/>
          <w:b/>
          <w:iCs/>
          <w:spacing w:val="10"/>
          <w:position w:val="7"/>
          <w:sz w:val="28"/>
          <w:szCs w:val="28"/>
          <w:lang w:val="en-US"/>
        </w:rPr>
        <w:t>eferences</w:t>
      </w:r>
      <w:bookmarkEnd w:id="10"/>
    </w:p>
    <w:p w14:paraId="375BD69D" w14:textId="77777777" w:rsidR="00674419" w:rsidRPr="00E51B18" w:rsidRDefault="00674419" w:rsidP="00E51B18">
      <w:pPr>
        <w:pStyle w:val="Heading2"/>
      </w:pPr>
      <w:bookmarkStart w:id="11" w:name="_Toc32301921"/>
      <w:bookmarkStart w:id="12" w:name="_Toc92287920"/>
      <w:r w:rsidRPr="00E51B18">
        <w:t>Website Resources</w:t>
      </w:r>
      <w:bookmarkEnd w:id="11"/>
      <w:bookmarkEnd w:id="12"/>
    </w:p>
    <w:p w14:paraId="594513A3" w14:textId="77777777" w:rsidR="00674419" w:rsidRPr="00E51B18" w:rsidRDefault="00810C54" w:rsidP="00E51B18">
      <w:pPr>
        <w:pStyle w:val="Heading2"/>
      </w:pPr>
      <w:bookmarkStart w:id="13" w:name="_Toc32301922"/>
      <w:bookmarkStart w:id="14" w:name="_Toc92287921"/>
      <w:r w:rsidRPr="00E51B18">
        <w:t>Learning unit</w:t>
      </w:r>
      <w:r w:rsidR="00674419" w:rsidRPr="00E51B18">
        <w:t xml:space="preserve"> 1</w:t>
      </w:r>
      <w:bookmarkEnd w:id="13"/>
      <w:bookmarkEnd w:id="14"/>
    </w:p>
    <w:p w14:paraId="4FAA09F6" w14:textId="77777777" w:rsidR="00A356BF" w:rsidRPr="00E51B18" w:rsidRDefault="00A22312" w:rsidP="00E51B18">
      <w:pPr>
        <w:spacing w:after="120" w:line="360" w:lineRule="auto"/>
        <w:rPr>
          <w:rFonts w:cs="Arial"/>
          <w:color w:val="000000" w:themeColor="text1"/>
          <w:sz w:val="22"/>
          <w:szCs w:val="22"/>
        </w:rPr>
      </w:pPr>
      <w:hyperlink r:id="rId8" w:history="1">
        <w:r w:rsidR="00A356BF" w:rsidRPr="00E51B18">
          <w:rPr>
            <w:rFonts w:cs="Arial"/>
            <w:color w:val="000000" w:themeColor="text1"/>
            <w:sz w:val="22"/>
            <w:szCs w:val="22"/>
            <w:u w:val="single"/>
            <w:lang w:val="en-ZA"/>
          </w:rPr>
          <w:t>https://www.iol.co.za/business-report/companies/uber-sa-announces-price-increase-by-5-18419404</w:t>
        </w:r>
      </w:hyperlink>
      <w:r w:rsidR="00A356BF" w:rsidRPr="00E51B18">
        <w:rPr>
          <w:rFonts w:cs="Arial"/>
          <w:color w:val="000000" w:themeColor="text1"/>
          <w:sz w:val="22"/>
          <w:szCs w:val="22"/>
        </w:rPr>
        <w:t xml:space="preserve"> </w:t>
      </w:r>
    </w:p>
    <w:p w14:paraId="29858E27" w14:textId="77777777" w:rsidR="00A356BF" w:rsidRPr="00E51B18" w:rsidRDefault="00A22312" w:rsidP="00E51B18">
      <w:pPr>
        <w:spacing w:after="120" w:line="360" w:lineRule="auto"/>
        <w:rPr>
          <w:rFonts w:cs="Arial"/>
          <w:color w:val="000000" w:themeColor="text1"/>
          <w:sz w:val="22"/>
          <w:szCs w:val="22"/>
        </w:rPr>
      </w:pPr>
      <w:hyperlink r:id="rId9" w:history="1">
        <w:r w:rsidR="00A356BF" w:rsidRPr="00E51B18">
          <w:rPr>
            <w:rFonts w:cs="Arial"/>
            <w:color w:val="000000" w:themeColor="text1"/>
            <w:sz w:val="22"/>
            <w:szCs w:val="22"/>
            <w:u w:val="single"/>
            <w:lang w:val="en-ZW"/>
          </w:rPr>
          <w:t>http://www.treasury.gov.za/documents/mtbps/1998/all.pdf</w:t>
        </w:r>
      </w:hyperlink>
      <w:r w:rsidR="00A356BF" w:rsidRPr="00E51B18">
        <w:rPr>
          <w:rFonts w:cs="Arial"/>
          <w:color w:val="000000" w:themeColor="text1"/>
          <w:sz w:val="22"/>
          <w:szCs w:val="22"/>
        </w:rPr>
        <w:t xml:space="preserve">   </w:t>
      </w:r>
    </w:p>
    <w:p w14:paraId="03AB2ED6" w14:textId="77777777" w:rsidR="00A356BF" w:rsidRPr="00E51B18" w:rsidRDefault="00A356BF" w:rsidP="00E51B18">
      <w:pPr>
        <w:spacing w:after="120" w:line="360" w:lineRule="auto"/>
        <w:rPr>
          <w:rFonts w:cs="Arial"/>
          <w:color w:val="000000" w:themeColor="text1"/>
          <w:sz w:val="22"/>
          <w:szCs w:val="22"/>
          <w:lang w:val="en-ZW"/>
        </w:rPr>
      </w:pPr>
      <w:r w:rsidRPr="00E51B18">
        <w:rPr>
          <w:rFonts w:cs="Arial"/>
          <w:color w:val="000000" w:themeColor="text1"/>
          <w:sz w:val="22"/>
          <w:szCs w:val="22"/>
        </w:rPr>
        <w:t xml:space="preserve"> </w:t>
      </w:r>
      <w:hyperlink r:id="rId10" w:history="1">
        <w:r w:rsidRPr="00E51B18">
          <w:rPr>
            <w:rFonts w:cs="Arial"/>
            <w:color w:val="000000" w:themeColor="text1"/>
            <w:sz w:val="22"/>
            <w:szCs w:val="22"/>
            <w:u w:val="single"/>
            <w:lang w:val="en-ZW"/>
          </w:rPr>
          <w:t>https://www.resbank.co.za/Lists/News%20and%20Publications/Attachments/4376/Article%20-%20Reference%20turning%20points%20in%20the%20South%20African%20business%20cycle%20-%20Recent%20developments.pdf</w:t>
        </w:r>
      </w:hyperlink>
      <w:r w:rsidRPr="00E51B18">
        <w:rPr>
          <w:rFonts w:cs="Arial"/>
          <w:color w:val="000000" w:themeColor="text1"/>
          <w:sz w:val="22"/>
          <w:szCs w:val="22"/>
          <w:lang w:val="en-ZW"/>
        </w:rPr>
        <w:t xml:space="preserve"> </w:t>
      </w:r>
    </w:p>
    <w:p w14:paraId="328C952F" w14:textId="77777777" w:rsidR="00A356BF" w:rsidRPr="00E51B18" w:rsidRDefault="00A22312" w:rsidP="00E51B18">
      <w:pPr>
        <w:spacing w:after="120" w:line="360" w:lineRule="auto"/>
        <w:rPr>
          <w:rFonts w:cs="Arial"/>
          <w:color w:val="000000" w:themeColor="text1"/>
          <w:sz w:val="22"/>
          <w:szCs w:val="22"/>
        </w:rPr>
      </w:pPr>
      <w:hyperlink r:id="rId11" w:history="1">
        <w:r w:rsidR="00A356BF" w:rsidRPr="00E51B18">
          <w:rPr>
            <w:rFonts w:cs="Arial"/>
            <w:color w:val="000000" w:themeColor="text1"/>
            <w:sz w:val="22"/>
            <w:szCs w:val="22"/>
            <w:u w:val="single"/>
          </w:rPr>
          <w:t>https://courses.lumenlearning.com/baycollege-introbusiness/chapter/reading-the-business-cycle-definition-and-phases/</w:t>
        </w:r>
      </w:hyperlink>
      <w:r w:rsidR="00A356BF" w:rsidRPr="00E51B18">
        <w:rPr>
          <w:rFonts w:cs="Arial"/>
          <w:color w:val="000000" w:themeColor="text1"/>
          <w:sz w:val="22"/>
          <w:szCs w:val="22"/>
        </w:rPr>
        <w:t xml:space="preserve"> </w:t>
      </w:r>
    </w:p>
    <w:p w14:paraId="07483A5A" w14:textId="6CA39233" w:rsidR="00A356BF" w:rsidRPr="00E51B18" w:rsidRDefault="00A22312" w:rsidP="00E51B18">
      <w:pPr>
        <w:spacing w:after="120" w:line="360" w:lineRule="auto"/>
        <w:rPr>
          <w:rFonts w:cs="Arial"/>
          <w:bCs/>
          <w:color w:val="000000" w:themeColor="text1"/>
          <w:sz w:val="22"/>
          <w:szCs w:val="22"/>
          <w:lang w:val="en-ZA"/>
        </w:rPr>
      </w:pPr>
      <w:hyperlink r:id="rId12" w:history="1">
        <w:r w:rsidR="00A356BF" w:rsidRPr="00E51B18">
          <w:rPr>
            <w:rFonts w:cs="Arial"/>
            <w:color w:val="000000" w:themeColor="text1"/>
            <w:sz w:val="22"/>
            <w:szCs w:val="22"/>
            <w:u w:val="single"/>
          </w:rPr>
          <w:t>https://www.fin24.com/Economy/sa-in-longest-downward-business-cycle-since-1945-report-20181008</w:t>
        </w:r>
      </w:hyperlink>
      <w:r w:rsidR="00A356BF" w:rsidRPr="00E51B18">
        <w:rPr>
          <w:rFonts w:cs="Arial"/>
          <w:color w:val="000000" w:themeColor="text1"/>
          <w:sz w:val="22"/>
          <w:szCs w:val="22"/>
          <w:lang w:val="en-ZW"/>
        </w:rPr>
        <w:t xml:space="preserve"> </w:t>
      </w:r>
      <w:hyperlink r:id="rId13" w:history="1">
        <w:r w:rsidR="00A356BF" w:rsidRPr="00E51B18">
          <w:rPr>
            <w:rFonts w:cs="Arial"/>
            <w:bCs/>
            <w:color w:val="000000" w:themeColor="text1"/>
            <w:sz w:val="22"/>
            <w:szCs w:val="22"/>
            <w:u w:val="single"/>
          </w:rPr>
          <w:t>https://countryeconomy.com/gdp/south-africa?year=2017</w:t>
        </w:r>
      </w:hyperlink>
      <w:r w:rsidR="00A356BF" w:rsidRPr="00E51B18">
        <w:rPr>
          <w:rFonts w:cs="Arial"/>
          <w:bCs/>
          <w:color w:val="000000" w:themeColor="text1"/>
          <w:sz w:val="22"/>
          <w:szCs w:val="22"/>
          <w:lang w:val="en-ZA"/>
        </w:rPr>
        <w:t xml:space="preserve"> </w:t>
      </w:r>
    </w:p>
    <w:p w14:paraId="27DC7C8C" w14:textId="77777777" w:rsidR="00A356BF" w:rsidRPr="00E51B18" w:rsidRDefault="00A22312" w:rsidP="00E51B18">
      <w:pPr>
        <w:spacing w:after="120" w:line="360" w:lineRule="auto"/>
        <w:rPr>
          <w:rFonts w:cs="Arial"/>
          <w:bCs/>
          <w:color w:val="000000" w:themeColor="text1"/>
          <w:sz w:val="22"/>
          <w:szCs w:val="22"/>
          <w:lang w:val="en-ZW"/>
        </w:rPr>
      </w:pPr>
      <w:hyperlink r:id="rId14" w:history="1">
        <w:r w:rsidR="00A356BF" w:rsidRPr="00E51B18">
          <w:rPr>
            <w:rFonts w:cs="Arial"/>
            <w:bCs/>
            <w:color w:val="000000" w:themeColor="text1"/>
            <w:sz w:val="22"/>
            <w:szCs w:val="22"/>
            <w:u w:val="single"/>
          </w:rPr>
          <w:t>https://businesstech.co.za/news/finance/289132/south-africa-moves-out-of-recession/</w:t>
        </w:r>
      </w:hyperlink>
    </w:p>
    <w:p w14:paraId="0E4C017C" w14:textId="77777777" w:rsidR="00A356BF" w:rsidRPr="00E51B18" w:rsidRDefault="00A22312" w:rsidP="00E51B18">
      <w:pPr>
        <w:spacing w:after="120" w:line="360" w:lineRule="auto"/>
        <w:rPr>
          <w:rFonts w:cs="Arial"/>
          <w:bCs/>
          <w:color w:val="000000" w:themeColor="text1"/>
          <w:sz w:val="22"/>
          <w:szCs w:val="22"/>
          <w:lang w:val="en-ZA"/>
        </w:rPr>
      </w:pPr>
      <w:hyperlink r:id="rId15" w:history="1">
        <w:r w:rsidR="00A356BF" w:rsidRPr="00E51B18">
          <w:rPr>
            <w:rFonts w:cs="Arial"/>
            <w:bCs/>
            <w:color w:val="000000" w:themeColor="text1"/>
            <w:sz w:val="22"/>
            <w:szCs w:val="22"/>
            <w:u w:val="single"/>
          </w:rPr>
          <w:t>http://www.statssa.gov.za/?p=9181</w:t>
        </w:r>
      </w:hyperlink>
      <w:r w:rsidR="00A356BF" w:rsidRPr="00E51B18">
        <w:rPr>
          <w:rFonts w:cs="Arial"/>
          <w:bCs/>
          <w:color w:val="000000" w:themeColor="text1"/>
          <w:sz w:val="22"/>
          <w:szCs w:val="22"/>
          <w:lang w:val="en-ZA"/>
        </w:rPr>
        <w:t xml:space="preserve"> </w:t>
      </w:r>
    </w:p>
    <w:p w14:paraId="325537CC" w14:textId="77777777" w:rsidR="00A356BF" w:rsidRPr="00E51B18" w:rsidRDefault="00A22312" w:rsidP="00E51B18">
      <w:pPr>
        <w:spacing w:after="120" w:line="360" w:lineRule="auto"/>
        <w:rPr>
          <w:rFonts w:cs="Arial"/>
          <w:bCs/>
          <w:color w:val="000000" w:themeColor="text1"/>
          <w:sz w:val="22"/>
          <w:szCs w:val="22"/>
        </w:rPr>
      </w:pPr>
      <w:hyperlink r:id="rId16" w:history="1">
        <w:r w:rsidR="00A356BF" w:rsidRPr="00E51B18">
          <w:rPr>
            <w:rFonts w:cs="Arial"/>
            <w:bCs/>
            <w:color w:val="000000" w:themeColor="text1"/>
            <w:sz w:val="22"/>
            <w:szCs w:val="22"/>
            <w:u w:val="single"/>
          </w:rPr>
          <w:t>http://statisticstimes.com/economy/projected-world-gdp-ranking.php</w:t>
        </w:r>
      </w:hyperlink>
      <w:r w:rsidR="00A356BF" w:rsidRPr="00E51B18">
        <w:rPr>
          <w:rFonts w:cs="Arial"/>
          <w:bCs/>
          <w:color w:val="000000" w:themeColor="text1"/>
          <w:sz w:val="22"/>
          <w:szCs w:val="22"/>
        </w:rPr>
        <w:t xml:space="preserve">   </w:t>
      </w:r>
    </w:p>
    <w:p w14:paraId="621498B1" w14:textId="77777777" w:rsidR="00A356BF" w:rsidRPr="00E51B18" w:rsidRDefault="00A22312" w:rsidP="00E51B18">
      <w:pPr>
        <w:spacing w:after="120" w:line="360" w:lineRule="auto"/>
        <w:rPr>
          <w:rFonts w:cs="Arial"/>
          <w:bCs/>
          <w:color w:val="000000" w:themeColor="text1"/>
          <w:sz w:val="22"/>
          <w:szCs w:val="22"/>
          <w:lang w:val="en-ZA"/>
        </w:rPr>
      </w:pPr>
      <w:hyperlink r:id="rId17" w:history="1">
        <w:r w:rsidR="00A356BF" w:rsidRPr="00E51B18">
          <w:rPr>
            <w:rFonts w:cs="Arial"/>
            <w:bCs/>
            <w:color w:val="000000" w:themeColor="text1"/>
            <w:sz w:val="22"/>
            <w:szCs w:val="22"/>
            <w:u w:val="single"/>
            <w:lang w:val="en-ZA"/>
          </w:rPr>
          <w:t>https://www.cia.gov/library/publications/the-world-factbook/rankorder/2004rank.html</w:t>
        </w:r>
      </w:hyperlink>
      <w:r w:rsidR="00A356BF" w:rsidRPr="00E51B18">
        <w:rPr>
          <w:rFonts w:cs="Arial"/>
          <w:bCs/>
          <w:color w:val="000000" w:themeColor="text1"/>
          <w:sz w:val="22"/>
          <w:szCs w:val="22"/>
          <w:lang w:val="en-ZA"/>
        </w:rPr>
        <w:t xml:space="preserve"> </w:t>
      </w:r>
    </w:p>
    <w:p w14:paraId="705C5F3A" w14:textId="77777777" w:rsidR="00A356BF" w:rsidRPr="00E51B18" w:rsidRDefault="00A22312" w:rsidP="00E51B18">
      <w:pPr>
        <w:spacing w:after="120" w:line="360" w:lineRule="auto"/>
        <w:rPr>
          <w:rFonts w:cs="Arial"/>
          <w:bCs/>
          <w:color w:val="000000" w:themeColor="text1"/>
          <w:sz w:val="22"/>
          <w:szCs w:val="22"/>
        </w:rPr>
      </w:pPr>
      <w:hyperlink r:id="rId18" w:history="1">
        <w:r w:rsidR="00A356BF" w:rsidRPr="00E51B18">
          <w:rPr>
            <w:rFonts w:cs="Arial"/>
            <w:bCs/>
            <w:color w:val="000000" w:themeColor="text1"/>
            <w:sz w:val="22"/>
            <w:szCs w:val="22"/>
            <w:u w:val="single"/>
          </w:rPr>
          <w:t>https://www.statssa.gov.za/cpi/documents/Transition%20to%20the%202009%201%20July%2008%20final.pdf</w:t>
        </w:r>
      </w:hyperlink>
      <w:r w:rsidR="00A356BF" w:rsidRPr="00E51B18">
        <w:rPr>
          <w:rFonts w:cs="Arial"/>
          <w:bCs/>
          <w:color w:val="000000" w:themeColor="text1"/>
          <w:sz w:val="22"/>
          <w:szCs w:val="22"/>
        </w:rPr>
        <w:t xml:space="preserve"> </w:t>
      </w:r>
    </w:p>
    <w:p w14:paraId="7677ECB5" w14:textId="77777777" w:rsidR="00A356BF" w:rsidRPr="00E51B18" w:rsidRDefault="00A22312" w:rsidP="00E51B18">
      <w:pPr>
        <w:spacing w:after="120" w:line="360" w:lineRule="auto"/>
        <w:rPr>
          <w:rFonts w:cs="Arial"/>
          <w:bCs/>
          <w:color w:val="000000" w:themeColor="text1"/>
          <w:sz w:val="22"/>
          <w:szCs w:val="22"/>
        </w:rPr>
      </w:pPr>
      <w:hyperlink r:id="rId19" w:history="1">
        <w:r w:rsidR="00A356BF" w:rsidRPr="00E51B18">
          <w:rPr>
            <w:rFonts w:cs="Arial"/>
            <w:bCs/>
            <w:color w:val="000000" w:themeColor="text1"/>
            <w:sz w:val="22"/>
            <w:szCs w:val="22"/>
            <w:u w:val="single"/>
          </w:rPr>
          <w:t>http://www.statssa.gov.za/cpi/documents/P0141.5%20-%202008%20-%20Total%20country.pdf</w:t>
        </w:r>
      </w:hyperlink>
      <w:r w:rsidR="00A356BF" w:rsidRPr="00E51B18">
        <w:rPr>
          <w:rFonts w:cs="Arial"/>
          <w:bCs/>
          <w:color w:val="000000" w:themeColor="text1"/>
          <w:sz w:val="22"/>
          <w:szCs w:val="22"/>
        </w:rPr>
        <w:t xml:space="preserve"> </w:t>
      </w:r>
    </w:p>
    <w:p w14:paraId="0D9B0500" w14:textId="77777777" w:rsidR="00A356BF" w:rsidRPr="00E51B18" w:rsidRDefault="00A22312" w:rsidP="00E51B18">
      <w:pPr>
        <w:spacing w:after="120" w:line="360" w:lineRule="auto"/>
        <w:rPr>
          <w:rFonts w:cs="Arial"/>
          <w:bCs/>
          <w:color w:val="000000" w:themeColor="text1"/>
          <w:sz w:val="22"/>
          <w:szCs w:val="22"/>
          <w:lang w:val="en-ZA"/>
        </w:rPr>
      </w:pPr>
      <w:hyperlink r:id="rId20" w:history="1">
        <w:r w:rsidR="00A356BF" w:rsidRPr="00E51B18">
          <w:rPr>
            <w:rFonts w:cs="Arial"/>
            <w:bCs/>
            <w:color w:val="000000" w:themeColor="text1"/>
            <w:sz w:val="22"/>
            <w:szCs w:val="22"/>
            <w:u w:val="single"/>
          </w:rPr>
          <w:t>https://www.google.com/search?q=Consumer+Price+Index+The+South+African+CPI+Sources+and+Methods+Manual+15+March+2017&amp;rlz=1C1GCEU_enZA836ZA836&amp;oq=Consumer+Price+Index+The+South+African+CPI+Sources+and+Methods+Manual+15+March+2017&amp;aqs=chrome..69i57.1317j0j4&amp;sourceid=chrome&amp;ie=UTF-8</w:t>
        </w:r>
      </w:hyperlink>
      <w:r w:rsidR="00A356BF" w:rsidRPr="00E51B18">
        <w:rPr>
          <w:rFonts w:cs="Arial"/>
          <w:bCs/>
          <w:color w:val="000000" w:themeColor="text1"/>
          <w:sz w:val="22"/>
          <w:szCs w:val="22"/>
          <w:lang w:val="en-ZA"/>
        </w:rPr>
        <w:t xml:space="preserve">  </w:t>
      </w:r>
    </w:p>
    <w:p w14:paraId="2E068A5F" w14:textId="77777777" w:rsidR="00A356BF" w:rsidRPr="00E51B18" w:rsidRDefault="00A22312" w:rsidP="00E51B18">
      <w:pPr>
        <w:spacing w:after="120" w:line="360" w:lineRule="auto"/>
        <w:rPr>
          <w:rFonts w:cs="Arial"/>
          <w:bCs/>
          <w:color w:val="000000" w:themeColor="text1"/>
          <w:sz w:val="22"/>
          <w:szCs w:val="22"/>
          <w:lang w:val="en-ZA"/>
        </w:rPr>
      </w:pPr>
      <w:hyperlink r:id="rId21" w:history="1">
        <w:r w:rsidR="00A356BF" w:rsidRPr="00E51B18">
          <w:rPr>
            <w:rFonts w:cs="Arial"/>
            <w:bCs/>
            <w:color w:val="000000" w:themeColor="text1"/>
            <w:sz w:val="22"/>
            <w:szCs w:val="22"/>
            <w:u w:val="single"/>
            <w:lang w:val="en-ZA"/>
          </w:rPr>
          <w:t>https://businesstech.co.za/news/wealth/110605/what-the-rate-hike-means-for-your-bond/</w:t>
        </w:r>
      </w:hyperlink>
      <w:r w:rsidR="00A356BF" w:rsidRPr="00E51B18">
        <w:rPr>
          <w:rFonts w:cs="Arial"/>
          <w:bCs/>
          <w:color w:val="000000" w:themeColor="text1"/>
          <w:sz w:val="22"/>
          <w:szCs w:val="22"/>
          <w:lang w:val="en-ZA"/>
        </w:rPr>
        <w:t xml:space="preserve">  </w:t>
      </w:r>
    </w:p>
    <w:p w14:paraId="661CE7A9" w14:textId="77777777" w:rsidR="00A356BF" w:rsidRPr="00E51B18" w:rsidRDefault="00A22312" w:rsidP="00E51B18">
      <w:pPr>
        <w:spacing w:after="120" w:line="360" w:lineRule="auto"/>
        <w:rPr>
          <w:rFonts w:cs="Arial"/>
          <w:bCs/>
          <w:color w:val="000000" w:themeColor="text1"/>
          <w:sz w:val="22"/>
          <w:szCs w:val="22"/>
          <w:lang w:val="en-ZA"/>
        </w:rPr>
      </w:pPr>
      <w:hyperlink r:id="rId22" w:history="1">
        <w:r w:rsidR="00A356BF" w:rsidRPr="00E51B18">
          <w:rPr>
            <w:rFonts w:cs="Arial"/>
            <w:bCs/>
            <w:color w:val="000000" w:themeColor="text1"/>
            <w:sz w:val="22"/>
            <w:szCs w:val="22"/>
            <w:u w:val="single"/>
            <w:lang w:val="en-ZA"/>
          </w:rPr>
          <w:t>https://www.resbank.co.za/MonetaryPolicy/MonetaryPolicyOperations/Pages/MonetaryPolicyOperations-Home.aspx</w:t>
        </w:r>
      </w:hyperlink>
      <w:r w:rsidR="00A356BF" w:rsidRPr="00E51B18">
        <w:rPr>
          <w:rFonts w:cs="Arial"/>
          <w:bCs/>
          <w:color w:val="000000" w:themeColor="text1"/>
          <w:sz w:val="22"/>
          <w:szCs w:val="22"/>
          <w:lang w:val="en-ZA"/>
        </w:rPr>
        <w:t xml:space="preserve"> </w:t>
      </w:r>
    </w:p>
    <w:p w14:paraId="7F3A8354" w14:textId="77777777" w:rsidR="00A356BF" w:rsidRPr="00E51B18" w:rsidRDefault="00A22312" w:rsidP="00E51B18">
      <w:pPr>
        <w:spacing w:after="120" w:line="360" w:lineRule="auto"/>
        <w:rPr>
          <w:rFonts w:cs="Arial"/>
          <w:bCs/>
          <w:sz w:val="22"/>
          <w:szCs w:val="22"/>
          <w:lang w:val="en-ZA"/>
        </w:rPr>
      </w:pPr>
      <w:hyperlink r:id="rId23" w:history="1">
        <w:r w:rsidR="00A356BF" w:rsidRPr="00E51B18">
          <w:rPr>
            <w:rFonts w:cs="Arial"/>
            <w:bCs/>
            <w:sz w:val="22"/>
            <w:szCs w:val="22"/>
            <w:u w:val="single"/>
          </w:rPr>
          <w:t>http://www.treasury.gov.za/documents/mtbps/2018/mtbps/FullMTBPS.pdf</w:t>
        </w:r>
      </w:hyperlink>
    </w:p>
    <w:p w14:paraId="11D05B14" w14:textId="77777777" w:rsidR="00A356BF" w:rsidRPr="00E51B18" w:rsidRDefault="00A22312" w:rsidP="00E51B18">
      <w:pPr>
        <w:spacing w:after="120" w:line="360" w:lineRule="auto"/>
        <w:rPr>
          <w:rFonts w:cs="Arial"/>
          <w:bCs/>
          <w:color w:val="000000" w:themeColor="text1"/>
          <w:sz w:val="22"/>
          <w:szCs w:val="22"/>
          <w:lang w:val="en-ZA"/>
        </w:rPr>
      </w:pPr>
      <w:hyperlink r:id="rId24" w:history="1">
        <w:r w:rsidR="00A356BF" w:rsidRPr="00E51B18">
          <w:rPr>
            <w:rFonts w:cs="Arial"/>
            <w:bCs/>
            <w:color w:val="000000" w:themeColor="text1"/>
            <w:sz w:val="22"/>
            <w:szCs w:val="22"/>
            <w:u w:val="single"/>
            <w:lang w:val="en-ZA"/>
          </w:rPr>
          <w:t>https://www.oldmutual.co.za/docs/default-source/markets/budget-speech-2019/budget-2019-highlights.pdf?sfvrsn=2&amp;_ga=2.240587843.1598871147.1560354368-1988865645.1560354368</w:t>
        </w:r>
      </w:hyperlink>
      <w:r w:rsidR="00A356BF" w:rsidRPr="00E51B18">
        <w:rPr>
          <w:rFonts w:cs="Arial"/>
          <w:bCs/>
          <w:color w:val="000000" w:themeColor="text1"/>
          <w:sz w:val="22"/>
          <w:szCs w:val="22"/>
          <w:lang w:val="en-ZA"/>
        </w:rPr>
        <w:t xml:space="preserve"> </w:t>
      </w:r>
    </w:p>
    <w:p w14:paraId="7CDDF2DA" w14:textId="77777777" w:rsidR="00A356BF" w:rsidRPr="00E51B18" w:rsidRDefault="00A22312" w:rsidP="00E51B18">
      <w:pPr>
        <w:spacing w:after="120" w:line="360" w:lineRule="auto"/>
        <w:rPr>
          <w:rFonts w:cs="Arial"/>
          <w:bCs/>
          <w:color w:val="000000" w:themeColor="text1"/>
          <w:sz w:val="22"/>
          <w:szCs w:val="22"/>
          <w:lang w:val="en-ZA"/>
        </w:rPr>
      </w:pPr>
      <w:hyperlink r:id="rId25" w:history="1">
        <w:r w:rsidR="00A356BF" w:rsidRPr="00E51B18">
          <w:rPr>
            <w:rFonts w:cs="Arial"/>
            <w:bCs/>
            <w:color w:val="000000" w:themeColor="text1"/>
            <w:sz w:val="22"/>
            <w:szCs w:val="22"/>
            <w:u w:val="single"/>
            <w:lang w:val="en-ZA"/>
          </w:rPr>
          <w:t>https://www.southafricanmi.com/south-africas-fiscal-policy.html</w:t>
        </w:r>
      </w:hyperlink>
      <w:r w:rsidR="00A356BF" w:rsidRPr="00E51B18">
        <w:rPr>
          <w:rFonts w:cs="Arial"/>
          <w:bCs/>
          <w:color w:val="000000" w:themeColor="text1"/>
          <w:sz w:val="22"/>
          <w:szCs w:val="22"/>
          <w:lang w:val="en-ZA"/>
        </w:rPr>
        <w:t xml:space="preserve"> </w:t>
      </w:r>
    </w:p>
    <w:p w14:paraId="37F0B119" w14:textId="77777777" w:rsidR="00A356BF" w:rsidRPr="00E51B18" w:rsidRDefault="00A22312" w:rsidP="00E51B18">
      <w:pPr>
        <w:tabs>
          <w:tab w:val="left" w:pos="5520"/>
        </w:tabs>
        <w:spacing w:after="120" w:line="360" w:lineRule="auto"/>
        <w:jc w:val="both"/>
        <w:rPr>
          <w:rFonts w:cs="Arial"/>
          <w:sz w:val="22"/>
          <w:szCs w:val="22"/>
        </w:rPr>
      </w:pPr>
      <w:hyperlink r:id="rId26" w:history="1">
        <w:r w:rsidR="00A356BF" w:rsidRPr="00E51B18">
          <w:rPr>
            <w:rFonts w:cs="Arial"/>
            <w:sz w:val="22"/>
            <w:szCs w:val="22"/>
            <w:u w:val="single"/>
          </w:rPr>
          <w:t>https://www.businessinsider.co.za/lower-interest-rates-boost-shares-2019-6</w:t>
        </w:r>
      </w:hyperlink>
    </w:p>
    <w:p w14:paraId="1283D686" w14:textId="77777777" w:rsidR="00A356BF" w:rsidRPr="00E51B18" w:rsidRDefault="00A22312" w:rsidP="00E51B18">
      <w:pPr>
        <w:spacing w:after="120" w:line="360" w:lineRule="auto"/>
        <w:rPr>
          <w:rFonts w:cs="Arial"/>
          <w:sz w:val="22"/>
          <w:szCs w:val="22"/>
          <w:u w:val="single"/>
        </w:rPr>
      </w:pPr>
      <w:hyperlink r:id="rId27" w:history="1">
        <w:r w:rsidR="00A356BF" w:rsidRPr="00E51B18">
          <w:rPr>
            <w:rFonts w:cs="Arial"/>
            <w:sz w:val="22"/>
            <w:szCs w:val="22"/>
            <w:u w:val="single"/>
          </w:rPr>
          <w:t>https://www.businesslive.co.za/bd/markets/2019-08-01-hawkish-comments-from-us-fed-push-jse-lower/</w:t>
        </w:r>
      </w:hyperlink>
    </w:p>
    <w:p w14:paraId="5E3A8689" w14:textId="77777777" w:rsidR="00A356BF" w:rsidRPr="00E51B18" w:rsidRDefault="00A22312" w:rsidP="00E51B18">
      <w:pPr>
        <w:spacing w:after="120" w:line="360" w:lineRule="auto"/>
        <w:rPr>
          <w:rFonts w:cs="Arial"/>
          <w:bCs/>
          <w:sz w:val="22"/>
          <w:szCs w:val="22"/>
          <w:lang w:val="en-ZA"/>
        </w:rPr>
      </w:pPr>
      <w:hyperlink r:id="rId28" w:history="1">
        <w:r w:rsidR="00A356BF" w:rsidRPr="00E51B18">
          <w:rPr>
            <w:rFonts w:cs="Arial"/>
            <w:sz w:val="22"/>
            <w:szCs w:val="22"/>
            <w:u w:val="single"/>
          </w:rPr>
          <w:t>https://www.businesslive.co.za/bd/markets/2019-08-01-hawkish-comments-from-us-fed-push-jse-lower/</w:t>
        </w:r>
      </w:hyperlink>
    </w:p>
    <w:p w14:paraId="4B82B13B" w14:textId="17716F7E" w:rsidR="00674419" w:rsidRPr="00E51B18" w:rsidRDefault="00A22312" w:rsidP="00AE20F5">
      <w:pPr>
        <w:spacing w:after="100" w:afterAutospacing="1" w:line="360" w:lineRule="auto"/>
        <w:jc w:val="both"/>
        <w:rPr>
          <w:rFonts w:cs="Arial"/>
          <w:sz w:val="22"/>
          <w:szCs w:val="22"/>
        </w:rPr>
      </w:pPr>
      <w:hyperlink r:id="rId29" w:history="1">
        <w:r w:rsidR="00A356BF" w:rsidRPr="00E51B18">
          <w:rPr>
            <w:rFonts w:cs="Arial"/>
            <w:bCs/>
            <w:sz w:val="22"/>
            <w:szCs w:val="22"/>
            <w:u w:val="single"/>
            <w:lang w:val="en-ZA"/>
          </w:rPr>
          <w:t>https://www.cnbc.com/2019/04/10/americans-have-lost-500-billion-in-interest-after-financial-crisis.html</w:t>
        </w:r>
      </w:hyperlink>
    </w:p>
    <w:p w14:paraId="7DCDE904" w14:textId="77777777" w:rsidR="00674419" w:rsidRPr="00E51B18" w:rsidRDefault="00810C54" w:rsidP="00E51B18">
      <w:pPr>
        <w:spacing w:after="120" w:line="360" w:lineRule="auto"/>
        <w:jc w:val="both"/>
        <w:rPr>
          <w:rFonts w:cs="Arial"/>
          <w:b/>
          <w:sz w:val="22"/>
          <w:szCs w:val="22"/>
        </w:rPr>
      </w:pPr>
      <w:r w:rsidRPr="00E51B18">
        <w:rPr>
          <w:rFonts w:cs="Arial"/>
          <w:b/>
          <w:sz w:val="22"/>
          <w:szCs w:val="22"/>
        </w:rPr>
        <w:t>Learning unit</w:t>
      </w:r>
      <w:r w:rsidR="00674419" w:rsidRPr="00E51B18">
        <w:rPr>
          <w:rFonts w:cs="Arial"/>
          <w:b/>
          <w:sz w:val="22"/>
          <w:szCs w:val="22"/>
        </w:rPr>
        <w:t xml:space="preserve"> 2</w:t>
      </w:r>
    </w:p>
    <w:p w14:paraId="35ADC183" w14:textId="77777777" w:rsidR="00A356BF" w:rsidRPr="00E51B18" w:rsidRDefault="00A22312" w:rsidP="00E51B18">
      <w:pPr>
        <w:spacing w:after="120" w:line="360" w:lineRule="auto"/>
        <w:rPr>
          <w:rFonts w:cs="Arial"/>
          <w:bCs/>
          <w:color w:val="000000" w:themeColor="text1"/>
          <w:sz w:val="22"/>
          <w:szCs w:val="22"/>
          <w:lang w:val="en-ZA"/>
        </w:rPr>
      </w:pPr>
      <w:hyperlink r:id="rId30" w:history="1">
        <w:r w:rsidR="00A356BF" w:rsidRPr="00E51B18">
          <w:rPr>
            <w:rFonts w:cs="Arial"/>
            <w:bCs/>
            <w:color w:val="000000" w:themeColor="text1"/>
            <w:sz w:val="22"/>
            <w:szCs w:val="22"/>
            <w:u w:val="single"/>
            <w:lang w:val="en-ZA"/>
          </w:rPr>
          <w:t>https://www.fin24.com/Money/MoneyManagement/INFOGRAPHIC-The-financial-planning-life-cycle-20151030</w:t>
        </w:r>
      </w:hyperlink>
      <w:r w:rsidR="00A356BF" w:rsidRPr="00E51B18">
        <w:rPr>
          <w:rFonts w:cs="Arial"/>
          <w:bCs/>
          <w:color w:val="000000" w:themeColor="text1"/>
          <w:sz w:val="22"/>
          <w:szCs w:val="22"/>
          <w:lang w:val="en-ZA"/>
        </w:rPr>
        <w:t xml:space="preserve"> </w:t>
      </w:r>
    </w:p>
    <w:p w14:paraId="260E34C0" w14:textId="320A5D2C" w:rsidR="00674419" w:rsidRPr="00E51B18" w:rsidRDefault="00A22312" w:rsidP="00AE20F5">
      <w:pPr>
        <w:spacing w:after="100" w:afterAutospacing="1" w:line="360" w:lineRule="auto"/>
        <w:jc w:val="both"/>
        <w:rPr>
          <w:rFonts w:cs="Arial"/>
          <w:sz w:val="22"/>
          <w:szCs w:val="22"/>
        </w:rPr>
      </w:pPr>
      <w:hyperlink r:id="rId31" w:history="1">
        <w:r w:rsidR="00A356BF" w:rsidRPr="00E51B18">
          <w:rPr>
            <w:rFonts w:cs="Arial"/>
            <w:bCs/>
            <w:color w:val="000000" w:themeColor="text1"/>
            <w:sz w:val="22"/>
            <w:szCs w:val="22"/>
            <w:u w:val="single"/>
            <w:lang w:val="en-ZA"/>
          </w:rPr>
          <w:t>https://www.fanews.co.za/article/magazine-archives-fanews-fanuus/60/features-profiles/1320/the-impact-of-avocations-on-underwriting/10132</w:t>
        </w:r>
      </w:hyperlink>
    </w:p>
    <w:p w14:paraId="0A0A670C" w14:textId="41BE48E3" w:rsidR="00674419" w:rsidRPr="00E51B18" w:rsidRDefault="00810C54" w:rsidP="00E51B18">
      <w:pPr>
        <w:spacing w:after="120" w:line="360" w:lineRule="auto"/>
        <w:jc w:val="both"/>
        <w:rPr>
          <w:rFonts w:cs="Arial"/>
          <w:b/>
          <w:sz w:val="22"/>
          <w:szCs w:val="22"/>
        </w:rPr>
      </w:pPr>
      <w:r w:rsidRPr="00E51B18">
        <w:rPr>
          <w:rFonts w:cs="Arial"/>
          <w:b/>
          <w:sz w:val="22"/>
          <w:szCs w:val="22"/>
        </w:rPr>
        <w:t>Learning unit</w:t>
      </w:r>
      <w:r w:rsidR="00674419" w:rsidRPr="00E51B18">
        <w:rPr>
          <w:rFonts w:cs="Arial"/>
          <w:b/>
          <w:sz w:val="22"/>
          <w:szCs w:val="22"/>
        </w:rPr>
        <w:t xml:space="preserve"> 3</w:t>
      </w:r>
    </w:p>
    <w:p w14:paraId="36732422" w14:textId="77777777" w:rsidR="00A356BF" w:rsidRPr="00E51B18" w:rsidRDefault="00A22312" w:rsidP="00E51B18">
      <w:pPr>
        <w:spacing w:after="120" w:line="360" w:lineRule="auto"/>
        <w:rPr>
          <w:rFonts w:cs="Arial"/>
          <w:bCs/>
          <w:color w:val="000000" w:themeColor="text1"/>
          <w:sz w:val="22"/>
          <w:szCs w:val="22"/>
          <w:lang w:val="en-ZA"/>
        </w:rPr>
      </w:pPr>
      <w:hyperlink r:id="rId32" w:history="1">
        <w:r w:rsidR="00A356BF" w:rsidRPr="00E51B18">
          <w:rPr>
            <w:rFonts w:cs="Arial"/>
            <w:bCs/>
            <w:color w:val="000000" w:themeColor="text1"/>
            <w:sz w:val="22"/>
            <w:szCs w:val="22"/>
            <w:u w:val="single"/>
          </w:rPr>
          <w:t>http://www.treasury.gov.za/twinpeaks/Press%20release%20Twin%20Peaks%20implementation%20March2018_FINAL.pdf</w:t>
        </w:r>
      </w:hyperlink>
      <w:r w:rsidR="00A356BF" w:rsidRPr="00E51B18">
        <w:rPr>
          <w:rFonts w:cs="Arial"/>
          <w:bCs/>
          <w:color w:val="000000" w:themeColor="text1"/>
          <w:sz w:val="22"/>
          <w:szCs w:val="22"/>
          <w:lang w:val="en-ZA"/>
        </w:rPr>
        <w:t xml:space="preserve"> </w:t>
      </w:r>
    </w:p>
    <w:p w14:paraId="348C84FF" w14:textId="77777777" w:rsidR="00A356BF" w:rsidRPr="00E51B18" w:rsidRDefault="00A22312" w:rsidP="00E51B18">
      <w:pPr>
        <w:spacing w:after="120" w:line="360" w:lineRule="auto"/>
        <w:rPr>
          <w:rFonts w:cs="Arial"/>
          <w:bCs/>
          <w:color w:val="000000" w:themeColor="text1"/>
          <w:sz w:val="22"/>
          <w:szCs w:val="22"/>
          <w:lang w:val="en-ZA"/>
        </w:rPr>
      </w:pPr>
      <w:hyperlink r:id="rId33" w:history="1">
        <w:r w:rsidR="00A356BF" w:rsidRPr="00E51B18">
          <w:rPr>
            <w:rFonts w:cs="Arial"/>
            <w:bCs/>
            <w:color w:val="000000" w:themeColor="text1"/>
            <w:sz w:val="22"/>
            <w:szCs w:val="22"/>
            <w:u w:val="single"/>
            <w:lang w:val="en-ZA"/>
          </w:rPr>
          <w:t>https://www.banking.org.za/news-media/association-news/financial-sector-conduct-authority-launch</w:t>
        </w:r>
      </w:hyperlink>
      <w:r w:rsidR="00A356BF" w:rsidRPr="00E51B18">
        <w:rPr>
          <w:rFonts w:cs="Arial"/>
          <w:bCs/>
          <w:color w:val="000000" w:themeColor="text1"/>
          <w:sz w:val="22"/>
          <w:szCs w:val="22"/>
          <w:lang w:val="en-ZA"/>
        </w:rPr>
        <w:t xml:space="preserve"> </w:t>
      </w:r>
    </w:p>
    <w:p w14:paraId="0BB41AEE" w14:textId="77777777" w:rsidR="00A356BF" w:rsidRPr="00E51B18" w:rsidRDefault="00A22312" w:rsidP="00E51B18">
      <w:pPr>
        <w:spacing w:after="120" w:line="360" w:lineRule="auto"/>
        <w:rPr>
          <w:rFonts w:cs="Arial"/>
          <w:bCs/>
          <w:color w:val="000000" w:themeColor="text1"/>
          <w:sz w:val="22"/>
          <w:szCs w:val="22"/>
          <w:lang w:val="en-ZA"/>
        </w:rPr>
      </w:pPr>
      <w:hyperlink r:id="rId34" w:history="1">
        <w:r w:rsidR="00A356BF" w:rsidRPr="00E51B18">
          <w:rPr>
            <w:rFonts w:cs="Arial"/>
            <w:bCs/>
            <w:color w:val="000000" w:themeColor="text1"/>
            <w:sz w:val="22"/>
            <w:szCs w:val="22"/>
            <w:u w:val="single"/>
          </w:rPr>
          <w:t>https://www.fpi.co.za/documents/FPIMediumTermStrategicPlan(2016-2018).pdf</w:t>
        </w:r>
      </w:hyperlink>
      <w:r w:rsidR="00A356BF" w:rsidRPr="00E51B18">
        <w:rPr>
          <w:rFonts w:cs="Arial"/>
          <w:bCs/>
          <w:color w:val="000000" w:themeColor="text1"/>
          <w:sz w:val="22"/>
          <w:szCs w:val="22"/>
          <w:lang w:val="en-ZA"/>
        </w:rPr>
        <w:t xml:space="preserve"> </w:t>
      </w:r>
    </w:p>
    <w:p w14:paraId="359E4DB5" w14:textId="77777777" w:rsidR="00A356BF" w:rsidRPr="00E51B18" w:rsidRDefault="00A22312" w:rsidP="00E51B18">
      <w:pPr>
        <w:spacing w:after="120" w:line="360" w:lineRule="auto"/>
        <w:rPr>
          <w:rFonts w:cs="Arial"/>
          <w:bCs/>
          <w:color w:val="000000" w:themeColor="text1"/>
          <w:sz w:val="22"/>
          <w:szCs w:val="22"/>
          <w:lang w:val="en-ZA"/>
        </w:rPr>
      </w:pPr>
      <w:hyperlink r:id="rId35" w:history="1">
        <w:r w:rsidR="00A356BF" w:rsidRPr="00E51B18">
          <w:rPr>
            <w:rFonts w:cs="Arial"/>
            <w:bCs/>
            <w:color w:val="000000" w:themeColor="text1"/>
            <w:sz w:val="22"/>
            <w:szCs w:val="22"/>
            <w:u w:val="single"/>
            <w:lang w:val="en-ZA"/>
          </w:rPr>
          <w:t>https://www.moonstone.co.za/continuous-professional-development-are-your-hours-adding-up/</w:t>
        </w:r>
      </w:hyperlink>
      <w:r w:rsidR="00A356BF" w:rsidRPr="00E51B18">
        <w:rPr>
          <w:rFonts w:cs="Arial"/>
          <w:bCs/>
          <w:color w:val="000000" w:themeColor="text1"/>
          <w:sz w:val="22"/>
          <w:szCs w:val="22"/>
          <w:lang w:val="en-ZA"/>
        </w:rPr>
        <w:t xml:space="preserve"> </w:t>
      </w:r>
    </w:p>
    <w:p w14:paraId="51AE8F4E" w14:textId="77777777" w:rsidR="00A356BF" w:rsidRPr="00E51B18" w:rsidRDefault="00A22312" w:rsidP="00E51B18">
      <w:pPr>
        <w:spacing w:after="120" w:line="360" w:lineRule="auto"/>
        <w:rPr>
          <w:rFonts w:cs="Arial"/>
          <w:bCs/>
          <w:color w:val="000000" w:themeColor="text1"/>
          <w:sz w:val="22"/>
          <w:szCs w:val="22"/>
          <w:lang w:val="en-ZA"/>
        </w:rPr>
      </w:pPr>
      <w:hyperlink r:id="rId36" w:history="1">
        <w:r w:rsidR="00A356BF" w:rsidRPr="00E51B18">
          <w:rPr>
            <w:rFonts w:cs="Arial"/>
            <w:bCs/>
            <w:color w:val="000000" w:themeColor="text1"/>
            <w:sz w:val="22"/>
            <w:szCs w:val="22"/>
            <w:u w:val="single"/>
          </w:rPr>
          <w:t>https://www.fsca.co.za/Notices/Board%20Notice%20194%20of%202017.pdf</w:t>
        </w:r>
      </w:hyperlink>
      <w:r w:rsidR="00A356BF" w:rsidRPr="00E51B18">
        <w:rPr>
          <w:rFonts w:cs="Arial"/>
          <w:bCs/>
          <w:color w:val="000000" w:themeColor="text1"/>
          <w:sz w:val="22"/>
          <w:szCs w:val="22"/>
          <w:lang w:val="en-ZA"/>
        </w:rPr>
        <w:t xml:space="preserve"> </w:t>
      </w:r>
    </w:p>
    <w:p w14:paraId="4BD5A51A" w14:textId="77777777" w:rsidR="00A356BF" w:rsidRPr="00E51B18" w:rsidRDefault="00A22312" w:rsidP="00E51B18">
      <w:pPr>
        <w:spacing w:after="120" w:line="360" w:lineRule="auto"/>
        <w:rPr>
          <w:rFonts w:cs="Arial"/>
          <w:bCs/>
          <w:sz w:val="22"/>
          <w:szCs w:val="22"/>
          <w:lang w:val="en-ZA"/>
        </w:rPr>
      </w:pPr>
      <w:hyperlink r:id="rId37" w:history="1">
        <w:r w:rsidR="00A356BF" w:rsidRPr="00E51B18">
          <w:rPr>
            <w:rFonts w:eastAsia="Calibri" w:cs="Arial"/>
            <w:sz w:val="22"/>
            <w:szCs w:val="22"/>
            <w:u w:val="single"/>
          </w:rPr>
          <w:t>https://www.iol.co.za/business-report/companies/standard-bank-to-close-branches-across-the-country-25021118</w:t>
        </w:r>
      </w:hyperlink>
    </w:p>
    <w:p w14:paraId="4FA614B4" w14:textId="77777777" w:rsidR="00A356BF" w:rsidRPr="00E51B18" w:rsidRDefault="00A22312" w:rsidP="00E51B18">
      <w:pPr>
        <w:spacing w:after="120" w:line="360" w:lineRule="auto"/>
        <w:rPr>
          <w:rFonts w:cs="Arial"/>
          <w:bCs/>
          <w:sz w:val="22"/>
          <w:szCs w:val="22"/>
          <w:lang w:val="en-ZA"/>
        </w:rPr>
      </w:pPr>
      <w:hyperlink r:id="rId38" w:history="1">
        <w:r w:rsidR="00A356BF" w:rsidRPr="00E51B18">
          <w:rPr>
            <w:rFonts w:cs="Arial"/>
            <w:bCs/>
            <w:sz w:val="22"/>
            <w:szCs w:val="22"/>
            <w:u w:val="single"/>
            <w:lang w:val="en-ZA"/>
          </w:rPr>
          <w:t>https://www.iol.co.za/personal-finance/new-financial-regulator-will-better-protect-consumers-12319245</w:t>
        </w:r>
      </w:hyperlink>
    </w:p>
    <w:p w14:paraId="627AE172" w14:textId="3CF9291A" w:rsidR="003D1568" w:rsidRPr="00E51B18" w:rsidRDefault="00A22312" w:rsidP="00FD153E">
      <w:pPr>
        <w:spacing w:after="120" w:line="360" w:lineRule="auto"/>
        <w:rPr>
          <w:rStyle w:val="Hyperlink"/>
          <w:rFonts w:cs="Arial"/>
          <w:color w:val="auto"/>
          <w:sz w:val="22"/>
          <w:szCs w:val="22"/>
        </w:rPr>
      </w:pPr>
      <w:hyperlink r:id="rId39" w:history="1">
        <w:r w:rsidR="00A356BF" w:rsidRPr="00E51B18">
          <w:rPr>
            <w:rFonts w:cs="Arial"/>
            <w:sz w:val="22"/>
            <w:szCs w:val="22"/>
            <w:u w:val="single"/>
          </w:rPr>
          <w:t>https://www.bizank.co.za/content_howitworks_overview.php</w:t>
        </w:r>
      </w:hyperlink>
    </w:p>
    <w:p w14:paraId="475DBADC" w14:textId="47567A12" w:rsidR="00F165C8" w:rsidRPr="00E51B18" w:rsidRDefault="00F165C8" w:rsidP="00E51B18">
      <w:pPr>
        <w:pStyle w:val="Heading1"/>
      </w:pPr>
      <w:bookmarkStart w:id="15" w:name="_Toc92287922"/>
      <w:r w:rsidRPr="00E51B18">
        <w:lastRenderedPageBreak/>
        <w:t>3. O</w:t>
      </w:r>
      <w:r w:rsidR="001D1A4F">
        <w:t>verall</w:t>
      </w:r>
      <w:r w:rsidRPr="00E51B18">
        <w:t xml:space="preserve"> M</w:t>
      </w:r>
      <w:r w:rsidR="001D1A4F">
        <w:t>odule</w:t>
      </w:r>
      <w:r w:rsidRPr="00E51B18">
        <w:t xml:space="preserve"> O</w:t>
      </w:r>
      <w:r w:rsidR="001D1A4F">
        <w:t>bjective</w:t>
      </w:r>
      <w:bookmarkEnd w:id="15"/>
      <w:r w:rsidR="004841E9" w:rsidRPr="00E51B18">
        <w:t xml:space="preserve"> </w:t>
      </w:r>
    </w:p>
    <w:p w14:paraId="71D6676E" w14:textId="35A51A00" w:rsidR="00F165C8" w:rsidRPr="00E51B18" w:rsidRDefault="00F165C8" w:rsidP="00E51B18">
      <w:pPr>
        <w:tabs>
          <w:tab w:val="left" w:pos="709"/>
        </w:tabs>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 xml:space="preserve">This </w:t>
      </w:r>
      <w:r w:rsidR="00956FEE" w:rsidRPr="00E51B18">
        <w:rPr>
          <w:rFonts w:eastAsia="Calibri" w:cs="Arial"/>
          <w:sz w:val="22"/>
          <w:szCs w:val="22"/>
          <w:lang w:val="en-ZA" w:eastAsia="en-ZA"/>
        </w:rPr>
        <w:t xml:space="preserve">qualification </w:t>
      </w:r>
      <w:r w:rsidRPr="00E51B18">
        <w:rPr>
          <w:rFonts w:eastAsia="Calibri" w:cs="Arial"/>
          <w:sz w:val="22"/>
          <w:szCs w:val="22"/>
          <w:lang w:val="en-ZA" w:eastAsia="en-ZA"/>
        </w:rPr>
        <w:t xml:space="preserve">will improve </w:t>
      </w:r>
      <w:r w:rsidR="00325456" w:rsidRPr="00E51B18">
        <w:rPr>
          <w:rFonts w:eastAsia="Calibri" w:cs="Arial"/>
          <w:sz w:val="22"/>
          <w:szCs w:val="22"/>
          <w:lang w:val="en-ZA" w:eastAsia="en-ZA"/>
        </w:rPr>
        <w:t>learner</w:t>
      </w:r>
      <w:r w:rsidRPr="00E51B18">
        <w:rPr>
          <w:rFonts w:eastAsia="Calibri" w:cs="Arial"/>
          <w:sz w:val="22"/>
          <w:szCs w:val="22"/>
          <w:lang w:val="en-ZA" w:eastAsia="en-ZA"/>
        </w:rPr>
        <w:t>s’ understanding and appl</w:t>
      </w:r>
      <w:r w:rsidR="007A5C32" w:rsidRPr="00E51B18">
        <w:rPr>
          <w:rFonts w:eastAsia="Calibri" w:cs="Arial"/>
          <w:sz w:val="22"/>
          <w:szCs w:val="22"/>
          <w:lang w:val="en-ZA" w:eastAsia="en-ZA"/>
        </w:rPr>
        <w:t>ication of the key foundations of investment advice</w:t>
      </w:r>
      <w:r w:rsidR="00956FEE" w:rsidRPr="00E51B18">
        <w:rPr>
          <w:rFonts w:eastAsia="Calibri" w:cs="Arial"/>
          <w:sz w:val="22"/>
          <w:szCs w:val="22"/>
          <w:lang w:val="en-ZA" w:eastAsia="en-ZA"/>
        </w:rPr>
        <w:t xml:space="preserve"> </w:t>
      </w:r>
      <w:r w:rsidR="0013727B" w:rsidRPr="00E51B18">
        <w:rPr>
          <w:rFonts w:eastAsia="Calibri" w:cs="Arial"/>
          <w:sz w:val="22"/>
          <w:szCs w:val="22"/>
          <w:lang w:val="en-ZA" w:eastAsia="en-ZA"/>
        </w:rPr>
        <w:t xml:space="preserve">as they apply </w:t>
      </w:r>
      <w:r w:rsidR="007A5C32" w:rsidRPr="00E51B18">
        <w:rPr>
          <w:rFonts w:eastAsia="Calibri" w:cs="Arial"/>
          <w:sz w:val="22"/>
          <w:szCs w:val="22"/>
          <w:lang w:val="en-ZA" w:eastAsia="en-ZA"/>
        </w:rPr>
        <w:t>to financial advice</w:t>
      </w:r>
      <w:r w:rsidRPr="00E51B18">
        <w:rPr>
          <w:rFonts w:eastAsia="Calibri" w:cs="Arial"/>
          <w:sz w:val="22"/>
          <w:szCs w:val="22"/>
          <w:lang w:val="en-ZA" w:eastAsia="en-ZA"/>
        </w:rPr>
        <w:t xml:space="preserve"> in the </w:t>
      </w:r>
      <w:r w:rsidR="00956FEE" w:rsidRPr="00E51B18">
        <w:rPr>
          <w:rFonts w:eastAsia="Calibri" w:cs="Arial"/>
          <w:sz w:val="22"/>
          <w:szCs w:val="22"/>
          <w:lang w:val="en-ZA" w:eastAsia="en-ZA"/>
        </w:rPr>
        <w:t>workplace.</w:t>
      </w:r>
    </w:p>
    <w:p w14:paraId="57C71CB2" w14:textId="49D2C418" w:rsidR="00F165C8" w:rsidRPr="00E51B18" w:rsidRDefault="00F165C8" w:rsidP="00E51B18">
      <w:pPr>
        <w:tabs>
          <w:tab w:val="left" w:pos="709"/>
        </w:tabs>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 xml:space="preserve">The objectives of the </w:t>
      </w:r>
      <w:r w:rsidR="009E2605" w:rsidRPr="00E51B18">
        <w:rPr>
          <w:rFonts w:eastAsia="Calibri" w:cs="Arial"/>
          <w:sz w:val="22"/>
          <w:szCs w:val="22"/>
          <w:lang w:val="en-ZA" w:eastAsia="en-ZA"/>
        </w:rPr>
        <w:t>learning programme</w:t>
      </w:r>
      <w:r w:rsidRPr="00E51B18">
        <w:rPr>
          <w:rFonts w:eastAsia="Calibri" w:cs="Arial"/>
          <w:sz w:val="22"/>
          <w:szCs w:val="22"/>
          <w:lang w:val="en-ZA" w:eastAsia="en-ZA"/>
        </w:rPr>
        <w:t xml:space="preserve"> include the following:</w:t>
      </w:r>
    </w:p>
    <w:p w14:paraId="0CA4C038" w14:textId="7A195429" w:rsidR="0013727B" w:rsidRPr="00316405" w:rsidRDefault="00BE20E3" w:rsidP="00E8099F">
      <w:pPr>
        <w:pStyle w:val="ListParagraph"/>
        <w:numPr>
          <w:ilvl w:val="0"/>
          <w:numId w:val="54"/>
        </w:numPr>
        <w:autoSpaceDE w:val="0"/>
        <w:autoSpaceDN w:val="0"/>
        <w:adjustRightInd w:val="0"/>
        <w:spacing w:after="120" w:line="360" w:lineRule="auto"/>
        <w:ind w:left="397" w:hanging="170"/>
        <w:jc w:val="both"/>
        <w:rPr>
          <w:rFonts w:eastAsia="Calibri" w:cs="Arial"/>
          <w:sz w:val="22"/>
          <w:szCs w:val="22"/>
          <w:lang w:val="en-ZA" w:eastAsia="en-ZA"/>
        </w:rPr>
      </w:pPr>
      <w:r w:rsidRPr="00316405">
        <w:rPr>
          <w:rFonts w:eastAsia="Calibri" w:cs="Arial"/>
          <w:sz w:val="22"/>
          <w:szCs w:val="22"/>
          <w:lang w:val="en-ZA" w:eastAsia="en-ZA"/>
        </w:rPr>
        <w:t>I</w:t>
      </w:r>
      <w:r w:rsidR="0013727B" w:rsidRPr="00316405">
        <w:rPr>
          <w:rFonts w:eastAsia="Calibri" w:cs="Arial"/>
          <w:sz w:val="22"/>
          <w:szCs w:val="22"/>
          <w:lang w:val="en-ZA" w:eastAsia="en-ZA"/>
        </w:rPr>
        <w:t xml:space="preserve">mparting knowledge and skills </w:t>
      </w:r>
      <w:r w:rsidR="00316405" w:rsidRPr="00316405">
        <w:rPr>
          <w:rFonts w:eastAsia="Calibri" w:cs="Arial"/>
          <w:sz w:val="22"/>
          <w:szCs w:val="22"/>
          <w:lang w:val="en-ZA" w:eastAsia="en-ZA"/>
        </w:rPr>
        <w:t>to apply</w:t>
      </w:r>
      <w:r w:rsidR="007A5C32" w:rsidRPr="00316405">
        <w:rPr>
          <w:rFonts w:eastAsia="Calibri" w:cs="Arial"/>
          <w:sz w:val="22"/>
          <w:szCs w:val="22"/>
          <w:lang w:val="en-ZA" w:eastAsia="en-ZA"/>
        </w:rPr>
        <w:t xml:space="preserve"> basic economic concepts in the financial advice process.</w:t>
      </w:r>
    </w:p>
    <w:p w14:paraId="276ED8DF" w14:textId="63429A14" w:rsidR="0013727B" w:rsidRPr="00316405" w:rsidRDefault="0013727B" w:rsidP="00E8099F">
      <w:pPr>
        <w:pStyle w:val="ListParagraph"/>
        <w:numPr>
          <w:ilvl w:val="0"/>
          <w:numId w:val="54"/>
        </w:numPr>
        <w:autoSpaceDE w:val="0"/>
        <w:autoSpaceDN w:val="0"/>
        <w:adjustRightInd w:val="0"/>
        <w:spacing w:after="120" w:line="360" w:lineRule="auto"/>
        <w:ind w:left="397" w:hanging="170"/>
        <w:jc w:val="both"/>
        <w:rPr>
          <w:rFonts w:eastAsia="Calibri" w:cs="Arial"/>
          <w:sz w:val="22"/>
          <w:szCs w:val="22"/>
          <w:lang w:val="en-ZA" w:eastAsia="en-ZA"/>
        </w:rPr>
      </w:pPr>
      <w:r w:rsidRPr="00316405">
        <w:rPr>
          <w:rFonts w:eastAsia="Calibri" w:cs="Arial"/>
          <w:sz w:val="22"/>
          <w:szCs w:val="22"/>
          <w:lang w:val="en-ZA" w:eastAsia="en-ZA"/>
        </w:rPr>
        <w:t xml:space="preserve">Outline the </w:t>
      </w:r>
      <w:r w:rsidR="007A5C32" w:rsidRPr="00316405">
        <w:rPr>
          <w:rFonts w:eastAsia="Calibri" w:cs="Arial"/>
          <w:sz w:val="22"/>
          <w:szCs w:val="22"/>
          <w:lang w:val="en-ZA" w:eastAsia="en-ZA"/>
        </w:rPr>
        <w:t>financial Lifecycle model and how the model can be used to identify and provide financial planning solutions to the needs of individuals</w:t>
      </w:r>
      <w:r w:rsidRPr="00316405">
        <w:rPr>
          <w:rFonts w:eastAsia="Calibri" w:cs="Arial"/>
          <w:sz w:val="22"/>
          <w:szCs w:val="22"/>
          <w:lang w:val="en-ZA" w:eastAsia="en-ZA"/>
        </w:rPr>
        <w:t>.</w:t>
      </w:r>
    </w:p>
    <w:p w14:paraId="6282A326" w14:textId="4A72D100" w:rsidR="0013727B" w:rsidRPr="00316405" w:rsidRDefault="00935E14" w:rsidP="00E8099F">
      <w:pPr>
        <w:pStyle w:val="ListParagraph"/>
        <w:numPr>
          <w:ilvl w:val="0"/>
          <w:numId w:val="54"/>
        </w:numPr>
        <w:autoSpaceDE w:val="0"/>
        <w:autoSpaceDN w:val="0"/>
        <w:adjustRightInd w:val="0"/>
        <w:spacing w:after="120" w:line="360" w:lineRule="auto"/>
        <w:ind w:left="397" w:hanging="170"/>
        <w:jc w:val="both"/>
        <w:rPr>
          <w:rFonts w:eastAsia="Calibri" w:cs="Arial"/>
          <w:sz w:val="22"/>
          <w:szCs w:val="22"/>
          <w:lang w:val="en-ZA" w:eastAsia="en-ZA"/>
        </w:rPr>
      </w:pPr>
      <w:r w:rsidRPr="00316405">
        <w:rPr>
          <w:rFonts w:eastAsia="Calibri" w:cs="Arial"/>
          <w:sz w:val="22"/>
          <w:szCs w:val="22"/>
          <w:lang w:val="en-ZA" w:eastAsia="en-ZA"/>
        </w:rPr>
        <w:t>Highlight the importance of regulation and the mutual benefits of an ethical culture to the financial services Industry and Clients</w:t>
      </w:r>
      <w:r w:rsidR="00E51B18" w:rsidRPr="00316405">
        <w:rPr>
          <w:rFonts w:eastAsia="Calibri" w:cs="Arial"/>
          <w:sz w:val="22"/>
          <w:szCs w:val="22"/>
          <w:lang w:val="en-ZA" w:eastAsia="en-ZA"/>
        </w:rPr>
        <w:t>.</w:t>
      </w:r>
    </w:p>
    <w:p w14:paraId="48B9D53A" w14:textId="2736E925" w:rsidR="0013727B" w:rsidRPr="00316405" w:rsidRDefault="00D9528D" w:rsidP="00E8099F">
      <w:pPr>
        <w:pStyle w:val="ListParagraph"/>
        <w:numPr>
          <w:ilvl w:val="0"/>
          <w:numId w:val="54"/>
        </w:numPr>
        <w:autoSpaceDE w:val="0"/>
        <w:autoSpaceDN w:val="0"/>
        <w:adjustRightInd w:val="0"/>
        <w:spacing w:after="120" w:line="360" w:lineRule="auto"/>
        <w:ind w:left="397" w:hanging="170"/>
        <w:jc w:val="both"/>
        <w:rPr>
          <w:rFonts w:eastAsia="Calibri" w:cs="Arial"/>
          <w:sz w:val="22"/>
          <w:szCs w:val="22"/>
          <w:lang w:val="en-ZA" w:eastAsia="en-ZA"/>
        </w:rPr>
      </w:pPr>
      <w:r w:rsidRPr="00316405">
        <w:rPr>
          <w:rFonts w:eastAsia="Calibri" w:cs="Arial"/>
          <w:sz w:val="22"/>
          <w:szCs w:val="22"/>
          <w:lang w:val="en-ZA" w:eastAsia="en-ZA"/>
        </w:rPr>
        <w:t xml:space="preserve">Give an overview of key regulation changes in the financial services industry and how this will affect </w:t>
      </w:r>
      <w:r w:rsidR="00316405" w:rsidRPr="00316405">
        <w:rPr>
          <w:rFonts w:eastAsia="Calibri" w:cs="Arial"/>
          <w:sz w:val="22"/>
          <w:szCs w:val="22"/>
          <w:lang w:val="en-ZA" w:eastAsia="en-ZA"/>
        </w:rPr>
        <w:t>the Industry’s role players</w:t>
      </w:r>
      <w:r w:rsidR="00E51B18" w:rsidRPr="00316405">
        <w:rPr>
          <w:rFonts w:eastAsia="Calibri" w:cs="Arial"/>
          <w:sz w:val="22"/>
          <w:szCs w:val="22"/>
          <w:lang w:val="en-ZA" w:eastAsia="en-ZA"/>
        </w:rPr>
        <w:t>.</w:t>
      </w:r>
    </w:p>
    <w:p w14:paraId="1BC89478" w14:textId="111FA052" w:rsidR="00D9528D" w:rsidRPr="00316405" w:rsidRDefault="00D9528D" w:rsidP="00E8099F">
      <w:pPr>
        <w:pStyle w:val="ListParagraph"/>
        <w:numPr>
          <w:ilvl w:val="0"/>
          <w:numId w:val="54"/>
        </w:numPr>
        <w:autoSpaceDE w:val="0"/>
        <w:autoSpaceDN w:val="0"/>
        <w:adjustRightInd w:val="0"/>
        <w:spacing w:after="120" w:line="360" w:lineRule="auto"/>
        <w:ind w:left="397" w:hanging="170"/>
        <w:jc w:val="both"/>
        <w:rPr>
          <w:rFonts w:eastAsia="Calibri" w:cs="Arial"/>
          <w:sz w:val="22"/>
          <w:szCs w:val="22"/>
          <w:lang w:val="en-ZA" w:eastAsia="en-ZA"/>
        </w:rPr>
      </w:pPr>
      <w:r w:rsidRPr="00316405">
        <w:rPr>
          <w:rFonts w:eastAsia="Calibri" w:cs="Arial"/>
          <w:sz w:val="22"/>
          <w:szCs w:val="22"/>
          <w:lang w:val="en-ZA" w:eastAsia="en-ZA"/>
        </w:rPr>
        <w:t xml:space="preserve">Analyse the changing consumer environment and give an insight </w:t>
      </w:r>
      <w:r w:rsidR="00316405" w:rsidRPr="00316405">
        <w:rPr>
          <w:rFonts w:eastAsia="Calibri" w:cs="Arial"/>
          <w:sz w:val="22"/>
          <w:szCs w:val="22"/>
          <w:lang w:val="en-ZA" w:eastAsia="en-ZA"/>
        </w:rPr>
        <w:t>into</w:t>
      </w:r>
      <w:r w:rsidRPr="00316405">
        <w:rPr>
          <w:rFonts w:eastAsia="Calibri" w:cs="Arial"/>
          <w:sz w:val="22"/>
          <w:szCs w:val="22"/>
          <w:lang w:val="en-ZA" w:eastAsia="en-ZA"/>
        </w:rPr>
        <w:t xml:space="preserve"> what the </w:t>
      </w:r>
      <w:r w:rsidR="00316405" w:rsidRPr="00316405">
        <w:rPr>
          <w:rFonts w:eastAsia="Calibri" w:cs="Arial"/>
          <w:sz w:val="22"/>
          <w:szCs w:val="22"/>
          <w:lang w:val="en-ZA" w:eastAsia="en-ZA"/>
        </w:rPr>
        <w:t>I</w:t>
      </w:r>
      <w:r w:rsidRPr="00316405">
        <w:rPr>
          <w:rFonts w:eastAsia="Calibri" w:cs="Arial"/>
          <w:sz w:val="22"/>
          <w:szCs w:val="22"/>
          <w:lang w:val="en-ZA" w:eastAsia="en-ZA"/>
        </w:rPr>
        <w:t xml:space="preserve">ndustry needs to do to stay relevant to </w:t>
      </w:r>
      <w:r w:rsidR="00316405" w:rsidRPr="00316405">
        <w:rPr>
          <w:rFonts w:eastAsia="Calibri" w:cs="Arial"/>
          <w:sz w:val="22"/>
          <w:szCs w:val="22"/>
          <w:lang w:val="en-ZA" w:eastAsia="en-ZA"/>
        </w:rPr>
        <w:t>Clients’ need</w:t>
      </w:r>
      <w:r w:rsidRPr="00316405">
        <w:rPr>
          <w:rFonts w:eastAsia="Calibri" w:cs="Arial"/>
          <w:sz w:val="22"/>
          <w:szCs w:val="22"/>
          <w:lang w:val="en-ZA" w:eastAsia="en-ZA"/>
        </w:rPr>
        <w:t>s</w:t>
      </w:r>
      <w:r w:rsidR="00E51B18" w:rsidRPr="00316405">
        <w:rPr>
          <w:rFonts w:eastAsia="Calibri" w:cs="Arial"/>
          <w:sz w:val="22"/>
          <w:szCs w:val="22"/>
          <w:lang w:val="en-ZA" w:eastAsia="en-ZA"/>
        </w:rPr>
        <w:t>.</w:t>
      </w:r>
    </w:p>
    <w:p w14:paraId="1C35E58B" w14:textId="15574C84" w:rsidR="00F165C8" w:rsidRPr="00E51B18" w:rsidRDefault="009E2605" w:rsidP="00E51B18">
      <w:pPr>
        <w:autoSpaceDE w:val="0"/>
        <w:autoSpaceDN w:val="0"/>
        <w:adjustRightInd w:val="0"/>
        <w:spacing w:after="120" w:line="360" w:lineRule="auto"/>
        <w:jc w:val="both"/>
        <w:rPr>
          <w:rFonts w:eastAsia="Calibri" w:cs="Arial"/>
          <w:sz w:val="22"/>
          <w:szCs w:val="22"/>
          <w:lang w:val="en-CA" w:eastAsia="en-ZA"/>
        </w:rPr>
      </w:pPr>
      <w:r w:rsidRPr="00E51B18">
        <w:rPr>
          <w:rFonts w:eastAsia="Calibri" w:cs="Arial"/>
          <w:sz w:val="22"/>
          <w:szCs w:val="22"/>
          <w:lang w:val="en-CA" w:eastAsia="en-ZA"/>
        </w:rPr>
        <w:t>Upon completi</w:t>
      </w:r>
      <w:r w:rsidR="00316405">
        <w:rPr>
          <w:rFonts w:eastAsia="Calibri" w:cs="Arial"/>
          <w:sz w:val="22"/>
          <w:szCs w:val="22"/>
          <w:lang w:val="en-CA" w:eastAsia="en-ZA"/>
        </w:rPr>
        <w:t>ng</w:t>
      </w:r>
      <w:r w:rsidRPr="00E51B18">
        <w:rPr>
          <w:rFonts w:eastAsia="Calibri" w:cs="Arial"/>
          <w:sz w:val="22"/>
          <w:szCs w:val="22"/>
          <w:lang w:val="en-CA" w:eastAsia="en-ZA"/>
        </w:rPr>
        <w:t xml:space="preserve"> this qualification</w:t>
      </w:r>
      <w:r w:rsidR="00316405">
        <w:rPr>
          <w:rFonts w:eastAsia="Calibri" w:cs="Arial"/>
          <w:sz w:val="22"/>
          <w:szCs w:val="22"/>
          <w:lang w:val="en-CA" w:eastAsia="en-ZA"/>
        </w:rPr>
        <w:t>,</w:t>
      </w:r>
      <w:r w:rsidR="00F165C8" w:rsidRPr="00E51B18">
        <w:rPr>
          <w:rFonts w:eastAsia="Calibri" w:cs="Arial"/>
          <w:sz w:val="22"/>
          <w:szCs w:val="22"/>
          <w:lang w:val="en-CA" w:eastAsia="en-ZA"/>
        </w:rPr>
        <w:t xml:space="preserve"> graduating </w:t>
      </w:r>
      <w:r w:rsidR="00325456" w:rsidRPr="00E51B18">
        <w:rPr>
          <w:rFonts w:eastAsia="Calibri" w:cs="Arial"/>
          <w:sz w:val="22"/>
          <w:szCs w:val="22"/>
          <w:lang w:val="en-CA" w:eastAsia="en-ZA"/>
        </w:rPr>
        <w:t>learner</w:t>
      </w:r>
      <w:r w:rsidR="00F165C8" w:rsidRPr="00E51B18">
        <w:rPr>
          <w:rFonts w:eastAsia="Calibri" w:cs="Arial"/>
          <w:sz w:val="22"/>
          <w:szCs w:val="22"/>
          <w:lang w:val="en-CA" w:eastAsia="en-ZA"/>
        </w:rPr>
        <w:t xml:space="preserve">s will be </w:t>
      </w:r>
      <w:r w:rsidR="00956FEE" w:rsidRPr="00E51B18">
        <w:rPr>
          <w:rFonts w:eastAsia="Calibri" w:cs="Arial"/>
          <w:sz w:val="22"/>
          <w:szCs w:val="22"/>
          <w:lang w:val="en-CA" w:eastAsia="en-ZA"/>
        </w:rPr>
        <w:t xml:space="preserve">sufficiently </w:t>
      </w:r>
      <w:r w:rsidR="00F165C8" w:rsidRPr="00E51B18">
        <w:rPr>
          <w:rFonts w:eastAsia="Calibri" w:cs="Arial"/>
          <w:sz w:val="22"/>
          <w:szCs w:val="22"/>
          <w:lang w:val="en-CA" w:eastAsia="en-ZA"/>
        </w:rPr>
        <w:t xml:space="preserve">prepared </w:t>
      </w:r>
      <w:r w:rsidR="0013727B" w:rsidRPr="00E51B18">
        <w:rPr>
          <w:rFonts w:eastAsia="Calibri" w:cs="Arial"/>
          <w:sz w:val="22"/>
          <w:szCs w:val="22"/>
          <w:lang w:val="en-CA" w:eastAsia="en-ZA"/>
        </w:rPr>
        <w:t xml:space="preserve">to pursue a career in </w:t>
      </w:r>
      <w:r w:rsidR="00D9528D" w:rsidRPr="00E51B18">
        <w:rPr>
          <w:rFonts w:eastAsia="Calibri" w:cs="Arial"/>
          <w:sz w:val="22"/>
          <w:szCs w:val="22"/>
          <w:lang w:val="en-CA" w:eastAsia="en-ZA"/>
        </w:rPr>
        <w:t>investment advisory.</w:t>
      </w:r>
    </w:p>
    <w:p w14:paraId="5AB3C64F" w14:textId="2FBEB50D" w:rsidR="00C41556" w:rsidRPr="00E51B18" w:rsidRDefault="00F165C8" w:rsidP="00E51B18">
      <w:pPr>
        <w:autoSpaceDE w:val="0"/>
        <w:autoSpaceDN w:val="0"/>
        <w:adjustRightInd w:val="0"/>
        <w:spacing w:after="120" w:line="360" w:lineRule="auto"/>
        <w:jc w:val="both"/>
        <w:rPr>
          <w:rFonts w:eastAsia="Calibri" w:cs="Arial"/>
          <w:sz w:val="22"/>
          <w:szCs w:val="22"/>
          <w:lang w:val="en-ZA" w:eastAsia="en-ZA"/>
        </w:rPr>
      </w:pPr>
      <w:r w:rsidRPr="00E51B18">
        <w:rPr>
          <w:rFonts w:eastAsia="Calibri" w:cs="Arial"/>
          <w:sz w:val="22"/>
          <w:szCs w:val="22"/>
          <w:lang w:val="en-ZA" w:eastAsia="en-ZA"/>
        </w:rPr>
        <w:t xml:space="preserve">Each </w:t>
      </w:r>
      <w:r w:rsidR="00956FEE" w:rsidRPr="00E51B18">
        <w:rPr>
          <w:rFonts w:eastAsia="Calibri" w:cs="Arial"/>
          <w:sz w:val="22"/>
          <w:szCs w:val="22"/>
          <w:lang w:val="en-ZA" w:eastAsia="en-ZA"/>
        </w:rPr>
        <w:t>document in</w:t>
      </w:r>
      <w:r w:rsidRPr="00E51B18">
        <w:rPr>
          <w:rFonts w:eastAsia="Calibri" w:cs="Arial"/>
          <w:sz w:val="22"/>
          <w:szCs w:val="22"/>
          <w:lang w:val="en-ZA" w:eastAsia="en-ZA"/>
        </w:rPr>
        <w:t xml:space="preserve"> the </w:t>
      </w:r>
      <w:r w:rsidR="00956FEE" w:rsidRPr="00E51B18">
        <w:rPr>
          <w:rFonts w:eastAsia="Calibri" w:cs="Arial"/>
          <w:sz w:val="22"/>
          <w:szCs w:val="22"/>
          <w:lang w:val="en-ZA" w:eastAsia="en-ZA"/>
        </w:rPr>
        <w:t xml:space="preserve">qualification </w:t>
      </w:r>
      <w:r w:rsidRPr="00E51B18">
        <w:rPr>
          <w:rFonts w:eastAsia="Calibri" w:cs="Arial"/>
          <w:sz w:val="22"/>
          <w:szCs w:val="22"/>
          <w:lang w:val="en-ZA" w:eastAsia="en-ZA"/>
        </w:rPr>
        <w:t xml:space="preserve">pack is prefaced by a set of learning objectives (to focus the learning process) and is concluded with exercises </w:t>
      </w:r>
      <w:r w:rsidR="00316405">
        <w:rPr>
          <w:rFonts w:eastAsia="Calibri" w:cs="Arial"/>
          <w:sz w:val="22"/>
          <w:szCs w:val="22"/>
          <w:lang w:val="en-ZA" w:eastAsia="en-ZA"/>
        </w:rPr>
        <w:t>that</w:t>
      </w:r>
      <w:r w:rsidR="00956FEE" w:rsidRPr="00E51B18">
        <w:rPr>
          <w:rFonts w:eastAsia="Calibri" w:cs="Arial"/>
          <w:sz w:val="22"/>
          <w:szCs w:val="22"/>
          <w:lang w:val="en-ZA" w:eastAsia="en-ZA"/>
        </w:rPr>
        <w:t xml:space="preserve"> will</w:t>
      </w:r>
      <w:r w:rsidRPr="00E51B18">
        <w:rPr>
          <w:rFonts w:eastAsia="Calibri" w:cs="Arial"/>
          <w:sz w:val="22"/>
          <w:szCs w:val="22"/>
          <w:lang w:val="en-ZA" w:eastAsia="en-ZA"/>
        </w:rPr>
        <w:t xml:space="preserve"> develop analytical skills and confidence </w:t>
      </w:r>
      <w:r w:rsidR="00956FEE" w:rsidRPr="00E51B18">
        <w:rPr>
          <w:rFonts w:eastAsia="Calibri" w:cs="Arial"/>
          <w:sz w:val="22"/>
          <w:szCs w:val="22"/>
          <w:lang w:val="en-ZA" w:eastAsia="en-ZA"/>
        </w:rPr>
        <w:t xml:space="preserve">in </w:t>
      </w:r>
      <w:r w:rsidRPr="00E51B18">
        <w:rPr>
          <w:rFonts w:eastAsia="Calibri" w:cs="Arial"/>
          <w:sz w:val="22"/>
          <w:szCs w:val="22"/>
          <w:lang w:val="en-ZA" w:eastAsia="en-ZA"/>
        </w:rPr>
        <w:t xml:space="preserve">the </w:t>
      </w:r>
      <w:r w:rsidR="00325456" w:rsidRPr="00E51B18">
        <w:rPr>
          <w:rFonts w:eastAsia="Calibri" w:cs="Arial"/>
          <w:sz w:val="22"/>
          <w:szCs w:val="22"/>
          <w:lang w:val="en-ZA" w:eastAsia="en-ZA"/>
        </w:rPr>
        <w:t>learner</w:t>
      </w:r>
      <w:r w:rsidRPr="00E51B18">
        <w:rPr>
          <w:rFonts w:eastAsia="Calibri" w:cs="Arial"/>
          <w:sz w:val="22"/>
          <w:szCs w:val="22"/>
          <w:lang w:val="en-ZA" w:eastAsia="en-ZA"/>
        </w:rPr>
        <w:t>.</w:t>
      </w:r>
    </w:p>
    <w:p w14:paraId="3141B445" w14:textId="35433942" w:rsidR="00305678" w:rsidRPr="00E51B18" w:rsidRDefault="00305678" w:rsidP="00E51B18">
      <w:pPr>
        <w:autoSpaceDE w:val="0"/>
        <w:autoSpaceDN w:val="0"/>
        <w:adjustRightInd w:val="0"/>
        <w:spacing w:after="120" w:line="360" w:lineRule="auto"/>
        <w:jc w:val="both"/>
        <w:rPr>
          <w:rFonts w:eastAsia="Calibri" w:cs="Arial"/>
          <w:sz w:val="22"/>
          <w:szCs w:val="22"/>
          <w:lang w:val="en-ZA" w:eastAsia="en-ZA"/>
        </w:rPr>
      </w:pPr>
    </w:p>
    <w:p w14:paraId="6EF86E9E" w14:textId="4BB894D7" w:rsidR="00305678" w:rsidRPr="00E51B18" w:rsidRDefault="00305678" w:rsidP="00E51B18">
      <w:pPr>
        <w:autoSpaceDE w:val="0"/>
        <w:autoSpaceDN w:val="0"/>
        <w:adjustRightInd w:val="0"/>
        <w:spacing w:after="120" w:line="360" w:lineRule="auto"/>
        <w:jc w:val="both"/>
        <w:rPr>
          <w:rFonts w:eastAsia="Calibri" w:cs="Arial"/>
          <w:sz w:val="22"/>
          <w:szCs w:val="22"/>
          <w:lang w:val="en-ZA" w:eastAsia="en-ZA"/>
        </w:rPr>
      </w:pPr>
    </w:p>
    <w:p w14:paraId="0332D640" w14:textId="5051F611" w:rsidR="00305678" w:rsidRPr="00E51B18" w:rsidRDefault="00305678" w:rsidP="00E51B18">
      <w:pPr>
        <w:autoSpaceDE w:val="0"/>
        <w:autoSpaceDN w:val="0"/>
        <w:adjustRightInd w:val="0"/>
        <w:spacing w:after="120" w:line="360" w:lineRule="auto"/>
        <w:jc w:val="both"/>
        <w:rPr>
          <w:rFonts w:eastAsia="Calibri" w:cs="Arial"/>
          <w:sz w:val="22"/>
          <w:szCs w:val="22"/>
          <w:lang w:val="en-ZA" w:eastAsia="en-ZA"/>
        </w:rPr>
      </w:pPr>
    </w:p>
    <w:p w14:paraId="7359D972" w14:textId="58F7D124" w:rsidR="00305678" w:rsidRPr="00E51B18" w:rsidRDefault="00305678" w:rsidP="00E51B18">
      <w:pPr>
        <w:autoSpaceDE w:val="0"/>
        <w:autoSpaceDN w:val="0"/>
        <w:adjustRightInd w:val="0"/>
        <w:spacing w:after="120" w:line="360" w:lineRule="auto"/>
        <w:jc w:val="both"/>
        <w:rPr>
          <w:rFonts w:eastAsia="Calibri" w:cs="Arial"/>
          <w:sz w:val="22"/>
          <w:szCs w:val="22"/>
          <w:lang w:val="en-ZA" w:eastAsia="en-ZA"/>
        </w:rPr>
      </w:pPr>
    </w:p>
    <w:p w14:paraId="361F2D1E" w14:textId="6512A5F9" w:rsidR="00305678" w:rsidRPr="00E51B18" w:rsidRDefault="00305678" w:rsidP="00E51B18">
      <w:pPr>
        <w:autoSpaceDE w:val="0"/>
        <w:autoSpaceDN w:val="0"/>
        <w:adjustRightInd w:val="0"/>
        <w:spacing w:after="120" w:line="360" w:lineRule="auto"/>
        <w:jc w:val="both"/>
        <w:rPr>
          <w:rFonts w:eastAsia="Calibri" w:cs="Arial"/>
          <w:sz w:val="22"/>
          <w:szCs w:val="22"/>
          <w:lang w:val="en-ZA" w:eastAsia="en-ZA"/>
        </w:rPr>
      </w:pPr>
    </w:p>
    <w:p w14:paraId="177625A4" w14:textId="2A69A29E" w:rsidR="00305678" w:rsidRDefault="00305678" w:rsidP="00E51B18">
      <w:pPr>
        <w:autoSpaceDE w:val="0"/>
        <w:autoSpaceDN w:val="0"/>
        <w:adjustRightInd w:val="0"/>
        <w:spacing w:after="120" w:line="360" w:lineRule="auto"/>
        <w:jc w:val="both"/>
        <w:rPr>
          <w:rFonts w:eastAsia="Calibri" w:cs="Arial"/>
          <w:sz w:val="22"/>
          <w:szCs w:val="22"/>
          <w:lang w:val="en-ZA" w:eastAsia="en-ZA"/>
        </w:rPr>
      </w:pPr>
    </w:p>
    <w:p w14:paraId="31903FAC" w14:textId="77777777" w:rsidR="00E51B18" w:rsidRPr="00E51B18" w:rsidRDefault="00E51B18" w:rsidP="00E51B18">
      <w:pPr>
        <w:autoSpaceDE w:val="0"/>
        <w:autoSpaceDN w:val="0"/>
        <w:adjustRightInd w:val="0"/>
        <w:spacing w:after="120" w:line="360" w:lineRule="auto"/>
        <w:jc w:val="both"/>
        <w:rPr>
          <w:rFonts w:eastAsia="Calibri" w:cs="Arial"/>
          <w:sz w:val="22"/>
          <w:szCs w:val="22"/>
          <w:lang w:val="en-ZA" w:eastAsia="en-ZA"/>
        </w:rPr>
      </w:pPr>
    </w:p>
    <w:p w14:paraId="3F602C75" w14:textId="77777777" w:rsidR="00305678" w:rsidRDefault="00305678" w:rsidP="00E51B18">
      <w:pPr>
        <w:autoSpaceDE w:val="0"/>
        <w:autoSpaceDN w:val="0"/>
        <w:adjustRightInd w:val="0"/>
        <w:spacing w:after="120" w:line="360" w:lineRule="auto"/>
        <w:jc w:val="both"/>
        <w:rPr>
          <w:rFonts w:cs="Arial"/>
          <w:b/>
          <w:sz w:val="22"/>
          <w:szCs w:val="22"/>
        </w:rPr>
      </w:pPr>
    </w:p>
    <w:p w14:paraId="5C58F8CF" w14:textId="77777777" w:rsidR="00AE20F5" w:rsidRPr="00E51B18" w:rsidRDefault="00AE20F5" w:rsidP="00E51B18">
      <w:pPr>
        <w:autoSpaceDE w:val="0"/>
        <w:autoSpaceDN w:val="0"/>
        <w:adjustRightInd w:val="0"/>
        <w:spacing w:after="120" w:line="360" w:lineRule="auto"/>
        <w:jc w:val="both"/>
        <w:rPr>
          <w:rFonts w:cs="Arial"/>
          <w:b/>
          <w:sz w:val="22"/>
          <w:szCs w:val="22"/>
        </w:rPr>
      </w:pPr>
    </w:p>
    <w:p w14:paraId="528082C7" w14:textId="77777777" w:rsidR="00316405" w:rsidRDefault="00316405">
      <w:pPr>
        <w:spacing w:after="160" w:line="259" w:lineRule="auto"/>
        <w:rPr>
          <w:rFonts w:cs="Arial"/>
          <w:b/>
          <w:sz w:val="22"/>
          <w:szCs w:val="22"/>
        </w:rPr>
      </w:pPr>
      <w:r>
        <w:rPr>
          <w:rFonts w:cs="Arial"/>
          <w:b/>
          <w:sz w:val="22"/>
          <w:szCs w:val="22"/>
        </w:rPr>
        <w:br w:type="page"/>
      </w:r>
    </w:p>
    <w:p w14:paraId="3DCBA31C" w14:textId="67D0DB78" w:rsidR="00F165C8" w:rsidRPr="00E51B18" w:rsidRDefault="00F165C8" w:rsidP="00E51B18">
      <w:pPr>
        <w:tabs>
          <w:tab w:val="left" w:pos="7938"/>
        </w:tabs>
        <w:spacing w:after="120" w:line="360" w:lineRule="auto"/>
        <w:ind w:left="567" w:hanging="567"/>
        <w:jc w:val="both"/>
        <w:rPr>
          <w:rFonts w:cs="Arial"/>
          <w:b/>
          <w:sz w:val="22"/>
          <w:szCs w:val="22"/>
        </w:rPr>
      </w:pPr>
      <w:r w:rsidRPr="00E51B18">
        <w:rPr>
          <w:rFonts w:cs="Arial"/>
          <w:b/>
          <w:sz w:val="22"/>
          <w:szCs w:val="22"/>
        </w:rPr>
        <w:lastRenderedPageBreak/>
        <w:t>ICONS</w:t>
      </w:r>
    </w:p>
    <w:p w14:paraId="707D248E" w14:textId="5B95D84F"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The Course Packs was compiled using symbols to assist the </w:t>
      </w:r>
      <w:r w:rsidR="004213AC">
        <w:rPr>
          <w:rFonts w:cs="Arial"/>
          <w:sz w:val="22"/>
          <w:szCs w:val="22"/>
          <w:lang w:val="en-US"/>
        </w:rPr>
        <w:t>f</w:t>
      </w:r>
      <w:r w:rsidRPr="00E51B18">
        <w:rPr>
          <w:rFonts w:cs="Arial"/>
          <w:sz w:val="22"/>
          <w:szCs w:val="22"/>
          <w:lang w:val="en-US"/>
        </w:rPr>
        <w:t xml:space="preserve">acilitator and the </w:t>
      </w:r>
      <w:r w:rsidR="00325456" w:rsidRPr="00E51B18">
        <w:rPr>
          <w:rFonts w:cs="Arial"/>
          <w:sz w:val="22"/>
          <w:szCs w:val="22"/>
          <w:lang w:val="en-US"/>
        </w:rPr>
        <w:t>learner</w:t>
      </w:r>
      <w:r w:rsidRPr="00E51B18">
        <w:rPr>
          <w:rFonts w:cs="Arial"/>
          <w:sz w:val="22"/>
          <w:szCs w:val="22"/>
          <w:lang w:val="en-US"/>
        </w:rPr>
        <w:t xml:space="preserve"> in identifying different requirements as they work through the manual. The following symbols indicate these different requirements:</w:t>
      </w:r>
    </w:p>
    <w:p w14:paraId="09DE07BE" w14:textId="77777777" w:rsidR="009E2605" w:rsidRPr="00E51B18" w:rsidRDefault="009E2605" w:rsidP="00E51B18">
      <w:pPr>
        <w:tabs>
          <w:tab w:val="left" w:pos="5232"/>
        </w:tabs>
        <w:spacing w:after="120" w:line="360" w:lineRule="auto"/>
        <w:jc w:val="both"/>
        <w:rPr>
          <w:rFonts w:cs="Arial"/>
          <w:b/>
          <w:sz w:val="28"/>
          <w:szCs w:val="28"/>
        </w:rPr>
      </w:pPr>
      <w:r w:rsidRPr="00E51B18">
        <w:rPr>
          <w:rFonts w:eastAsia="Calibri" w:cs="Arial"/>
          <w:noProof/>
          <w:sz w:val="22"/>
          <w:szCs w:val="22"/>
          <w:lang w:val="en-ZA" w:eastAsia="en-ZA"/>
        </w:rPr>
        <w:drawing>
          <wp:anchor distT="0" distB="0" distL="114300" distR="114300" simplePos="0" relativeHeight="251666432" behindDoc="0" locked="0" layoutInCell="1" allowOverlap="1" wp14:anchorId="13F4F596" wp14:editId="1A7F00A2">
            <wp:simplePos x="0" y="0"/>
            <wp:positionH relativeFrom="column">
              <wp:posOffset>-45720</wp:posOffset>
            </wp:positionH>
            <wp:positionV relativeFrom="paragraph">
              <wp:posOffset>147320</wp:posOffset>
            </wp:positionV>
            <wp:extent cx="2194560" cy="867060"/>
            <wp:effectExtent l="0" t="0" r="0" b="9525"/>
            <wp:wrapNone/>
            <wp:docPr id="350" name="Picture 350" descr="Description: 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Chamusi\Desktop\BDU\Outcomes.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194560" cy="867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B18">
        <w:rPr>
          <w:rFonts w:cs="Arial"/>
          <w:b/>
          <w:sz w:val="28"/>
          <w:szCs w:val="28"/>
        </w:rPr>
        <w:tab/>
      </w:r>
      <w:r w:rsidRPr="00E51B18">
        <w:rPr>
          <w:rFonts w:cs="Arial"/>
          <w:noProof/>
          <w:lang w:val="en-ZA" w:eastAsia="en-ZA"/>
        </w:rPr>
        <w:drawing>
          <wp:inline distT="0" distB="0" distL="0" distR="0" wp14:anchorId="0071FF89" wp14:editId="3064D82D">
            <wp:extent cx="1318260" cy="935397"/>
            <wp:effectExtent l="0" t="0" r="0" b="0"/>
            <wp:docPr id="3" name="Picture 3" descr="Image result for example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amples  icon"/>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46161" cy="955195"/>
                    </a:xfrm>
                    <a:prstGeom prst="rect">
                      <a:avLst/>
                    </a:prstGeom>
                    <a:noFill/>
                    <a:ln>
                      <a:noFill/>
                    </a:ln>
                  </pic:spPr>
                </pic:pic>
              </a:graphicData>
            </a:graphic>
          </wp:inline>
        </w:drawing>
      </w:r>
    </w:p>
    <w:p w14:paraId="79BF53CC" w14:textId="77777777" w:rsidR="009E2605" w:rsidRPr="00E51B18" w:rsidRDefault="009E2605" w:rsidP="00E51B18">
      <w:pPr>
        <w:tabs>
          <w:tab w:val="left" w:pos="7938"/>
        </w:tabs>
        <w:spacing w:after="120" w:line="360" w:lineRule="auto"/>
        <w:jc w:val="both"/>
        <w:rPr>
          <w:rFonts w:cs="Arial"/>
          <w:b/>
          <w:sz w:val="28"/>
          <w:szCs w:val="28"/>
        </w:rPr>
      </w:pPr>
      <w:r w:rsidRPr="00E51B18">
        <w:rPr>
          <w:rFonts w:cs="Arial"/>
          <w:b/>
          <w:sz w:val="28"/>
          <w:szCs w:val="28"/>
        </w:rPr>
        <w:t xml:space="preserve"> </w:t>
      </w:r>
      <w:r w:rsidRPr="00E51B18">
        <w:rPr>
          <w:rFonts w:cs="Arial"/>
          <w:b/>
          <w:noProof/>
          <w:sz w:val="28"/>
          <w:szCs w:val="28"/>
          <w:lang w:val="en-ZA" w:eastAsia="en-ZA"/>
        </w:rPr>
        <w:drawing>
          <wp:inline distT="0" distB="0" distL="0" distR="0" wp14:anchorId="27C61309" wp14:editId="74D519B2">
            <wp:extent cx="2278380" cy="893322"/>
            <wp:effectExtent l="0" t="0" r="7620" b="254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95493" cy="900032"/>
                    </a:xfrm>
                    <a:prstGeom prst="rect">
                      <a:avLst/>
                    </a:prstGeom>
                    <a:noFill/>
                    <a:ln>
                      <a:noFill/>
                    </a:ln>
                  </pic:spPr>
                </pic:pic>
              </a:graphicData>
            </a:graphic>
          </wp:inline>
        </w:drawing>
      </w:r>
      <w:r w:rsidRPr="00E51B18">
        <w:rPr>
          <w:rFonts w:cs="Arial"/>
          <w:b/>
          <w:sz w:val="28"/>
          <w:szCs w:val="28"/>
        </w:rPr>
        <w:t xml:space="preserve">             </w:t>
      </w:r>
      <w:r w:rsidRPr="00E51B18">
        <w:rPr>
          <w:rFonts w:cs="Arial"/>
          <w:noProof/>
          <w:lang w:val="en-ZA" w:eastAsia="en-ZA"/>
        </w:rPr>
        <w:drawing>
          <wp:inline distT="0" distB="0" distL="0" distR="0" wp14:anchorId="2E47A68E" wp14:editId="0DCD7293">
            <wp:extent cx="2110397" cy="800100"/>
            <wp:effectExtent l="0" t="0" r="4445" b="0"/>
            <wp:docPr id="5" name="Picture 5"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125608" cy="805867"/>
                    </a:xfrm>
                    <a:prstGeom prst="rect">
                      <a:avLst/>
                    </a:prstGeom>
                    <a:ln>
                      <a:noFill/>
                    </a:ln>
                    <a:effectLst>
                      <a:softEdge rad="112500"/>
                    </a:effectLst>
                  </pic:spPr>
                </pic:pic>
              </a:graphicData>
            </a:graphic>
          </wp:inline>
        </w:drawing>
      </w:r>
    </w:p>
    <w:p w14:paraId="3551ACCF" w14:textId="77777777" w:rsidR="009E2605" w:rsidRPr="00E51B18" w:rsidRDefault="009E2605" w:rsidP="00E51B18">
      <w:pPr>
        <w:tabs>
          <w:tab w:val="left" w:pos="7938"/>
        </w:tabs>
        <w:spacing w:after="120" w:line="360" w:lineRule="auto"/>
        <w:ind w:left="567" w:hanging="567"/>
        <w:jc w:val="both"/>
        <w:rPr>
          <w:rFonts w:cs="Arial"/>
          <w:b/>
          <w:sz w:val="28"/>
          <w:szCs w:val="28"/>
        </w:rPr>
      </w:pPr>
      <w:r w:rsidRPr="00E51B18">
        <w:rPr>
          <w:rFonts w:cs="Arial"/>
          <w:b/>
          <w:noProof/>
          <w:sz w:val="28"/>
          <w:szCs w:val="28"/>
          <w:lang w:val="en-ZA" w:eastAsia="en-ZA"/>
        </w:rPr>
        <w:drawing>
          <wp:inline distT="0" distB="0" distL="0" distR="0" wp14:anchorId="1DB134D7" wp14:editId="3244E1DD">
            <wp:extent cx="2407920" cy="822769"/>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426860" cy="829240"/>
                    </a:xfrm>
                    <a:prstGeom prst="rect">
                      <a:avLst/>
                    </a:prstGeom>
                    <a:noFill/>
                    <a:ln>
                      <a:noFill/>
                    </a:ln>
                  </pic:spPr>
                </pic:pic>
              </a:graphicData>
            </a:graphic>
          </wp:inline>
        </w:drawing>
      </w:r>
      <w:r w:rsidRPr="00E51B18">
        <w:rPr>
          <w:rFonts w:cs="Arial"/>
          <w:b/>
          <w:sz w:val="28"/>
          <w:szCs w:val="28"/>
        </w:rPr>
        <w:t xml:space="preserve">           </w:t>
      </w:r>
      <w:r w:rsidRPr="00E51B18">
        <w:rPr>
          <w:rFonts w:cs="Arial"/>
          <w:b/>
          <w:noProof/>
          <w:sz w:val="28"/>
          <w:szCs w:val="28"/>
          <w:lang w:val="en-ZA" w:eastAsia="en-ZA"/>
        </w:rPr>
        <w:drawing>
          <wp:inline distT="0" distB="0" distL="0" distR="0" wp14:anchorId="1799B93F" wp14:editId="7F64772E">
            <wp:extent cx="2172091" cy="792480"/>
            <wp:effectExtent l="0" t="0" r="0" b="762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186091" cy="797588"/>
                    </a:xfrm>
                    <a:prstGeom prst="rect">
                      <a:avLst/>
                    </a:prstGeom>
                    <a:noFill/>
                    <a:ln>
                      <a:noFill/>
                    </a:ln>
                  </pic:spPr>
                </pic:pic>
              </a:graphicData>
            </a:graphic>
          </wp:inline>
        </w:drawing>
      </w:r>
    </w:p>
    <w:p w14:paraId="78D88FF3" w14:textId="332CC405" w:rsidR="009E2605" w:rsidRPr="00E51B18" w:rsidRDefault="009E2605" w:rsidP="00E51B18">
      <w:pPr>
        <w:tabs>
          <w:tab w:val="left" w:pos="7938"/>
        </w:tabs>
        <w:spacing w:after="120" w:line="360" w:lineRule="auto"/>
        <w:ind w:left="567" w:hanging="567"/>
        <w:jc w:val="both"/>
        <w:rPr>
          <w:rFonts w:cs="Arial"/>
          <w:b/>
          <w:sz w:val="28"/>
          <w:szCs w:val="28"/>
        </w:rPr>
      </w:pPr>
      <w:r w:rsidRPr="00E51B18">
        <w:rPr>
          <w:rFonts w:cs="Arial"/>
          <w:noProof/>
          <w:lang w:val="en-ZA" w:eastAsia="en-ZA"/>
        </w:rPr>
        <mc:AlternateContent>
          <mc:Choice Requires="wps">
            <w:drawing>
              <wp:inline distT="0" distB="0" distL="0" distR="0" wp14:anchorId="4C3D22FC" wp14:editId="60740060">
                <wp:extent cx="304800" cy="304800"/>
                <wp:effectExtent l="0" t="0" r="0" b="0"/>
                <wp:docPr id="7" name="AutoShape 1" descr="Image result for please note ic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91CA13" id="AutoShape 1" o:spid="_x0000_s1026" alt="Image result for please note ic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Psk5uHMAgAA4QUAAA4AAAAAAAAAAAAAAAAALgIAAGRycy9lMm9Eb2MueG1sUEsBAi0A&#10;FAAGAAgAAAAhAEyg6SzYAAAAAwEAAA8AAAAAAAAAAAAAAAAAJgUAAGRycy9kb3ducmV2LnhtbFBL&#10;BQYAAAAABAAEAPMAAAArBgAAAAA=&#10;" filled="f" stroked="f">
                <o:lock v:ext="edit" aspectratio="t"/>
                <w10:anchorlock/>
              </v:rect>
            </w:pict>
          </mc:Fallback>
        </mc:AlternateContent>
      </w:r>
      <w:r w:rsidRPr="00E51B18">
        <w:rPr>
          <w:rFonts w:cs="Arial"/>
          <w:noProof/>
          <w:lang w:val="en-ZA" w:eastAsia="en-ZA"/>
        </w:rPr>
        <w:drawing>
          <wp:inline distT="0" distB="0" distL="0" distR="0" wp14:anchorId="5D3F531E" wp14:editId="6164837B">
            <wp:extent cx="1394460" cy="1235874"/>
            <wp:effectExtent l="0" t="0" r="0" b="2540"/>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r w:rsidRPr="00E51B18">
        <w:rPr>
          <w:rFonts w:cs="Arial"/>
          <w:b/>
          <w:sz w:val="28"/>
          <w:szCs w:val="28"/>
        </w:rPr>
        <w:t xml:space="preserve">                    </w:t>
      </w:r>
      <w:r w:rsidRPr="00E51B18">
        <w:rPr>
          <w:rFonts w:cs="Arial"/>
          <w:b/>
          <w:noProof/>
          <w:sz w:val="28"/>
          <w:szCs w:val="28"/>
          <w:lang w:val="en-ZA" w:eastAsia="en-ZA"/>
        </w:rPr>
        <w:drawing>
          <wp:inline distT="0" distB="0" distL="0" distR="0" wp14:anchorId="681500DD" wp14:editId="08CF0FCE">
            <wp:extent cx="1927860" cy="755888"/>
            <wp:effectExtent l="0" t="0" r="0" b="635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36004" cy="759081"/>
                    </a:xfrm>
                    <a:prstGeom prst="rect">
                      <a:avLst/>
                    </a:prstGeom>
                    <a:noFill/>
                    <a:ln>
                      <a:noFill/>
                    </a:ln>
                  </pic:spPr>
                </pic:pic>
              </a:graphicData>
            </a:graphic>
          </wp:inline>
        </w:drawing>
      </w:r>
    </w:p>
    <w:p w14:paraId="27175CF5" w14:textId="5768C497" w:rsidR="009E2605" w:rsidRPr="00E51B18" w:rsidRDefault="009E2605" w:rsidP="00E51B18">
      <w:pPr>
        <w:tabs>
          <w:tab w:val="left" w:pos="7938"/>
        </w:tabs>
        <w:spacing w:after="120" w:line="360" w:lineRule="auto"/>
        <w:ind w:left="567" w:hanging="567"/>
        <w:jc w:val="both"/>
        <w:rPr>
          <w:rFonts w:cs="Arial"/>
          <w:b/>
          <w:sz w:val="28"/>
          <w:szCs w:val="28"/>
        </w:rPr>
      </w:pPr>
      <w:r w:rsidRPr="00E51B18">
        <w:rPr>
          <w:rFonts w:cs="Arial"/>
          <w:b/>
          <w:noProof/>
          <w:sz w:val="28"/>
          <w:szCs w:val="28"/>
          <w:lang w:val="en-ZA" w:eastAsia="en-ZA"/>
        </w:rPr>
        <w:drawing>
          <wp:inline distT="0" distB="0" distL="0" distR="0" wp14:anchorId="0A9E0C6F" wp14:editId="6C4FB372">
            <wp:extent cx="2080260" cy="71081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099963" cy="717542"/>
                    </a:xfrm>
                    <a:prstGeom prst="rect">
                      <a:avLst/>
                    </a:prstGeom>
                    <a:noFill/>
                    <a:ln>
                      <a:noFill/>
                    </a:ln>
                  </pic:spPr>
                </pic:pic>
              </a:graphicData>
            </a:graphic>
          </wp:inline>
        </w:drawing>
      </w:r>
      <w:r w:rsidRPr="00E51B18">
        <w:rPr>
          <w:rFonts w:cs="Arial"/>
          <w:b/>
          <w:sz w:val="28"/>
          <w:szCs w:val="28"/>
        </w:rPr>
        <w:t xml:space="preserve">           </w:t>
      </w:r>
      <w:r w:rsidRPr="00E51B18">
        <w:rPr>
          <w:rFonts w:cs="Arial"/>
          <w:noProof/>
          <w:lang w:val="en-ZA" w:eastAsia="en-ZA"/>
        </w:rPr>
        <w:drawing>
          <wp:inline distT="0" distB="0" distL="0" distR="0" wp14:anchorId="48A4144D" wp14:editId="59AB996D">
            <wp:extent cx="1501140" cy="769620"/>
            <wp:effectExtent l="0" t="0" r="3810" b="0"/>
            <wp:docPr id="1" name="Picture 1" descr="Image result for formative assessm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ormative assessment icon"/>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01140" cy="769620"/>
                    </a:xfrm>
                    <a:prstGeom prst="rect">
                      <a:avLst/>
                    </a:prstGeom>
                    <a:noFill/>
                    <a:ln>
                      <a:noFill/>
                    </a:ln>
                  </pic:spPr>
                </pic:pic>
              </a:graphicData>
            </a:graphic>
          </wp:inline>
        </w:drawing>
      </w:r>
    </w:p>
    <w:p w14:paraId="3DEAEC56" w14:textId="0EF044AB" w:rsidR="00F165C8" w:rsidRPr="00E51B18" w:rsidRDefault="009E2605" w:rsidP="00E51B18">
      <w:pPr>
        <w:tabs>
          <w:tab w:val="left" w:pos="7938"/>
        </w:tabs>
        <w:spacing w:after="120" w:line="360" w:lineRule="auto"/>
        <w:ind w:left="567" w:hanging="567"/>
        <w:jc w:val="both"/>
        <w:rPr>
          <w:rFonts w:cs="Arial"/>
          <w:b/>
          <w:sz w:val="28"/>
          <w:szCs w:val="28"/>
        </w:rPr>
      </w:pPr>
      <w:r w:rsidRPr="00E51B18">
        <w:rPr>
          <w:rFonts w:cs="Arial"/>
          <w:noProof/>
          <w:sz w:val="22"/>
          <w:szCs w:val="22"/>
          <w:lang w:val="en-ZA" w:eastAsia="en-ZA"/>
        </w:rPr>
        <w:drawing>
          <wp:inline distT="0" distB="0" distL="0" distR="0" wp14:anchorId="2729C111" wp14:editId="07E0742F">
            <wp:extent cx="1353185" cy="9632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53185" cy="963295"/>
                    </a:xfrm>
                    <a:prstGeom prst="rect">
                      <a:avLst/>
                    </a:prstGeom>
                    <a:noFill/>
                  </pic:spPr>
                </pic:pic>
              </a:graphicData>
            </a:graphic>
          </wp:inline>
        </w:drawing>
      </w:r>
      <w:r w:rsidRPr="00E51B18">
        <w:rPr>
          <w:rFonts w:cs="Arial"/>
          <w:b/>
          <w:sz w:val="28"/>
          <w:szCs w:val="28"/>
        </w:rPr>
        <w:t xml:space="preserve">                    </w:t>
      </w:r>
      <w:r w:rsidRPr="00E51B18">
        <w:rPr>
          <w:rFonts w:cs="Arial"/>
          <w:noProof/>
          <w:sz w:val="22"/>
          <w:lang w:val="en-ZA" w:eastAsia="en-ZA"/>
        </w:rPr>
        <w:drawing>
          <wp:inline distT="0" distB="0" distL="0" distR="0" wp14:anchorId="48D5DBBB" wp14:editId="4F5B78AA">
            <wp:extent cx="1844040" cy="722216"/>
            <wp:effectExtent l="0" t="0" r="381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49204" cy="724239"/>
                    </a:xfrm>
                    <a:prstGeom prst="rect">
                      <a:avLst/>
                    </a:prstGeom>
                    <a:noFill/>
                  </pic:spPr>
                </pic:pic>
              </a:graphicData>
            </a:graphic>
          </wp:inline>
        </w:drawing>
      </w:r>
    </w:p>
    <w:p w14:paraId="5D4827BC" w14:textId="34292E97" w:rsidR="00C54BEF" w:rsidRPr="00E51B18" w:rsidRDefault="00C54BEF" w:rsidP="00E51B18">
      <w:pPr>
        <w:tabs>
          <w:tab w:val="left" w:pos="7938"/>
        </w:tabs>
        <w:spacing w:after="120" w:line="360" w:lineRule="auto"/>
        <w:ind w:left="567" w:hanging="567"/>
        <w:jc w:val="both"/>
        <w:rPr>
          <w:rFonts w:cs="Arial"/>
          <w:b/>
          <w:sz w:val="28"/>
          <w:szCs w:val="28"/>
        </w:rPr>
      </w:pPr>
    </w:p>
    <w:p w14:paraId="78797448" w14:textId="1E982B63" w:rsidR="00F165C8" w:rsidRPr="00E51B18" w:rsidRDefault="00F165C8" w:rsidP="00E51B18">
      <w:pPr>
        <w:keepNext/>
        <w:shd w:val="clear" w:color="auto" w:fill="D9D9D9" w:themeFill="background1" w:themeFillShade="D9"/>
        <w:spacing w:after="120" w:line="360" w:lineRule="auto"/>
        <w:jc w:val="both"/>
        <w:outlineLvl w:val="0"/>
        <w:rPr>
          <w:rFonts w:cs="Arial"/>
          <w:b/>
          <w:iCs/>
          <w:spacing w:val="10"/>
          <w:position w:val="7"/>
          <w:szCs w:val="24"/>
          <w:lang w:val="en-US"/>
        </w:rPr>
      </w:pPr>
      <w:bookmarkStart w:id="16" w:name="_Toc92287923"/>
      <w:r w:rsidRPr="00E51B18">
        <w:rPr>
          <w:rFonts w:cs="Arial"/>
          <w:b/>
          <w:iCs/>
          <w:spacing w:val="10"/>
          <w:position w:val="7"/>
          <w:szCs w:val="24"/>
          <w:lang w:val="en-US"/>
        </w:rPr>
        <w:lastRenderedPageBreak/>
        <w:t>4. G</w:t>
      </w:r>
      <w:r w:rsidR="001D1A4F">
        <w:rPr>
          <w:rFonts w:cs="Arial"/>
          <w:b/>
          <w:iCs/>
          <w:spacing w:val="10"/>
          <w:position w:val="7"/>
          <w:szCs w:val="24"/>
          <w:lang w:val="en-US"/>
        </w:rPr>
        <w:t xml:space="preserve">uidelines </w:t>
      </w:r>
      <w:r w:rsidR="00AE20F5" w:rsidRPr="00E51B18">
        <w:rPr>
          <w:rFonts w:cs="Arial"/>
          <w:b/>
          <w:iCs/>
          <w:spacing w:val="10"/>
          <w:position w:val="7"/>
          <w:szCs w:val="24"/>
          <w:lang w:val="en-US"/>
        </w:rPr>
        <w:t>for</w:t>
      </w:r>
      <w:r w:rsidRPr="00E51B18">
        <w:rPr>
          <w:rFonts w:cs="Arial"/>
          <w:b/>
          <w:iCs/>
          <w:spacing w:val="10"/>
          <w:position w:val="7"/>
          <w:szCs w:val="24"/>
          <w:lang w:val="en-US"/>
        </w:rPr>
        <w:t xml:space="preserve"> F</w:t>
      </w:r>
      <w:r w:rsidR="001D1A4F">
        <w:rPr>
          <w:rFonts w:cs="Arial"/>
          <w:b/>
          <w:iCs/>
          <w:spacing w:val="10"/>
          <w:position w:val="7"/>
          <w:szCs w:val="24"/>
          <w:lang w:val="en-US"/>
        </w:rPr>
        <w:t>acilitators</w:t>
      </w:r>
      <w:bookmarkEnd w:id="16"/>
    </w:p>
    <w:p w14:paraId="666EF493"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This </w:t>
      </w:r>
      <w:r w:rsidRPr="00E51B18">
        <w:rPr>
          <w:rFonts w:cs="Arial"/>
          <w:bCs/>
          <w:sz w:val="22"/>
          <w:szCs w:val="22"/>
          <w:lang w:val="en-US"/>
        </w:rPr>
        <w:t>Facilitators Guide is a resource</w:t>
      </w:r>
      <w:r w:rsidRPr="00E51B18">
        <w:rPr>
          <w:rFonts w:cs="Arial"/>
          <w:sz w:val="22"/>
          <w:szCs w:val="22"/>
          <w:lang w:val="en-US"/>
        </w:rPr>
        <w:t>, which will help you to:</w:t>
      </w:r>
    </w:p>
    <w:p w14:paraId="49A9A682" w14:textId="438C012F" w:rsidR="00F165C8" w:rsidRPr="00E51B18" w:rsidRDefault="00F165C8" w:rsidP="00956447">
      <w:pPr>
        <w:widowControl w:val="0"/>
        <w:numPr>
          <w:ilvl w:val="0"/>
          <w:numId w:val="1"/>
        </w:numPr>
        <w:tabs>
          <w:tab w:val="clear" w:pos="720"/>
        </w:tabs>
        <w:autoSpaceDE w:val="0"/>
        <w:autoSpaceDN w:val="0"/>
        <w:spacing w:before="120" w:after="120" w:line="360" w:lineRule="auto"/>
        <w:ind w:left="397" w:hanging="284"/>
        <w:jc w:val="both"/>
        <w:rPr>
          <w:rFonts w:cs="Arial"/>
          <w:sz w:val="22"/>
          <w:szCs w:val="22"/>
          <w:lang w:val="en-US"/>
        </w:rPr>
      </w:pPr>
      <w:r w:rsidRPr="00E51B18">
        <w:rPr>
          <w:rFonts w:cs="Arial"/>
          <w:sz w:val="22"/>
          <w:szCs w:val="22"/>
          <w:lang w:val="en-US"/>
        </w:rPr>
        <w:t>Understand the programme, its objectives, characteristics</w:t>
      </w:r>
      <w:r w:rsidR="00956447">
        <w:rPr>
          <w:rFonts w:cs="Arial"/>
          <w:sz w:val="22"/>
          <w:szCs w:val="22"/>
          <w:lang w:val="en-US"/>
        </w:rPr>
        <w:t>, and its requirement</w:t>
      </w:r>
      <w:r w:rsidRPr="00E51B18">
        <w:rPr>
          <w:rFonts w:cs="Arial"/>
          <w:sz w:val="22"/>
          <w:szCs w:val="22"/>
          <w:lang w:val="en-US"/>
        </w:rPr>
        <w:t>s o</w:t>
      </w:r>
      <w:r w:rsidR="00956447">
        <w:rPr>
          <w:rFonts w:cs="Arial"/>
          <w:sz w:val="22"/>
          <w:szCs w:val="22"/>
          <w:lang w:val="en-US"/>
        </w:rPr>
        <w:t>f</w:t>
      </w:r>
      <w:r w:rsidRPr="00E51B18">
        <w:rPr>
          <w:rFonts w:cs="Arial"/>
          <w:sz w:val="22"/>
          <w:szCs w:val="22"/>
          <w:lang w:val="en-US"/>
        </w:rPr>
        <w:t xml:space="preserve"> you</w:t>
      </w:r>
      <w:r w:rsidR="00316405">
        <w:rPr>
          <w:rFonts w:cs="Arial"/>
          <w:sz w:val="22"/>
          <w:szCs w:val="22"/>
          <w:lang w:val="en-US"/>
        </w:rPr>
        <w:t>,</w:t>
      </w:r>
      <w:r w:rsidRPr="00E51B18">
        <w:rPr>
          <w:rFonts w:cs="Arial"/>
          <w:sz w:val="22"/>
          <w:szCs w:val="22"/>
          <w:lang w:val="en-US"/>
        </w:rPr>
        <w:t xml:space="preserve"> the </w:t>
      </w:r>
      <w:r w:rsidR="00FA64AB" w:rsidRPr="00E51B18">
        <w:rPr>
          <w:rFonts w:cs="Arial"/>
          <w:sz w:val="22"/>
          <w:szCs w:val="22"/>
          <w:lang w:val="en-US"/>
        </w:rPr>
        <w:t>facilitator</w:t>
      </w:r>
      <w:r w:rsidRPr="00E51B18">
        <w:rPr>
          <w:rFonts w:cs="Arial"/>
          <w:sz w:val="22"/>
          <w:szCs w:val="22"/>
          <w:lang w:val="en-US"/>
        </w:rPr>
        <w:t>.</w:t>
      </w:r>
    </w:p>
    <w:p w14:paraId="0C65B3C7" w14:textId="76978142" w:rsidR="00F165C8" w:rsidRPr="00E51B18" w:rsidRDefault="00F165C8" w:rsidP="00956447">
      <w:pPr>
        <w:widowControl w:val="0"/>
        <w:numPr>
          <w:ilvl w:val="0"/>
          <w:numId w:val="1"/>
        </w:numPr>
        <w:tabs>
          <w:tab w:val="clear" w:pos="720"/>
        </w:tabs>
        <w:autoSpaceDE w:val="0"/>
        <w:autoSpaceDN w:val="0"/>
        <w:spacing w:before="120" w:after="120" w:line="360" w:lineRule="auto"/>
        <w:ind w:left="397" w:hanging="284"/>
        <w:jc w:val="both"/>
        <w:rPr>
          <w:rFonts w:cs="Arial"/>
          <w:sz w:val="22"/>
          <w:szCs w:val="22"/>
          <w:lang w:val="en-US"/>
        </w:rPr>
      </w:pPr>
      <w:r w:rsidRPr="00E51B18">
        <w:rPr>
          <w:rFonts w:cs="Arial"/>
          <w:sz w:val="22"/>
          <w:szCs w:val="22"/>
          <w:lang w:val="en-US"/>
        </w:rPr>
        <w:t>Work through th</w:t>
      </w:r>
      <w:r w:rsidR="00956FEE" w:rsidRPr="00E51B18">
        <w:rPr>
          <w:rFonts w:cs="Arial"/>
          <w:sz w:val="22"/>
          <w:szCs w:val="22"/>
          <w:lang w:val="en-US"/>
        </w:rPr>
        <w:t>e</w:t>
      </w:r>
      <w:r w:rsidRPr="00E51B18">
        <w:rPr>
          <w:rFonts w:cs="Arial"/>
          <w:sz w:val="22"/>
          <w:szCs w:val="22"/>
          <w:lang w:val="en-US"/>
        </w:rPr>
        <w:t xml:space="preserve"> </w:t>
      </w:r>
      <w:r w:rsidR="00956FEE" w:rsidRPr="00E51B18">
        <w:rPr>
          <w:rFonts w:cs="Arial"/>
          <w:sz w:val="22"/>
          <w:szCs w:val="22"/>
          <w:lang w:val="en-US"/>
        </w:rPr>
        <w:t xml:space="preserve">qualification </w:t>
      </w:r>
      <w:r w:rsidRPr="00E51B18">
        <w:rPr>
          <w:rFonts w:cs="Arial"/>
          <w:sz w:val="22"/>
          <w:szCs w:val="22"/>
          <w:lang w:val="en-US"/>
        </w:rPr>
        <w:t>pack thoroughly in the early stages of delivering th</w:t>
      </w:r>
      <w:r w:rsidR="00956FEE" w:rsidRPr="00E51B18">
        <w:rPr>
          <w:rFonts w:cs="Arial"/>
          <w:sz w:val="22"/>
          <w:szCs w:val="22"/>
          <w:lang w:val="en-US"/>
        </w:rPr>
        <w:t>e modules.</w:t>
      </w:r>
    </w:p>
    <w:p w14:paraId="34AE9802" w14:textId="71325827" w:rsidR="00F165C8" w:rsidRPr="00E51B18" w:rsidRDefault="00F165C8" w:rsidP="00956447">
      <w:pPr>
        <w:widowControl w:val="0"/>
        <w:numPr>
          <w:ilvl w:val="0"/>
          <w:numId w:val="1"/>
        </w:numPr>
        <w:tabs>
          <w:tab w:val="clear" w:pos="720"/>
        </w:tabs>
        <w:autoSpaceDE w:val="0"/>
        <w:autoSpaceDN w:val="0"/>
        <w:spacing w:before="120" w:after="120" w:line="360" w:lineRule="auto"/>
        <w:ind w:left="397" w:hanging="284"/>
        <w:jc w:val="both"/>
        <w:rPr>
          <w:rFonts w:cs="Arial"/>
          <w:sz w:val="22"/>
          <w:szCs w:val="22"/>
          <w:lang w:val="en-US"/>
        </w:rPr>
      </w:pPr>
      <w:r w:rsidRPr="00E51B18">
        <w:rPr>
          <w:rFonts w:cs="Arial"/>
          <w:sz w:val="22"/>
          <w:szCs w:val="22"/>
          <w:lang w:val="en-US"/>
        </w:rPr>
        <w:t>Develop your confidence and ability to deliver</w:t>
      </w:r>
      <w:r w:rsidR="00035E9E" w:rsidRPr="00E51B18">
        <w:rPr>
          <w:rFonts w:cs="Arial"/>
          <w:sz w:val="22"/>
          <w:szCs w:val="22"/>
          <w:lang w:val="en-US"/>
        </w:rPr>
        <w:t xml:space="preserve"> the material</w:t>
      </w:r>
      <w:r w:rsidRPr="00E51B18">
        <w:rPr>
          <w:rFonts w:cs="Arial"/>
          <w:sz w:val="22"/>
          <w:szCs w:val="22"/>
          <w:lang w:val="en-US"/>
        </w:rPr>
        <w:t xml:space="preserve"> in a way that </w:t>
      </w:r>
      <w:r w:rsidR="00956FEE" w:rsidRPr="00E51B18">
        <w:rPr>
          <w:rFonts w:cs="Arial"/>
          <w:sz w:val="22"/>
          <w:szCs w:val="22"/>
          <w:lang w:val="en-US"/>
        </w:rPr>
        <w:t>best suits your teaching style and method</w:t>
      </w:r>
      <w:r w:rsidRPr="00E51B18">
        <w:rPr>
          <w:rFonts w:cs="Arial"/>
          <w:sz w:val="22"/>
          <w:szCs w:val="22"/>
          <w:lang w:val="en-US"/>
        </w:rPr>
        <w:t>.</w:t>
      </w:r>
    </w:p>
    <w:p w14:paraId="290A5FD7" w14:textId="05E76CC6" w:rsidR="00F165C8" w:rsidRPr="00E51B18" w:rsidRDefault="00956FEE"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T</w:t>
      </w:r>
      <w:r w:rsidR="00F165C8" w:rsidRPr="00E51B18">
        <w:rPr>
          <w:rFonts w:cs="Arial"/>
          <w:bCs/>
          <w:sz w:val="22"/>
          <w:szCs w:val="22"/>
          <w:lang w:val="en-US"/>
        </w:rPr>
        <w:t xml:space="preserve">hree stages </w:t>
      </w:r>
      <w:r w:rsidRPr="00E51B18">
        <w:rPr>
          <w:rFonts w:cs="Arial"/>
          <w:bCs/>
          <w:sz w:val="22"/>
          <w:szCs w:val="22"/>
          <w:lang w:val="en-US"/>
        </w:rPr>
        <w:t xml:space="preserve">to follow: </w:t>
      </w:r>
    </w:p>
    <w:p w14:paraId="0E0B9027" w14:textId="009D4310" w:rsidR="00F165C8" w:rsidRPr="00E51B18" w:rsidRDefault="00F165C8" w:rsidP="00956447">
      <w:pPr>
        <w:widowControl w:val="0"/>
        <w:numPr>
          <w:ilvl w:val="0"/>
          <w:numId w:val="2"/>
        </w:numPr>
        <w:tabs>
          <w:tab w:val="clear" w:pos="720"/>
        </w:tabs>
        <w:autoSpaceDE w:val="0"/>
        <w:autoSpaceDN w:val="0"/>
        <w:spacing w:after="120" w:line="360" w:lineRule="auto"/>
        <w:ind w:left="397" w:hanging="284"/>
        <w:jc w:val="both"/>
        <w:rPr>
          <w:rFonts w:cs="Arial"/>
          <w:sz w:val="22"/>
          <w:szCs w:val="22"/>
          <w:lang w:val="en-US"/>
        </w:rPr>
      </w:pPr>
      <w:r w:rsidRPr="00E51B18">
        <w:rPr>
          <w:rFonts w:cs="Arial"/>
          <w:b/>
          <w:bCs/>
          <w:sz w:val="22"/>
          <w:szCs w:val="22"/>
          <w:lang w:val="en-US"/>
        </w:rPr>
        <w:t>Learning:</w:t>
      </w:r>
      <w:r w:rsidRPr="00E51B18">
        <w:rPr>
          <w:rFonts w:cs="Arial"/>
          <w:sz w:val="22"/>
          <w:szCs w:val="22"/>
          <w:lang w:val="en-US"/>
        </w:rPr>
        <w:t xml:space="preserve"> </w:t>
      </w:r>
      <w:r w:rsidR="00956FEE" w:rsidRPr="00E51B18">
        <w:rPr>
          <w:rFonts w:cs="Arial"/>
          <w:sz w:val="22"/>
          <w:szCs w:val="22"/>
          <w:lang w:val="en-US"/>
        </w:rPr>
        <w:t>During the training,</w:t>
      </w:r>
      <w:r w:rsidRPr="00E51B18">
        <w:rPr>
          <w:rFonts w:cs="Arial"/>
          <w:sz w:val="22"/>
          <w:szCs w:val="22"/>
          <w:lang w:val="en-US"/>
        </w:rPr>
        <w:t xml:space="preserve"> you may need to </w:t>
      </w:r>
      <w:r w:rsidR="00956FEE" w:rsidRPr="00E51B18">
        <w:rPr>
          <w:rFonts w:cs="Arial"/>
          <w:sz w:val="22"/>
          <w:szCs w:val="22"/>
          <w:lang w:val="en-US"/>
        </w:rPr>
        <w:t>regularly refer to</w:t>
      </w:r>
      <w:r w:rsidRPr="00E51B18">
        <w:rPr>
          <w:rFonts w:cs="Arial"/>
          <w:sz w:val="22"/>
          <w:szCs w:val="22"/>
          <w:lang w:val="en-US"/>
        </w:rPr>
        <w:t xml:space="preserve"> the course pack as it will provide you with a simple </w:t>
      </w:r>
      <w:r w:rsidR="00956FEE" w:rsidRPr="00E51B18">
        <w:rPr>
          <w:rFonts w:cs="Arial"/>
          <w:sz w:val="22"/>
          <w:szCs w:val="22"/>
          <w:lang w:val="en-US"/>
        </w:rPr>
        <w:t>of</w:t>
      </w:r>
      <w:r w:rsidRPr="00E51B18">
        <w:rPr>
          <w:rFonts w:cs="Arial"/>
          <w:sz w:val="22"/>
          <w:szCs w:val="22"/>
          <w:lang w:val="en-US"/>
        </w:rPr>
        <w:t xml:space="preserve"> method</w:t>
      </w:r>
      <w:r w:rsidR="00956FEE" w:rsidRPr="00E51B18">
        <w:rPr>
          <w:rFonts w:cs="Arial"/>
          <w:sz w:val="22"/>
          <w:szCs w:val="22"/>
          <w:lang w:val="en-US"/>
        </w:rPr>
        <w:t xml:space="preserve">s to be used in the </w:t>
      </w:r>
      <w:r w:rsidRPr="00E51B18">
        <w:rPr>
          <w:rFonts w:cs="Arial"/>
          <w:sz w:val="22"/>
          <w:szCs w:val="22"/>
          <w:lang w:val="en-US"/>
        </w:rPr>
        <w:t>deliver</w:t>
      </w:r>
      <w:r w:rsidR="00956FEE" w:rsidRPr="00E51B18">
        <w:rPr>
          <w:rFonts w:cs="Arial"/>
          <w:sz w:val="22"/>
          <w:szCs w:val="22"/>
          <w:lang w:val="en-US"/>
        </w:rPr>
        <w:t>y of</w:t>
      </w:r>
      <w:r w:rsidRPr="00E51B18">
        <w:rPr>
          <w:rFonts w:cs="Arial"/>
          <w:sz w:val="22"/>
          <w:szCs w:val="22"/>
          <w:lang w:val="en-US"/>
        </w:rPr>
        <w:t xml:space="preserve"> the training.</w:t>
      </w:r>
    </w:p>
    <w:p w14:paraId="32D6AFE1" w14:textId="3E505C22" w:rsidR="00956FEE" w:rsidRPr="00E51B18" w:rsidRDefault="00F165C8" w:rsidP="00956447">
      <w:pPr>
        <w:widowControl w:val="0"/>
        <w:numPr>
          <w:ilvl w:val="0"/>
          <w:numId w:val="2"/>
        </w:numPr>
        <w:tabs>
          <w:tab w:val="clear" w:pos="720"/>
        </w:tabs>
        <w:autoSpaceDE w:val="0"/>
        <w:autoSpaceDN w:val="0"/>
        <w:spacing w:after="120" w:line="360" w:lineRule="auto"/>
        <w:ind w:left="397" w:hanging="284"/>
        <w:jc w:val="both"/>
        <w:rPr>
          <w:rFonts w:cs="Arial"/>
          <w:sz w:val="22"/>
          <w:szCs w:val="22"/>
          <w:lang w:val="en-US"/>
        </w:rPr>
      </w:pPr>
      <w:r w:rsidRPr="00E51B18">
        <w:rPr>
          <w:rFonts w:cs="Arial"/>
          <w:b/>
          <w:bCs/>
          <w:sz w:val="22"/>
          <w:szCs w:val="22"/>
          <w:lang w:val="en-US"/>
        </w:rPr>
        <w:t>Prompting:</w:t>
      </w:r>
      <w:r w:rsidRPr="00E51B18">
        <w:rPr>
          <w:rFonts w:cs="Arial"/>
          <w:sz w:val="22"/>
          <w:szCs w:val="22"/>
          <w:lang w:val="en-US"/>
        </w:rPr>
        <w:t xml:space="preserve"> As you become more comfortable with the </w:t>
      </w:r>
      <w:r w:rsidR="00956FEE" w:rsidRPr="00E51B18">
        <w:rPr>
          <w:rFonts w:cs="Arial"/>
          <w:sz w:val="22"/>
          <w:szCs w:val="22"/>
          <w:lang w:val="en-US"/>
        </w:rPr>
        <w:t>modules</w:t>
      </w:r>
      <w:r w:rsidRPr="00E51B18">
        <w:rPr>
          <w:rFonts w:cs="Arial"/>
          <w:sz w:val="22"/>
          <w:szCs w:val="22"/>
          <w:lang w:val="en-US"/>
        </w:rPr>
        <w:t xml:space="preserve">, you </w:t>
      </w:r>
      <w:r w:rsidR="00956FEE" w:rsidRPr="00E51B18">
        <w:rPr>
          <w:rFonts w:cs="Arial"/>
          <w:sz w:val="22"/>
          <w:szCs w:val="22"/>
          <w:lang w:val="en-US"/>
        </w:rPr>
        <w:t>are encouraged to prepare</w:t>
      </w:r>
      <w:r w:rsidRPr="00E51B18">
        <w:rPr>
          <w:rFonts w:cs="Arial"/>
          <w:sz w:val="22"/>
          <w:szCs w:val="22"/>
          <w:lang w:val="en-US"/>
        </w:rPr>
        <w:t xml:space="preserve"> </w:t>
      </w:r>
      <w:r w:rsidR="00316405">
        <w:rPr>
          <w:rFonts w:cs="Arial"/>
          <w:sz w:val="22"/>
          <w:szCs w:val="22"/>
          <w:lang w:val="en-US"/>
        </w:rPr>
        <w:t xml:space="preserve">a </w:t>
      </w:r>
      <w:r w:rsidRPr="00E51B18">
        <w:rPr>
          <w:rFonts w:cs="Arial"/>
          <w:sz w:val="22"/>
          <w:szCs w:val="22"/>
          <w:lang w:val="en-US"/>
        </w:rPr>
        <w:t xml:space="preserve">presentation using the </w:t>
      </w:r>
      <w:r w:rsidRPr="00E51B18">
        <w:rPr>
          <w:rFonts w:cs="Arial"/>
          <w:bCs/>
          <w:sz w:val="22"/>
          <w:szCs w:val="22"/>
          <w:lang w:val="en-US"/>
        </w:rPr>
        <w:t>Lesson Plan</w:t>
      </w:r>
      <w:r w:rsidR="00956FEE" w:rsidRPr="00E51B18">
        <w:rPr>
          <w:rFonts w:cs="Arial"/>
          <w:bCs/>
          <w:sz w:val="22"/>
          <w:szCs w:val="22"/>
          <w:lang w:val="en-US"/>
        </w:rPr>
        <w:t xml:space="preserve"> provided</w:t>
      </w:r>
      <w:r w:rsidRPr="00E51B18">
        <w:rPr>
          <w:rFonts w:cs="Arial"/>
          <w:sz w:val="22"/>
          <w:szCs w:val="22"/>
          <w:lang w:val="en-US"/>
        </w:rPr>
        <w:t>.</w:t>
      </w:r>
      <w:r w:rsidR="00316405">
        <w:rPr>
          <w:rFonts w:cs="Arial"/>
          <w:sz w:val="22"/>
          <w:szCs w:val="22"/>
          <w:lang w:val="en-US"/>
        </w:rPr>
        <w:t xml:space="preserve"> </w:t>
      </w:r>
      <w:r w:rsidRPr="00E51B18">
        <w:rPr>
          <w:rFonts w:cs="Arial"/>
          <w:sz w:val="22"/>
          <w:szCs w:val="22"/>
          <w:lang w:val="en-US"/>
        </w:rPr>
        <w:t>This document has been written as a prompt sheet to remind you of the contents to be covered</w:t>
      </w:r>
      <w:r w:rsidR="00956FEE" w:rsidRPr="00E51B18">
        <w:rPr>
          <w:rFonts w:cs="Arial"/>
          <w:sz w:val="22"/>
          <w:szCs w:val="22"/>
          <w:lang w:val="en-US"/>
        </w:rPr>
        <w:t>.</w:t>
      </w:r>
    </w:p>
    <w:p w14:paraId="5FC34E85" w14:textId="76B80B8D" w:rsidR="00F165C8" w:rsidRPr="00E51B18" w:rsidRDefault="00F165C8" w:rsidP="00956447">
      <w:pPr>
        <w:widowControl w:val="0"/>
        <w:numPr>
          <w:ilvl w:val="0"/>
          <w:numId w:val="2"/>
        </w:numPr>
        <w:tabs>
          <w:tab w:val="clear" w:pos="720"/>
        </w:tabs>
        <w:autoSpaceDE w:val="0"/>
        <w:autoSpaceDN w:val="0"/>
        <w:spacing w:after="120" w:line="360" w:lineRule="auto"/>
        <w:ind w:left="397" w:hanging="284"/>
        <w:jc w:val="both"/>
        <w:rPr>
          <w:rFonts w:cs="Arial"/>
          <w:sz w:val="22"/>
          <w:szCs w:val="22"/>
          <w:lang w:val="en-US"/>
        </w:rPr>
      </w:pPr>
      <w:r w:rsidRPr="00E51B18">
        <w:rPr>
          <w:rFonts w:cs="Arial"/>
          <w:b/>
          <w:bCs/>
          <w:sz w:val="22"/>
          <w:szCs w:val="22"/>
          <w:lang w:val="en-US"/>
        </w:rPr>
        <w:t>Creating:</w:t>
      </w:r>
      <w:r w:rsidRPr="00E51B18">
        <w:rPr>
          <w:rFonts w:cs="Arial"/>
          <w:sz w:val="22"/>
          <w:szCs w:val="22"/>
          <w:lang w:val="en-US"/>
        </w:rPr>
        <w:t xml:space="preserve"> You will inevitably reach a stage when you experience the facilitators</w:t>
      </w:r>
      <w:r w:rsidR="00316405">
        <w:rPr>
          <w:rFonts w:cs="Arial"/>
          <w:sz w:val="22"/>
          <w:szCs w:val="22"/>
          <w:lang w:val="en-US"/>
        </w:rPr>
        <w:t>’</w:t>
      </w:r>
      <w:r w:rsidRPr="00E51B18">
        <w:rPr>
          <w:rFonts w:cs="Arial"/>
          <w:sz w:val="22"/>
          <w:szCs w:val="22"/>
          <w:lang w:val="en-US"/>
        </w:rPr>
        <w:t xml:space="preserve"> guide as being </w:t>
      </w:r>
      <w:r w:rsidR="004213AC">
        <w:rPr>
          <w:rFonts w:cs="Arial"/>
          <w:sz w:val="22"/>
          <w:szCs w:val="22"/>
          <w:lang w:val="en-US"/>
        </w:rPr>
        <w:t>“</w:t>
      </w:r>
      <w:r w:rsidRPr="00E51B18">
        <w:rPr>
          <w:rFonts w:cs="Arial"/>
          <w:sz w:val="22"/>
          <w:szCs w:val="22"/>
          <w:lang w:val="en-US"/>
        </w:rPr>
        <w:t>restrictive</w:t>
      </w:r>
      <w:r w:rsidR="004213AC">
        <w:rPr>
          <w:rFonts w:cs="Arial"/>
          <w:sz w:val="22"/>
          <w:szCs w:val="22"/>
          <w:lang w:val="en-US"/>
        </w:rPr>
        <w:t>”</w:t>
      </w:r>
      <w:r w:rsidRPr="00E51B18">
        <w:rPr>
          <w:rFonts w:cs="Arial"/>
          <w:sz w:val="22"/>
          <w:szCs w:val="22"/>
          <w:lang w:val="en-US"/>
        </w:rPr>
        <w:t xml:space="preserve"> and find that you can contribute many additional ideas </w:t>
      </w:r>
      <w:r w:rsidR="00316405">
        <w:rPr>
          <w:rFonts w:cs="Arial"/>
          <w:sz w:val="22"/>
          <w:szCs w:val="22"/>
          <w:lang w:val="en-US"/>
        </w:rPr>
        <w:t>to</w:t>
      </w:r>
      <w:r w:rsidRPr="00E51B18">
        <w:rPr>
          <w:rFonts w:cs="Arial"/>
          <w:sz w:val="22"/>
          <w:szCs w:val="22"/>
          <w:lang w:val="en-US"/>
        </w:rPr>
        <w:t xml:space="preserve"> the delivery of this programme</w:t>
      </w:r>
      <w:r w:rsidR="00956FEE" w:rsidRPr="00E51B18">
        <w:rPr>
          <w:rFonts w:cs="Arial"/>
          <w:sz w:val="22"/>
          <w:szCs w:val="22"/>
          <w:lang w:val="en-US"/>
        </w:rPr>
        <w:t>.</w:t>
      </w:r>
      <w:r w:rsidR="00316405">
        <w:rPr>
          <w:rFonts w:cs="Arial"/>
          <w:sz w:val="22"/>
          <w:szCs w:val="22"/>
          <w:lang w:val="en-US"/>
        </w:rPr>
        <w:t xml:space="preserve"> </w:t>
      </w:r>
      <w:r w:rsidR="00956447">
        <w:rPr>
          <w:rFonts w:cs="Arial"/>
          <w:sz w:val="22"/>
          <w:szCs w:val="22"/>
          <w:lang w:val="en-US"/>
        </w:rPr>
        <w:t>Keeping the training content in line with the Lesson Plan is highly encouraged</w:t>
      </w:r>
      <w:r w:rsidRPr="00E51B18">
        <w:rPr>
          <w:rFonts w:cs="Arial"/>
          <w:sz w:val="22"/>
          <w:szCs w:val="22"/>
          <w:lang w:val="en-US"/>
        </w:rPr>
        <w:t>.</w:t>
      </w:r>
    </w:p>
    <w:p w14:paraId="62A840EC" w14:textId="7C93B722" w:rsidR="00F165C8" w:rsidRPr="00E51B18" w:rsidRDefault="00316405" w:rsidP="00E51B18">
      <w:pPr>
        <w:widowControl w:val="0"/>
        <w:autoSpaceDE w:val="0"/>
        <w:autoSpaceDN w:val="0"/>
        <w:spacing w:after="120" w:line="360" w:lineRule="auto"/>
        <w:jc w:val="both"/>
        <w:rPr>
          <w:rFonts w:cs="Arial"/>
          <w:bCs/>
          <w:sz w:val="22"/>
          <w:szCs w:val="22"/>
          <w:lang w:val="en-US"/>
        </w:rPr>
      </w:pPr>
      <w:r>
        <w:rPr>
          <w:rFonts w:cs="Arial"/>
          <w:sz w:val="22"/>
          <w:szCs w:val="22"/>
          <w:lang w:val="en-US"/>
        </w:rPr>
        <w:t>A key verb generally governs the notes</w:t>
      </w:r>
      <w:r w:rsidR="00F165C8" w:rsidRPr="00E51B18">
        <w:rPr>
          <w:rFonts w:cs="Arial"/>
          <w:sz w:val="22"/>
          <w:szCs w:val="22"/>
          <w:lang w:val="en-US"/>
        </w:rPr>
        <w:t xml:space="preserve">. These are usually </w:t>
      </w:r>
      <w:r w:rsidR="00956FEE" w:rsidRPr="00E51B18">
        <w:rPr>
          <w:rFonts w:cs="Arial"/>
          <w:sz w:val="22"/>
          <w:szCs w:val="22"/>
          <w:lang w:val="en-US"/>
        </w:rPr>
        <w:t>“</w:t>
      </w:r>
      <w:r w:rsidR="00F165C8" w:rsidRPr="00E51B18">
        <w:rPr>
          <w:rFonts w:cs="Arial"/>
          <w:bCs/>
          <w:sz w:val="22"/>
          <w:szCs w:val="22"/>
          <w:lang w:val="en-US"/>
        </w:rPr>
        <w:t>Explain</w:t>
      </w:r>
      <w:r w:rsidR="00956FEE" w:rsidRPr="00E51B18">
        <w:rPr>
          <w:rFonts w:cs="Arial"/>
          <w:bCs/>
          <w:sz w:val="22"/>
          <w:szCs w:val="22"/>
          <w:lang w:val="en-US"/>
        </w:rPr>
        <w:t>”</w:t>
      </w:r>
      <w:r w:rsidR="00F165C8" w:rsidRPr="00E51B18">
        <w:rPr>
          <w:rFonts w:cs="Arial"/>
          <w:bCs/>
          <w:sz w:val="22"/>
          <w:szCs w:val="22"/>
          <w:lang w:val="en-US"/>
        </w:rPr>
        <w:t xml:space="preserve"> </w:t>
      </w:r>
      <w:r w:rsidR="00F165C8" w:rsidRPr="00E51B18">
        <w:rPr>
          <w:rFonts w:cs="Arial"/>
          <w:sz w:val="22"/>
          <w:szCs w:val="22"/>
          <w:lang w:val="en-US"/>
        </w:rPr>
        <w:t>or</w:t>
      </w:r>
      <w:r w:rsidR="00F165C8" w:rsidRPr="00E51B18">
        <w:rPr>
          <w:rFonts w:cs="Arial"/>
          <w:bCs/>
          <w:sz w:val="22"/>
          <w:szCs w:val="22"/>
          <w:lang w:val="en-US"/>
        </w:rPr>
        <w:t xml:space="preserve"> </w:t>
      </w:r>
      <w:r w:rsidR="00956FEE" w:rsidRPr="00E51B18">
        <w:rPr>
          <w:rFonts w:cs="Arial"/>
          <w:bCs/>
          <w:sz w:val="22"/>
          <w:szCs w:val="22"/>
          <w:lang w:val="en-US"/>
        </w:rPr>
        <w:t>“</w:t>
      </w:r>
      <w:r w:rsidR="00F165C8" w:rsidRPr="00E51B18">
        <w:rPr>
          <w:rFonts w:cs="Arial"/>
          <w:bCs/>
          <w:sz w:val="22"/>
          <w:szCs w:val="22"/>
          <w:lang w:val="en-US"/>
        </w:rPr>
        <w:t>Elicit</w:t>
      </w:r>
      <w:r w:rsidR="00956FEE" w:rsidRPr="00E51B18">
        <w:rPr>
          <w:rFonts w:cs="Arial"/>
          <w:bCs/>
          <w:sz w:val="22"/>
          <w:szCs w:val="22"/>
          <w:lang w:val="en-US"/>
        </w:rPr>
        <w:t>”</w:t>
      </w:r>
      <w:r w:rsidR="00F165C8" w:rsidRPr="00E51B18">
        <w:rPr>
          <w:rFonts w:cs="Arial"/>
          <w:bCs/>
          <w:sz w:val="22"/>
          <w:szCs w:val="22"/>
          <w:lang w:val="en-US"/>
        </w:rPr>
        <w:t>.</w:t>
      </w:r>
    </w:p>
    <w:p w14:paraId="6BCF7A32" w14:textId="3083405B" w:rsidR="00F165C8" w:rsidRPr="00E51B18" w:rsidRDefault="00F165C8" w:rsidP="00956447">
      <w:pPr>
        <w:widowControl w:val="0"/>
        <w:numPr>
          <w:ilvl w:val="0"/>
          <w:numId w:val="3"/>
        </w:numPr>
        <w:tabs>
          <w:tab w:val="clear" w:pos="720"/>
        </w:tabs>
        <w:autoSpaceDE w:val="0"/>
        <w:autoSpaceDN w:val="0"/>
        <w:spacing w:after="120" w:line="360" w:lineRule="auto"/>
        <w:ind w:left="397" w:hanging="284"/>
        <w:jc w:val="both"/>
        <w:rPr>
          <w:rFonts w:cs="Arial"/>
          <w:sz w:val="22"/>
          <w:szCs w:val="22"/>
          <w:lang w:val="en-US"/>
        </w:rPr>
      </w:pPr>
      <w:r w:rsidRPr="00E51B18">
        <w:rPr>
          <w:rFonts w:cs="Arial"/>
          <w:b/>
          <w:bCs/>
          <w:sz w:val="22"/>
          <w:szCs w:val="22"/>
          <w:lang w:val="en-US"/>
        </w:rPr>
        <w:t>Explain:</w:t>
      </w:r>
      <w:r w:rsidRPr="00E51B18">
        <w:rPr>
          <w:rFonts w:cs="Arial"/>
          <w:sz w:val="22"/>
          <w:szCs w:val="22"/>
          <w:lang w:val="en-US"/>
        </w:rPr>
        <w:t xml:space="preserve"> </w:t>
      </w:r>
      <w:r w:rsidR="00316405">
        <w:rPr>
          <w:rFonts w:cs="Arial"/>
          <w:sz w:val="22"/>
          <w:szCs w:val="22"/>
          <w:lang w:val="en-US"/>
        </w:rPr>
        <w:t>this</w:t>
      </w:r>
      <w:r w:rsidRPr="00E51B18">
        <w:rPr>
          <w:rFonts w:cs="Arial"/>
          <w:sz w:val="22"/>
          <w:szCs w:val="22"/>
          <w:lang w:val="en-US"/>
        </w:rPr>
        <w:t xml:space="preserve"> will be followed by </w:t>
      </w:r>
      <w:r w:rsidR="00316405">
        <w:rPr>
          <w:rFonts w:cs="Arial"/>
          <w:sz w:val="22"/>
          <w:szCs w:val="22"/>
          <w:lang w:val="en-US"/>
        </w:rPr>
        <w:t xml:space="preserve">the </w:t>
      </w:r>
      <w:r w:rsidRPr="00E51B18">
        <w:rPr>
          <w:rFonts w:cs="Arial"/>
          <w:sz w:val="22"/>
          <w:szCs w:val="22"/>
          <w:lang w:val="en-US"/>
        </w:rPr>
        <w:t xml:space="preserve">information you need to </w:t>
      </w:r>
      <w:r w:rsidR="00956FEE" w:rsidRPr="00E51B18">
        <w:rPr>
          <w:rFonts w:cs="Arial"/>
          <w:sz w:val="22"/>
          <w:szCs w:val="22"/>
          <w:lang w:val="en-US"/>
        </w:rPr>
        <w:t xml:space="preserve">relay to </w:t>
      </w:r>
      <w:r w:rsidRPr="00E51B18">
        <w:rPr>
          <w:rFonts w:cs="Arial"/>
          <w:sz w:val="22"/>
          <w:szCs w:val="22"/>
          <w:lang w:val="en-US"/>
        </w:rPr>
        <w:t xml:space="preserve">the </w:t>
      </w:r>
      <w:r w:rsidR="00956FEE" w:rsidRPr="00E51B18">
        <w:rPr>
          <w:rFonts w:cs="Arial"/>
          <w:sz w:val="22"/>
          <w:szCs w:val="22"/>
          <w:lang w:val="en-US"/>
        </w:rPr>
        <w:t xml:space="preserve">learner or </w:t>
      </w:r>
      <w:r w:rsidRPr="00E51B18">
        <w:rPr>
          <w:rFonts w:cs="Arial"/>
          <w:sz w:val="22"/>
          <w:szCs w:val="22"/>
          <w:lang w:val="en-US"/>
        </w:rPr>
        <w:t>group.</w:t>
      </w:r>
    </w:p>
    <w:p w14:paraId="118FAF8D" w14:textId="753B2544" w:rsidR="00956FEE" w:rsidRPr="00E51B18" w:rsidRDefault="00F165C8" w:rsidP="00956447">
      <w:pPr>
        <w:widowControl w:val="0"/>
        <w:autoSpaceDE w:val="0"/>
        <w:autoSpaceDN w:val="0"/>
        <w:spacing w:after="120" w:line="360" w:lineRule="auto"/>
        <w:ind w:left="397"/>
        <w:jc w:val="both"/>
        <w:rPr>
          <w:rFonts w:cs="Arial"/>
          <w:sz w:val="22"/>
          <w:szCs w:val="22"/>
          <w:lang w:val="en-US"/>
        </w:rPr>
      </w:pPr>
      <w:r w:rsidRPr="00E51B18">
        <w:rPr>
          <w:rFonts w:cs="Arial"/>
          <w:b/>
          <w:bCs/>
          <w:sz w:val="22"/>
          <w:szCs w:val="22"/>
          <w:lang w:val="en-US"/>
        </w:rPr>
        <w:t>Elicit:</w:t>
      </w:r>
      <w:r w:rsidRPr="00E51B18">
        <w:rPr>
          <w:rFonts w:cs="Arial"/>
          <w:sz w:val="22"/>
          <w:szCs w:val="22"/>
          <w:lang w:val="en-US"/>
        </w:rPr>
        <w:t xml:space="preserve"> </w:t>
      </w:r>
      <w:r w:rsidR="00316405">
        <w:rPr>
          <w:rFonts w:cs="Arial"/>
          <w:sz w:val="22"/>
          <w:szCs w:val="22"/>
          <w:lang w:val="en-US"/>
        </w:rPr>
        <w:t xml:space="preserve">You will be followed by </w:t>
      </w:r>
      <w:r w:rsidR="00956447">
        <w:rPr>
          <w:rFonts w:cs="Arial"/>
          <w:sz w:val="22"/>
          <w:szCs w:val="22"/>
          <w:lang w:val="en-US"/>
        </w:rPr>
        <w:t xml:space="preserve">the </w:t>
      </w:r>
      <w:r w:rsidR="00316405">
        <w:rPr>
          <w:rFonts w:cs="Arial"/>
          <w:sz w:val="22"/>
          <w:szCs w:val="22"/>
          <w:lang w:val="en-US"/>
        </w:rPr>
        <w:t xml:space="preserve">information you need to </w:t>
      </w:r>
      <w:r w:rsidR="00956447">
        <w:rPr>
          <w:rFonts w:cs="Arial"/>
          <w:sz w:val="22"/>
          <w:szCs w:val="22"/>
          <w:lang w:val="en-US"/>
        </w:rPr>
        <w:t>clarify</w:t>
      </w:r>
      <w:r w:rsidR="00316405">
        <w:rPr>
          <w:rFonts w:cs="Arial"/>
          <w:sz w:val="22"/>
          <w:szCs w:val="22"/>
          <w:lang w:val="en-US"/>
        </w:rPr>
        <w:t xml:space="preserve"> to the group, either by asking them questions, asking for them to obtain further information or</w:t>
      </w:r>
      <w:r w:rsidRPr="00E51B18">
        <w:rPr>
          <w:rFonts w:cs="Arial"/>
          <w:sz w:val="22"/>
          <w:szCs w:val="22"/>
          <w:lang w:val="en-US"/>
        </w:rPr>
        <w:t xml:space="preserve"> seeking their agreement</w:t>
      </w:r>
      <w:r w:rsidR="00956FEE" w:rsidRPr="00E51B18">
        <w:rPr>
          <w:rFonts w:cs="Arial"/>
          <w:sz w:val="22"/>
          <w:szCs w:val="22"/>
          <w:lang w:val="en-US"/>
        </w:rPr>
        <w:t xml:space="preserve"> </w:t>
      </w:r>
      <w:proofErr w:type="gramStart"/>
      <w:r w:rsidR="00956FEE" w:rsidRPr="00E51B18">
        <w:rPr>
          <w:rFonts w:cs="Arial"/>
          <w:sz w:val="22"/>
          <w:szCs w:val="22"/>
          <w:lang w:val="en-US"/>
        </w:rPr>
        <w:t>and</w:t>
      </w:r>
      <w:proofErr w:type="gramEnd"/>
      <w:r w:rsidR="00956FEE" w:rsidRPr="00E51B18">
        <w:rPr>
          <w:rFonts w:cs="Arial"/>
          <w:sz w:val="22"/>
          <w:szCs w:val="22"/>
          <w:lang w:val="en-US"/>
        </w:rPr>
        <w:t xml:space="preserve"> hence </w:t>
      </w:r>
      <w:r w:rsidRPr="00E51B18">
        <w:rPr>
          <w:rFonts w:cs="Arial"/>
          <w:sz w:val="22"/>
          <w:szCs w:val="22"/>
          <w:lang w:val="en-US"/>
        </w:rPr>
        <w:t xml:space="preserve">testing their understanding. How you </w:t>
      </w:r>
      <w:r w:rsidR="00956FEE" w:rsidRPr="00E51B18">
        <w:rPr>
          <w:rFonts w:cs="Arial"/>
          <w:sz w:val="22"/>
          <w:szCs w:val="22"/>
          <w:lang w:val="en-US"/>
        </w:rPr>
        <w:t>“</w:t>
      </w:r>
      <w:r w:rsidRPr="00E51B18">
        <w:rPr>
          <w:rFonts w:cs="Arial"/>
          <w:sz w:val="22"/>
          <w:szCs w:val="22"/>
          <w:lang w:val="en-US"/>
        </w:rPr>
        <w:t>elicit</w:t>
      </w:r>
      <w:r w:rsidR="00956FEE" w:rsidRPr="00E51B18">
        <w:rPr>
          <w:rFonts w:cs="Arial"/>
          <w:sz w:val="22"/>
          <w:szCs w:val="22"/>
          <w:lang w:val="en-US"/>
        </w:rPr>
        <w:t>”</w:t>
      </w:r>
      <w:r w:rsidRPr="00E51B18">
        <w:rPr>
          <w:rFonts w:cs="Arial"/>
          <w:sz w:val="22"/>
          <w:szCs w:val="22"/>
          <w:lang w:val="en-US"/>
        </w:rPr>
        <w:t xml:space="preserve"> is </w:t>
      </w:r>
      <w:r w:rsidR="00956FEE" w:rsidRPr="00E51B18">
        <w:rPr>
          <w:rFonts w:cs="Arial"/>
          <w:sz w:val="22"/>
          <w:szCs w:val="22"/>
          <w:lang w:val="en-US"/>
        </w:rPr>
        <w:t xml:space="preserve">completely </w:t>
      </w:r>
      <w:r w:rsidRPr="00E51B18">
        <w:rPr>
          <w:rFonts w:cs="Arial"/>
          <w:sz w:val="22"/>
          <w:szCs w:val="22"/>
          <w:lang w:val="en-US"/>
        </w:rPr>
        <w:t>up to you</w:t>
      </w:r>
      <w:r w:rsidR="00956FEE" w:rsidRPr="00E51B18">
        <w:rPr>
          <w:rFonts w:cs="Arial"/>
          <w:sz w:val="22"/>
          <w:szCs w:val="22"/>
          <w:lang w:val="en-US"/>
        </w:rPr>
        <w:t xml:space="preserve"> as the facilitator. </w:t>
      </w:r>
    </w:p>
    <w:p w14:paraId="504E708A" w14:textId="32078F47" w:rsidR="00F165C8" w:rsidRPr="00E51B18" w:rsidRDefault="00956447" w:rsidP="00956447">
      <w:pPr>
        <w:widowControl w:val="0"/>
        <w:autoSpaceDE w:val="0"/>
        <w:autoSpaceDN w:val="0"/>
        <w:spacing w:after="120" w:line="360" w:lineRule="auto"/>
        <w:ind w:left="397"/>
        <w:jc w:val="both"/>
        <w:rPr>
          <w:rFonts w:cs="Arial"/>
          <w:sz w:val="22"/>
          <w:szCs w:val="22"/>
          <w:lang w:val="en-US"/>
        </w:rPr>
      </w:pPr>
      <w:r>
        <w:rPr>
          <w:rFonts w:cs="Arial"/>
          <w:sz w:val="22"/>
          <w:szCs w:val="22"/>
          <w:lang w:val="en-US"/>
        </w:rPr>
        <w:t>Several</w:t>
      </w:r>
      <w:r w:rsidR="00F165C8" w:rsidRPr="00E51B18">
        <w:rPr>
          <w:rFonts w:cs="Arial"/>
          <w:sz w:val="22"/>
          <w:szCs w:val="22"/>
          <w:lang w:val="en-US"/>
        </w:rPr>
        <w:t xml:space="preserve"> other </w:t>
      </w:r>
      <w:r w:rsidR="00F165C8" w:rsidRPr="00E51B18">
        <w:rPr>
          <w:rFonts w:cs="Arial"/>
          <w:bCs/>
          <w:sz w:val="22"/>
          <w:szCs w:val="22"/>
          <w:lang w:val="en-US"/>
        </w:rPr>
        <w:t>keywords</w:t>
      </w:r>
      <w:r w:rsidR="00F165C8" w:rsidRPr="00E51B18">
        <w:rPr>
          <w:rFonts w:cs="Arial"/>
          <w:sz w:val="22"/>
          <w:szCs w:val="22"/>
          <w:lang w:val="en-US"/>
        </w:rPr>
        <w:t xml:space="preserve"> have been used, i.e. discuss, model, demonstrate, etc</w:t>
      </w:r>
      <w:r w:rsidR="00035E9E" w:rsidRPr="00E51B18">
        <w:rPr>
          <w:rFonts w:cs="Arial"/>
          <w:sz w:val="22"/>
          <w:szCs w:val="22"/>
          <w:lang w:val="en-US"/>
        </w:rPr>
        <w:t>.</w:t>
      </w:r>
      <w:r w:rsidR="00316405">
        <w:rPr>
          <w:rFonts w:cs="Arial"/>
          <w:sz w:val="22"/>
          <w:szCs w:val="22"/>
          <w:lang w:val="en-US"/>
        </w:rPr>
        <w:t>,</w:t>
      </w:r>
      <w:r w:rsidR="00F165C8" w:rsidRPr="00E51B18">
        <w:rPr>
          <w:rFonts w:cs="Arial"/>
          <w:sz w:val="22"/>
          <w:szCs w:val="22"/>
          <w:lang w:val="en-US"/>
        </w:rPr>
        <w:t xml:space="preserve"> which </w:t>
      </w:r>
      <w:r w:rsidR="00956FEE" w:rsidRPr="00E51B18">
        <w:rPr>
          <w:rFonts w:cs="Arial"/>
          <w:sz w:val="22"/>
          <w:szCs w:val="22"/>
          <w:lang w:val="en-US"/>
        </w:rPr>
        <w:t xml:space="preserve">we trust is </w:t>
      </w:r>
      <w:r w:rsidR="00F165C8" w:rsidRPr="00E51B18">
        <w:rPr>
          <w:rFonts w:cs="Arial"/>
          <w:sz w:val="22"/>
          <w:szCs w:val="22"/>
          <w:lang w:val="en-US"/>
        </w:rPr>
        <w:t>self-explanatory.</w:t>
      </w:r>
    </w:p>
    <w:p w14:paraId="77F4EE83" w14:textId="67105E0C"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The</w:t>
      </w:r>
      <w:r w:rsidR="00887296" w:rsidRPr="00E51B18">
        <w:rPr>
          <w:rFonts w:cs="Arial"/>
          <w:sz w:val="22"/>
          <w:szCs w:val="22"/>
          <w:lang w:val="en-US"/>
        </w:rPr>
        <w:t xml:space="preserve"> manner and style </w:t>
      </w:r>
      <w:r w:rsidRPr="00E51B18">
        <w:rPr>
          <w:rFonts w:cs="Arial"/>
          <w:sz w:val="22"/>
          <w:szCs w:val="22"/>
          <w:lang w:val="en-US"/>
        </w:rPr>
        <w:t xml:space="preserve">you deliver the </w:t>
      </w:r>
      <w:r w:rsidR="00887296" w:rsidRPr="00E51B18">
        <w:rPr>
          <w:rFonts w:cs="Arial"/>
          <w:sz w:val="22"/>
          <w:szCs w:val="22"/>
          <w:lang w:val="en-US"/>
        </w:rPr>
        <w:t>modules</w:t>
      </w:r>
      <w:r w:rsidR="00316405">
        <w:rPr>
          <w:rFonts w:cs="Arial"/>
          <w:sz w:val="22"/>
          <w:szCs w:val="22"/>
          <w:lang w:val="en-US"/>
        </w:rPr>
        <w:t xml:space="preserve"> and your preferred selection in terms of the additional role-plays and exercises will affect the learners’ experience</w:t>
      </w:r>
      <w:r w:rsidRPr="00E51B18">
        <w:rPr>
          <w:rFonts w:cs="Arial"/>
          <w:sz w:val="22"/>
          <w:szCs w:val="22"/>
          <w:lang w:val="en-US"/>
        </w:rPr>
        <w:t>. Get</w:t>
      </w:r>
      <w:r w:rsidR="00887296" w:rsidRPr="00E51B18">
        <w:rPr>
          <w:rFonts w:cs="Arial"/>
          <w:sz w:val="22"/>
          <w:szCs w:val="22"/>
          <w:lang w:val="en-US"/>
        </w:rPr>
        <w:t>ting</w:t>
      </w:r>
      <w:r w:rsidRPr="00E51B18">
        <w:rPr>
          <w:rFonts w:cs="Arial"/>
          <w:sz w:val="22"/>
          <w:szCs w:val="22"/>
          <w:lang w:val="en-US"/>
        </w:rPr>
        <w:t xml:space="preserve"> to know </w:t>
      </w:r>
      <w:r w:rsidR="00887296" w:rsidRPr="00E51B18">
        <w:rPr>
          <w:rFonts w:cs="Arial"/>
          <w:sz w:val="22"/>
          <w:szCs w:val="22"/>
          <w:lang w:val="en-US"/>
        </w:rPr>
        <w:t xml:space="preserve">your audience is therefore recommended. </w:t>
      </w:r>
    </w:p>
    <w:p w14:paraId="62162252" w14:textId="2EBAFDB0" w:rsidR="006B6F16" w:rsidRPr="00E51B18" w:rsidRDefault="008275F2"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We recommend that i</w:t>
      </w:r>
      <w:r w:rsidR="00F165C8" w:rsidRPr="00E51B18">
        <w:rPr>
          <w:rFonts w:cs="Arial"/>
          <w:sz w:val="22"/>
          <w:szCs w:val="22"/>
          <w:lang w:val="en-US"/>
        </w:rPr>
        <w:t xml:space="preserve">f you have not </w:t>
      </w:r>
      <w:r w:rsidRPr="00E51B18">
        <w:rPr>
          <w:rFonts w:cs="Arial"/>
          <w:sz w:val="22"/>
          <w:szCs w:val="22"/>
          <w:lang w:val="en-US"/>
        </w:rPr>
        <w:t xml:space="preserve">completed </w:t>
      </w:r>
      <w:r w:rsidR="00F165C8" w:rsidRPr="00E51B18">
        <w:rPr>
          <w:rFonts w:cs="Arial"/>
          <w:sz w:val="22"/>
          <w:szCs w:val="22"/>
          <w:lang w:val="en-US"/>
        </w:rPr>
        <w:t xml:space="preserve">the </w:t>
      </w:r>
      <w:r w:rsidRPr="00E51B18">
        <w:rPr>
          <w:rFonts w:cs="Arial"/>
          <w:sz w:val="22"/>
          <w:szCs w:val="22"/>
          <w:lang w:val="en-US"/>
        </w:rPr>
        <w:t xml:space="preserve">qualification </w:t>
      </w:r>
      <w:r w:rsidR="00F165C8" w:rsidRPr="00E51B18">
        <w:rPr>
          <w:rFonts w:cs="Arial"/>
          <w:sz w:val="22"/>
          <w:szCs w:val="22"/>
          <w:lang w:val="en-US"/>
        </w:rPr>
        <w:t xml:space="preserve">as a </w:t>
      </w:r>
      <w:r w:rsidR="00FA64AB" w:rsidRPr="00E51B18">
        <w:rPr>
          <w:rFonts w:cs="Arial"/>
          <w:sz w:val="22"/>
          <w:szCs w:val="22"/>
          <w:lang w:val="en-US"/>
        </w:rPr>
        <w:t>learner</w:t>
      </w:r>
      <w:r w:rsidR="00F165C8" w:rsidRPr="00E51B18">
        <w:rPr>
          <w:rFonts w:cs="Arial"/>
          <w:sz w:val="22"/>
          <w:szCs w:val="22"/>
          <w:lang w:val="en-US"/>
        </w:rPr>
        <w:t xml:space="preserve">, you should spend time </w:t>
      </w:r>
      <w:r w:rsidR="00F165C8" w:rsidRPr="00E51B18">
        <w:rPr>
          <w:rFonts w:cs="Arial"/>
          <w:bCs/>
          <w:sz w:val="22"/>
          <w:szCs w:val="22"/>
          <w:lang w:val="en-US"/>
        </w:rPr>
        <w:t>reflecting on your own experiences</w:t>
      </w:r>
      <w:r w:rsidR="00F165C8" w:rsidRPr="00E51B18">
        <w:rPr>
          <w:rFonts w:cs="Arial"/>
          <w:sz w:val="22"/>
          <w:szCs w:val="22"/>
          <w:lang w:val="en-US"/>
        </w:rPr>
        <w:t xml:space="preserve"> as a Manager or as an Employee.  </w:t>
      </w:r>
    </w:p>
    <w:p w14:paraId="062F8A72" w14:textId="41BC7DDB" w:rsidR="00BE20E3" w:rsidRPr="00E51B18" w:rsidRDefault="000A612C" w:rsidP="00E51B18">
      <w:pPr>
        <w:widowControl w:val="0"/>
        <w:autoSpaceDE w:val="0"/>
        <w:autoSpaceDN w:val="0"/>
        <w:spacing w:after="120" w:line="360" w:lineRule="auto"/>
        <w:jc w:val="both"/>
        <w:rPr>
          <w:rFonts w:cs="Arial"/>
          <w:sz w:val="22"/>
          <w:szCs w:val="22"/>
          <w:lang w:val="en-US"/>
        </w:rPr>
      </w:pPr>
      <w:r>
        <w:rPr>
          <w:rFonts w:cs="Arial"/>
          <w:iCs/>
          <w:sz w:val="22"/>
          <w:szCs w:val="22"/>
          <w:lang w:val="en-US"/>
        </w:rPr>
        <w:t>It</w:t>
      </w:r>
      <w:r w:rsidR="00F165C8" w:rsidRPr="00E51B18">
        <w:rPr>
          <w:rFonts w:cs="Arial"/>
          <w:iCs/>
          <w:sz w:val="22"/>
          <w:szCs w:val="22"/>
          <w:lang w:val="en-US"/>
        </w:rPr>
        <w:t xml:space="preserve"> will help you </w:t>
      </w:r>
      <w:r w:rsidR="00BE20E3" w:rsidRPr="00E51B18">
        <w:rPr>
          <w:rFonts w:cs="Arial"/>
          <w:iCs/>
          <w:sz w:val="22"/>
          <w:szCs w:val="22"/>
          <w:lang w:val="en-US"/>
        </w:rPr>
        <w:t>a</w:t>
      </w:r>
      <w:r w:rsidR="00F165C8" w:rsidRPr="00E51B18">
        <w:rPr>
          <w:rFonts w:cs="Arial"/>
          <w:sz w:val="22"/>
          <w:szCs w:val="22"/>
          <w:lang w:val="en-US"/>
        </w:rPr>
        <w:t xml:space="preserve">pply the contents of the programme to your own experiences and develop a level of authority on the subject.  </w:t>
      </w:r>
    </w:p>
    <w:p w14:paraId="4A05C896" w14:textId="2757E72E"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lastRenderedPageBreak/>
        <w:t xml:space="preserve">Think about the various people who have reviewed your performance and how they did it. Think about the </w:t>
      </w:r>
      <w:r w:rsidR="000A612C">
        <w:rPr>
          <w:rFonts w:cs="Arial"/>
          <w:sz w:val="22"/>
          <w:szCs w:val="22"/>
          <w:lang w:val="en-US"/>
        </w:rPr>
        <w:t>multiple</w:t>
      </w:r>
      <w:r w:rsidRPr="00E51B18">
        <w:rPr>
          <w:rFonts w:cs="Arial"/>
          <w:sz w:val="22"/>
          <w:szCs w:val="22"/>
          <w:lang w:val="en-US"/>
        </w:rPr>
        <w:t xml:space="preserve"> people whose performance you have reviewed and how you went about doing it.</w:t>
      </w:r>
    </w:p>
    <w:p w14:paraId="52B5823D" w14:textId="55B16EF4"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Generate examples and case studies of your own to illustrate points as you make them.</w:t>
      </w:r>
    </w:p>
    <w:p w14:paraId="1852300F" w14:textId="6E316848" w:rsidR="00F165C8" w:rsidRPr="00956447" w:rsidRDefault="00F165C8" w:rsidP="00E8099F">
      <w:pPr>
        <w:pStyle w:val="ListParagraph"/>
        <w:widowControl w:val="0"/>
        <w:numPr>
          <w:ilvl w:val="0"/>
          <w:numId w:val="55"/>
        </w:numPr>
        <w:autoSpaceDE w:val="0"/>
        <w:autoSpaceDN w:val="0"/>
        <w:spacing w:after="120" w:line="360" w:lineRule="auto"/>
        <w:ind w:left="397" w:hanging="340"/>
        <w:jc w:val="both"/>
        <w:rPr>
          <w:rFonts w:cs="Arial"/>
          <w:b/>
          <w:bCs/>
          <w:sz w:val="22"/>
          <w:szCs w:val="22"/>
          <w:lang w:val="en-US"/>
        </w:rPr>
      </w:pPr>
      <w:r w:rsidRPr="00956447">
        <w:rPr>
          <w:rFonts w:cs="Arial"/>
          <w:b/>
          <w:bCs/>
          <w:sz w:val="22"/>
          <w:szCs w:val="22"/>
          <w:lang w:val="en-US"/>
        </w:rPr>
        <w:t>Presentation of Content:</w:t>
      </w:r>
    </w:p>
    <w:p w14:paraId="240A7762" w14:textId="77777777" w:rsidR="00F165C8" w:rsidRPr="00E51B18" w:rsidRDefault="00F165C8" w:rsidP="00956447">
      <w:pPr>
        <w:widowControl w:val="0"/>
        <w:numPr>
          <w:ilvl w:val="0"/>
          <w:numId w:val="4"/>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Understanding and explaining key concepts.</w:t>
      </w:r>
    </w:p>
    <w:p w14:paraId="4092AC77" w14:textId="77777777" w:rsidR="00F165C8" w:rsidRPr="00E51B18" w:rsidRDefault="00F165C8" w:rsidP="00956447">
      <w:pPr>
        <w:widowControl w:val="0"/>
        <w:numPr>
          <w:ilvl w:val="0"/>
          <w:numId w:val="4"/>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Effective presentation skills, i.e. use of training aids, verbal and non-verbal communication.</w:t>
      </w:r>
    </w:p>
    <w:p w14:paraId="55EF1E1B" w14:textId="3E5D6E06" w:rsidR="00F165C8" w:rsidRPr="00E51B18" w:rsidRDefault="00F165C8" w:rsidP="00956447">
      <w:pPr>
        <w:widowControl w:val="0"/>
        <w:numPr>
          <w:ilvl w:val="0"/>
          <w:numId w:val="4"/>
        </w:numPr>
        <w:autoSpaceDE w:val="0"/>
        <w:autoSpaceDN w:val="0"/>
        <w:spacing w:after="120" w:line="360" w:lineRule="auto"/>
        <w:ind w:left="738" w:hanging="284"/>
        <w:jc w:val="both"/>
        <w:rPr>
          <w:rFonts w:cs="Arial"/>
          <w:sz w:val="22"/>
          <w:szCs w:val="22"/>
          <w:lang w:val="en-US"/>
        </w:rPr>
      </w:pPr>
      <w:proofErr w:type="spellStart"/>
      <w:r w:rsidRPr="00E51B18">
        <w:rPr>
          <w:rFonts w:cs="Arial"/>
          <w:sz w:val="22"/>
          <w:szCs w:val="22"/>
          <w:lang w:val="en-US"/>
        </w:rPr>
        <w:t>Summarising</w:t>
      </w:r>
      <w:proofErr w:type="spellEnd"/>
      <w:r w:rsidRPr="00E51B18">
        <w:rPr>
          <w:rFonts w:cs="Arial"/>
          <w:sz w:val="22"/>
          <w:szCs w:val="22"/>
          <w:lang w:val="en-US"/>
        </w:rPr>
        <w:t xml:space="preserve"> key points </w:t>
      </w:r>
      <w:r w:rsidR="000A612C">
        <w:rPr>
          <w:rFonts w:cs="Arial"/>
          <w:sz w:val="22"/>
          <w:szCs w:val="22"/>
          <w:lang w:val="en-US"/>
        </w:rPr>
        <w:t>effectively and succinctly</w:t>
      </w:r>
      <w:r w:rsidRPr="00E51B18">
        <w:rPr>
          <w:rFonts w:cs="Arial"/>
          <w:sz w:val="22"/>
          <w:szCs w:val="22"/>
          <w:lang w:val="en-US"/>
        </w:rPr>
        <w:t>.</w:t>
      </w:r>
    </w:p>
    <w:p w14:paraId="5162D995" w14:textId="1B8430B0" w:rsidR="00F165C8" w:rsidRPr="00956447" w:rsidRDefault="00F165C8" w:rsidP="00E8099F">
      <w:pPr>
        <w:pStyle w:val="ListParagraph"/>
        <w:widowControl w:val="0"/>
        <w:numPr>
          <w:ilvl w:val="0"/>
          <w:numId w:val="55"/>
        </w:numPr>
        <w:autoSpaceDE w:val="0"/>
        <w:autoSpaceDN w:val="0"/>
        <w:spacing w:after="120" w:line="360" w:lineRule="auto"/>
        <w:ind w:left="397" w:hanging="340"/>
        <w:jc w:val="both"/>
        <w:rPr>
          <w:rFonts w:cs="Arial"/>
          <w:sz w:val="22"/>
          <w:szCs w:val="22"/>
          <w:lang w:val="en-US"/>
        </w:rPr>
      </w:pPr>
      <w:r w:rsidRPr="00956447">
        <w:rPr>
          <w:rFonts w:cs="Arial"/>
          <w:b/>
          <w:bCs/>
          <w:sz w:val="22"/>
          <w:szCs w:val="22"/>
          <w:lang w:val="en-US"/>
        </w:rPr>
        <w:t>Management of the Group:</w:t>
      </w:r>
    </w:p>
    <w:p w14:paraId="584218EC" w14:textId="2152BAA1" w:rsidR="00F165C8" w:rsidRPr="00E51B18" w:rsidRDefault="00F165C8" w:rsidP="00956447">
      <w:pPr>
        <w:widowControl w:val="0"/>
        <w:numPr>
          <w:ilvl w:val="0"/>
          <w:numId w:val="5"/>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 xml:space="preserve">Using facilitation skills to promote a positive, comfortable learning environment for each </w:t>
      </w:r>
      <w:r w:rsidR="00FA64AB" w:rsidRPr="00E51B18">
        <w:rPr>
          <w:rFonts w:cs="Arial"/>
          <w:sz w:val="22"/>
          <w:szCs w:val="22"/>
          <w:lang w:val="en-US"/>
        </w:rPr>
        <w:t>learner</w:t>
      </w:r>
      <w:r w:rsidRPr="00E51B18">
        <w:rPr>
          <w:rFonts w:cs="Arial"/>
          <w:sz w:val="22"/>
          <w:szCs w:val="22"/>
          <w:lang w:val="en-US"/>
        </w:rPr>
        <w:t xml:space="preserve"> while maintaining appropriate control of the group process to achieve the learning objectives.</w:t>
      </w:r>
    </w:p>
    <w:p w14:paraId="7AC2EFDF" w14:textId="77777777" w:rsidR="00F165C8" w:rsidRPr="00E51B18" w:rsidRDefault="00F165C8" w:rsidP="00956447">
      <w:pPr>
        <w:widowControl w:val="0"/>
        <w:numPr>
          <w:ilvl w:val="0"/>
          <w:numId w:val="5"/>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Using questioning techniques that draw relevant information maximise group participation and check for understanding.</w:t>
      </w:r>
    </w:p>
    <w:p w14:paraId="23792B8F" w14:textId="77777777" w:rsidR="00F165C8" w:rsidRPr="00E51B18" w:rsidRDefault="00F165C8" w:rsidP="00956447">
      <w:pPr>
        <w:widowControl w:val="0"/>
        <w:numPr>
          <w:ilvl w:val="0"/>
          <w:numId w:val="5"/>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Dealing with unplanned behaviour/events so that the objectives are still achieved.</w:t>
      </w:r>
    </w:p>
    <w:p w14:paraId="7A88D600" w14:textId="77777777" w:rsidR="00F165C8" w:rsidRPr="00E51B18" w:rsidRDefault="00F165C8" w:rsidP="00956447">
      <w:pPr>
        <w:widowControl w:val="0"/>
        <w:numPr>
          <w:ilvl w:val="0"/>
          <w:numId w:val="5"/>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Managing time.</w:t>
      </w:r>
    </w:p>
    <w:p w14:paraId="6E86C205" w14:textId="6AD7E714" w:rsidR="00F165C8" w:rsidRPr="00956447" w:rsidRDefault="00F165C8" w:rsidP="00E8099F">
      <w:pPr>
        <w:pStyle w:val="ListParagraph"/>
        <w:widowControl w:val="0"/>
        <w:numPr>
          <w:ilvl w:val="0"/>
          <w:numId w:val="55"/>
        </w:numPr>
        <w:autoSpaceDE w:val="0"/>
        <w:autoSpaceDN w:val="0"/>
        <w:spacing w:after="120" w:line="360" w:lineRule="auto"/>
        <w:ind w:left="397" w:hanging="340"/>
        <w:jc w:val="both"/>
        <w:rPr>
          <w:rFonts w:cs="Arial"/>
          <w:sz w:val="22"/>
          <w:szCs w:val="22"/>
          <w:lang w:val="en-US"/>
        </w:rPr>
      </w:pPr>
      <w:r w:rsidRPr="00956447">
        <w:rPr>
          <w:rFonts w:cs="Arial"/>
          <w:b/>
          <w:bCs/>
          <w:sz w:val="22"/>
          <w:szCs w:val="22"/>
          <w:lang w:val="en-US"/>
        </w:rPr>
        <w:t>Management of exercises/skills practices:</w:t>
      </w:r>
    </w:p>
    <w:p w14:paraId="42CE3C1E" w14:textId="77777777" w:rsidR="00F165C8" w:rsidRPr="00E51B18" w:rsidRDefault="00F165C8" w:rsidP="00956447">
      <w:pPr>
        <w:widowControl w:val="0"/>
        <w:numPr>
          <w:ilvl w:val="0"/>
          <w:numId w:val="6"/>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 xml:space="preserve">Providing sufficient rationale/instructions for exercises/skills practices to enable </w:t>
      </w:r>
      <w:r w:rsidR="00FA64AB" w:rsidRPr="00E51B18">
        <w:rPr>
          <w:rFonts w:cs="Arial"/>
          <w:sz w:val="22"/>
          <w:szCs w:val="22"/>
          <w:lang w:val="en-US"/>
        </w:rPr>
        <w:t>learner</w:t>
      </w:r>
      <w:r w:rsidRPr="00E51B18">
        <w:rPr>
          <w:rFonts w:cs="Arial"/>
          <w:sz w:val="22"/>
          <w:szCs w:val="22"/>
          <w:lang w:val="en-US"/>
        </w:rPr>
        <w:t xml:space="preserve">s to carry out the </w:t>
      </w:r>
      <w:r w:rsidR="00BE20E3" w:rsidRPr="00E51B18">
        <w:rPr>
          <w:rFonts w:cs="Arial"/>
          <w:sz w:val="22"/>
          <w:szCs w:val="22"/>
          <w:lang w:val="en-US"/>
        </w:rPr>
        <w:t>activities and understand the purpose of each activity.</w:t>
      </w:r>
    </w:p>
    <w:p w14:paraId="7CE51FF0" w14:textId="77777777" w:rsidR="00F165C8" w:rsidRPr="00E51B18" w:rsidRDefault="00F165C8" w:rsidP="00956447">
      <w:pPr>
        <w:widowControl w:val="0"/>
        <w:numPr>
          <w:ilvl w:val="0"/>
          <w:numId w:val="6"/>
        </w:numPr>
        <w:autoSpaceDE w:val="0"/>
        <w:autoSpaceDN w:val="0"/>
        <w:spacing w:after="120" w:line="360" w:lineRule="auto"/>
        <w:ind w:left="738" w:hanging="284"/>
        <w:jc w:val="both"/>
        <w:rPr>
          <w:rFonts w:cs="Arial"/>
          <w:sz w:val="22"/>
          <w:szCs w:val="22"/>
          <w:lang w:val="en-US"/>
        </w:rPr>
      </w:pPr>
      <w:r w:rsidRPr="00E51B18">
        <w:rPr>
          <w:rFonts w:cs="Arial"/>
          <w:sz w:val="22"/>
          <w:szCs w:val="22"/>
          <w:lang w:val="en-US"/>
        </w:rPr>
        <w:t xml:space="preserve">Following the </w:t>
      </w:r>
      <w:r w:rsidR="00BE20E3" w:rsidRPr="00E51B18">
        <w:rPr>
          <w:rFonts w:cs="Arial"/>
          <w:sz w:val="22"/>
          <w:szCs w:val="22"/>
          <w:lang w:val="en-US"/>
        </w:rPr>
        <w:t>content arrangement</w:t>
      </w:r>
      <w:r w:rsidRPr="00E51B18">
        <w:rPr>
          <w:rFonts w:cs="Arial"/>
          <w:sz w:val="22"/>
          <w:szCs w:val="22"/>
          <w:lang w:val="en-US"/>
        </w:rPr>
        <w:t xml:space="preserve"> in the Lea</w:t>
      </w:r>
      <w:r w:rsidR="00BE20E3" w:rsidRPr="00E51B18">
        <w:rPr>
          <w:rFonts w:cs="Arial"/>
          <w:sz w:val="22"/>
          <w:szCs w:val="22"/>
          <w:lang w:val="en-US"/>
        </w:rPr>
        <w:t>rn</w:t>
      </w:r>
      <w:r w:rsidRPr="00E51B18">
        <w:rPr>
          <w:rFonts w:cs="Arial"/>
          <w:sz w:val="22"/>
          <w:szCs w:val="22"/>
          <w:lang w:val="en-US"/>
        </w:rPr>
        <w:t>er Guide in a proper sequence.</w:t>
      </w:r>
    </w:p>
    <w:p w14:paraId="1A46756B" w14:textId="5D42613B" w:rsidR="00F165C8" w:rsidRPr="00956447" w:rsidRDefault="00F165C8" w:rsidP="00E8099F">
      <w:pPr>
        <w:pStyle w:val="ListParagraph"/>
        <w:widowControl w:val="0"/>
        <w:numPr>
          <w:ilvl w:val="0"/>
          <w:numId w:val="55"/>
        </w:numPr>
        <w:autoSpaceDE w:val="0"/>
        <w:autoSpaceDN w:val="0"/>
        <w:spacing w:after="120" w:line="360" w:lineRule="auto"/>
        <w:ind w:left="397" w:hanging="340"/>
        <w:jc w:val="both"/>
        <w:rPr>
          <w:rFonts w:cs="Arial"/>
          <w:sz w:val="22"/>
          <w:szCs w:val="22"/>
          <w:lang w:val="en-US"/>
        </w:rPr>
      </w:pPr>
      <w:r w:rsidRPr="00956447">
        <w:rPr>
          <w:rFonts w:cs="Arial"/>
          <w:b/>
          <w:bCs/>
          <w:sz w:val="22"/>
          <w:szCs w:val="22"/>
          <w:lang w:val="en-US"/>
        </w:rPr>
        <w:t>Feedback Skills:</w:t>
      </w:r>
    </w:p>
    <w:p w14:paraId="1C134E22" w14:textId="77777777" w:rsidR="00F165C8" w:rsidRPr="00E51B18" w:rsidRDefault="00F165C8" w:rsidP="00956447">
      <w:pPr>
        <w:widowControl w:val="0"/>
        <w:numPr>
          <w:ilvl w:val="0"/>
          <w:numId w:val="7"/>
        </w:numPr>
        <w:tabs>
          <w:tab w:val="clear" w:pos="1080"/>
        </w:tabs>
        <w:autoSpaceDE w:val="0"/>
        <w:autoSpaceDN w:val="0"/>
        <w:spacing w:after="120" w:line="360" w:lineRule="auto"/>
        <w:ind w:left="738" w:hanging="284"/>
        <w:jc w:val="both"/>
        <w:rPr>
          <w:rFonts w:cs="Arial"/>
          <w:sz w:val="22"/>
          <w:szCs w:val="22"/>
          <w:lang w:val="en-US"/>
        </w:rPr>
      </w:pPr>
      <w:r w:rsidRPr="00E51B18">
        <w:rPr>
          <w:rFonts w:cs="Arial"/>
          <w:sz w:val="22"/>
          <w:szCs w:val="22"/>
          <w:lang w:val="en-US"/>
        </w:rPr>
        <w:t>Analysing behaviours during role-plays accurately.</w:t>
      </w:r>
    </w:p>
    <w:p w14:paraId="2BA93409" w14:textId="77DDB247" w:rsidR="00F165C8" w:rsidRPr="00E51B18" w:rsidRDefault="00F165C8" w:rsidP="00956447">
      <w:pPr>
        <w:widowControl w:val="0"/>
        <w:numPr>
          <w:ilvl w:val="0"/>
          <w:numId w:val="7"/>
        </w:numPr>
        <w:tabs>
          <w:tab w:val="clear" w:pos="1080"/>
        </w:tabs>
        <w:autoSpaceDE w:val="0"/>
        <w:autoSpaceDN w:val="0"/>
        <w:spacing w:after="120" w:line="360" w:lineRule="auto"/>
        <w:ind w:left="738" w:hanging="284"/>
        <w:jc w:val="both"/>
        <w:rPr>
          <w:rFonts w:cs="Arial"/>
          <w:sz w:val="22"/>
          <w:szCs w:val="22"/>
          <w:lang w:val="en-US"/>
        </w:rPr>
      </w:pPr>
      <w:r w:rsidRPr="00E51B18">
        <w:rPr>
          <w:rFonts w:cs="Arial"/>
          <w:sz w:val="22"/>
          <w:szCs w:val="22"/>
          <w:lang w:val="en-US"/>
        </w:rPr>
        <w:t xml:space="preserve">Representing feedback accurately, meaningfully with appropriate </w:t>
      </w:r>
      <w:proofErr w:type="gramStart"/>
      <w:r w:rsidRPr="00E51B18">
        <w:rPr>
          <w:rFonts w:cs="Arial"/>
          <w:sz w:val="22"/>
          <w:szCs w:val="22"/>
          <w:lang w:val="en-US"/>
        </w:rPr>
        <w:t>evidences</w:t>
      </w:r>
      <w:proofErr w:type="gramEnd"/>
      <w:r w:rsidRPr="00E51B18">
        <w:rPr>
          <w:rFonts w:cs="Arial"/>
          <w:sz w:val="22"/>
          <w:szCs w:val="22"/>
          <w:lang w:val="en-US"/>
        </w:rPr>
        <w:t xml:space="preserve">, i.e. using the same guidelines as in the </w:t>
      </w:r>
      <w:r w:rsidR="004213AC">
        <w:rPr>
          <w:rFonts w:cs="Arial"/>
          <w:sz w:val="22"/>
          <w:szCs w:val="22"/>
          <w:lang w:val="en-US"/>
        </w:rPr>
        <w:t>w</w:t>
      </w:r>
      <w:r w:rsidRPr="00E51B18">
        <w:rPr>
          <w:rFonts w:cs="Arial"/>
          <w:sz w:val="22"/>
          <w:szCs w:val="22"/>
          <w:lang w:val="en-US"/>
        </w:rPr>
        <w:t>orkbook.</w:t>
      </w:r>
    </w:p>
    <w:p w14:paraId="2DF0CA0A" w14:textId="310398F8" w:rsidR="004601C2" w:rsidRPr="00E51B18" w:rsidRDefault="00F165C8" w:rsidP="00956447">
      <w:pPr>
        <w:widowControl w:val="0"/>
        <w:numPr>
          <w:ilvl w:val="0"/>
          <w:numId w:val="7"/>
        </w:numPr>
        <w:tabs>
          <w:tab w:val="clear" w:pos="1080"/>
        </w:tabs>
        <w:autoSpaceDE w:val="0"/>
        <w:autoSpaceDN w:val="0"/>
        <w:spacing w:after="120" w:line="360" w:lineRule="auto"/>
        <w:ind w:left="738" w:hanging="284"/>
        <w:jc w:val="both"/>
        <w:rPr>
          <w:rFonts w:cs="Arial"/>
          <w:sz w:val="22"/>
          <w:szCs w:val="22"/>
          <w:lang w:val="en-US"/>
        </w:rPr>
      </w:pPr>
      <w:r w:rsidRPr="00E51B18">
        <w:rPr>
          <w:rFonts w:cs="Arial"/>
          <w:sz w:val="22"/>
          <w:szCs w:val="22"/>
          <w:lang w:val="en-US"/>
        </w:rPr>
        <w:t xml:space="preserve">Presenting feedback that highlights learning, involves </w:t>
      </w:r>
      <w:r w:rsidR="00FA64AB" w:rsidRPr="00E51B18">
        <w:rPr>
          <w:rFonts w:cs="Arial"/>
          <w:sz w:val="22"/>
          <w:szCs w:val="22"/>
          <w:lang w:val="en-US"/>
        </w:rPr>
        <w:t>learner</w:t>
      </w:r>
      <w:r w:rsidRPr="00E51B18">
        <w:rPr>
          <w:rFonts w:cs="Arial"/>
          <w:sz w:val="22"/>
          <w:szCs w:val="22"/>
          <w:lang w:val="en-US"/>
        </w:rPr>
        <w:t>s in the process</w:t>
      </w:r>
      <w:r w:rsidR="00BE20E3" w:rsidRPr="00E51B18">
        <w:rPr>
          <w:rFonts w:cs="Arial"/>
          <w:sz w:val="22"/>
          <w:szCs w:val="22"/>
          <w:lang w:val="en-US"/>
        </w:rPr>
        <w:t xml:space="preserve"> and applies</w:t>
      </w:r>
      <w:r w:rsidRPr="00E51B18">
        <w:rPr>
          <w:rFonts w:cs="Arial"/>
          <w:sz w:val="22"/>
          <w:szCs w:val="22"/>
          <w:lang w:val="en-US"/>
        </w:rPr>
        <w:t xml:space="preserve"> specific actions.</w:t>
      </w:r>
    </w:p>
    <w:p w14:paraId="4614A603" w14:textId="5FF8EAE0" w:rsidR="00F165C8" w:rsidRPr="00956447" w:rsidRDefault="00F165C8" w:rsidP="00E8099F">
      <w:pPr>
        <w:pStyle w:val="ListParagraph"/>
        <w:widowControl w:val="0"/>
        <w:numPr>
          <w:ilvl w:val="0"/>
          <w:numId w:val="55"/>
        </w:numPr>
        <w:autoSpaceDE w:val="0"/>
        <w:autoSpaceDN w:val="0"/>
        <w:spacing w:after="120" w:line="360" w:lineRule="auto"/>
        <w:ind w:left="397" w:hanging="340"/>
        <w:jc w:val="both"/>
        <w:rPr>
          <w:rFonts w:cs="Arial"/>
          <w:sz w:val="22"/>
          <w:szCs w:val="22"/>
          <w:lang w:val="en-US"/>
        </w:rPr>
      </w:pPr>
      <w:r w:rsidRPr="00956447">
        <w:rPr>
          <w:rFonts w:cs="Arial"/>
          <w:b/>
          <w:bCs/>
          <w:sz w:val="22"/>
          <w:szCs w:val="22"/>
          <w:lang w:val="en-US"/>
        </w:rPr>
        <w:t>Facilitation of Skills Transfer:</w:t>
      </w:r>
    </w:p>
    <w:p w14:paraId="2131A772" w14:textId="7DCE7792" w:rsidR="00F165C8" w:rsidRPr="00E51B18" w:rsidRDefault="00F165C8" w:rsidP="00956447">
      <w:pPr>
        <w:widowControl w:val="0"/>
        <w:numPr>
          <w:ilvl w:val="0"/>
          <w:numId w:val="8"/>
        </w:numPr>
        <w:tabs>
          <w:tab w:val="clear" w:pos="1080"/>
        </w:tabs>
        <w:autoSpaceDE w:val="0"/>
        <w:autoSpaceDN w:val="0"/>
        <w:spacing w:after="120" w:line="360" w:lineRule="auto"/>
        <w:ind w:left="738" w:hanging="284"/>
        <w:jc w:val="both"/>
        <w:rPr>
          <w:rFonts w:cs="Arial"/>
          <w:sz w:val="22"/>
          <w:szCs w:val="22"/>
          <w:lang w:val="en-US"/>
        </w:rPr>
      </w:pPr>
      <w:r w:rsidRPr="00E51B18">
        <w:rPr>
          <w:rFonts w:cs="Arial"/>
          <w:sz w:val="22"/>
          <w:szCs w:val="22"/>
          <w:lang w:val="en-US"/>
        </w:rPr>
        <w:lastRenderedPageBreak/>
        <w:t>Using relevant examples/analogies to link concepts/skills practices to job experience.</w:t>
      </w:r>
    </w:p>
    <w:p w14:paraId="08F1788A" w14:textId="1F162B31" w:rsidR="00F165C8" w:rsidRPr="00E51B18" w:rsidRDefault="00F165C8" w:rsidP="00956447">
      <w:pPr>
        <w:widowControl w:val="0"/>
        <w:numPr>
          <w:ilvl w:val="0"/>
          <w:numId w:val="8"/>
        </w:numPr>
        <w:tabs>
          <w:tab w:val="clear" w:pos="1080"/>
        </w:tabs>
        <w:autoSpaceDE w:val="0"/>
        <w:autoSpaceDN w:val="0"/>
        <w:spacing w:after="120" w:line="360" w:lineRule="auto"/>
        <w:ind w:left="738" w:hanging="284"/>
        <w:jc w:val="both"/>
        <w:rPr>
          <w:rFonts w:cs="Arial"/>
          <w:sz w:val="22"/>
          <w:szCs w:val="22"/>
          <w:lang w:val="en-US"/>
        </w:rPr>
      </w:pPr>
      <w:r w:rsidRPr="00E51B18">
        <w:rPr>
          <w:rFonts w:cs="Arial"/>
          <w:sz w:val="22"/>
          <w:szCs w:val="22"/>
          <w:lang w:val="en-US"/>
        </w:rPr>
        <w:t xml:space="preserve">Stressing the value of </w:t>
      </w:r>
      <w:r w:rsidR="000A612C">
        <w:rPr>
          <w:rFonts w:cs="Arial"/>
          <w:sz w:val="22"/>
          <w:szCs w:val="22"/>
          <w:lang w:val="en-US"/>
        </w:rPr>
        <w:t>using</w:t>
      </w:r>
      <w:r w:rsidRPr="00E51B18">
        <w:rPr>
          <w:rFonts w:cs="Arial"/>
          <w:sz w:val="22"/>
          <w:szCs w:val="22"/>
          <w:lang w:val="en-US"/>
        </w:rPr>
        <w:t xml:space="preserve"> the skills in the workplace and making it easy for </w:t>
      </w:r>
      <w:r w:rsidR="00FA64AB" w:rsidRPr="00E51B18">
        <w:rPr>
          <w:rFonts w:cs="Arial"/>
          <w:sz w:val="22"/>
          <w:szCs w:val="22"/>
          <w:lang w:val="en-US"/>
        </w:rPr>
        <w:t>learner</w:t>
      </w:r>
      <w:r w:rsidRPr="00E51B18">
        <w:rPr>
          <w:rFonts w:cs="Arial"/>
          <w:sz w:val="22"/>
          <w:szCs w:val="22"/>
          <w:lang w:val="en-US"/>
        </w:rPr>
        <w:t xml:space="preserve">s to </w:t>
      </w:r>
      <w:r w:rsidR="004213AC">
        <w:rPr>
          <w:rFonts w:cs="Arial"/>
          <w:sz w:val="22"/>
          <w:szCs w:val="22"/>
          <w:lang w:val="en-US"/>
        </w:rPr>
        <w:t>“</w:t>
      </w:r>
      <w:r w:rsidRPr="00E51B18">
        <w:rPr>
          <w:rFonts w:cs="Arial"/>
          <w:sz w:val="22"/>
          <w:szCs w:val="22"/>
          <w:lang w:val="en-US"/>
        </w:rPr>
        <w:t>transfer</w:t>
      </w:r>
      <w:r w:rsidR="004213AC">
        <w:rPr>
          <w:rFonts w:cs="Arial"/>
          <w:sz w:val="22"/>
          <w:szCs w:val="22"/>
          <w:lang w:val="en-US"/>
        </w:rPr>
        <w:t>”</w:t>
      </w:r>
      <w:r w:rsidRPr="00E51B18">
        <w:rPr>
          <w:rFonts w:cs="Arial"/>
          <w:sz w:val="22"/>
          <w:szCs w:val="22"/>
          <w:lang w:val="en-US"/>
        </w:rPr>
        <w:t xml:space="preserve"> this training.</w:t>
      </w:r>
    </w:p>
    <w:p w14:paraId="32A9FB7C" w14:textId="77777777" w:rsidR="00F165C8" w:rsidRPr="00E51B18" w:rsidRDefault="00F165C8" w:rsidP="00956447">
      <w:pPr>
        <w:widowControl w:val="0"/>
        <w:numPr>
          <w:ilvl w:val="0"/>
          <w:numId w:val="8"/>
        </w:numPr>
        <w:tabs>
          <w:tab w:val="clear" w:pos="1080"/>
        </w:tabs>
        <w:autoSpaceDE w:val="0"/>
        <w:autoSpaceDN w:val="0"/>
        <w:spacing w:after="120" w:line="360" w:lineRule="auto"/>
        <w:ind w:left="738" w:hanging="284"/>
        <w:jc w:val="both"/>
        <w:rPr>
          <w:rFonts w:cs="Arial"/>
          <w:sz w:val="22"/>
          <w:szCs w:val="22"/>
          <w:lang w:val="en-US"/>
        </w:rPr>
      </w:pPr>
      <w:r w:rsidRPr="00E51B18">
        <w:rPr>
          <w:rFonts w:cs="Arial"/>
          <w:sz w:val="22"/>
          <w:szCs w:val="22"/>
          <w:lang w:val="en-US"/>
        </w:rPr>
        <w:t xml:space="preserve">Drawing out connections from </w:t>
      </w:r>
      <w:r w:rsidR="00FA64AB" w:rsidRPr="00E51B18">
        <w:rPr>
          <w:rFonts w:cs="Arial"/>
          <w:sz w:val="22"/>
          <w:szCs w:val="22"/>
          <w:lang w:val="en-US"/>
        </w:rPr>
        <w:t>learner</w:t>
      </w:r>
      <w:r w:rsidRPr="00E51B18">
        <w:rPr>
          <w:rFonts w:cs="Arial"/>
          <w:sz w:val="22"/>
          <w:szCs w:val="22"/>
          <w:lang w:val="en-US"/>
        </w:rPr>
        <w:t>s by using knowledge of the organisation, their job environment and responsibilities.</w:t>
      </w:r>
    </w:p>
    <w:p w14:paraId="3E21841C" w14:textId="08876672" w:rsidR="00F165C8" w:rsidRPr="00E51B18" w:rsidRDefault="00F165C8" w:rsidP="00956447">
      <w:pPr>
        <w:widowControl w:val="0"/>
        <w:numPr>
          <w:ilvl w:val="0"/>
          <w:numId w:val="8"/>
        </w:numPr>
        <w:tabs>
          <w:tab w:val="clear" w:pos="1080"/>
        </w:tabs>
        <w:autoSpaceDE w:val="0"/>
        <w:autoSpaceDN w:val="0"/>
        <w:spacing w:after="120" w:line="360" w:lineRule="auto"/>
        <w:ind w:left="738" w:hanging="284"/>
        <w:jc w:val="both"/>
        <w:rPr>
          <w:rFonts w:cs="Arial"/>
          <w:sz w:val="22"/>
          <w:szCs w:val="22"/>
          <w:lang w:val="en-US"/>
        </w:rPr>
      </w:pPr>
      <w:r w:rsidRPr="00E51B18">
        <w:rPr>
          <w:rFonts w:cs="Arial"/>
          <w:sz w:val="22"/>
          <w:szCs w:val="22"/>
          <w:lang w:val="en-US"/>
        </w:rPr>
        <w:t>Modeling the skills with energy and enthusiasm.</w:t>
      </w:r>
    </w:p>
    <w:p w14:paraId="1A8E673B" w14:textId="77777777" w:rsidR="004601C2" w:rsidRPr="00E51B18" w:rsidRDefault="004601C2" w:rsidP="00E51B18">
      <w:pPr>
        <w:widowControl w:val="0"/>
        <w:autoSpaceDE w:val="0"/>
        <w:autoSpaceDN w:val="0"/>
        <w:spacing w:after="120" w:line="360" w:lineRule="auto"/>
        <w:jc w:val="both"/>
        <w:rPr>
          <w:rFonts w:cs="Arial"/>
          <w:sz w:val="22"/>
          <w:szCs w:val="22"/>
          <w:lang w:val="en-US"/>
        </w:rPr>
      </w:pPr>
    </w:p>
    <w:p w14:paraId="7C88D0B6" w14:textId="00A3FB13" w:rsidR="00F165C8" w:rsidRPr="00E51B18" w:rsidRDefault="00F165C8" w:rsidP="00E51B18">
      <w:pPr>
        <w:pStyle w:val="Heading1"/>
      </w:pPr>
      <w:bookmarkStart w:id="17" w:name="_Toc92287924"/>
      <w:bookmarkStart w:id="18" w:name="_Toc288887036"/>
      <w:r w:rsidRPr="00E51B18">
        <w:t>5. F</w:t>
      </w:r>
      <w:r w:rsidR="001D1A4F">
        <w:t>eedback</w:t>
      </w:r>
      <w:r w:rsidRPr="00E51B18">
        <w:t xml:space="preserve"> S</w:t>
      </w:r>
      <w:r w:rsidR="001D1A4F">
        <w:t>kills</w:t>
      </w:r>
      <w:r w:rsidRPr="00E51B18">
        <w:t xml:space="preserve"> </w:t>
      </w:r>
      <w:r w:rsidR="00AE20F5" w:rsidRPr="00E51B18">
        <w:t>for</w:t>
      </w:r>
      <w:r w:rsidRPr="00E51B18">
        <w:t xml:space="preserve"> F</w:t>
      </w:r>
      <w:r w:rsidR="001D1A4F">
        <w:t>acilitators</w:t>
      </w:r>
      <w:bookmarkEnd w:id="17"/>
    </w:p>
    <w:bookmarkEnd w:id="18"/>
    <w:p w14:paraId="27BBE349" w14:textId="1323EF6E" w:rsidR="00F165C8" w:rsidRPr="00E51B18" w:rsidRDefault="00956447" w:rsidP="00E51B18">
      <w:pPr>
        <w:widowControl w:val="0"/>
        <w:autoSpaceDE w:val="0"/>
        <w:autoSpaceDN w:val="0"/>
        <w:spacing w:after="120" w:line="360" w:lineRule="auto"/>
        <w:jc w:val="both"/>
        <w:rPr>
          <w:rFonts w:cs="Arial"/>
          <w:sz w:val="22"/>
          <w:szCs w:val="22"/>
          <w:lang w:val="en-US"/>
        </w:rPr>
      </w:pPr>
      <w:r>
        <w:rPr>
          <w:rFonts w:cs="Arial"/>
          <w:sz w:val="22"/>
          <w:szCs w:val="22"/>
          <w:lang w:val="en-US"/>
        </w:rPr>
        <w:t>F</w:t>
      </w:r>
      <w:r w:rsidR="00F165C8" w:rsidRPr="00E51B18">
        <w:rPr>
          <w:rFonts w:cs="Arial"/>
          <w:sz w:val="22"/>
          <w:szCs w:val="22"/>
          <w:lang w:val="en-US"/>
        </w:rPr>
        <w:t>eedback skills are critical throughout this programme</w:t>
      </w:r>
      <w:r>
        <w:rPr>
          <w:rFonts w:cs="Arial"/>
          <w:sz w:val="22"/>
          <w:szCs w:val="22"/>
          <w:lang w:val="en-US"/>
        </w:rPr>
        <w:t>;</w:t>
      </w:r>
      <w:r w:rsidR="00F165C8" w:rsidRPr="00E51B18">
        <w:rPr>
          <w:rFonts w:cs="Arial"/>
          <w:sz w:val="22"/>
          <w:szCs w:val="22"/>
          <w:lang w:val="en-US"/>
        </w:rPr>
        <w:t xml:space="preserve"> we have provided some guidelines</w:t>
      </w:r>
      <w:r w:rsidR="000A612C">
        <w:rPr>
          <w:rFonts w:cs="Arial"/>
          <w:sz w:val="22"/>
          <w:szCs w:val="22"/>
          <w:lang w:val="en-US"/>
        </w:rPr>
        <w:t xml:space="preserve"> to</w:t>
      </w:r>
      <w:r w:rsidR="00F165C8" w:rsidRPr="00E51B18">
        <w:rPr>
          <w:rFonts w:cs="Arial"/>
          <w:sz w:val="22"/>
          <w:szCs w:val="22"/>
          <w:lang w:val="en-US"/>
        </w:rPr>
        <w:t xml:space="preserve"> assist you.</w:t>
      </w:r>
    </w:p>
    <w:p w14:paraId="3C4DEC58" w14:textId="77777777" w:rsidR="00F165C8" w:rsidRPr="00E51B18" w:rsidRDefault="00F165C8" w:rsidP="00E51B18">
      <w:pPr>
        <w:widowControl w:val="0"/>
        <w:autoSpaceDE w:val="0"/>
        <w:autoSpaceDN w:val="0"/>
        <w:spacing w:after="120" w:line="360" w:lineRule="auto"/>
        <w:jc w:val="both"/>
        <w:rPr>
          <w:rFonts w:cs="Arial"/>
          <w:b/>
          <w:sz w:val="22"/>
          <w:szCs w:val="22"/>
          <w:lang w:val="en-US"/>
        </w:rPr>
      </w:pPr>
      <w:r w:rsidRPr="00E51B18">
        <w:rPr>
          <w:rFonts w:cs="Arial"/>
          <w:b/>
          <w:sz w:val="22"/>
          <w:szCs w:val="22"/>
          <w:lang w:val="en-US"/>
        </w:rPr>
        <w:t xml:space="preserve">A)  PROVIDE STRUCTURE: </w:t>
      </w:r>
    </w:p>
    <w:p w14:paraId="1470AE6F" w14:textId="2DE3BE01"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Providing structure means telling people what </w:t>
      </w:r>
      <w:r w:rsidR="000A612C">
        <w:rPr>
          <w:rFonts w:cs="Arial"/>
          <w:sz w:val="22"/>
          <w:szCs w:val="22"/>
          <w:lang w:val="en-US"/>
        </w:rPr>
        <w:t>will happen next and what will</w:t>
      </w:r>
      <w:r w:rsidRPr="00E51B18">
        <w:rPr>
          <w:rFonts w:cs="Arial"/>
          <w:sz w:val="22"/>
          <w:szCs w:val="22"/>
          <w:lang w:val="en-US"/>
        </w:rPr>
        <w:t xml:space="preserve"> be expected of them when it happens. This information will help them to relax and to prepare themselves.</w:t>
      </w:r>
    </w:p>
    <w:p w14:paraId="5F09A183" w14:textId="77777777" w:rsidR="00F165C8" w:rsidRPr="00E51B18" w:rsidRDefault="00F165C8" w:rsidP="00E51B18">
      <w:pPr>
        <w:widowControl w:val="0"/>
        <w:autoSpaceDE w:val="0"/>
        <w:autoSpaceDN w:val="0"/>
        <w:spacing w:after="120" w:line="360" w:lineRule="auto"/>
        <w:jc w:val="both"/>
        <w:rPr>
          <w:rFonts w:cs="Arial"/>
          <w:iCs/>
          <w:sz w:val="22"/>
          <w:szCs w:val="22"/>
          <w:lang w:val="en-US"/>
        </w:rPr>
      </w:pPr>
      <w:r w:rsidRPr="00E51B18">
        <w:rPr>
          <w:rFonts w:cs="Arial"/>
          <w:iCs/>
          <w:sz w:val="22"/>
          <w:szCs w:val="22"/>
          <w:lang w:val="en-US"/>
        </w:rPr>
        <w:t>Specifically:</w:t>
      </w:r>
    </w:p>
    <w:p w14:paraId="25559A92" w14:textId="77777777" w:rsidR="00F165C8" w:rsidRPr="00E51B18" w:rsidRDefault="00F165C8" w:rsidP="00956447">
      <w:pPr>
        <w:widowControl w:val="0"/>
        <w:numPr>
          <w:ilvl w:val="0"/>
          <w:numId w:val="9"/>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Give an overview of the feedback process at the beginning of the session.</w:t>
      </w:r>
    </w:p>
    <w:p w14:paraId="60178ED5" w14:textId="0ACC8AC6" w:rsidR="00F165C8" w:rsidRPr="00E51B18" w:rsidRDefault="00F165C8" w:rsidP="00956447">
      <w:pPr>
        <w:widowControl w:val="0"/>
        <w:numPr>
          <w:ilvl w:val="0"/>
          <w:numId w:val="9"/>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Give clear explanations of the next stage at major shift points</w:t>
      </w:r>
      <w:r w:rsidR="000A612C">
        <w:rPr>
          <w:rFonts w:cs="Arial"/>
          <w:sz w:val="22"/>
          <w:szCs w:val="22"/>
          <w:lang w:val="en-US"/>
        </w:rPr>
        <w:t>,</w:t>
      </w:r>
      <w:r w:rsidRPr="00E51B18">
        <w:rPr>
          <w:rFonts w:cs="Arial"/>
          <w:sz w:val="22"/>
          <w:szCs w:val="22"/>
          <w:lang w:val="en-US"/>
        </w:rPr>
        <w:t xml:space="preserve"> </w:t>
      </w:r>
      <w:r w:rsidR="000A612C">
        <w:rPr>
          <w:rFonts w:cs="Arial"/>
          <w:sz w:val="22"/>
          <w:szCs w:val="22"/>
          <w:lang w:val="en-US"/>
        </w:rPr>
        <w:t>such as at the end of the introduction, group feedback, and</w:t>
      </w:r>
      <w:r w:rsidRPr="00E51B18">
        <w:rPr>
          <w:rFonts w:cs="Arial"/>
          <w:sz w:val="22"/>
          <w:szCs w:val="22"/>
          <w:lang w:val="en-US"/>
        </w:rPr>
        <w:t xml:space="preserve"> individual feedback.</w:t>
      </w:r>
    </w:p>
    <w:p w14:paraId="02CF5946" w14:textId="19464772" w:rsidR="00F165C8" w:rsidRPr="00E51B18" w:rsidRDefault="00F165C8" w:rsidP="00956447">
      <w:pPr>
        <w:widowControl w:val="0"/>
        <w:numPr>
          <w:ilvl w:val="0"/>
          <w:numId w:val="9"/>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Summarise the main conclusions reached by the group or individuals periodically</w:t>
      </w:r>
      <w:r w:rsidR="000A612C">
        <w:rPr>
          <w:rFonts w:cs="Arial"/>
          <w:sz w:val="22"/>
          <w:szCs w:val="22"/>
          <w:lang w:val="en-US"/>
        </w:rPr>
        <w:t>,</w:t>
      </w:r>
      <w:r w:rsidRPr="00E51B18">
        <w:rPr>
          <w:rFonts w:cs="Arial"/>
          <w:sz w:val="22"/>
          <w:szCs w:val="22"/>
          <w:lang w:val="en-US"/>
        </w:rPr>
        <w:t xml:space="preserve"> for example</w:t>
      </w:r>
      <w:r w:rsidR="000A612C">
        <w:rPr>
          <w:rFonts w:cs="Arial"/>
          <w:sz w:val="22"/>
          <w:szCs w:val="22"/>
          <w:lang w:val="en-US"/>
        </w:rPr>
        <w:t>,</w:t>
      </w:r>
      <w:r w:rsidRPr="00E51B18">
        <w:rPr>
          <w:rFonts w:cs="Arial"/>
          <w:sz w:val="22"/>
          <w:szCs w:val="22"/>
          <w:lang w:val="en-US"/>
        </w:rPr>
        <w:t xml:space="preserve"> the end of a graph slide or group </w:t>
      </w:r>
      <w:proofErr w:type="gramStart"/>
      <w:r w:rsidRPr="00E51B18">
        <w:rPr>
          <w:rFonts w:cs="Arial"/>
          <w:sz w:val="22"/>
          <w:szCs w:val="22"/>
          <w:lang w:val="en-US"/>
        </w:rPr>
        <w:t>feedback;</w:t>
      </w:r>
      <w:proofErr w:type="gramEnd"/>
      <w:r w:rsidRPr="00E51B18">
        <w:rPr>
          <w:rFonts w:cs="Arial"/>
          <w:sz w:val="22"/>
          <w:szCs w:val="22"/>
          <w:lang w:val="en-US"/>
        </w:rPr>
        <w:t xml:space="preserve"> the end of an individual</w:t>
      </w:r>
      <w:r w:rsidR="004213AC">
        <w:rPr>
          <w:rFonts w:cs="Arial"/>
          <w:sz w:val="22"/>
          <w:szCs w:val="22"/>
          <w:lang w:val="en-US"/>
        </w:rPr>
        <w:t>’</w:t>
      </w:r>
      <w:r w:rsidRPr="00E51B18">
        <w:rPr>
          <w:rFonts w:cs="Arial"/>
          <w:sz w:val="22"/>
          <w:szCs w:val="22"/>
          <w:lang w:val="en-US"/>
        </w:rPr>
        <w:t>s feedback.</w:t>
      </w:r>
    </w:p>
    <w:p w14:paraId="149CC2B1" w14:textId="760657E6" w:rsidR="00F165C8" w:rsidRPr="00E51B18" w:rsidRDefault="00F165C8" w:rsidP="00E51B18">
      <w:pPr>
        <w:widowControl w:val="0"/>
        <w:autoSpaceDE w:val="0"/>
        <w:autoSpaceDN w:val="0"/>
        <w:spacing w:after="120" w:line="360" w:lineRule="auto"/>
        <w:jc w:val="both"/>
        <w:rPr>
          <w:rFonts w:cs="Arial"/>
          <w:b/>
          <w:sz w:val="22"/>
          <w:szCs w:val="22"/>
          <w:lang w:val="en-US"/>
        </w:rPr>
      </w:pPr>
      <w:r w:rsidRPr="00E51B18">
        <w:rPr>
          <w:rFonts w:cs="Arial"/>
          <w:b/>
          <w:sz w:val="22"/>
          <w:szCs w:val="22"/>
          <w:lang w:val="en-US"/>
        </w:rPr>
        <w:t xml:space="preserve">B) SHIFT THE FOCUS OF POWER: </w:t>
      </w:r>
    </w:p>
    <w:p w14:paraId="5CE5B56C" w14:textId="44F8CEB5"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In the face of objective data, the group can feel pretty powerless. The power rests with the data and with the person presenting it. It is </w:t>
      </w:r>
      <w:r w:rsidR="000A612C">
        <w:rPr>
          <w:rFonts w:cs="Arial"/>
          <w:sz w:val="22"/>
          <w:szCs w:val="22"/>
          <w:lang w:val="en-US"/>
        </w:rPr>
        <w:t>essential</w:t>
      </w:r>
      <w:r w:rsidRPr="00E51B18">
        <w:rPr>
          <w:rFonts w:cs="Arial"/>
          <w:sz w:val="22"/>
          <w:szCs w:val="22"/>
          <w:lang w:val="en-US"/>
        </w:rPr>
        <w:t xml:space="preserve"> to shift the focus of </w:t>
      </w:r>
      <w:r w:rsidR="00FA64AB" w:rsidRPr="00E51B18">
        <w:rPr>
          <w:rFonts w:cs="Arial"/>
          <w:sz w:val="22"/>
          <w:szCs w:val="22"/>
          <w:lang w:val="en-US"/>
        </w:rPr>
        <w:t>power away from the facilitator</w:t>
      </w:r>
      <w:r w:rsidRPr="00E51B18">
        <w:rPr>
          <w:rFonts w:cs="Arial"/>
          <w:sz w:val="22"/>
          <w:szCs w:val="22"/>
          <w:lang w:val="en-US"/>
        </w:rPr>
        <w:t xml:space="preserve"> and towards the group.</w:t>
      </w:r>
    </w:p>
    <w:p w14:paraId="736DE81E" w14:textId="77777777" w:rsidR="00F165C8" w:rsidRPr="00E51B18" w:rsidRDefault="00F165C8" w:rsidP="00E51B18">
      <w:pPr>
        <w:widowControl w:val="0"/>
        <w:autoSpaceDE w:val="0"/>
        <w:autoSpaceDN w:val="0"/>
        <w:spacing w:after="120" w:line="360" w:lineRule="auto"/>
        <w:jc w:val="both"/>
        <w:rPr>
          <w:rFonts w:cs="Arial"/>
          <w:b/>
          <w:iCs/>
          <w:sz w:val="22"/>
          <w:szCs w:val="22"/>
          <w:lang w:val="en-US"/>
        </w:rPr>
      </w:pPr>
      <w:r w:rsidRPr="00E51B18">
        <w:rPr>
          <w:rFonts w:cs="Arial"/>
          <w:b/>
          <w:iCs/>
          <w:sz w:val="22"/>
          <w:szCs w:val="22"/>
          <w:lang w:val="en-US"/>
        </w:rPr>
        <w:t>Specifically:</w:t>
      </w:r>
    </w:p>
    <w:p w14:paraId="5A6EB8B7" w14:textId="68E30250" w:rsidR="00F165C8" w:rsidRPr="00E51B18" w:rsidRDefault="00F165C8" w:rsidP="00956447">
      <w:pPr>
        <w:widowControl w:val="0"/>
        <w:numPr>
          <w:ilvl w:val="0"/>
          <w:numId w:val="10"/>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Providing structure will help the group </w:t>
      </w:r>
      <w:r w:rsidR="000A612C">
        <w:rPr>
          <w:rFonts w:cs="Arial"/>
          <w:sz w:val="22"/>
          <w:szCs w:val="22"/>
          <w:lang w:val="en-US"/>
        </w:rPr>
        <w:t>feel</w:t>
      </w:r>
      <w:r w:rsidRPr="00E51B18">
        <w:rPr>
          <w:rFonts w:cs="Arial"/>
          <w:sz w:val="22"/>
          <w:szCs w:val="22"/>
          <w:lang w:val="en-US"/>
        </w:rPr>
        <w:t xml:space="preserve"> some control of the session.</w:t>
      </w:r>
    </w:p>
    <w:p w14:paraId="64B11B05" w14:textId="67DCB3E4" w:rsidR="00F165C8" w:rsidRPr="00E51B18" w:rsidRDefault="00F165C8" w:rsidP="00956447">
      <w:pPr>
        <w:widowControl w:val="0"/>
        <w:numPr>
          <w:ilvl w:val="0"/>
          <w:numId w:val="10"/>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Clarifying the purpose of the feedback will help the group to take some responsibility for the session (for example</w:t>
      </w:r>
      <w:r w:rsidR="000A612C">
        <w:rPr>
          <w:rFonts w:cs="Arial"/>
          <w:sz w:val="22"/>
          <w:szCs w:val="22"/>
          <w:lang w:val="en-US"/>
        </w:rPr>
        <w:t>,</w:t>
      </w:r>
      <w:r w:rsidRPr="00E51B18">
        <w:rPr>
          <w:rFonts w:cs="Arial"/>
          <w:sz w:val="22"/>
          <w:szCs w:val="22"/>
          <w:lang w:val="en-US"/>
        </w:rPr>
        <w:t xml:space="preserve"> the session is to help them make decisions, etc.)</w:t>
      </w:r>
    </w:p>
    <w:p w14:paraId="79668726" w14:textId="797C6D9C" w:rsidR="00F165C8" w:rsidRPr="00E51B18" w:rsidRDefault="00F165C8" w:rsidP="00956447">
      <w:pPr>
        <w:widowControl w:val="0"/>
        <w:numPr>
          <w:ilvl w:val="0"/>
          <w:numId w:val="10"/>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Getting the data up in front of the group as quickly as possible </w:t>
      </w:r>
      <w:r w:rsidR="000A612C">
        <w:rPr>
          <w:rFonts w:cs="Arial"/>
          <w:sz w:val="22"/>
          <w:szCs w:val="22"/>
          <w:lang w:val="en-US"/>
        </w:rPr>
        <w:t>to avoid</w:t>
      </w:r>
      <w:r w:rsidRPr="00E51B18">
        <w:rPr>
          <w:rFonts w:cs="Arial"/>
          <w:sz w:val="22"/>
          <w:szCs w:val="22"/>
          <w:lang w:val="en-US"/>
        </w:rPr>
        <w:t xml:space="preserve"> unnecessary delays </w:t>
      </w:r>
      <w:r w:rsidRPr="00E51B18">
        <w:rPr>
          <w:rFonts w:cs="Arial"/>
          <w:sz w:val="22"/>
          <w:szCs w:val="22"/>
          <w:lang w:val="en-US"/>
        </w:rPr>
        <w:lastRenderedPageBreak/>
        <w:t>(for example</w:t>
      </w:r>
      <w:r w:rsidR="000A612C">
        <w:rPr>
          <w:rFonts w:cs="Arial"/>
          <w:sz w:val="22"/>
          <w:szCs w:val="22"/>
          <w:lang w:val="en-US"/>
        </w:rPr>
        <w:t>,</w:t>
      </w:r>
      <w:r w:rsidRPr="00E51B18">
        <w:rPr>
          <w:rFonts w:cs="Arial"/>
          <w:sz w:val="22"/>
          <w:szCs w:val="22"/>
          <w:lang w:val="en-US"/>
        </w:rPr>
        <w:t xml:space="preserve"> over-explanation of behaviour definitions or pieces of research; or perception gap exercises).</w:t>
      </w:r>
    </w:p>
    <w:p w14:paraId="19669B8C" w14:textId="3585E33F" w:rsidR="00E51B18" w:rsidRPr="00D1396E" w:rsidRDefault="00F165C8" w:rsidP="00956447">
      <w:pPr>
        <w:widowControl w:val="0"/>
        <w:numPr>
          <w:ilvl w:val="0"/>
          <w:numId w:val="10"/>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Encouraging the individual and group to take ownership of assessing their progress and development.</w:t>
      </w:r>
    </w:p>
    <w:p w14:paraId="71CB1A5A" w14:textId="77777777" w:rsidR="00F165C8" w:rsidRPr="00E51B18" w:rsidRDefault="00F165C8" w:rsidP="00E51B18">
      <w:pPr>
        <w:widowControl w:val="0"/>
        <w:autoSpaceDE w:val="0"/>
        <w:autoSpaceDN w:val="0"/>
        <w:spacing w:after="120" w:line="360" w:lineRule="auto"/>
        <w:jc w:val="both"/>
        <w:rPr>
          <w:rFonts w:cs="Arial"/>
          <w:b/>
          <w:sz w:val="22"/>
          <w:szCs w:val="22"/>
          <w:lang w:val="en-US"/>
        </w:rPr>
      </w:pPr>
      <w:r w:rsidRPr="00E51B18">
        <w:rPr>
          <w:rFonts w:cs="Arial"/>
          <w:b/>
          <w:sz w:val="22"/>
          <w:szCs w:val="22"/>
          <w:lang w:val="en-US"/>
        </w:rPr>
        <w:t>C) BE QUICK:</w:t>
      </w:r>
    </w:p>
    <w:p w14:paraId="17BEE95B" w14:textId="6C6BBF2D"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One of the advantages of Behaviour Analysis is that it can help someone decide on practical action for skill development relatively quickly.  </w:t>
      </w:r>
    </w:p>
    <w:p w14:paraId="120B08E0" w14:textId="708778F7" w:rsidR="00F165C8" w:rsidRPr="00E51B18" w:rsidRDefault="004213AC" w:rsidP="00E51B18">
      <w:pPr>
        <w:widowControl w:val="0"/>
        <w:autoSpaceDE w:val="0"/>
        <w:autoSpaceDN w:val="0"/>
        <w:spacing w:after="120" w:line="360" w:lineRule="auto"/>
        <w:jc w:val="both"/>
        <w:rPr>
          <w:rFonts w:cs="Arial"/>
          <w:iCs/>
          <w:sz w:val="22"/>
          <w:szCs w:val="22"/>
          <w:lang w:val="en-US"/>
        </w:rPr>
      </w:pPr>
      <w:r>
        <w:rPr>
          <w:rFonts w:cs="Arial"/>
          <w:iCs/>
          <w:sz w:val="22"/>
          <w:szCs w:val="22"/>
          <w:lang w:val="en-US"/>
        </w:rPr>
        <w:t>It</w:t>
      </w:r>
      <w:r w:rsidR="00F165C8" w:rsidRPr="00E51B18">
        <w:rPr>
          <w:rFonts w:cs="Arial"/>
          <w:iCs/>
          <w:sz w:val="22"/>
          <w:szCs w:val="22"/>
          <w:lang w:val="en-US"/>
        </w:rPr>
        <w:t xml:space="preserve"> is because:</w:t>
      </w:r>
    </w:p>
    <w:p w14:paraId="4C60316C" w14:textId="61AA1DE8" w:rsidR="00F165C8" w:rsidRPr="00E51B18" w:rsidRDefault="00F165C8" w:rsidP="00956447">
      <w:pPr>
        <w:widowControl w:val="0"/>
        <w:numPr>
          <w:ilvl w:val="0"/>
          <w:numId w:val="1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It doesn</w:t>
      </w:r>
      <w:r w:rsidR="004213AC">
        <w:rPr>
          <w:rFonts w:cs="Arial"/>
          <w:sz w:val="22"/>
          <w:szCs w:val="22"/>
          <w:lang w:val="en-US"/>
        </w:rPr>
        <w:t>’</w:t>
      </w:r>
      <w:r w:rsidRPr="00E51B18">
        <w:rPr>
          <w:rFonts w:cs="Arial"/>
          <w:sz w:val="22"/>
          <w:szCs w:val="22"/>
          <w:lang w:val="en-US"/>
        </w:rPr>
        <w:t>t go for the whole picture.</w:t>
      </w:r>
    </w:p>
    <w:p w14:paraId="2154D0FB" w14:textId="0AE1E9A2" w:rsidR="00F165C8" w:rsidRPr="00E51B18" w:rsidRDefault="00F165C8" w:rsidP="00956447">
      <w:pPr>
        <w:widowControl w:val="0"/>
        <w:numPr>
          <w:ilvl w:val="0"/>
          <w:numId w:val="1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It doesn</w:t>
      </w:r>
      <w:r w:rsidR="004213AC">
        <w:rPr>
          <w:rFonts w:cs="Arial"/>
          <w:sz w:val="22"/>
          <w:szCs w:val="22"/>
          <w:lang w:val="en-US"/>
        </w:rPr>
        <w:t>’</w:t>
      </w:r>
      <w:r w:rsidRPr="00E51B18">
        <w:rPr>
          <w:rFonts w:cs="Arial"/>
          <w:sz w:val="22"/>
          <w:szCs w:val="22"/>
          <w:lang w:val="en-US"/>
        </w:rPr>
        <w:t xml:space="preserve">t explore </w:t>
      </w:r>
      <w:r w:rsidR="000A612C">
        <w:rPr>
          <w:rFonts w:cs="Arial"/>
          <w:sz w:val="22"/>
          <w:szCs w:val="22"/>
          <w:lang w:val="en-US"/>
        </w:rPr>
        <w:t>why people behave in the way they do in great depth</w:t>
      </w:r>
      <w:r w:rsidRPr="00E51B18">
        <w:rPr>
          <w:rFonts w:cs="Arial"/>
          <w:sz w:val="22"/>
          <w:szCs w:val="22"/>
          <w:lang w:val="en-US"/>
        </w:rPr>
        <w:t>.</w:t>
      </w:r>
    </w:p>
    <w:p w14:paraId="4DE1F15E" w14:textId="306728EB" w:rsidR="00F165C8" w:rsidRPr="00E51B18" w:rsidRDefault="00F165C8" w:rsidP="00956447">
      <w:pPr>
        <w:widowControl w:val="0"/>
        <w:numPr>
          <w:ilvl w:val="0"/>
          <w:numId w:val="1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Ensures that you move through feedback at the right speed and do not become </w:t>
      </w:r>
      <w:r w:rsidR="004213AC">
        <w:rPr>
          <w:rFonts w:cs="Arial"/>
          <w:sz w:val="22"/>
          <w:szCs w:val="22"/>
          <w:lang w:val="en-US"/>
        </w:rPr>
        <w:t>“</w:t>
      </w:r>
      <w:r w:rsidRPr="00E51B18">
        <w:rPr>
          <w:rFonts w:cs="Arial"/>
          <w:sz w:val="22"/>
          <w:szCs w:val="22"/>
          <w:lang w:val="en-US"/>
        </w:rPr>
        <w:t>bogged down</w:t>
      </w:r>
      <w:r w:rsidR="000A612C">
        <w:rPr>
          <w:rFonts w:cs="Arial"/>
          <w:sz w:val="22"/>
          <w:szCs w:val="22"/>
          <w:lang w:val="en-US"/>
        </w:rPr>
        <w:t>.</w:t>
      </w:r>
      <w:r w:rsidR="004213AC">
        <w:rPr>
          <w:rFonts w:cs="Arial"/>
          <w:sz w:val="22"/>
          <w:szCs w:val="22"/>
          <w:lang w:val="en-US"/>
        </w:rPr>
        <w:t>”</w:t>
      </w:r>
      <w:r w:rsidRPr="00E51B18">
        <w:rPr>
          <w:rFonts w:cs="Arial"/>
          <w:sz w:val="22"/>
          <w:szCs w:val="22"/>
          <w:lang w:val="en-US"/>
        </w:rPr>
        <w:t xml:space="preserve"> </w:t>
      </w:r>
    </w:p>
    <w:p w14:paraId="6FF58839" w14:textId="57ECDE5C" w:rsidR="00F165C8" w:rsidRPr="00E51B18" w:rsidRDefault="00F165C8" w:rsidP="00956447">
      <w:pPr>
        <w:widowControl w:val="0"/>
        <w:numPr>
          <w:ilvl w:val="0"/>
          <w:numId w:val="1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Focuses on the impact of someone</w:t>
      </w:r>
      <w:r w:rsidR="004213AC">
        <w:rPr>
          <w:rFonts w:cs="Arial"/>
          <w:sz w:val="22"/>
          <w:szCs w:val="22"/>
          <w:lang w:val="en-US"/>
        </w:rPr>
        <w:t>’</w:t>
      </w:r>
      <w:r w:rsidRPr="00E51B18">
        <w:rPr>
          <w:rFonts w:cs="Arial"/>
          <w:sz w:val="22"/>
          <w:szCs w:val="22"/>
          <w:lang w:val="en-US"/>
        </w:rPr>
        <w:t xml:space="preserve">s behaviour rather than its causes; understanding </w:t>
      </w:r>
      <w:r w:rsidR="000A612C">
        <w:rPr>
          <w:rFonts w:cs="Arial"/>
          <w:sz w:val="22"/>
          <w:szCs w:val="22"/>
          <w:lang w:val="en-US"/>
        </w:rPr>
        <w:t>impact motivates</w:t>
      </w:r>
      <w:r w:rsidRPr="00E51B18">
        <w:rPr>
          <w:rFonts w:cs="Arial"/>
          <w:sz w:val="22"/>
          <w:szCs w:val="22"/>
          <w:lang w:val="en-US"/>
        </w:rPr>
        <w:t xml:space="preserve"> change.</w:t>
      </w:r>
    </w:p>
    <w:p w14:paraId="3977F42F" w14:textId="5A23F47C" w:rsidR="00F165C8" w:rsidRPr="00E51B18" w:rsidRDefault="00F165C8" w:rsidP="00956447">
      <w:pPr>
        <w:widowControl w:val="0"/>
        <w:numPr>
          <w:ilvl w:val="0"/>
          <w:numId w:val="1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Moves from problem to solution; having established an area of concern or difficulty, explor</w:t>
      </w:r>
      <w:r w:rsidR="000A612C">
        <w:rPr>
          <w:rFonts w:cs="Arial"/>
          <w:sz w:val="22"/>
          <w:szCs w:val="22"/>
          <w:lang w:val="en-US"/>
        </w:rPr>
        <w:t xml:space="preserve">ing what can be done </w:t>
      </w:r>
      <w:proofErr w:type="spellStart"/>
      <w:r w:rsidR="000A612C">
        <w:rPr>
          <w:rFonts w:cs="Arial"/>
          <w:sz w:val="22"/>
          <w:szCs w:val="22"/>
          <w:lang w:val="en-US"/>
        </w:rPr>
        <w:t>behaviourally</w:t>
      </w:r>
      <w:proofErr w:type="spellEnd"/>
      <w:r w:rsidRPr="00E51B18">
        <w:rPr>
          <w:rFonts w:cs="Arial"/>
          <w:sz w:val="22"/>
          <w:szCs w:val="22"/>
          <w:lang w:val="en-US"/>
        </w:rPr>
        <w:t xml:space="preserve"> will help.</w:t>
      </w:r>
    </w:p>
    <w:p w14:paraId="684BAB31" w14:textId="6E9F650A" w:rsidR="00F165C8" w:rsidRPr="00E51B18" w:rsidRDefault="00D1396E" w:rsidP="00E51B18">
      <w:pPr>
        <w:widowControl w:val="0"/>
        <w:autoSpaceDE w:val="0"/>
        <w:autoSpaceDN w:val="0"/>
        <w:spacing w:after="120" w:line="360" w:lineRule="auto"/>
        <w:jc w:val="both"/>
        <w:rPr>
          <w:rFonts w:cs="Arial"/>
          <w:b/>
          <w:sz w:val="22"/>
          <w:szCs w:val="22"/>
          <w:lang w:val="en-US"/>
        </w:rPr>
      </w:pPr>
      <w:r>
        <w:rPr>
          <w:rFonts w:cs="Arial"/>
          <w:b/>
          <w:sz w:val="22"/>
          <w:szCs w:val="22"/>
          <w:lang w:val="en-US"/>
        </w:rPr>
        <w:t>D</w:t>
      </w:r>
      <w:r w:rsidR="00F165C8" w:rsidRPr="00E51B18">
        <w:rPr>
          <w:rFonts w:cs="Arial"/>
          <w:b/>
          <w:sz w:val="22"/>
          <w:szCs w:val="22"/>
          <w:lang w:val="en-US"/>
        </w:rPr>
        <w:t xml:space="preserve">) USE QUESTIONS: </w:t>
      </w:r>
    </w:p>
    <w:p w14:paraId="4954D3A0" w14:textId="737A400E" w:rsidR="00F165C8" w:rsidRPr="00E51B18" w:rsidRDefault="00FA64AB"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The role of the facilitator</w:t>
      </w:r>
      <w:r w:rsidR="00F165C8" w:rsidRPr="00E51B18">
        <w:rPr>
          <w:rFonts w:cs="Arial"/>
          <w:sz w:val="22"/>
          <w:szCs w:val="22"/>
          <w:lang w:val="en-US"/>
        </w:rPr>
        <w:t xml:space="preserve"> should be as a guide. </w:t>
      </w:r>
      <w:r w:rsidR="004213AC">
        <w:rPr>
          <w:rFonts w:cs="Arial"/>
          <w:sz w:val="22"/>
          <w:szCs w:val="22"/>
          <w:lang w:val="en-US"/>
        </w:rPr>
        <w:t>It</w:t>
      </w:r>
      <w:r w:rsidR="00F165C8" w:rsidRPr="00E51B18">
        <w:rPr>
          <w:rFonts w:cs="Arial"/>
          <w:sz w:val="22"/>
          <w:szCs w:val="22"/>
          <w:lang w:val="en-US"/>
        </w:rPr>
        <w:t xml:space="preserve"> will involve some explanation; behaviours</w:t>
      </w:r>
      <w:r w:rsidR="004213AC">
        <w:rPr>
          <w:rFonts w:cs="Arial"/>
          <w:sz w:val="22"/>
          <w:szCs w:val="22"/>
          <w:lang w:val="en-US"/>
        </w:rPr>
        <w:t>,</w:t>
      </w:r>
      <w:r w:rsidR="00F165C8" w:rsidRPr="00E51B18">
        <w:rPr>
          <w:rFonts w:cs="Arial"/>
          <w:sz w:val="22"/>
          <w:szCs w:val="22"/>
          <w:lang w:val="en-US"/>
        </w:rPr>
        <w:t xml:space="preserve"> explaining the slides; covering research models. But the behavioural style should be primarily a questioning one.  </w:t>
      </w:r>
    </w:p>
    <w:p w14:paraId="56477D36" w14:textId="77777777" w:rsidR="00F165C8" w:rsidRPr="00E51B18" w:rsidRDefault="00F165C8" w:rsidP="00E51B18">
      <w:pPr>
        <w:widowControl w:val="0"/>
        <w:autoSpaceDE w:val="0"/>
        <w:autoSpaceDN w:val="0"/>
        <w:spacing w:after="120" w:line="360" w:lineRule="auto"/>
        <w:jc w:val="both"/>
        <w:rPr>
          <w:rFonts w:cs="Arial"/>
          <w:b/>
          <w:iCs/>
          <w:sz w:val="22"/>
          <w:szCs w:val="22"/>
          <w:lang w:val="en-US"/>
        </w:rPr>
      </w:pPr>
      <w:r w:rsidRPr="00E51B18">
        <w:rPr>
          <w:rFonts w:cs="Arial"/>
          <w:b/>
          <w:iCs/>
          <w:sz w:val="22"/>
          <w:szCs w:val="22"/>
          <w:lang w:val="en-US"/>
        </w:rPr>
        <w:t>Specifically:</w:t>
      </w:r>
    </w:p>
    <w:p w14:paraId="0F9B6387" w14:textId="2D1410CD" w:rsidR="00F165C8" w:rsidRPr="00E51B18" w:rsidRDefault="00F165C8" w:rsidP="00956447">
      <w:pPr>
        <w:widowControl w:val="0"/>
        <w:numPr>
          <w:ilvl w:val="0"/>
          <w:numId w:val="12"/>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Seek information to encourage the group to discuss the data</w:t>
      </w:r>
      <w:r w:rsidR="000A612C">
        <w:rPr>
          <w:rFonts w:cs="Arial"/>
          <w:sz w:val="22"/>
          <w:szCs w:val="22"/>
          <w:lang w:val="en-US"/>
        </w:rPr>
        <w:t>, particularly use Seeking information to help the group evaluate the</w:t>
      </w:r>
      <w:r w:rsidR="00956447">
        <w:rPr>
          <w:rFonts w:cs="Arial"/>
          <w:sz w:val="22"/>
          <w:szCs w:val="22"/>
          <w:lang w:val="en-US"/>
        </w:rPr>
        <w:t>ir data</w:t>
      </w:r>
      <w:r w:rsidRPr="00E51B18">
        <w:rPr>
          <w:rFonts w:cs="Arial"/>
          <w:sz w:val="22"/>
          <w:szCs w:val="22"/>
          <w:lang w:val="en-US"/>
        </w:rPr>
        <w:t xml:space="preserve"> and the impact of other people</w:t>
      </w:r>
      <w:r w:rsidR="004213AC">
        <w:rPr>
          <w:rFonts w:cs="Arial"/>
          <w:sz w:val="22"/>
          <w:szCs w:val="22"/>
          <w:lang w:val="en-US"/>
        </w:rPr>
        <w:t>’</w:t>
      </w:r>
      <w:r w:rsidRPr="00E51B18">
        <w:rPr>
          <w:rFonts w:cs="Arial"/>
          <w:sz w:val="22"/>
          <w:szCs w:val="22"/>
          <w:lang w:val="en-US"/>
        </w:rPr>
        <w:t>s behaviour.</w:t>
      </w:r>
    </w:p>
    <w:p w14:paraId="5745DC87" w14:textId="0E74ACC1" w:rsidR="00F165C8" w:rsidRPr="00E51B18" w:rsidRDefault="00F165C8" w:rsidP="00956447">
      <w:pPr>
        <w:widowControl w:val="0"/>
        <w:numPr>
          <w:ilvl w:val="0"/>
          <w:numId w:val="12"/>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Test Understanding to clarify the group</w:t>
      </w:r>
      <w:r w:rsidR="004213AC">
        <w:rPr>
          <w:rFonts w:cs="Arial"/>
          <w:sz w:val="22"/>
          <w:szCs w:val="22"/>
          <w:lang w:val="en-US"/>
        </w:rPr>
        <w:t>’</w:t>
      </w:r>
      <w:r w:rsidRPr="00E51B18">
        <w:rPr>
          <w:rFonts w:cs="Arial"/>
          <w:sz w:val="22"/>
          <w:szCs w:val="22"/>
          <w:lang w:val="en-US"/>
        </w:rPr>
        <w:t xml:space="preserve">s understanding of the data and </w:t>
      </w:r>
      <w:r w:rsidR="000A612C">
        <w:rPr>
          <w:rFonts w:cs="Arial"/>
          <w:sz w:val="22"/>
          <w:szCs w:val="22"/>
          <w:lang w:val="en-US"/>
        </w:rPr>
        <w:t xml:space="preserve">its </w:t>
      </w:r>
      <w:r w:rsidRPr="00E51B18">
        <w:rPr>
          <w:rFonts w:cs="Arial"/>
          <w:sz w:val="22"/>
          <w:szCs w:val="22"/>
          <w:lang w:val="en-US"/>
        </w:rPr>
        <w:t>meaning to them. Use it to challenge people who</w:t>
      </w:r>
      <w:r w:rsidR="000A612C">
        <w:rPr>
          <w:rFonts w:cs="Arial"/>
          <w:sz w:val="22"/>
          <w:szCs w:val="22"/>
          <w:lang w:val="en-US"/>
        </w:rPr>
        <w:t xml:space="preserve"> are avoiding or resisting messages from the data or</w:t>
      </w:r>
      <w:r w:rsidRPr="00E51B18">
        <w:rPr>
          <w:rFonts w:cs="Arial"/>
          <w:sz w:val="22"/>
          <w:szCs w:val="22"/>
          <w:lang w:val="en-US"/>
        </w:rPr>
        <w:t xml:space="preserve"> the rest of the group.</w:t>
      </w:r>
    </w:p>
    <w:p w14:paraId="2E2A0082" w14:textId="043507FD" w:rsidR="00F165C8" w:rsidRPr="00E51B18" w:rsidRDefault="00F165C8" w:rsidP="00956447">
      <w:pPr>
        <w:widowControl w:val="0"/>
        <w:numPr>
          <w:ilvl w:val="0"/>
          <w:numId w:val="12"/>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Seek Proposals from the group and individuals about how they could improve their effectiveness.</w:t>
      </w:r>
    </w:p>
    <w:p w14:paraId="02B406DF" w14:textId="73FA1205" w:rsidR="00F165C8" w:rsidRPr="00E51B18" w:rsidRDefault="00D1396E" w:rsidP="00E51B18">
      <w:pPr>
        <w:widowControl w:val="0"/>
        <w:autoSpaceDE w:val="0"/>
        <w:autoSpaceDN w:val="0"/>
        <w:spacing w:after="120" w:line="360" w:lineRule="auto"/>
        <w:jc w:val="both"/>
        <w:rPr>
          <w:rFonts w:cs="Arial"/>
          <w:b/>
          <w:sz w:val="22"/>
          <w:szCs w:val="22"/>
          <w:lang w:val="en-US"/>
        </w:rPr>
      </w:pPr>
      <w:r>
        <w:rPr>
          <w:rFonts w:cs="Arial"/>
          <w:b/>
          <w:sz w:val="22"/>
          <w:szCs w:val="22"/>
          <w:lang w:val="en-US"/>
        </w:rPr>
        <w:t>E</w:t>
      </w:r>
      <w:r w:rsidR="00F165C8" w:rsidRPr="00E51B18">
        <w:rPr>
          <w:rFonts w:cs="Arial"/>
          <w:b/>
          <w:sz w:val="22"/>
          <w:szCs w:val="22"/>
          <w:lang w:val="en-US"/>
        </w:rPr>
        <w:t xml:space="preserve">) BE SPECIFIC: </w:t>
      </w:r>
    </w:p>
    <w:p w14:paraId="4F783F00"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lastRenderedPageBreak/>
        <w:t xml:space="preserve">As much as possible, be specific when you are giving feedback.  </w:t>
      </w:r>
    </w:p>
    <w:p w14:paraId="5315C05D" w14:textId="77777777" w:rsidR="00F165C8" w:rsidRPr="00E51B18" w:rsidRDefault="00F165C8" w:rsidP="00E51B18">
      <w:pPr>
        <w:widowControl w:val="0"/>
        <w:autoSpaceDE w:val="0"/>
        <w:autoSpaceDN w:val="0"/>
        <w:spacing w:after="120" w:line="360" w:lineRule="auto"/>
        <w:jc w:val="both"/>
        <w:rPr>
          <w:rFonts w:cs="Arial"/>
          <w:b/>
          <w:iCs/>
          <w:sz w:val="22"/>
          <w:szCs w:val="22"/>
          <w:lang w:val="en-US"/>
        </w:rPr>
      </w:pPr>
      <w:r w:rsidRPr="00E51B18">
        <w:rPr>
          <w:rFonts w:cs="Arial"/>
          <w:b/>
          <w:iCs/>
          <w:sz w:val="22"/>
          <w:szCs w:val="22"/>
          <w:lang w:val="en-US"/>
        </w:rPr>
        <w:t xml:space="preserve">Specifically: </w:t>
      </w:r>
    </w:p>
    <w:p w14:paraId="048186B5" w14:textId="23EEE8EC" w:rsidR="00F165C8" w:rsidRPr="00E51B18" w:rsidRDefault="00F165C8" w:rsidP="00956447">
      <w:pPr>
        <w:widowControl w:val="0"/>
        <w:numPr>
          <w:ilvl w:val="0"/>
          <w:numId w:val="13"/>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Give specific examples of people</w:t>
      </w:r>
      <w:r w:rsidR="004213AC">
        <w:rPr>
          <w:rFonts w:cs="Arial"/>
          <w:sz w:val="22"/>
          <w:szCs w:val="22"/>
          <w:lang w:val="en-US"/>
        </w:rPr>
        <w:t>’</w:t>
      </w:r>
      <w:r w:rsidRPr="00E51B18">
        <w:rPr>
          <w:rFonts w:cs="Arial"/>
          <w:sz w:val="22"/>
          <w:szCs w:val="22"/>
          <w:lang w:val="en-US"/>
        </w:rPr>
        <w:t>s behaviour when appropriate.</w:t>
      </w:r>
      <w:r w:rsidR="00316405">
        <w:rPr>
          <w:rFonts w:cs="Arial"/>
          <w:sz w:val="22"/>
          <w:szCs w:val="22"/>
          <w:lang w:val="en-US"/>
        </w:rPr>
        <w:t xml:space="preserve"> </w:t>
      </w:r>
      <w:r w:rsidR="000A612C">
        <w:rPr>
          <w:rFonts w:cs="Arial"/>
          <w:sz w:val="22"/>
          <w:szCs w:val="22"/>
          <w:lang w:val="en-US"/>
        </w:rPr>
        <w:t>It</w:t>
      </w:r>
      <w:r w:rsidRPr="00E51B18">
        <w:rPr>
          <w:rFonts w:cs="Arial"/>
          <w:sz w:val="22"/>
          <w:szCs w:val="22"/>
          <w:lang w:val="en-US"/>
        </w:rPr>
        <w:t xml:space="preserve"> is </w:t>
      </w:r>
      <w:r w:rsidR="000A612C">
        <w:rPr>
          <w:rFonts w:cs="Arial"/>
          <w:sz w:val="22"/>
          <w:szCs w:val="22"/>
          <w:lang w:val="en-US"/>
        </w:rPr>
        <w:t>beneficia</w:t>
      </w:r>
      <w:r w:rsidRPr="00E51B18">
        <w:rPr>
          <w:rFonts w:cs="Arial"/>
          <w:sz w:val="22"/>
          <w:szCs w:val="22"/>
          <w:lang w:val="en-US"/>
        </w:rPr>
        <w:t xml:space="preserve">l </w:t>
      </w:r>
      <w:r w:rsidR="000A612C">
        <w:rPr>
          <w:rFonts w:cs="Arial"/>
          <w:sz w:val="22"/>
          <w:szCs w:val="22"/>
          <w:lang w:val="en-US"/>
        </w:rPr>
        <w:t>to</w:t>
      </w:r>
      <w:r w:rsidRPr="00E51B18">
        <w:rPr>
          <w:rFonts w:cs="Arial"/>
          <w:sz w:val="22"/>
          <w:szCs w:val="22"/>
          <w:lang w:val="en-US"/>
        </w:rPr>
        <w:t xml:space="preserve"> Defend/Attack behaviour when it is </w:t>
      </w:r>
      <w:r w:rsidR="000A612C">
        <w:rPr>
          <w:rFonts w:cs="Arial"/>
          <w:sz w:val="22"/>
          <w:szCs w:val="22"/>
          <w:lang w:val="en-US"/>
        </w:rPr>
        <w:t>essential</w:t>
      </w:r>
      <w:r w:rsidRPr="00E51B18">
        <w:rPr>
          <w:rFonts w:cs="Arial"/>
          <w:sz w:val="22"/>
          <w:szCs w:val="22"/>
          <w:lang w:val="en-US"/>
        </w:rPr>
        <w:t xml:space="preserve"> to let people know what was said.</w:t>
      </w:r>
      <w:r w:rsidR="00316405">
        <w:rPr>
          <w:rFonts w:cs="Arial"/>
          <w:sz w:val="22"/>
          <w:szCs w:val="22"/>
          <w:lang w:val="en-US"/>
        </w:rPr>
        <w:t xml:space="preserve"> </w:t>
      </w:r>
      <w:r w:rsidRPr="00E51B18">
        <w:rPr>
          <w:rFonts w:cs="Arial"/>
          <w:sz w:val="22"/>
          <w:szCs w:val="22"/>
          <w:lang w:val="en-US"/>
        </w:rPr>
        <w:t>It is relevant for other behaviours and helps people relate the data to what happened.</w:t>
      </w:r>
    </w:p>
    <w:p w14:paraId="781975D6" w14:textId="33F85698" w:rsidR="00F165C8" w:rsidRPr="00E51B18" w:rsidRDefault="00F165C8" w:rsidP="00956447">
      <w:pPr>
        <w:widowControl w:val="0"/>
        <w:numPr>
          <w:ilvl w:val="0"/>
          <w:numId w:val="13"/>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Avoid vague comments such as </w:t>
      </w:r>
      <w:r w:rsidR="004213AC">
        <w:rPr>
          <w:rFonts w:cs="Arial"/>
          <w:iCs/>
          <w:sz w:val="22"/>
          <w:szCs w:val="22"/>
          <w:lang w:val="en-US"/>
        </w:rPr>
        <w:t>“</w:t>
      </w:r>
      <w:r w:rsidRPr="00E51B18">
        <w:rPr>
          <w:rFonts w:cs="Arial"/>
          <w:iCs/>
          <w:sz w:val="22"/>
          <w:szCs w:val="22"/>
          <w:lang w:val="en-US"/>
        </w:rPr>
        <w:t>That</w:t>
      </w:r>
      <w:r w:rsidR="004213AC">
        <w:rPr>
          <w:rFonts w:cs="Arial"/>
          <w:iCs/>
          <w:sz w:val="22"/>
          <w:szCs w:val="22"/>
          <w:lang w:val="en-US"/>
        </w:rPr>
        <w:t>’</w:t>
      </w:r>
      <w:r w:rsidRPr="00E51B18">
        <w:rPr>
          <w:rFonts w:cs="Arial"/>
          <w:iCs/>
          <w:sz w:val="22"/>
          <w:szCs w:val="22"/>
          <w:lang w:val="en-US"/>
        </w:rPr>
        <w:t>s interesting</w:t>
      </w:r>
      <w:r w:rsidR="004213AC">
        <w:rPr>
          <w:rFonts w:cs="Arial"/>
          <w:iCs/>
          <w:sz w:val="22"/>
          <w:szCs w:val="22"/>
          <w:lang w:val="en-US"/>
        </w:rPr>
        <w:t>”</w:t>
      </w:r>
      <w:r w:rsidRPr="00E51B18">
        <w:rPr>
          <w:rFonts w:cs="Arial"/>
          <w:iCs/>
          <w:sz w:val="22"/>
          <w:szCs w:val="22"/>
          <w:lang w:val="en-US"/>
        </w:rPr>
        <w:t xml:space="preserve"> </w:t>
      </w:r>
      <w:r w:rsidRPr="00E51B18">
        <w:rPr>
          <w:rFonts w:cs="Arial"/>
          <w:sz w:val="22"/>
          <w:szCs w:val="22"/>
          <w:lang w:val="en-US"/>
        </w:rPr>
        <w:t xml:space="preserve">or </w:t>
      </w:r>
      <w:r w:rsidR="004213AC">
        <w:rPr>
          <w:rFonts w:cs="Arial"/>
          <w:iCs/>
          <w:sz w:val="22"/>
          <w:szCs w:val="22"/>
          <w:lang w:val="en-US"/>
        </w:rPr>
        <w:t>“</w:t>
      </w:r>
      <w:r w:rsidRPr="00E51B18">
        <w:rPr>
          <w:rFonts w:cs="Arial"/>
          <w:iCs/>
          <w:sz w:val="22"/>
          <w:szCs w:val="22"/>
          <w:lang w:val="en-US"/>
        </w:rPr>
        <w:t>You might want to think about that</w:t>
      </w:r>
      <w:r w:rsidR="004213AC">
        <w:rPr>
          <w:rFonts w:cs="Arial"/>
          <w:iCs/>
          <w:sz w:val="22"/>
          <w:szCs w:val="22"/>
          <w:lang w:val="en-US"/>
        </w:rPr>
        <w:t>”</w:t>
      </w:r>
      <w:r w:rsidRPr="00E51B18">
        <w:rPr>
          <w:rFonts w:cs="Arial"/>
          <w:iCs/>
          <w:sz w:val="22"/>
          <w:szCs w:val="22"/>
          <w:lang w:val="en-US"/>
        </w:rPr>
        <w:t>.</w:t>
      </w:r>
      <w:r w:rsidRPr="00E51B18">
        <w:rPr>
          <w:rFonts w:cs="Arial"/>
          <w:sz w:val="22"/>
          <w:szCs w:val="22"/>
          <w:lang w:val="en-US"/>
        </w:rPr>
        <w:t xml:space="preserve"> </w:t>
      </w:r>
      <w:r w:rsidR="000A612C">
        <w:rPr>
          <w:rFonts w:cs="Arial"/>
          <w:sz w:val="22"/>
          <w:szCs w:val="22"/>
          <w:lang w:val="en-US"/>
        </w:rPr>
        <w:t>If left in the air unexplained, Comments like these</w:t>
      </w:r>
      <w:r w:rsidRPr="00E51B18">
        <w:rPr>
          <w:rFonts w:cs="Arial"/>
          <w:sz w:val="22"/>
          <w:szCs w:val="22"/>
          <w:lang w:val="en-US"/>
        </w:rPr>
        <w:t xml:space="preserve"> create the impression that you</w:t>
      </w:r>
      <w:r w:rsidR="004213AC">
        <w:rPr>
          <w:rFonts w:cs="Arial"/>
          <w:sz w:val="22"/>
          <w:szCs w:val="22"/>
          <w:lang w:val="en-US"/>
        </w:rPr>
        <w:t>’</w:t>
      </w:r>
      <w:r w:rsidRPr="00E51B18">
        <w:rPr>
          <w:rFonts w:cs="Arial"/>
          <w:sz w:val="22"/>
          <w:szCs w:val="22"/>
          <w:lang w:val="en-US"/>
        </w:rPr>
        <w:t xml:space="preserve">re withholding (negative) information from the group. The locus of power will shift back towards you and away from the group. </w:t>
      </w:r>
    </w:p>
    <w:p w14:paraId="03CA99C4" w14:textId="0D94F2C7" w:rsidR="00F165C8" w:rsidRPr="00E51B18" w:rsidRDefault="00F165C8" w:rsidP="00956447">
      <w:pPr>
        <w:widowControl w:val="0"/>
        <w:numPr>
          <w:ilvl w:val="0"/>
          <w:numId w:val="13"/>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When members of the group are talking, ask them to be specific and give examples.</w:t>
      </w:r>
      <w:r w:rsidR="00316405">
        <w:rPr>
          <w:rFonts w:cs="Arial"/>
          <w:sz w:val="22"/>
          <w:szCs w:val="22"/>
          <w:lang w:val="en-US"/>
        </w:rPr>
        <w:t xml:space="preserve"> </w:t>
      </w:r>
      <w:r w:rsidRPr="00E51B18">
        <w:rPr>
          <w:rFonts w:cs="Arial"/>
          <w:sz w:val="22"/>
          <w:szCs w:val="22"/>
          <w:lang w:val="en-US"/>
        </w:rPr>
        <w:t xml:space="preserve">If they are talking about their job, ask them to </w:t>
      </w:r>
      <w:r w:rsidR="000A612C">
        <w:rPr>
          <w:rFonts w:cs="Arial"/>
          <w:sz w:val="22"/>
          <w:szCs w:val="22"/>
          <w:lang w:val="en-US"/>
        </w:rPr>
        <w:t>provid</w:t>
      </w:r>
      <w:r w:rsidRPr="00E51B18">
        <w:rPr>
          <w:rFonts w:cs="Arial"/>
          <w:sz w:val="22"/>
          <w:szCs w:val="22"/>
          <w:lang w:val="en-US"/>
        </w:rPr>
        <w:t>e details.</w:t>
      </w:r>
    </w:p>
    <w:p w14:paraId="2A128090" w14:textId="15455C4B" w:rsidR="00F165C8" w:rsidRPr="00E51B18" w:rsidRDefault="00D1396E" w:rsidP="00E51B18">
      <w:pPr>
        <w:widowControl w:val="0"/>
        <w:autoSpaceDE w:val="0"/>
        <w:autoSpaceDN w:val="0"/>
        <w:spacing w:after="120" w:line="360" w:lineRule="auto"/>
        <w:jc w:val="both"/>
        <w:rPr>
          <w:rFonts w:cs="Arial"/>
          <w:b/>
          <w:sz w:val="22"/>
          <w:szCs w:val="22"/>
          <w:lang w:val="en-US"/>
        </w:rPr>
      </w:pPr>
      <w:r>
        <w:rPr>
          <w:rFonts w:cs="Arial"/>
          <w:b/>
          <w:sz w:val="22"/>
          <w:szCs w:val="22"/>
          <w:lang w:val="en-US"/>
        </w:rPr>
        <w:t>F</w:t>
      </w:r>
      <w:r w:rsidR="00F165C8" w:rsidRPr="00E51B18">
        <w:rPr>
          <w:rFonts w:cs="Arial"/>
          <w:b/>
          <w:sz w:val="22"/>
          <w:szCs w:val="22"/>
          <w:lang w:val="en-US"/>
        </w:rPr>
        <w:t xml:space="preserve">) BE NON-EVALUATIVE: </w:t>
      </w:r>
    </w:p>
    <w:p w14:paraId="22DAD354" w14:textId="591EC249"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Because the source of the feedback is </w:t>
      </w:r>
      <w:r w:rsidR="00FA64AB" w:rsidRPr="00E51B18">
        <w:rPr>
          <w:rFonts w:cs="Arial"/>
          <w:sz w:val="22"/>
          <w:szCs w:val="22"/>
          <w:lang w:val="en-US"/>
        </w:rPr>
        <w:t>objective data, the facilitator</w:t>
      </w:r>
      <w:r w:rsidRPr="00E51B18">
        <w:rPr>
          <w:rFonts w:cs="Arial"/>
          <w:sz w:val="22"/>
          <w:szCs w:val="22"/>
          <w:lang w:val="en-US"/>
        </w:rPr>
        <w:t xml:space="preserve"> cannot afford to be evaluative or judgmental in any way. </w:t>
      </w:r>
      <w:r w:rsidR="004213AC">
        <w:rPr>
          <w:rFonts w:cs="Arial"/>
          <w:sz w:val="22"/>
          <w:szCs w:val="22"/>
          <w:lang w:val="en-US"/>
        </w:rPr>
        <w:t>The s</w:t>
      </w:r>
      <w:r w:rsidRPr="00E51B18">
        <w:rPr>
          <w:rFonts w:cs="Arial"/>
          <w:sz w:val="22"/>
          <w:szCs w:val="22"/>
          <w:lang w:val="en-US"/>
        </w:rPr>
        <w:t>ubjective opinion will undermine the data and confuse the group. When you</w:t>
      </w:r>
      <w:r w:rsidR="004213AC">
        <w:rPr>
          <w:rFonts w:cs="Arial"/>
          <w:sz w:val="22"/>
          <w:szCs w:val="22"/>
          <w:lang w:val="en-US"/>
        </w:rPr>
        <w:t>’</w:t>
      </w:r>
      <w:r w:rsidRPr="00E51B18">
        <w:rPr>
          <w:rFonts w:cs="Arial"/>
          <w:sz w:val="22"/>
          <w:szCs w:val="22"/>
          <w:lang w:val="en-US"/>
        </w:rPr>
        <w:t>ve just spent an hour observing a group make a complete hash of activity or being irritated beyond measure by the level of someone</w:t>
      </w:r>
      <w:r w:rsidR="004213AC">
        <w:rPr>
          <w:rFonts w:cs="Arial"/>
          <w:sz w:val="22"/>
          <w:szCs w:val="22"/>
          <w:lang w:val="en-US"/>
        </w:rPr>
        <w:t>’</w:t>
      </w:r>
      <w:r w:rsidRPr="00E51B18">
        <w:rPr>
          <w:rFonts w:cs="Arial"/>
          <w:sz w:val="22"/>
          <w:szCs w:val="22"/>
          <w:lang w:val="en-US"/>
        </w:rPr>
        <w:t xml:space="preserve">s Shutting Out behaviour, being non-evaluative and non-judgmental can be </w:t>
      </w:r>
      <w:r w:rsidR="000A612C">
        <w:rPr>
          <w:rFonts w:cs="Arial"/>
          <w:sz w:val="22"/>
          <w:szCs w:val="22"/>
          <w:lang w:val="en-US"/>
        </w:rPr>
        <w:t>challenging</w:t>
      </w:r>
      <w:r w:rsidRPr="00E51B18">
        <w:rPr>
          <w:rFonts w:cs="Arial"/>
          <w:sz w:val="22"/>
          <w:szCs w:val="22"/>
          <w:lang w:val="en-US"/>
        </w:rPr>
        <w:t xml:space="preserve">.  </w:t>
      </w:r>
    </w:p>
    <w:p w14:paraId="3FEA0E24" w14:textId="77777777" w:rsidR="00F165C8" w:rsidRPr="00E51B18" w:rsidRDefault="00F165C8" w:rsidP="00E51B18">
      <w:pPr>
        <w:widowControl w:val="0"/>
        <w:autoSpaceDE w:val="0"/>
        <w:autoSpaceDN w:val="0"/>
        <w:spacing w:after="120" w:line="360" w:lineRule="auto"/>
        <w:jc w:val="both"/>
        <w:rPr>
          <w:rFonts w:cs="Arial"/>
          <w:b/>
          <w:iCs/>
          <w:sz w:val="22"/>
          <w:szCs w:val="22"/>
          <w:lang w:val="en-US"/>
        </w:rPr>
      </w:pPr>
      <w:r w:rsidRPr="00E51B18">
        <w:rPr>
          <w:rFonts w:cs="Arial"/>
          <w:b/>
          <w:iCs/>
          <w:sz w:val="22"/>
          <w:szCs w:val="22"/>
          <w:lang w:val="en-US"/>
        </w:rPr>
        <w:t xml:space="preserve">Specifically:  </w:t>
      </w:r>
    </w:p>
    <w:p w14:paraId="112D3FA4" w14:textId="0C1045C9" w:rsidR="00F165C8" w:rsidRPr="00E51B18" w:rsidRDefault="00F165C8" w:rsidP="00956447">
      <w:pPr>
        <w:widowControl w:val="0"/>
        <w:numPr>
          <w:ilvl w:val="0"/>
          <w:numId w:val="14"/>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Avoid using words </w:t>
      </w:r>
      <w:r w:rsidR="004213AC">
        <w:rPr>
          <w:rFonts w:cs="Arial"/>
          <w:sz w:val="22"/>
          <w:szCs w:val="22"/>
          <w:lang w:val="en-US"/>
        </w:rPr>
        <w:t>that</w:t>
      </w:r>
      <w:r w:rsidRPr="00E51B18">
        <w:rPr>
          <w:rFonts w:cs="Arial"/>
          <w:sz w:val="22"/>
          <w:szCs w:val="22"/>
          <w:lang w:val="en-US"/>
        </w:rPr>
        <w:t xml:space="preserve"> betray your value judgments, for example: </w:t>
      </w:r>
      <w:r w:rsidR="004213AC">
        <w:rPr>
          <w:rFonts w:cs="Arial"/>
          <w:sz w:val="22"/>
          <w:szCs w:val="22"/>
          <w:lang w:val="en-US"/>
        </w:rPr>
        <w:t>“</w:t>
      </w:r>
      <w:r w:rsidRPr="00E51B18">
        <w:rPr>
          <w:rFonts w:cs="Arial"/>
          <w:iCs/>
          <w:sz w:val="22"/>
          <w:szCs w:val="22"/>
          <w:lang w:val="en-US"/>
        </w:rPr>
        <w:t>That</w:t>
      </w:r>
      <w:r w:rsidR="004213AC">
        <w:rPr>
          <w:rFonts w:cs="Arial"/>
          <w:iCs/>
          <w:sz w:val="22"/>
          <w:szCs w:val="22"/>
          <w:lang w:val="en-US"/>
        </w:rPr>
        <w:t>’</w:t>
      </w:r>
      <w:r w:rsidRPr="00E51B18">
        <w:rPr>
          <w:rFonts w:cs="Arial"/>
          <w:iCs/>
          <w:sz w:val="22"/>
          <w:szCs w:val="22"/>
          <w:lang w:val="en-US"/>
        </w:rPr>
        <w:t xml:space="preserve">s a good level of </w:t>
      </w:r>
      <w:proofErr w:type="spellStart"/>
      <w:r w:rsidRPr="00E51B18">
        <w:rPr>
          <w:rFonts w:cs="Arial"/>
          <w:iCs/>
          <w:sz w:val="22"/>
          <w:szCs w:val="22"/>
          <w:lang w:val="en-US"/>
        </w:rPr>
        <w:t>summarising</w:t>
      </w:r>
      <w:proofErr w:type="spellEnd"/>
      <w:r w:rsidRPr="00E51B18">
        <w:rPr>
          <w:rFonts w:cs="Arial"/>
          <w:iCs/>
          <w:sz w:val="22"/>
          <w:szCs w:val="22"/>
          <w:lang w:val="en-US"/>
        </w:rPr>
        <w:t xml:space="preserve"> there</w:t>
      </w:r>
      <w:r w:rsidR="004213AC">
        <w:rPr>
          <w:rFonts w:cs="Arial"/>
          <w:iCs/>
          <w:sz w:val="22"/>
          <w:szCs w:val="22"/>
          <w:lang w:val="en-US"/>
        </w:rPr>
        <w:t>”</w:t>
      </w:r>
      <w:r w:rsidRPr="00E51B18">
        <w:rPr>
          <w:rFonts w:cs="Arial"/>
          <w:sz w:val="22"/>
          <w:szCs w:val="22"/>
          <w:lang w:val="en-US"/>
        </w:rPr>
        <w:t>; “</w:t>
      </w:r>
      <w:r w:rsidRPr="00E51B18">
        <w:rPr>
          <w:rFonts w:cs="Arial"/>
          <w:iCs/>
          <w:sz w:val="22"/>
          <w:szCs w:val="22"/>
          <w:lang w:val="en-US"/>
        </w:rPr>
        <w:t xml:space="preserve">If you </w:t>
      </w:r>
      <w:r w:rsidR="00AE20F5" w:rsidRPr="00E51B18">
        <w:rPr>
          <w:rFonts w:cs="Arial"/>
          <w:iCs/>
          <w:sz w:val="22"/>
          <w:szCs w:val="22"/>
          <w:lang w:val="en-US"/>
        </w:rPr>
        <w:t>shout</w:t>
      </w:r>
      <w:r w:rsidRPr="00E51B18">
        <w:rPr>
          <w:rFonts w:cs="Arial"/>
          <w:iCs/>
          <w:sz w:val="22"/>
          <w:szCs w:val="22"/>
          <w:lang w:val="en-US"/>
        </w:rPr>
        <w:t xml:space="preserve"> </w:t>
      </w:r>
      <w:r w:rsidR="00AE20F5" w:rsidRPr="00E51B18">
        <w:rPr>
          <w:rFonts w:cs="Arial"/>
          <w:iCs/>
          <w:sz w:val="22"/>
          <w:szCs w:val="22"/>
          <w:lang w:val="en-US"/>
        </w:rPr>
        <w:t>out</w:t>
      </w:r>
      <w:r w:rsidRPr="00E51B18">
        <w:rPr>
          <w:rFonts w:cs="Arial"/>
          <w:iCs/>
          <w:sz w:val="22"/>
          <w:szCs w:val="22"/>
          <w:lang w:val="en-US"/>
        </w:rPr>
        <w:t xml:space="preserve"> too </w:t>
      </w:r>
      <w:r w:rsidR="00C54BEF" w:rsidRPr="00E51B18">
        <w:rPr>
          <w:rFonts w:cs="Arial"/>
          <w:iCs/>
          <w:sz w:val="22"/>
          <w:szCs w:val="22"/>
          <w:lang w:val="en-US"/>
        </w:rPr>
        <w:t>much,</w:t>
      </w:r>
      <w:r w:rsidRPr="00E51B18">
        <w:rPr>
          <w:rFonts w:cs="Arial"/>
          <w:iCs/>
          <w:sz w:val="22"/>
          <w:szCs w:val="22"/>
          <w:lang w:val="en-US"/>
        </w:rPr>
        <w:t xml:space="preserve"> you</w:t>
      </w:r>
      <w:r w:rsidR="004213AC">
        <w:rPr>
          <w:rFonts w:cs="Arial"/>
          <w:iCs/>
          <w:sz w:val="22"/>
          <w:szCs w:val="22"/>
          <w:lang w:val="en-US"/>
        </w:rPr>
        <w:t>’</w:t>
      </w:r>
      <w:r w:rsidRPr="00E51B18">
        <w:rPr>
          <w:rFonts w:cs="Arial"/>
          <w:iCs/>
          <w:sz w:val="22"/>
          <w:szCs w:val="22"/>
          <w:lang w:val="en-US"/>
        </w:rPr>
        <w:t>re going to start irritating people</w:t>
      </w:r>
      <w:r w:rsidR="004213AC">
        <w:rPr>
          <w:rFonts w:cs="Arial"/>
          <w:iCs/>
          <w:sz w:val="22"/>
          <w:szCs w:val="22"/>
          <w:lang w:val="en-US"/>
        </w:rPr>
        <w:t>”</w:t>
      </w:r>
      <w:r w:rsidRPr="00E51B18">
        <w:rPr>
          <w:rFonts w:cs="Arial"/>
          <w:sz w:val="22"/>
          <w:szCs w:val="22"/>
          <w:lang w:val="en-US"/>
        </w:rPr>
        <w:t xml:space="preserve">. Not only do these words express your opinion, </w:t>
      </w:r>
      <w:r w:rsidR="004213AC">
        <w:rPr>
          <w:rFonts w:cs="Arial"/>
          <w:sz w:val="22"/>
          <w:szCs w:val="22"/>
          <w:lang w:val="en-US"/>
        </w:rPr>
        <w:t>but they also</w:t>
      </w:r>
      <w:r w:rsidRPr="00E51B18">
        <w:rPr>
          <w:rFonts w:cs="Arial"/>
          <w:sz w:val="22"/>
          <w:szCs w:val="22"/>
          <w:lang w:val="en-US"/>
        </w:rPr>
        <w:t xml:space="preserve"> suggest to the group that there are </w:t>
      </w:r>
      <w:r w:rsidR="004213AC">
        <w:rPr>
          <w:rFonts w:cs="Arial"/>
          <w:sz w:val="22"/>
          <w:szCs w:val="22"/>
          <w:lang w:val="en-US"/>
        </w:rPr>
        <w:t>“</w:t>
      </w:r>
      <w:r w:rsidRPr="00E51B18">
        <w:rPr>
          <w:rFonts w:cs="Arial"/>
          <w:sz w:val="22"/>
          <w:szCs w:val="22"/>
          <w:lang w:val="en-US"/>
        </w:rPr>
        <w:t>right answers</w:t>
      </w:r>
      <w:r w:rsidR="004213AC">
        <w:rPr>
          <w:rFonts w:cs="Arial"/>
          <w:sz w:val="22"/>
          <w:szCs w:val="22"/>
          <w:lang w:val="en-US"/>
        </w:rPr>
        <w:t>”</w:t>
      </w:r>
      <w:r w:rsidRPr="00E51B18">
        <w:rPr>
          <w:rFonts w:cs="Arial"/>
          <w:sz w:val="22"/>
          <w:szCs w:val="22"/>
          <w:lang w:val="en-US"/>
        </w:rPr>
        <w:t xml:space="preserve"> that you are judging them against.</w:t>
      </w:r>
    </w:p>
    <w:p w14:paraId="0FEF31C6" w14:textId="2E646540" w:rsidR="00F165C8" w:rsidRPr="00E51B18" w:rsidRDefault="00F165C8" w:rsidP="00956447">
      <w:pPr>
        <w:widowControl w:val="0"/>
        <w:numPr>
          <w:ilvl w:val="0"/>
          <w:numId w:val="14"/>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Get the group to do their evaluation. They may feel very different to you (found the </w:t>
      </w:r>
      <w:proofErr w:type="spellStart"/>
      <w:r w:rsidRPr="00E51B18">
        <w:rPr>
          <w:rFonts w:cs="Arial"/>
          <w:sz w:val="22"/>
          <w:szCs w:val="22"/>
          <w:lang w:val="en-US"/>
        </w:rPr>
        <w:t>Summarising</w:t>
      </w:r>
      <w:proofErr w:type="spellEnd"/>
      <w:r w:rsidRPr="00E51B18">
        <w:rPr>
          <w:rFonts w:cs="Arial"/>
          <w:sz w:val="22"/>
          <w:szCs w:val="22"/>
          <w:lang w:val="en-US"/>
        </w:rPr>
        <w:t xml:space="preserve"> tedious or the Shutting Out acceptable). They may feel </w:t>
      </w:r>
      <w:r w:rsidR="004213AC">
        <w:rPr>
          <w:rFonts w:cs="Arial"/>
          <w:sz w:val="22"/>
          <w:szCs w:val="22"/>
          <w:lang w:val="en-US"/>
        </w:rPr>
        <w:t>precise</w:t>
      </w:r>
      <w:r w:rsidRPr="00E51B18">
        <w:rPr>
          <w:rFonts w:cs="Arial"/>
          <w:sz w:val="22"/>
          <w:szCs w:val="22"/>
          <w:lang w:val="en-US"/>
        </w:rPr>
        <w:t>ly the same as you. Either way, how they feel is more important than how you feel.</w:t>
      </w:r>
    </w:p>
    <w:p w14:paraId="6F6F829A" w14:textId="1DED7E2A" w:rsidR="00F165C8" w:rsidRPr="00E51B18" w:rsidRDefault="00D1396E" w:rsidP="00E51B18">
      <w:pPr>
        <w:widowControl w:val="0"/>
        <w:autoSpaceDE w:val="0"/>
        <w:autoSpaceDN w:val="0"/>
        <w:spacing w:after="120" w:line="360" w:lineRule="auto"/>
        <w:jc w:val="both"/>
        <w:rPr>
          <w:rFonts w:cs="Arial"/>
          <w:b/>
          <w:sz w:val="22"/>
          <w:szCs w:val="22"/>
          <w:lang w:val="en-US"/>
        </w:rPr>
      </w:pPr>
      <w:r>
        <w:rPr>
          <w:rFonts w:cs="Arial"/>
          <w:b/>
          <w:sz w:val="22"/>
          <w:szCs w:val="22"/>
          <w:lang w:val="en-US"/>
        </w:rPr>
        <w:t>G</w:t>
      </w:r>
      <w:r w:rsidR="00F165C8" w:rsidRPr="00E51B18">
        <w:rPr>
          <w:rFonts w:cs="Arial"/>
          <w:b/>
          <w:sz w:val="22"/>
          <w:szCs w:val="22"/>
          <w:lang w:val="en-US"/>
        </w:rPr>
        <w:t>) BE SOLUTION-CENTRED:</w:t>
      </w:r>
    </w:p>
    <w:p w14:paraId="23F242C3" w14:textId="2CBDC566"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Behaviour Analysis feedback is essentially solution-</w:t>
      </w:r>
      <w:proofErr w:type="spellStart"/>
      <w:r w:rsidRPr="00E51B18">
        <w:rPr>
          <w:rFonts w:cs="Arial"/>
          <w:sz w:val="22"/>
          <w:szCs w:val="22"/>
          <w:lang w:val="en-US"/>
        </w:rPr>
        <w:t>centred</w:t>
      </w:r>
      <w:proofErr w:type="spellEnd"/>
      <w:r w:rsidRPr="00E51B18">
        <w:rPr>
          <w:rFonts w:cs="Arial"/>
          <w:sz w:val="22"/>
          <w:szCs w:val="22"/>
          <w:lang w:val="en-US"/>
        </w:rPr>
        <w:t xml:space="preserve">. Put it another way; Behaviour Analysis is about asking: </w:t>
      </w:r>
      <w:r w:rsidR="004213AC">
        <w:rPr>
          <w:rFonts w:cs="Arial"/>
          <w:sz w:val="22"/>
          <w:szCs w:val="22"/>
          <w:lang w:val="en-US"/>
        </w:rPr>
        <w:t>“</w:t>
      </w:r>
      <w:r w:rsidRPr="00E51B18">
        <w:rPr>
          <w:rFonts w:cs="Arial"/>
          <w:sz w:val="22"/>
          <w:szCs w:val="22"/>
          <w:lang w:val="en-US"/>
        </w:rPr>
        <w:t>How could you be more effective?</w:t>
      </w:r>
      <w:r w:rsidR="004213AC">
        <w:rPr>
          <w:rFonts w:cs="Arial"/>
          <w:sz w:val="22"/>
          <w:szCs w:val="22"/>
          <w:lang w:val="en-US"/>
        </w:rPr>
        <w:t>”</w:t>
      </w:r>
      <w:r w:rsidRPr="00E51B18">
        <w:rPr>
          <w:rFonts w:cs="Arial"/>
          <w:sz w:val="22"/>
          <w:szCs w:val="22"/>
          <w:lang w:val="en-US"/>
        </w:rPr>
        <w:t xml:space="preserve"> rather than: </w:t>
      </w:r>
      <w:r w:rsidR="004213AC">
        <w:rPr>
          <w:rFonts w:cs="Arial"/>
          <w:sz w:val="22"/>
          <w:szCs w:val="22"/>
          <w:lang w:val="en-US"/>
        </w:rPr>
        <w:t>“</w:t>
      </w:r>
      <w:r w:rsidRPr="00E51B18">
        <w:rPr>
          <w:rFonts w:cs="Arial"/>
          <w:sz w:val="22"/>
          <w:szCs w:val="22"/>
          <w:lang w:val="en-US"/>
        </w:rPr>
        <w:t xml:space="preserve">Why are you ineffective?”  A common reason people initially take a long time giving Behaviour Analysis based feedback is </w:t>
      </w:r>
      <w:r w:rsidR="004213AC">
        <w:rPr>
          <w:rFonts w:cs="Arial"/>
          <w:sz w:val="22"/>
          <w:szCs w:val="22"/>
          <w:lang w:val="en-US"/>
        </w:rPr>
        <w:t>that</w:t>
      </w:r>
      <w:r w:rsidRPr="00E51B18">
        <w:rPr>
          <w:rFonts w:cs="Arial"/>
          <w:sz w:val="22"/>
          <w:szCs w:val="22"/>
          <w:lang w:val="en-US"/>
        </w:rPr>
        <w:t xml:space="preserve"> they focus too heavily on problems and often don</w:t>
      </w:r>
      <w:r w:rsidR="004213AC">
        <w:rPr>
          <w:rFonts w:cs="Arial"/>
          <w:sz w:val="22"/>
          <w:szCs w:val="22"/>
          <w:lang w:val="en-US"/>
        </w:rPr>
        <w:t>’</w:t>
      </w:r>
      <w:r w:rsidRPr="00E51B18">
        <w:rPr>
          <w:rFonts w:cs="Arial"/>
          <w:sz w:val="22"/>
          <w:szCs w:val="22"/>
          <w:lang w:val="en-US"/>
        </w:rPr>
        <w:t>t switch to solutions, which means that it</w:t>
      </w:r>
      <w:r w:rsidR="004213AC">
        <w:rPr>
          <w:rFonts w:cs="Arial"/>
          <w:sz w:val="22"/>
          <w:szCs w:val="22"/>
          <w:lang w:val="en-US"/>
        </w:rPr>
        <w:t>’</w:t>
      </w:r>
      <w:r w:rsidRPr="00E51B18">
        <w:rPr>
          <w:rFonts w:cs="Arial"/>
          <w:sz w:val="22"/>
          <w:szCs w:val="22"/>
          <w:lang w:val="en-US"/>
        </w:rPr>
        <w:t xml:space="preserve">s difficult to know where to stop! It also means that the person receiving the feedback </w:t>
      </w:r>
      <w:r w:rsidRPr="00E51B18">
        <w:rPr>
          <w:rFonts w:cs="Arial"/>
          <w:sz w:val="22"/>
          <w:szCs w:val="22"/>
          <w:lang w:val="en-US"/>
        </w:rPr>
        <w:lastRenderedPageBreak/>
        <w:t>has no way forward; they have been left with the problem.</w:t>
      </w:r>
    </w:p>
    <w:p w14:paraId="1FF7ED36" w14:textId="77777777" w:rsidR="00F165C8" w:rsidRPr="00E51B18" w:rsidRDefault="00FA64AB" w:rsidP="00E51B18">
      <w:pPr>
        <w:widowControl w:val="0"/>
        <w:autoSpaceDE w:val="0"/>
        <w:autoSpaceDN w:val="0"/>
        <w:spacing w:after="120" w:line="360" w:lineRule="auto"/>
        <w:jc w:val="both"/>
        <w:rPr>
          <w:rFonts w:cs="Arial"/>
          <w:iCs/>
          <w:sz w:val="22"/>
          <w:szCs w:val="22"/>
          <w:lang w:val="en-US"/>
        </w:rPr>
      </w:pPr>
      <w:r w:rsidRPr="00E51B18">
        <w:rPr>
          <w:rFonts w:cs="Arial"/>
          <w:iCs/>
          <w:sz w:val="22"/>
          <w:szCs w:val="22"/>
          <w:lang w:val="en-US"/>
        </w:rPr>
        <w:t>As the facilitator</w:t>
      </w:r>
      <w:r w:rsidR="00F165C8" w:rsidRPr="00E51B18">
        <w:rPr>
          <w:rFonts w:cs="Arial"/>
          <w:iCs/>
          <w:sz w:val="22"/>
          <w:szCs w:val="22"/>
          <w:lang w:val="en-US"/>
        </w:rPr>
        <w:t>, your role is to help people to:</w:t>
      </w:r>
    </w:p>
    <w:p w14:paraId="0553F734" w14:textId="3D8C2212" w:rsidR="00F165C8" w:rsidRPr="00E51B18" w:rsidRDefault="00F165C8" w:rsidP="00956447">
      <w:pPr>
        <w:widowControl w:val="0"/>
        <w:numPr>
          <w:ilvl w:val="0"/>
          <w:numId w:val="15"/>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Identify areas where they have behaved inappropriately or not as effective as they could have.</w:t>
      </w:r>
    </w:p>
    <w:p w14:paraId="013F3D6B" w14:textId="51E9384A" w:rsidR="00F165C8" w:rsidRPr="00E51B18" w:rsidRDefault="00F165C8" w:rsidP="00956447">
      <w:pPr>
        <w:widowControl w:val="0"/>
        <w:numPr>
          <w:ilvl w:val="0"/>
          <w:numId w:val="15"/>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Ways in which they could change their behavioural strategy </w:t>
      </w:r>
      <w:r w:rsidR="000A612C">
        <w:rPr>
          <w:rFonts w:cs="Arial"/>
          <w:sz w:val="22"/>
          <w:szCs w:val="22"/>
          <w:lang w:val="en-US"/>
        </w:rPr>
        <w:t>to b</w:t>
      </w:r>
      <w:r w:rsidRPr="00E51B18">
        <w:rPr>
          <w:rFonts w:cs="Arial"/>
          <w:sz w:val="22"/>
          <w:szCs w:val="22"/>
          <w:lang w:val="en-US"/>
        </w:rPr>
        <w:t>e more effective.</w:t>
      </w:r>
    </w:p>
    <w:p w14:paraId="7223D5D5" w14:textId="49E9709B" w:rsidR="00F165C8" w:rsidRPr="00E51B18" w:rsidRDefault="00F165C8" w:rsidP="00956447">
      <w:pPr>
        <w:widowControl w:val="0"/>
        <w:numPr>
          <w:ilvl w:val="0"/>
          <w:numId w:val="15"/>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Specific skills that they can develop to carry out their new strategy and ways </w:t>
      </w:r>
      <w:r w:rsidR="000A612C">
        <w:rPr>
          <w:rFonts w:cs="Arial"/>
          <w:sz w:val="22"/>
          <w:szCs w:val="22"/>
          <w:lang w:val="en-US"/>
        </w:rPr>
        <w:t>to</w:t>
      </w:r>
      <w:r w:rsidRPr="00E51B18">
        <w:rPr>
          <w:rFonts w:cs="Arial"/>
          <w:sz w:val="22"/>
          <w:szCs w:val="22"/>
          <w:lang w:val="en-US"/>
        </w:rPr>
        <w:t xml:space="preserve"> develop these skills.</w:t>
      </w:r>
    </w:p>
    <w:p w14:paraId="23CDC100" w14:textId="54570B35" w:rsidR="00F165C8" w:rsidRPr="00E51B18" w:rsidRDefault="001D1A4F" w:rsidP="00E51B18">
      <w:pPr>
        <w:widowControl w:val="0"/>
        <w:autoSpaceDE w:val="0"/>
        <w:autoSpaceDN w:val="0"/>
        <w:spacing w:after="120" w:line="360" w:lineRule="auto"/>
        <w:jc w:val="both"/>
        <w:rPr>
          <w:rFonts w:cs="Arial"/>
          <w:b/>
          <w:sz w:val="22"/>
          <w:szCs w:val="22"/>
          <w:lang w:val="en-US"/>
        </w:rPr>
      </w:pPr>
      <w:r>
        <w:rPr>
          <w:rFonts w:cs="Arial"/>
          <w:b/>
          <w:sz w:val="22"/>
          <w:szCs w:val="22"/>
          <w:lang w:val="en-US"/>
        </w:rPr>
        <w:t>H</w:t>
      </w:r>
      <w:r w:rsidR="00F165C8" w:rsidRPr="00E51B18">
        <w:rPr>
          <w:rFonts w:cs="Arial"/>
          <w:b/>
          <w:sz w:val="22"/>
          <w:szCs w:val="22"/>
          <w:lang w:val="en-US"/>
        </w:rPr>
        <w:t>) BE NON-PRESCRIPTIVE:</w:t>
      </w:r>
    </w:p>
    <w:p w14:paraId="2771F052" w14:textId="74D47071"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The emphasis must always be on the receiver of the feedback identifying his/her solution. There may be times when it is blindingly obvious to you what someone should do. If you tell them, the chances of them doing it are reduced. They will be more committed to the solution if they identify it themselves.  </w:t>
      </w:r>
    </w:p>
    <w:p w14:paraId="55071A32" w14:textId="7849CB55" w:rsidR="00F165C8" w:rsidRPr="00E51B18" w:rsidRDefault="00F165C8" w:rsidP="00E51B18">
      <w:pPr>
        <w:widowControl w:val="0"/>
        <w:autoSpaceDE w:val="0"/>
        <w:autoSpaceDN w:val="0"/>
        <w:spacing w:after="120" w:line="360" w:lineRule="auto"/>
        <w:jc w:val="both"/>
        <w:rPr>
          <w:rFonts w:cs="Arial"/>
          <w:iCs/>
          <w:sz w:val="22"/>
          <w:szCs w:val="22"/>
          <w:lang w:val="en-US"/>
        </w:rPr>
      </w:pPr>
      <w:r w:rsidRPr="00E51B18">
        <w:rPr>
          <w:rFonts w:cs="Arial"/>
          <w:iCs/>
          <w:sz w:val="22"/>
          <w:szCs w:val="22"/>
          <w:lang w:val="en-US"/>
        </w:rPr>
        <w:t>Specifically use:</w:t>
      </w:r>
    </w:p>
    <w:p w14:paraId="0C84C42A" w14:textId="77777777" w:rsidR="00F165C8" w:rsidRPr="00E51B18" w:rsidRDefault="00F165C8" w:rsidP="00956447">
      <w:pPr>
        <w:widowControl w:val="0"/>
        <w:numPr>
          <w:ilvl w:val="0"/>
          <w:numId w:val="16"/>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Seeking Proposal behaviour to encourage them to find solutions to issues that have arisen.</w:t>
      </w:r>
    </w:p>
    <w:p w14:paraId="5C66241F" w14:textId="25C664A4" w:rsidR="00F165C8" w:rsidRPr="00E51B18" w:rsidRDefault="00F165C8" w:rsidP="00956447">
      <w:pPr>
        <w:widowControl w:val="0"/>
        <w:numPr>
          <w:ilvl w:val="0"/>
          <w:numId w:val="16"/>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Testing Understanding to clarify their proposal and as an alternative to disagreement if you think it is a poor solution.</w:t>
      </w:r>
    </w:p>
    <w:p w14:paraId="5584A130" w14:textId="452114D1" w:rsidR="00F165C8" w:rsidRPr="00E51B18" w:rsidRDefault="00F165C8" w:rsidP="00956447">
      <w:pPr>
        <w:widowControl w:val="0"/>
        <w:numPr>
          <w:ilvl w:val="0"/>
          <w:numId w:val="16"/>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Building behaviour to modify the proposal to overcome any flaws that you have identified.</w:t>
      </w:r>
      <w:r w:rsidR="00FB0837" w:rsidRPr="00E51B18">
        <w:rPr>
          <w:rFonts w:cs="Arial"/>
          <w:sz w:val="22"/>
          <w:szCs w:val="22"/>
          <w:lang w:val="en-US"/>
        </w:rPr>
        <w:t xml:space="preserve"> </w:t>
      </w:r>
    </w:p>
    <w:p w14:paraId="5C2885CD" w14:textId="3891585B" w:rsidR="00FB0837" w:rsidRPr="00E51B18" w:rsidRDefault="001D1A4F" w:rsidP="00E51B18">
      <w:pPr>
        <w:widowControl w:val="0"/>
        <w:autoSpaceDE w:val="0"/>
        <w:autoSpaceDN w:val="0"/>
        <w:spacing w:after="120" w:line="360" w:lineRule="auto"/>
        <w:jc w:val="both"/>
        <w:rPr>
          <w:rFonts w:cs="Arial"/>
          <w:sz w:val="22"/>
          <w:szCs w:val="22"/>
          <w:lang w:val="en-US"/>
        </w:rPr>
      </w:pPr>
      <w:r>
        <w:rPr>
          <w:rFonts w:cs="Arial"/>
          <w:b/>
          <w:sz w:val="22"/>
          <w:szCs w:val="22"/>
          <w:lang w:val="en-US"/>
        </w:rPr>
        <w:t>I</w:t>
      </w:r>
      <w:r w:rsidR="00FB0837" w:rsidRPr="00E51B18">
        <w:rPr>
          <w:rFonts w:cs="Arial"/>
          <w:b/>
          <w:sz w:val="22"/>
          <w:szCs w:val="22"/>
          <w:lang w:val="en-US"/>
        </w:rPr>
        <w:t>) INTEGRATE TO OTHER POINTS:</w:t>
      </w:r>
    </w:p>
    <w:p w14:paraId="19A201BC" w14:textId="14EA82A2"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The same issue will often arise at different points in the session: points raised during group feedback will re-emerge in someone</w:t>
      </w:r>
      <w:r w:rsidR="004213AC">
        <w:rPr>
          <w:rFonts w:cs="Arial"/>
          <w:sz w:val="22"/>
          <w:szCs w:val="22"/>
          <w:lang w:val="en-US"/>
        </w:rPr>
        <w:t>’</w:t>
      </w:r>
      <w:r w:rsidRPr="00E51B18">
        <w:rPr>
          <w:rFonts w:cs="Arial"/>
          <w:sz w:val="22"/>
          <w:szCs w:val="22"/>
          <w:lang w:val="en-US"/>
        </w:rPr>
        <w:t xml:space="preserve">s feedback, or the same point is reflected in two different graph slide displays. When this happens, try to </w:t>
      </w:r>
      <w:r w:rsidR="000A612C">
        <w:rPr>
          <w:rFonts w:cs="Arial"/>
          <w:sz w:val="22"/>
          <w:szCs w:val="22"/>
          <w:lang w:val="en-US"/>
        </w:rPr>
        <w:t>refer to what people have said earlier accurately</w:t>
      </w:r>
      <w:r w:rsidRPr="00E51B18">
        <w:rPr>
          <w:rFonts w:cs="Arial"/>
          <w:sz w:val="22"/>
          <w:szCs w:val="22"/>
          <w:lang w:val="en-US"/>
        </w:rPr>
        <w:t xml:space="preserve">.  </w:t>
      </w:r>
    </w:p>
    <w:p w14:paraId="7729513A" w14:textId="55D605EA" w:rsidR="00F165C8" w:rsidRPr="00E51B18" w:rsidRDefault="004213AC" w:rsidP="00E51B18">
      <w:pPr>
        <w:widowControl w:val="0"/>
        <w:autoSpaceDE w:val="0"/>
        <w:autoSpaceDN w:val="0"/>
        <w:spacing w:after="120" w:line="360" w:lineRule="auto"/>
        <w:jc w:val="both"/>
        <w:rPr>
          <w:rFonts w:cs="Arial"/>
          <w:iCs/>
          <w:sz w:val="22"/>
          <w:szCs w:val="22"/>
          <w:lang w:val="en-US"/>
        </w:rPr>
      </w:pPr>
      <w:r>
        <w:rPr>
          <w:rFonts w:cs="Arial"/>
          <w:iCs/>
          <w:sz w:val="22"/>
          <w:szCs w:val="22"/>
          <w:lang w:val="en-US"/>
        </w:rPr>
        <w:t>It</w:t>
      </w:r>
      <w:r w:rsidR="00F165C8" w:rsidRPr="00E51B18">
        <w:rPr>
          <w:rFonts w:cs="Arial"/>
          <w:iCs/>
          <w:sz w:val="22"/>
          <w:szCs w:val="22"/>
          <w:lang w:val="en-US"/>
        </w:rPr>
        <w:t xml:space="preserve"> is </w:t>
      </w:r>
      <w:r w:rsidR="000A612C">
        <w:rPr>
          <w:rFonts w:cs="Arial"/>
          <w:iCs/>
          <w:sz w:val="22"/>
          <w:szCs w:val="22"/>
          <w:lang w:val="en-US"/>
        </w:rPr>
        <w:t>essential</w:t>
      </w:r>
      <w:r w:rsidR="00F165C8" w:rsidRPr="00E51B18">
        <w:rPr>
          <w:rFonts w:cs="Arial"/>
          <w:iCs/>
          <w:sz w:val="22"/>
          <w:szCs w:val="22"/>
          <w:lang w:val="en-US"/>
        </w:rPr>
        <w:t xml:space="preserve"> because:</w:t>
      </w:r>
    </w:p>
    <w:p w14:paraId="071E064D" w14:textId="77777777" w:rsidR="00F165C8" w:rsidRPr="00E51B18" w:rsidRDefault="00F165C8" w:rsidP="00956447">
      <w:pPr>
        <w:widowControl w:val="0"/>
        <w:numPr>
          <w:ilvl w:val="0"/>
          <w:numId w:val="17"/>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It shows you have heard and respected what they said.</w:t>
      </w:r>
    </w:p>
    <w:p w14:paraId="25E45E90" w14:textId="77777777" w:rsidR="00F165C8" w:rsidRPr="00E51B18" w:rsidRDefault="00F165C8" w:rsidP="00956447">
      <w:pPr>
        <w:widowControl w:val="0"/>
        <w:numPr>
          <w:ilvl w:val="0"/>
          <w:numId w:val="17"/>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It avoids needless repetition and thus saves time.</w:t>
      </w:r>
    </w:p>
    <w:p w14:paraId="450C82B1" w14:textId="77777777" w:rsidR="00F165C8" w:rsidRPr="00E51B18" w:rsidRDefault="00F165C8" w:rsidP="00956447">
      <w:pPr>
        <w:widowControl w:val="0"/>
        <w:numPr>
          <w:ilvl w:val="0"/>
          <w:numId w:val="17"/>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It can allow you to go into the issue more deeply, using their earlier responses as a starting point.</w:t>
      </w:r>
    </w:p>
    <w:p w14:paraId="00E88CD0" w14:textId="77777777" w:rsidR="00956447" w:rsidRDefault="00956447">
      <w:pPr>
        <w:spacing w:after="160" w:line="259" w:lineRule="auto"/>
        <w:rPr>
          <w:rFonts w:cs="Arial"/>
          <w:b/>
          <w:sz w:val="22"/>
          <w:szCs w:val="22"/>
          <w:lang w:val="en-US"/>
        </w:rPr>
      </w:pPr>
      <w:r>
        <w:rPr>
          <w:rFonts w:cs="Arial"/>
          <w:b/>
          <w:sz w:val="22"/>
          <w:szCs w:val="22"/>
          <w:lang w:val="en-US"/>
        </w:rPr>
        <w:br w:type="page"/>
      </w:r>
    </w:p>
    <w:p w14:paraId="0BFEABFA" w14:textId="70803119" w:rsidR="00F165C8" w:rsidRPr="00E51B18" w:rsidRDefault="001D1A4F" w:rsidP="00E51B18">
      <w:pPr>
        <w:widowControl w:val="0"/>
        <w:autoSpaceDE w:val="0"/>
        <w:autoSpaceDN w:val="0"/>
        <w:spacing w:after="120" w:line="360" w:lineRule="auto"/>
        <w:jc w:val="both"/>
        <w:rPr>
          <w:rFonts w:cs="Arial"/>
          <w:b/>
          <w:sz w:val="22"/>
          <w:szCs w:val="22"/>
          <w:lang w:val="en-US"/>
        </w:rPr>
      </w:pPr>
      <w:r>
        <w:rPr>
          <w:rFonts w:cs="Arial"/>
          <w:b/>
          <w:sz w:val="22"/>
          <w:szCs w:val="22"/>
          <w:lang w:val="en-US"/>
        </w:rPr>
        <w:lastRenderedPageBreak/>
        <w:t>J</w:t>
      </w:r>
      <w:r w:rsidR="00F165C8" w:rsidRPr="00E51B18">
        <w:rPr>
          <w:rFonts w:cs="Arial"/>
          <w:b/>
          <w:sz w:val="22"/>
          <w:szCs w:val="22"/>
          <w:lang w:val="en-US"/>
        </w:rPr>
        <w:t xml:space="preserve">) MAKE IT RELEVANT: </w:t>
      </w:r>
    </w:p>
    <w:p w14:paraId="441849F8" w14:textId="03A243C4"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With Behaviour Analysis based feedback, it is easy to become absorbed by the data and thus focus too heavily on the </w:t>
      </w:r>
      <w:r w:rsidR="004213AC">
        <w:rPr>
          <w:rFonts w:cs="Arial"/>
          <w:sz w:val="22"/>
          <w:szCs w:val="22"/>
          <w:lang w:val="en-US"/>
        </w:rPr>
        <w:t>“</w:t>
      </w:r>
      <w:r w:rsidRPr="00E51B18">
        <w:rPr>
          <w:rFonts w:cs="Arial"/>
          <w:sz w:val="22"/>
          <w:szCs w:val="22"/>
          <w:lang w:val="en-US"/>
        </w:rPr>
        <w:t>snapshot</w:t>
      </w:r>
      <w:r w:rsidR="004213AC">
        <w:rPr>
          <w:rFonts w:cs="Arial"/>
          <w:sz w:val="22"/>
          <w:szCs w:val="22"/>
          <w:lang w:val="en-US"/>
        </w:rPr>
        <w:t>”</w:t>
      </w:r>
      <w:r w:rsidRPr="00E51B18">
        <w:rPr>
          <w:rFonts w:cs="Arial"/>
          <w:sz w:val="22"/>
          <w:szCs w:val="22"/>
          <w:lang w:val="en-US"/>
        </w:rPr>
        <w:t xml:space="preserve"> that the data represents. </w:t>
      </w:r>
      <w:r w:rsidR="004213AC">
        <w:rPr>
          <w:rFonts w:cs="Arial"/>
          <w:sz w:val="22"/>
          <w:szCs w:val="22"/>
          <w:lang w:val="en-US"/>
        </w:rPr>
        <w:t>You must</w:t>
      </w:r>
      <w:r w:rsidRPr="00E51B18">
        <w:rPr>
          <w:rFonts w:cs="Arial"/>
          <w:sz w:val="22"/>
          <w:szCs w:val="22"/>
          <w:lang w:val="en-US"/>
        </w:rPr>
        <w:t xml:space="preserve"> use the data rather than, as can sometimes happen, the data using you.  </w:t>
      </w:r>
    </w:p>
    <w:p w14:paraId="72DA991D" w14:textId="77777777" w:rsidR="00F165C8" w:rsidRPr="00E51B18" w:rsidRDefault="00F165C8" w:rsidP="00E51B18">
      <w:pPr>
        <w:widowControl w:val="0"/>
        <w:autoSpaceDE w:val="0"/>
        <w:autoSpaceDN w:val="0"/>
        <w:spacing w:after="120" w:line="360" w:lineRule="auto"/>
        <w:jc w:val="both"/>
        <w:rPr>
          <w:rFonts w:cs="Arial"/>
          <w:b/>
          <w:bCs/>
          <w:iCs/>
          <w:sz w:val="22"/>
          <w:szCs w:val="22"/>
          <w:lang w:val="en-US"/>
        </w:rPr>
      </w:pPr>
      <w:r w:rsidRPr="00E51B18">
        <w:rPr>
          <w:rFonts w:cs="Arial"/>
          <w:b/>
          <w:bCs/>
          <w:iCs/>
          <w:sz w:val="22"/>
          <w:szCs w:val="22"/>
          <w:lang w:val="en-US"/>
        </w:rPr>
        <w:t>Specifically:</w:t>
      </w:r>
    </w:p>
    <w:p w14:paraId="4730EE90" w14:textId="77777777" w:rsidR="00F165C8" w:rsidRPr="00E51B18" w:rsidRDefault="00F165C8" w:rsidP="00956447">
      <w:pPr>
        <w:widowControl w:val="0"/>
        <w:numPr>
          <w:ilvl w:val="0"/>
          <w:numId w:val="18"/>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Help the group to explore whether the data is typical of their behaviour in other situations.</w:t>
      </w:r>
    </w:p>
    <w:p w14:paraId="3B3CDC0F" w14:textId="1B99ED2D" w:rsidR="00F165C8" w:rsidRPr="00E51B18" w:rsidRDefault="00F165C8" w:rsidP="00956447">
      <w:pPr>
        <w:widowControl w:val="0"/>
        <w:numPr>
          <w:ilvl w:val="0"/>
          <w:numId w:val="18"/>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Explore problems they experience in their job situations to see if the</w:t>
      </w:r>
      <w:r w:rsidR="004213AC">
        <w:rPr>
          <w:rFonts w:cs="Arial"/>
          <w:sz w:val="22"/>
          <w:szCs w:val="22"/>
          <w:lang w:val="en-US"/>
        </w:rPr>
        <w:t xml:space="preserve"> data reflect them</w:t>
      </w:r>
      <w:r w:rsidRPr="00E51B18">
        <w:rPr>
          <w:rFonts w:cs="Arial"/>
          <w:sz w:val="22"/>
          <w:szCs w:val="22"/>
          <w:lang w:val="en-US"/>
        </w:rPr>
        <w:t xml:space="preserve"> on display.</w:t>
      </w:r>
    </w:p>
    <w:p w14:paraId="28D30BCF" w14:textId="76DC5210" w:rsidR="00F165C8" w:rsidRPr="00E51B18" w:rsidRDefault="00F165C8" w:rsidP="00956447">
      <w:pPr>
        <w:widowControl w:val="0"/>
        <w:numPr>
          <w:ilvl w:val="0"/>
          <w:numId w:val="18"/>
        </w:numPr>
        <w:tabs>
          <w:tab w:val="clear" w:pos="720"/>
        </w:tabs>
        <w:autoSpaceDE w:val="0"/>
        <w:autoSpaceDN w:val="0"/>
        <w:spacing w:after="120" w:line="360" w:lineRule="auto"/>
        <w:ind w:left="397" w:hanging="284"/>
        <w:jc w:val="both"/>
        <w:rPr>
          <w:rFonts w:cs="Arial"/>
          <w:iCs/>
          <w:sz w:val="22"/>
          <w:szCs w:val="22"/>
          <w:lang w:val="en-US"/>
        </w:rPr>
      </w:pPr>
      <w:r w:rsidRPr="00E51B18">
        <w:rPr>
          <w:rFonts w:cs="Arial"/>
          <w:sz w:val="22"/>
          <w:szCs w:val="22"/>
          <w:lang w:val="en-US"/>
        </w:rPr>
        <w:t xml:space="preserve">Explore </w:t>
      </w:r>
      <w:r w:rsidR="004213AC">
        <w:rPr>
          <w:rFonts w:cs="Arial"/>
          <w:sz w:val="22"/>
          <w:szCs w:val="22"/>
          <w:lang w:val="en-US"/>
        </w:rPr>
        <w:t>how</w:t>
      </w:r>
      <w:r w:rsidRPr="00E51B18">
        <w:rPr>
          <w:rFonts w:cs="Arial"/>
          <w:sz w:val="22"/>
          <w:szCs w:val="22"/>
          <w:lang w:val="en-US"/>
        </w:rPr>
        <w:t xml:space="preserve"> they would like to be more effective in their present (and possible future) job situations.</w:t>
      </w:r>
    </w:p>
    <w:p w14:paraId="4378CE4E" w14:textId="1AB72C3D" w:rsidR="00F165C8" w:rsidRPr="00E51B18" w:rsidRDefault="00F165C8" w:rsidP="00956447">
      <w:pPr>
        <w:widowControl w:val="0"/>
        <w:numPr>
          <w:ilvl w:val="0"/>
          <w:numId w:val="18"/>
        </w:numPr>
        <w:tabs>
          <w:tab w:val="clear" w:pos="720"/>
        </w:tabs>
        <w:autoSpaceDE w:val="0"/>
        <w:autoSpaceDN w:val="0"/>
        <w:spacing w:after="120" w:line="360" w:lineRule="auto"/>
        <w:ind w:left="397" w:hanging="284"/>
        <w:jc w:val="both"/>
        <w:rPr>
          <w:rFonts w:cs="Arial"/>
          <w:iCs/>
          <w:sz w:val="22"/>
          <w:szCs w:val="22"/>
          <w:lang w:val="en-US"/>
        </w:rPr>
      </w:pPr>
      <w:r w:rsidRPr="00E51B18">
        <w:rPr>
          <w:rFonts w:cs="Arial"/>
          <w:sz w:val="22"/>
          <w:szCs w:val="22"/>
          <w:lang w:val="en-US"/>
        </w:rPr>
        <w:t xml:space="preserve">Identify action plans that are </w:t>
      </w:r>
      <w:proofErr w:type="gramStart"/>
      <w:r w:rsidRPr="00E51B18">
        <w:rPr>
          <w:rFonts w:cs="Arial"/>
          <w:sz w:val="22"/>
          <w:szCs w:val="22"/>
          <w:lang w:val="en-US"/>
        </w:rPr>
        <w:t>practical</w:t>
      </w:r>
      <w:proofErr w:type="gramEnd"/>
      <w:r w:rsidRPr="00E51B18">
        <w:rPr>
          <w:rFonts w:cs="Arial"/>
          <w:sz w:val="22"/>
          <w:szCs w:val="22"/>
          <w:lang w:val="en-US"/>
        </w:rPr>
        <w:t xml:space="preserve"> and which will be a step towards achieving greater effectiveness.</w:t>
      </w:r>
    </w:p>
    <w:p w14:paraId="715B67AF" w14:textId="030E718D" w:rsidR="00F165C8" w:rsidRPr="00E51B18" w:rsidRDefault="00F165C8" w:rsidP="0097790A">
      <w:pPr>
        <w:pStyle w:val="Heading1"/>
      </w:pPr>
      <w:bookmarkStart w:id="19" w:name="_Toc92287925"/>
      <w:bookmarkStart w:id="20" w:name="_Toc288887037"/>
      <w:r w:rsidRPr="00E51B18">
        <w:t>6. P</w:t>
      </w:r>
      <w:r w:rsidR="001D1A4F">
        <w:t>reparing</w:t>
      </w:r>
      <w:r w:rsidR="00CB66DF">
        <w:t xml:space="preserve"> f</w:t>
      </w:r>
      <w:r w:rsidR="001D1A4F">
        <w:t>or</w:t>
      </w:r>
      <w:r w:rsidRPr="00E51B18">
        <w:t xml:space="preserve"> S</w:t>
      </w:r>
      <w:r w:rsidR="001D1A4F">
        <w:t>ession</w:t>
      </w:r>
      <w:bookmarkEnd w:id="19"/>
    </w:p>
    <w:bookmarkEnd w:id="20"/>
    <w:p w14:paraId="1DA6EF86" w14:textId="61026A33" w:rsidR="00F165C8" w:rsidRPr="00E51B18" w:rsidRDefault="00F165C8" w:rsidP="00956447">
      <w:pPr>
        <w:widowControl w:val="0"/>
        <w:numPr>
          <w:ilvl w:val="0"/>
          <w:numId w:val="19"/>
        </w:numPr>
        <w:tabs>
          <w:tab w:val="clear" w:pos="851"/>
        </w:tabs>
        <w:autoSpaceDE w:val="0"/>
        <w:autoSpaceDN w:val="0"/>
        <w:spacing w:before="120" w:after="120" w:line="360" w:lineRule="auto"/>
        <w:ind w:left="397" w:hanging="284"/>
        <w:jc w:val="both"/>
        <w:rPr>
          <w:rFonts w:cs="Arial"/>
          <w:sz w:val="22"/>
          <w:szCs w:val="22"/>
          <w:lang w:val="en-US"/>
        </w:rPr>
      </w:pPr>
      <w:r w:rsidRPr="00E51B18">
        <w:rPr>
          <w:rFonts w:cs="Arial"/>
          <w:sz w:val="22"/>
          <w:szCs w:val="22"/>
          <w:lang w:val="en-US"/>
        </w:rPr>
        <w:t>Use the Session Preparation Checklist (see Addend</w:t>
      </w:r>
      <w:r w:rsidR="00C23AF4" w:rsidRPr="00E51B18">
        <w:rPr>
          <w:rFonts w:cs="Arial"/>
          <w:sz w:val="22"/>
          <w:szCs w:val="22"/>
          <w:lang w:val="en-US"/>
        </w:rPr>
        <w:t>a</w:t>
      </w:r>
      <w:r w:rsidRPr="00E51B18">
        <w:rPr>
          <w:rFonts w:cs="Arial"/>
          <w:sz w:val="22"/>
          <w:szCs w:val="22"/>
          <w:lang w:val="en-US"/>
        </w:rPr>
        <w:t xml:space="preserve">) as a guideline to ensure that all required resources and materials are available </w:t>
      </w:r>
      <w:r w:rsidR="004213AC">
        <w:rPr>
          <w:rFonts w:cs="Arial"/>
          <w:sz w:val="22"/>
          <w:szCs w:val="22"/>
          <w:lang w:val="en-US"/>
        </w:rPr>
        <w:t>before</w:t>
      </w:r>
      <w:r w:rsidRPr="00E51B18">
        <w:rPr>
          <w:rFonts w:cs="Arial"/>
          <w:sz w:val="22"/>
          <w:szCs w:val="22"/>
          <w:lang w:val="en-US"/>
        </w:rPr>
        <w:t xml:space="preserve"> the training session.</w:t>
      </w:r>
    </w:p>
    <w:p w14:paraId="421C40C8" w14:textId="360B4761" w:rsidR="00F165C8" w:rsidRPr="00956447" w:rsidRDefault="00956447" w:rsidP="00956447">
      <w:pPr>
        <w:widowControl w:val="0"/>
        <w:numPr>
          <w:ilvl w:val="0"/>
          <w:numId w:val="19"/>
        </w:numPr>
        <w:tabs>
          <w:tab w:val="clear" w:pos="851"/>
        </w:tabs>
        <w:autoSpaceDE w:val="0"/>
        <w:autoSpaceDN w:val="0"/>
        <w:spacing w:before="120" w:after="120" w:line="360" w:lineRule="auto"/>
        <w:ind w:left="397" w:hanging="284"/>
        <w:jc w:val="both"/>
        <w:rPr>
          <w:rFonts w:cs="Arial"/>
          <w:b/>
          <w:bCs/>
          <w:sz w:val="22"/>
          <w:szCs w:val="22"/>
          <w:lang w:val="en-US"/>
        </w:rPr>
      </w:pPr>
      <w:r w:rsidRPr="00E51B18">
        <w:rPr>
          <w:rFonts w:cs="Arial"/>
          <w:noProof/>
          <w:lang w:val="en-ZA" w:eastAsia="en-ZA"/>
        </w:rPr>
        <w:drawing>
          <wp:anchor distT="0" distB="0" distL="114300" distR="114300" simplePos="0" relativeHeight="251667456" behindDoc="0" locked="0" layoutInCell="1" allowOverlap="1" wp14:anchorId="0D522BB2" wp14:editId="6B8EDD92">
            <wp:simplePos x="0" y="0"/>
            <wp:positionH relativeFrom="margin">
              <wp:align>right</wp:align>
            </wp:positionH>
            <wp:positionV relativeFrom="paragraph">
              <wp:posOffset>8890</wp:posOffset>
            </wp:positionV>
            <wp:extent cx="1394460" cy="1235874"/>
            <wp:effectExtent l="0" t="0" r="0" b="2540"/>
            <wp:wrapSquare wrapText="bothSides"/>
            <wp:docPr id="4" name="Picture 4"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94460" cy="1235874"/>
                    </a:xfrm>
                    <a:prstGeom prst="rect">
                      <a:avLst/>
                    </a:prstGeom>
                    <a:noFill/>
                    <a:ln>
                      <a:noFill/>
                    </a:ln>
                  </pic:spPr>
                </pic:pic>
              </a:graphicData>
            </a:graphic>
            <wp14:sizeRelH relativeFrom="page">
              <wp14:pctWidth>0</wp14:pctWidth>
            </wp14:sizeRelH>
            <wp14:sizeRelV relativeFrom="page">
              <wp14:pctHeight>0</wp14:pctHeight>
            </wp14:sizeRelV>
          </wp:anchor>
        </w:drawing>
      </w:r>
      <w:r w:rsidR="00F165C8" w:rsidRPr="00956447">
        <w:rPr>
          <w:rFonts w:cs="Arial"/>
          <w:sz w:val="22"/>
          <w:szCs w:val="22"/>
          <w:lang w:val="en-US"/>
        </w:rPr>
        <w:t>The lesson plan will also assist in preparing for the session.</w:t>
      </w:r>
    </w:p>
    <w:p w14:paraId="50EE05E8" w14:textId="77777777" w:rsidR="00F165C8" w:rsidRPr="00E51B18" w:rsidRDefault="00F165C8" w:rsidP="00956447">
      <w:pPr>
        <w:widowControl w:val="0"/>
        <w:numPr>
          <w:ilvl w:val="0"/>
          <w:numId w:val="19"/>
        </w:numPr>
        <w:tabs>
          <w:tab w:val="clear" w:pos="851"/>
        </w:tabs>
        <w:autoSpaceDE w:val="0"/>
        <w:autoSpaceDN w:val="0"/>
        <w:spacing w:before="120" w:after="120" w:line="360" w:lineRule="auto"/>
        <w:ind w:left="397" w:hanging="284"/>
        <w:jc w:val="both"/>
        <w:rPr>
          <w:rFonts w:cs="Arial"/>
          <w:sz w:val="22"/>
          <w:szCs w:val="22"/>
          <w:lang w:val="en-US"/>
        </w:rPr>
      </w:pPr>
      <w:r w:rsidRPr="00E51B18">
        <w:rPr>
          <w:rFonts w:cs="Arial"/>
          <w:sz w:val="22"/>
          <w:szCs w:val="22"/>
          <w:lang w:val="en-US"/>
        </w:rPr>
        <w:t xml:space="preserve">The Attendance Register should be completed by all </w:t>
      </w:r>
      <w:r w:rsidR="000B4A32" w:rsidRPr="00E51B18">
        <w:rPr>
          <w:rFonts w:cs="Arial"/>
          <w:sz w:val="22"/>
          <w:szCs w:val="22"/>
          <w:lang w:val="en-US"/>
        </w:rPr>
        <w:t>learner</w:t>
      </w:r>
      <w:r w:rsidRPr="00E51B18">
        <w:rPr>
          <w:rFonts w:cs="Arial"/>
          <w:sz w:val="22"/>
          <w:szCs w:val="22"/>
          <w:lang w:val="en-US"/>
        </w:rPr>
        <w:t>s attending the training session.</w:t>
      </w:r>
    </w:p>
    <w:p w14:paraId="5FE5BC41" w14:textId="4A4C00FF" w:rsidR="00305678" w:rsidRPr="00E51B18" w:rsidRDefault="00F165C8" w:rsidP="00956447">
      <w:pPr>
        <w:widowControl w:val="0"/>
        <w:numPr>
          <w:ilvl w:val="0"/>
          <w:numId w:val="19"/>
        </w:numPr>
        <w:tabs>
          <w:tab w:val="clear" w:pos="851"/>
        </w:tabs>
        <w:autoSpaceDE w:val="0"/>
        <w:autoSpaceDN w:val="0"/>
        <w:spacing w:before="120" w:after="120" w:line="360" w:lineRule="auto"/>
        <w:ind w:left="397" w:hanging="284"/>
        <w:jc w:val="both"/>
        <w:rPr>
          <w:rFonts w:cs="Arial"/>
          <w:sz w:val="22"/>
          <w:szCs w:val="22"/>
          <w:lang w:val="en-US"/>
        </w:rPr>
      </w:pPr>
      <w:r w:rsidRPr="00E51B18">
        <w:rPr>
          <w:rFonts w:cs="Arial"/>
          <w:sz w:val="22"/>
          <w:szCs w:val="22"/>
          <w:lang w:val="en-US"/>
        </w:rPr>
        <w:t xml:space="preserve">The </w:t>
      </w:r>
      <w:r w:rsidR="004213AC">
        <w:rPr>
          <w:rFonts w:cs="Arial"/>
          <w:sz w:val="22"/>
          <w:szCs w:val="22"/>
          <w:lang w:val="en-US"/>
        </w:rPr>
        <w:t>facilitator must fill in the pre and post-assessment results</w:t>
      </w:r>
      <w:r w:rsidRPr="00E51B18">
        <w:rPr>
          <w:rFonts w:cs="Arial"/>
          <w:sz w:val="22"/>
          <w:szCs w:val="22"/>
          <w:lang w:val="en-US"/>
        </w:rPr>
        <w:t xml:space="preserve"> at the end of the training session.</w:t>
      </w:r>
    </w:p>
    <w:p w14:paraId="6D8E705F" w14:textId="3F0CDEAF" w:rsidR="00F165C8" w:rsidRPr="00E51B18" w:rsidRDefault="00F165C8" w:rsidP="00E51B18">
      <w:pPr>
        <w:widowControl w:val="0"/>
        <w:autoSpaceDE w:val="0"/>
        <w:autoSpaceDN w:val="0"/>
        <w:spacing w:after="120" w:line="360" w:lineRule="auto"/>
        <w:jc w:val="both"/>
        <w:rPr>
          <w:rFonts w:cs="Arial"/>
          <w:b/>
          <w:bCs/>
          <w:sz w:val="22"/>
          <w:szCs w:val="22"/>
          <w:lang w:val="en-US"/>
        </w:rPr>
      </w:pPr>
      <w:r w:rsidRPr="00E51B18">
        <w:rPr>
          <w:rFonts w:cs="Arial"/>
          <w:b/>
          <w:bCs/>
          <w:sz w:val="22"/>
          <w:szCs w:val="22"/>
          <w:lang w:val="en-US"/>
        </w:rPr>
        <w:t>INTRODUCTION</w:t>
      </w:r>
    </w:p>
    <w:p w14:paraId="37A9D1C9" w14:textId="5C26DC4D"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Welcome</w:t>
      </w:r>
      <w:r w:rsidRPr="00E51B18">
        <w:rPr>
          <w:rFonts w:cs="Arial"/>
          <w:sz w:val="22"/>
          <w:szCs w:val="22"/>
          <w:lang w:val="en-US"/>
        </w:rPr>
        <w:t xml:space="preserve"> everyone to the session. Give a general overview of the training </w:t>
      </w:r>
      <w:r w:rsidR="00FA64AB" w:rsidRPr="00E51B18">
        <w:rPr>
          <w:rFonts w:cs="Arial"/>
          <w:sz w:val="22"/>
          <w:szCs w:val="22"/>
          <w:lang w:val="en-US"/>
        </w:rPr>
        <w:t>topics</w:t>
      </w:r>
      <w:r w:rsidRPr="00E51B18">
        <w:rPr>
          <w:rFonts w:cs="Arial"/>
          <w:sz w:val="22"/>
          <w:szCs w:val="22"/>
          <w:lang w:val="en-US"/>
        </w:rPr>
        <w:t xml:space="preserve"> you will cover during the entire training process.</w:t>
      </w:r>
    </w:p>
    <w:p w14:paraId="08E1D035" w14:textId="77777777" w:rsidR="00C23AF4" w:rsidRPr="00E51B18" w:rsidRDefault="00734AE1" w:rsidP="00E51B18">
      <w:pPr>
        <w:widowControl w:val="0"/>
        <w:autoSpaceDE w:val="0"/>
        <w:autoSpaceDN w:val="0"/>
        <w:spacing w:after="120" w:line="360" w:lineRule="auto"/>
        <w:jc w:val="both"/>
        <w:rPr>
          <w:rFonts w:cs="Arial"/>
          <w:sz w:val="22"/>
          <w:szCs w:val="22"/>
          <w:lang w:val="en-US"/>
        </w:rPr>
      </w:pPr>
      <w:r w:rsidRPr="00E51B18">
        <w:rPr>
          <w:rFonts w:cs="Arial"/>
          <w:noProof/>
          <w:sz w:val="20"/>
          <w:bdr w:val="none" w:sz="0" w:space="0" w:color="auto" w:frame="1"/>
          <w:lang w:val="en-ZA" w:eastAsia="en-ZA"/>
        </w:rPr>
        <w:drawing>
          <wp:inline distT="0" distB="0" distL="0" distR="0" wp14:anchorId="2AFC9F2A" wp14:editId="3872D9B6">
            <wp:extent cx="2199132" cy="1221740"/>
            <wp:effectExtent l="0" t="0" r="0" b="0"/>
            <wp:docPr id="2" name="Picture 2" descr="Image result for group discussion">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roup discussion">
                      <a:hlinkClick r:id="rId53" tgtFrame="&quot;_blank&quot;"/>
                    </pic:cNvPr>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flipH="1">
                      <a:off x="0" y="0"/>
                      <a:ext cx="2219069" cy="1232816"/>
                    </a:xfrm>
                    <a:prstGeom prst="rect">
                      <a:avLst/>
                    </a:prstGeom>
                    <a:noFill/>
                    <a:ln>
                      <a:noFill/>
                    </a:ln>
                  </pic:spPr>
                </pic:pic>
              </a:graphicData>
            </a:graphic>
          </wp:inline>
        </w:drawing>
      </w:r>
    </w:p>
    <w:p w14:paraId="11167C4F" w14:textId="77777777" w:rsidR="00956447" w:rsidRDefault="00956447">
      <w:pPr>
        <w:spacing w:after="160" w:line="259" w:lineRule="auto"/>
        <w:rPr>
          <w:rFonts w:cs="Arial"/>
          <w:b/>
          <w:bCs/>
          <w:sz w:val="22"/>
          <w:szCs w:val="22"/>
          <w:lang w:val="en-US"/>
        </w:rPr>
      </w:pPr>
      <w:r>
        <w:rPr>
          <w:rFonts w:cs="Arial"/>
          <w:b/>
          <w:bCs/>
          <w:sz w:val="22"/>
          <w:szCs w:val="22"/>
          <w:lang w:val="en-US"/>
        </w:rPr>
        <w:br w:type="page"/>
      </w:r>
    </w:p>
    <w:p w14:paraId="122959AC" w14:textId="2953DB72" w:rsidR="00F165C8" w:rsidRPr="00E51B18" w:rsidRDefault="00F165C8" w:rsidP="00E51B18">
      <w:pPr>
        <w:widowControl w:val="0"/>
        <w:autoSpaceDE w:val="0"/>
        <w:autoSpaceDN w:val="0"/>
        <w:spacing w:after="120" w:line="360" w:lineRule="auto"/>
        <w:jc w:val="both"/>
        <w:rPr>
          <w:rFonts w:cs="Arial"/>
          <w:b/>
          <w:bCs/>
          <w:sz w:val="22"/>
          <w:szCs w:val="22"/>
          <w:lang w:val="en-US"/>
        </w:rPr>
      </w:pPr>
      <w:r w:rsidRPr="00E51B18">
        <w:rPr>
          <w:rFonts w:cs="Arial"/>
          <w:b/>
          <w:bCs/>
          <w:sz w:val="22"/>
          <w:szCs w:val="22"/>
          <w:lang w:val="en-US"/>
        </w:rPr>
        <w:lastRenderedPageBreak/>
        <w:t>EXERCISE - ICE BREAKER</w:t>
      </w:r>
    </w:p>
    <w:p w14:paraId="5761C9B7" w14:textId="0081A379"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 xml:space="preserve">To help set the atmosphere and put </w:t>
      </w:r>
      <w:r w:rsidR="00FA64AB" w:rsidRPr="00E51B18">
        <w:rPr>
          <w:rFonts w:cs="Arial"/>
          <w:sz w:val="22"/>
          <w:szCs w:val="22"/>
          <w:lang w:val="en-US"/>
        </w:rPr>
        <w:t>learner</w:t>
      </w:r>
      <w:r w:rsidRPr="00E51B18">
        <w:rPr>
          <w:rFonts w:cs="Arial"/>
          <w:sz w:val="22"/>
          <w:szCs w:val="22"/>
          <w:lang w:val="en-US"/>
        </w:rPr>
        <w:t>s at ease us</w:t>
      </w:r>
      <w:r w:rsidR="004213AC">
        <w:rPr>
          <w:rFonts w:cs="Arial"/>
          <w:sz w:val="22"/>
          <w:szCs w:val="22"/>
          <w:lang w:val="en-US"/>
        </w:rPr>
        <w:t>ing</w:t>
      </w:r>
      <w:r w:rsidRPr="00E51B18">
        <w:rPr>
          <w:rFonts w:cs="Arial"/>
          <w:sz w:val="22"/>
          <w:szCs w:val="22"/>
          <w:lang w:val="en-US"/>
        </w:rPr>
        <w:t xml:space="preserve"> one of the following ice breakers.</w:t>
      </w:r>
    </w:p>
    <w:p w14:paraId="5D844E17"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a) Explain</w:t>
      </w:r>
      <w:r w:rsidRPr="00E51B18">
        <w:rPr>
          <w:rFonts w:cs="Arial"/>
          <w:sz w:val="22"/>
          <w:szCs w:val="22"/>
          <w:lang w:val="en-US"/>
        </w:rPr>
        <w:t xml:space="preserve"> how you would like </w:t>
      </w:r>
      <w:r w:rsidR="00FA64AB" w:rsidRPr="00E51B18">
        <w:rPr>
          <w:rFonts w:cs="Arial"/>
          <w:sz w:val="22"/>
          <w:szCs w:val="22"/>
          <w:lang w:val="en-US"/>
        </w:rPr>
        <w:t>learner</w:t>
      </w:r>
      <w:r w:rsidRPr="00E51B18">
        <w:rPr>
          <w:rFonts w:cs="Arial"/>
          <w:sz w:val="22"/>
          <w:szCs w:val="22"/>
          <w:lang w:val="en-US"/>
        </w:rPr>
        <w:t xml:space="preserve">s to introduce themselves.  </w:t>
      </w:r>
    </w:p>
    <w:p w14:paraId="37B4B5AD"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b) Write</w:t>
      </w:r>
      <w:r w:rsidRPr="00E51B18">
        <w:rPr>
          <w:rFonts w:cs="Arial"/>
          <w:sz w:val="22"/>
          <w:szCs w:val="22"/>
          <w:lang w:val="en-US"/>
        </w:rPr>
        <w:t xml:space="preserve"> the following on the flip chart:  </w:t>
      </w:r>
    </w:p>
    <w:p w14:paraId="2AAA8836" w14:textId="77777777" w:rsidR="00F165C8" w:rsidRPr="00E51B18" w:rsidRDefault="00F165C8" w:rsidP="00E51B18">
      <w:pPr>
        <w:widowControl w:val="0"/>
        <w:numPr>
          <w:ilvl w:val="0"/>
          <w:numId w:val="20"/>
        </w:numPr>
        <w:autoSpaceDE w:val="0"/>
        <w:autoSpaceDN w:val="0"/>
        <w:spacing w:after="120" w:line="360" w:lineRule="auto"/>
        <w:jc w:val="both"/>
        <w:rPr>
          <w:rFonts w:cs="Arial"/>
          <w:sz w:val="22"/>
          <w:szCs w:val="22"/>
          <w:lang w:val="en-US"/>
        </w:rPr>
      </w:pPr>
      <w:r w:rsidRPr="00E51B18">
        <w:rPr>
          <w:rFonts w:cs="Arial"/>
          <w:sz w:val="22"/>
          <w:szCs w:val="22"/>
          <w:lang w:val="en-US"/>
        </w:rPr>
        <w:t>Who are you?</w:t>
      </w:r>
    </w:p>
    <w:p w14:paraId="6B385BB4" w14:textId="77777777" w:rsidR="00F165C8" w:rsidRPr="00E51B18" w:rsidRDefault="00F165C8" w:rsidP="00E51B18">
      <w:pPr>
        <w:widowControl w:val="0"/>
        <w:numPr>
          <w:ilvl w:val="0"/>
          <w:numId w:val="20"/>
        </w:numPr>
        <w:autoSpaceDE w:val="0"/>
        <w:autoSpaceDN w:val="0"/>
        <w:spacing w:after="120" w:line="360" w:lineRule="auto"/>
        <w:jc w:val="both"/>
        <w:rPr>
          <w:rFonts w:cs="Arial"/>
          <w:sz w:val="22"/>
          <w:szCs w:val="22"/>
          <w:lang w:val="en-US"/>
        </w:rPr>
      </w:pPr>
      <w:r w:rsidRPr="00E51B18">
        <w:rPr>
          <w:rFonts w:cs="Arial"/>
          <w:sz w:val="22"/>
          <w:szCs w:val="22"/>
          <w:lang w:val="en-US"/>
        </w:rPr>
        <w:t>What is your current job?</w:t>
      </w:r>
    </w:p>
    <w:p w14:paraId="6C22EB4B" w14:textId="77777777" w:rsidR="00F165C8" w:rsidRPr="00E51B18" w:rsidRDefault="00F165C8" w:rsidP="00E51B18">
      <w:pPr>
        <w:widowControl w:val="0"/>
        <w:numPr>
          <w:ilvl w:val="0"/>
          <w:numId w:val="20"/>
        </w:numPr>
        <w:autoSpaceDE w:val="0"/>
        <w:autoSpaceDN w:val="0"/>
        <w:spacing w:after="120" w:line="360" w:lineRule="auto"/>
        <w:jc w:val="both"/>
        <w:rPr>
          <w:rFonts w:cs="Arial"/>
          <w:sz w:val="22"/>
          <w:szCs w:val="22"/>
          <w:lang w:val="en-US"/>
        </w:rPr>
      </w:pPr>
      <w:r w:rsidRPr="00E51B18">
        <w:rPr>
          <w:rFonts w:cs="Arial"/>
          <w:sz w:val="22"/>
          <w:szCs w:val="22"/>
          <w:lang w:val="en-US"/>
        </w:rPr>
        <w:t>Share some personal information about yourself.</w:t>
      </w:r>
    </w:p>
    <w:p w14:paraId="12A99376" w14:textId="77777777" w:rsidR="00F165C8" w:rsidRPr="00E51B18" w:rsidRDefault="00F165C8" w:rsidP="00E51B18">
      <w:pPr>
        <w:widowControl w:val="0"/>
        <w:numPr>
          <w:ilvl w:val="0"/>
          <w:numId w:val="20"/>
        </w:numPr>
        <w:autoSpaceDE w:val="0"/>
        <w:autoSpaceDN w:val="0"/>
        <w:spacing w:after="120" w:line="360" w:lineRule="auto"/>
        <w:jc w:val="both"/>
        <w:rPr>
          <w:rFonts w:cs="Arial"/>
          <w:sz w:val="22"/>
          <w:szCs w:val="22"/>
          <w:lang w:val="en-US"/>
        </w:rPr>
      </w:pPr>
      <w:r w:rsidRPr="00E51B18">
        <w:rPr>
          <w:rFonts w:cs="Arial"/>
          <w:sz w:val="22"/>
          <w:szCs w:val="22"/>
          <w:lang w:val="en-US"/>
        </w:rPr>
        <w:t>Suggest a ground rule for the day.</w:t>
      </w:r>
    </w:p>
    <w:p w14:paraId="0E8AC90C" w14:textId="77777777" w:rsidR="00F165C8" w:rsidRPr="00E51B18" w:rsidRDefault="00F165C8" w:rsidP="00E51B18">
      <w:pPr>
        <w:widowControl w:val="0"/>
        <w:numPr>
          <w:ilvl w:val="0"/>
          <w:numId w:val="20"/>
        </w:numPr>
        <w:autoSpaceDE w:val="0"/>
        <w:autoSpaceDN w:val="0"/>
        <w:spacing w:after="120" w:line="360" w:lineRule="auto"/>
        <w:jc w:val="both"/>
        <w:rPr>
          <w:rFonts w:cs="Arial"/>
          <w:sz w:val="22"/>
          <w:szCs w:val="22"/>
          <w:lang w:val="en-US"/>
        </w:rPr>
      </w:pPr>
      <w:r w:rsidRPr="00E51B18">
        <w:rPr>
          <w:rFonts w:cs="Arial"/>
          <w:sz w:val="22"/>
          <w:szCs w:val="22"/>
          <w:lang w:val="en-US"/>
        </w:rPr>
        <w:t>What are your expectations and/or reservations for this session?</w:t>
      </w:r>
    </w:p>
    <w:p w14:paraId="7D4F8728" w14:textId="59DE6B03"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
          <w:bCs/>
          <w:sz w:val="22"/>
          <w:szCs w:val="22"/>
          <w:lang w:val="en-US"/>
        </w:rPr>
        <w:t>Explain</w:t>
      </w:r>
      <w:r w:rsidRPr="00E51B18">
        <w:rPr>
          <w:rFonts w:cs="Arial"/>
          <w:sz w:val="22"/>
          <w:szCs w:val="22"/>
          <w:lang w:val="en-US"/>
        </w:rPr>
        <w:t xml:space="preserve"> what you mean by ground rules. They should think about likes/dislikes about training, i.e. confidentiality, cell phones off, no interruptions, keep to agreed breaks, etc.</w:t>
      </w:r>
    </w:p>
    <w:p w14:paraId="6F00F367" w14:textId="44BC384B"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
          <w:bCs/>
          <w:sz w:val="22"/>
          <w:szCs w:val="22"/>
          <w:lang w:val="en-US"/>
        </w:rPr>
        <w:t xml:space="preserve">Explain </w:t>
      </w:r>
      <w:r w:rsidRPr="00E51B18">
        <w:rPr>
          <w:rFonts w:cs="Arial"/>
          <w:sz w:val="22"/>
          <w:szCs w:val="22"/>
          <w:lang w:val="en-US"/>
        </w:rPr>
        <w:t>that unless people have thought about what they want to get out of a training session, they rarely achieve anything of value from the session. Expectations include getting answers to questions, learning new skills, hearing different opinions etc.</w:t>
      </w:r>
    </w:p>
    <w:p w14:paraId="22F2289D" w14:textId="39F600B3" w:rsidR="0097790A" w:rsidRPr="00D8016F" w:rsidRDefault="00F165C8" w:rsidP="00E51B18">
      <w:pPr>
        <w:widowControl w:val="0"/>
        <w:autoSpaceDE w:val="0"/>
        <w:autoSpaceDN w:val="0"/>
        <w:spacing w:after="120" w:line="360" w:lineRule="auto"/>
        <w:jc w:val="both"/>
        <w:rPr>
          <w:rFonts w:cs="Arial"/>
          <w:sz w:val="22"/>
          <w:szCs w:val="22"/>
          <w:lang w:val="en-US"/>
        </w:rPr>
      </w:pPr>
      <w:r w:rsidRPr="00E51B18">
        <w:rPr>
          <w:rFonts w:cs="Arial"/>
          <w:b/>
          <w:bCs/>
          <w:sz w:val="22"/>
          <w:szCs w:val="22"/>
          <w:lang w:val="en-US"/>
        </w:rPr>
        <w:t>Model</w:t>
      </w:r>
      <w:r w:rsidRPr="00E51B18">
        <w:rPr>
          <w:rFonts w:cs="Arial"/>
          <w:sz w:val="22"/>
          <w:szCs w:val="22"/>
          <w:lang w:val="en-US"/>
        </w:rPr>
        <w:t xml:space="preserve"> how long you want </w:t>
      </w:r>
      <w:r w:rsidR="00FA64AB" w:rsidRPr="00E51B18">
        <w:rPr>
          <w:rFonts w:cs="Arial"/>
          <w:sz w:val="22"/>
          <w:szCs w:val="22"/>
          <w:lang w:val="en-US"/>
        </w:rPr>
        <w:t>learner</w:t>
      </w:r>
      <w:r w:rsidRPr="00E51B18">
        <w:rPr>
          <w:rFonts w:cs="Arial"/>
          <w:sz w:val="22"/>
          <w:szCs w:val="22"/>
          <w:lang w:val="en-US"/>
        </w:rPr>
        <w:t xml:space="preserve">s to take by introducing yourself using the questions on the flip chart. </w:t>
      </w:r>
      <w:r w:rsidRPr="00E51B18">
        <w:rPr>
          <w:rFonts w:cs="Arial"/>
          <w:b/>
          <w:bCs/>
          <w:sz w:val="22"/>
          <w:szCs w:val="22"/>
          <w:lang w:val="en-US"/>
        </w:rPr>
        <w:t>Explain</w:t>
      </w:r>
      <w:r w:rsidRPr="00E51B18">
        <w:rPr>
          <w:rFonts w:cs="Arial"/>
          <w:sz w:val="22"/>
          <w:szCs w:val="22"/>
          <w:lang w:val="en-US"/>
        </w:rPr>
        <w:t xml:space="preserve"> that introductions should not take much longer than one to two minutes. These introductions can be carried out in a variety of ways.</w:t>
      </w:r>
    </w:p>
    <w:p w14:paraId="53249A03" w14:textId="3C0EE84A" w:rsidR="00F165C8" w:rsidRPr="00E51B18" w:rsidRDefault="00FA64AB" w:rsidP="00E51B18">
      <w:pPr>
        <w:widowControl w:val="0"/>
        <w:autoSpaceDE w:val="0"/>
        <w:autoSpaceDN w:val="0"/>
        <w:spacing w:after="120" w:line="360" w:lineRule="auto"/>
        <w:jc w:val="both"/>
        <w:rPr>
          <w:rFonts w:cs="Arial"/>
          <w:b/>
          <w:bCs/>
          <w:iCs/>
          <w:sz w:val="22"/>
          <w:szCs w:val="22"/>
          <w:lang w:val="en-US"/>
        </w:rPr>
      </w:pPr>
      <w:r w:rsidRPr="00E51B18">
        <w:rPr>
          <w:rFonts w:cs="Arial"/>
          <w:b/>
          <w:bCs/>
          <w:iCs/>
          <w:sz w:val="22"/>
          <w:szCs w:val="22"/>
          <w:lang w:val="en-US"/>
        </w:rPr>
        <w:t>FACILITATOR</w:t>
      </w:r>
      <w:r w:rsidR="00F165C8" w:rsidRPr="00E51B18">
        <w:rPr>
          <w:rFonts w:cs="Arial"/>
          <w:b/>
          <w:bCs/>
          <w:iCs/>
          <w:sz w:val="22"/>
          <w:szCs w:val="22"/>
          <w:lang w:val="en-US"/>
        </w:rPr>
        <w:t xml:space="preserve"> TIP:</w:t>
      </w:r>
    </w:p>
    <w:p w14:paraId="3E35399C" w14:textId="2D85B8B5" w:rsidR="00F165C8" w:rsidRPr="00E51B18" w:rsidRDefault="004213AC" w:rsidP="00E51B18">
      <w:pPr>
        <w:widowControl w:val="0"/>
        <w:autoSpaceDE w:val="0"/>
        <w:autoSpaceDN w:val="0"/>
        <w:spacing w:after="120" w:line="360" w:lineRule="auto"/>
        <w:jc w:val="both"/>
        <w:rPr>
          <w:rFonts w:cs="Arial"/>
          <w:sz w:val="22"/>
          <w:szCs w:val="22"/>
          <w:lang w:val="en-US"/>
        </w:rPr>
      </w:pPr>
      <w:r>
        <w:rPr>
          <w:rFonts w:cs="Arial"/>
          <w:sz w:val="22"/>
          <w:szCs w:val="22"/>
          <w:lang w:val="en-US"/>
        </w:rPr>
        <w:t>Learners may</w:t>
      </w:r>
      <w:r w:rsidR="00F165C8" w:rsidRPr="00E51B18">
        <w:rPr>
          <w:rFonts w:cs="Arial"/>
          <w:sz w:val="22"/>
          <w:szCs w:val="22"/>
          <w:lang w:val="en-US"/>
        </w:rPr>
        <w:t xml:space="preserve"> have attended </w:t>
      </w:r>
      <w:r w:rsidR="009F622F" w:rsidRPr="00E51B18">
        <w:rPr>
          <w:rFonts w:cs="Arial"/>
          <w:sz w:val="22"/>
          <w:szCs w:val="22"/>
          <w:lang w:val="en-US"/>
        </w:rPr>
        <w:t>the learning programme</w:t>
      </w:r>
      <w:r w:rsidR="00F165C8" w:rsidRPr="00E51B18">
        <w:rPr>
          <w:rFonts w:cs="Arial"/>
          <w:sz w:val="22"/>
          <w:szCs w:val="22"/>
          <w:lang w:val="en-US"/>
        </w:rPr>
        <w:t xml:space="preserve"> together and know each other well. Here are a few variations that you can use for the ice breakers.</w:t>
      </w:r>
    </w:p>
    <w:p w14:paraId="1AEFEB51" w14:textId="77777777" w:rsidR="00F165C8" w:rsidRPr="00E51B18" w:rsidRDefault="00F165C8" w:rsidP="00E51B18">
      <w:pPr>
        <w:widowControl w:val="0"/>
        <w:numPr>
          <w:ilvl w:val="0"/>
          <w:numId w:val="23"/>
        </w:numPr>
        <w:autoSpaceDE w:val="0"/>
        <w:autoSpaceDN w:val="0"/>
        <w:spacing w:after="120" w:line="360" w:lineRule="auto"/>
        <w:jc w:val="both"/>
        <w:rPr>
          <w:rFonts w:cs="Arial"/>
          <w:b/>
          <w:bCs/>
          <w:sz w:val="22"/>
          <w:szCs w:val="22"/>
          <w:lang w:val="en-US"/>
        </w:rPr>
      </w:pPr>
      <w:r w:rsidRPr="00E51B18">
        <w:rPr>
          <w:rFonts w:cs="Arial"/>
          <w:b/>
          <w:bCs/>
          <w:sz w:val="22"/>
          <w:szCs w:val="22"/>
          <w:lang w:val="en-US"/>
        </w:rPr>
        <w:t xml:space="preserve">Option One: </w:t>
      </w:r>
    </w:p>
    <w:p w14:paraId="01234D82" w14:textId="238087E8" w:rsidR="00F165C8" w:rsidRPr="00E51B18" w:rsidRDefault="00F165C8" w:rsidP="00E51B18">
      <w:pPr>
        <w:widowControl w:val="0"/>
        <w:autoSpaceDE w:val="0"/>
        <w:autoSpaceDN w:val="0"/>
        <w:spacing w:after="120" w:line="360" w:lineRule="auto"/>
        <w:ind w:left="360"/>
        <w:jc w:val="both"/>
        <w:rPr>
          <w:rFonts w:cs="Arial"/>
          <w:sz w:val="22"/>
          <w:szCs w:val="22"/>
          <w:lang w:val="en-US"/>
        </w:rPr>
      </w:pPr>
      <w:r w:rsidRPr="00E51B18">
        <w:rPr>
          <w:rFonts w:cs="Arial"/>
          <w:sz w:val="22"/>
          <w:szCs w:val="22"/>
          <w:lang w:val="en-US"/>
        </w:rPr>
        <w:t>Divide the group into pairs. Request the individuals to introduce themselves to their partners. Ask their partners to introduce them to the group.</w:t>
      </w:r>
    </w:p>
    <w:p w14:paraId="426127DA" w14:textId="77777777" w:rsidR="00F165C8" w:rsidRPr="00E51B18" w:rsidRDefault="00F165C8" w:rsidP="00E51B18">
      <w:pPr>
        <w:widowControl w:val="0"/>
        <w:numPr>
          <w:ilvl w:val="0"/>
          <w:numId w:val="23"/>
        </w:numPr>
        <w:autoSpaceDE w:val="0"/>
        <w:autoSpaceDN w:val="0"/>
        <w:spacing w:after="120" w:line="360" w:lineRule="auto"/>
        <w:jc w:val="both"/>
        <w:rPr>
          <w:rFonts w:cs="Arial"/>
          <w:b/>
          <w:bCs/>
          <w:sz w:val="22"/>
          <w:szCs w:val="22"/>
          <w:lang w:val="en-US"/>
        </w:rPr>
      </w:pPr>
      <w:r w:rsidRPr="00E51B18">
        <w:rPr>
          <w:rFonts w:cs="Arial"/>
          <w:b/>
          <w:bCs/>
          <w:sz w:val="22"/>
          <w:szCs w:val="22"/>
          <w:lang w:val="en-US"/>
        </w:rPr>
        <w:t xml:space="preserve">Option Two:  </w:t>
      </w:r>
    </w:p>
    <w:p w14:paraId="2442B5CF" w14:textId="77777777" w:rsidR="00F165C8" w:rsidRPr="00E51B18" w:rsidRDefault="00F165C8" w:rsidP="00E51B18">
      <w:pPr>
        <w:widowControl w:val="0"/>
        <w:autoSpaceDE w:val="0"/>
        <w:autoSpaceDN w:val="0"/>
        <w:spacing w:after="120" w:line="360" w:lineRule="auto"/>
        <w:ind w:left="360"/>
        <w:jc w:val="both"/>
        <w:rPr>
          <w:rFonts w:cs="Arial"/>
          <w:sz w:val="22"/>
          <w:szCs w:val="22"/>
          <w:lang w:val="en-US"/>
        </w:rPr>
      </w:pPr>
      <w:r w:rsidRPr="00E51B18">
        <w:rPr>
          <w:rFonts w:cs="Arial"/>
          <w:sz w:val="22"/>
          <w:szCs w:val="22"/>
          <w:lang w:val="en-US"/>
        </w:rPr>
        <w:t xml:space="preserve">Ask each individual to introduce themselves to the group. </w:t>
      </w:r>
    </w:p>
    <w:p w14:paraId="2E457C73" w14:textId="77777777" w:rsidR="00F165C8" w:rsidRPr="00E51B18" w:rsidRDefault="00F165C8" w:rsidP="00E51B18">
      <w:pPr>
        <w:widowControl w:val="0"/>
        <w:numPr>
          <w:ilvl w:val="0"/>
          <w:numId w:val="23"/>
        </w:numPr>
        <w:autoSpaceDE w:val="0"/>
        <w:autoSpaceDN w:val="0"/>
        <w:spacing w:after="120" w:line="360" w:lineRule="auto"/>
        <w:jc w:val="both"/>
        <w:rPr>
          <w:rFonts w:cs="Arial"/>
          <w:b/>
          <w:bCs/>
          <w:sz w:val="22"/>
          <w:szCs w:val="22"/>
          <w:lang w:val="en-US"/>
        </w:rPr>
      </w:pPr>
      <w:r w:rsidRPr="00E51B18">
        <w:rPr>
          <w:rFonts w:cs="Arial"/>
          <w:b/>
          <w:bCs/>
          <w:sz w:val="22"/>
          <w:szCs w:val="22"/>
          <w:lang w:val="en-US"/>
        </w:rPr>
        <w:t xml:space="preserve">Option Three:  </w:t>
      </w:r>
    </w:p>
    <w:p w14:paraId="3AC40EBC" w14:textId="2F3DD835" w:rsidR="00F165C8" w:rsidRPr="00E51B18" w:rsidRDefault="00F165C8" w:rsidP="00E51B18">
      <w:pPr>
        <w:widowControl w:val="0"/>
        <w:autoSpaceDE w:val="0"/>
        <w:autoSpaceDN w:val="0"/>
        <w:spacing w:after="120" w:line="360" w:lineRule="auto"/>
        <w:ind w:left="360"/>
        <w:jc w:val="both"/>
        <w:rPr>
          <w:rFonts w:cs="Arial"/>
          <w:sz w:val="22"/>
          <w:szCs w:val="22"/>
          <w:lang w:val="en-US"/>
        </w:rPr>
      </w:pPr>
      <w:r w:rsidRPr="00E51B18">
        <w:rPr>
          <w:rFonts w:cs="Arial"/>
          <w:sz w:val="22"/>
          <w:szCs w:val="22"/>
          <w:lang w:val="en-US"/>
        </w:rPr>
        <w:t xml:space="preserve">Non-verbal introduction. </w:t>
      </w:r>
      <w:r w:rsidR="00956447">
        <w:rPr>
          <w:rFonts w:cs="Arial"/>
          <w:sz w:val="22"/>
          <w:szCs w:val="22"/>
          <w:lang w:val="en-US"/>
        </w:rPr>
        <w:t>You can use the</w:t>
      </w:r>
      <w:r w:rsidRPr="00E51B18">
        <w:rPr>
          <w:rFonts w:cs="Arial"/>
          <w:sz w:val="22"/>
          <w:szCs w:val="22"/>
          <w:lang w:val="en-US"/>
        </w:rPr>
        <w:t xml:space="preserve"> icebreaker effectively if the </w:t>
      </w:r>
      <w:r w:rsidR="00FA64AB" w:rsidRPr="00E51B18">
        <w:rPr>
          <w:rFonts w:cs="Arial"/>
          <w:sz w:val="22"/>
          <w:szCs w:val="22"/>
          <w:lang w:val="en-US"/>
        </w:rPr>
        <w:t>learner</w:t>
      </w:r>
      <w:r w:rsidRPr="00E51B18">
        <w:rPr>
          <w:rFonts w:cs="Arial"/>
          <w:sz w:val="22"/>
          <w:szCs w:val="22"/>
          <w:lang w:val="en-US"/>
        </w:rPr>
        <w:t xml:space="preserve">s know each other very well and do not want to do the usual introductions. Divide them into pairs. Demonstrate </w:t>
      </w:r>
      <w:r w:rsidRPr="00E51B18">
        <w:rPr>
          <w:rFonts w:cs="Arial"/>
          <w:sz w:val="22"/>
          <w:szCs w:val="22"/>
          <w:lang w:val="en-US"/>
        </w:rPr>
        <w:lastRenderedPageBreak/>
        <w:t>the introduction to them by doing a non-verbal introduction of yourself and asking them to tell you what you have “told” them about yourself. Give them two minutes each to introduce themselves. When you have returned to the larger group</w:t>
      </w:r>
      <w:r w:rsidR="004213AC">
        <w:rPr>
          <w:rFonts w:cs="Arial"/>
          <w:sz w:val="22"/>
          <w:szCs w:val="22"/>
          <w:lang w:val="en-US"/>
        </w:rPr>
        <w:t>,</w:t>
      </w:r>
      <w:r w:rsidRPr="00E51B18">
        <w:rPr>
          <w:rFonts w:cs="Arial"/>
          <w:sz w:val="22"/>
          <w:szCs w:val="22"/>
          <w:lang w:val="en-US"/>
        </w:rPr>
        <w:t xml:space="preserve"> get the partner to introduce the individual while the individual evaluates how accurately the partner introduces himself/herself. You can use this as a short discussion on the importance of non-verbal communication.</w:t>
      </w:r>
    </w:p>
    <w:p w14:paraId="0E761CAA" w14:textId="77777777" w:rsidR="00F165C8" w:rsidRPr="00E51B18" w:rsidRDefault="00F165C8" w:rsidP="00E51B18">
      <w:pPr>
        <w:widowControl w:val="0"/>
        <w:numPr>
          <w:ilvl w:val="0"/>
          <w:numId w:val="23"/>
        </w:numPr>
        <w:autoSpaceDE w:val="0"/>
        <w:autoSpaceDN w:val="0"/>
        <w:spacing w:after="120" w:line="360" w:lineRule="auto"/>
        <w:jc w:val="both"/>
        <w:rPr>
          <w:rFonts w:cs="Arial"/>
          <w:b/>
          <w:bCs/>
          <w:sz w:val="22"/>
          <w:szCs w:val="22"/>
          <w:lang w:val="en-US"/>
        </w:rPr>
      </w:pPr>
      <w:r w:rsidRPr="00E51B18">
        <w:rPr>
          <w:rFonts w:cs="Arial"/>
          <w:b/>
          <w:bCs/>
          <w:sz w:val="22"/>
          <w:szCs w:val="22"/>
          <w:lang w:val="en-US"/>
        </w:rPr>
        <w:t xml:space="preserve">Option Four: </w:t>
      </w:r>
    </w:p>
    <w:p w14:paraId="64365B7B" w14:textId="22149E8F" w:rsidR="00F165C8" w:rsidRPr="00E51B18" w:rsidRDefault="00035E9E" w:rsidP="00E51B18">
      <w:pPr>
        <w:widowControl w:val="0"/>
        <w:autoSpaceDE w:val="0"/>
        <w:autoSpaceDN w:val="0"/>
        <w:spacing w:after="120" w:line="360" w:lineRule="auto"/>
        <w:ind w:left="360"/>
        <w:jc w:val="both"/>
        <w:rPr>
          <w:rFonts w:cs="Arial"/>
          <w:sz w:val="22"/>
          <w:szCs w:val="22"/>
          <w:lang w:val="en-US"/>
        </w:rPr>
      </w:pPr>
      <w:r w:rsidRPr="00E51B18">
        <w:rPr>
          <w:rFonts w:cs="Arial"/>
          <w:sz w:val="22"/>
          <w:szCs w:val="22"/>
          <w:lang w:val="en-US"/>
        </w:rPr>
        <w:t>Unprepared introduction</w:t>
      </w:r>
      <w:r w:rsidR="00F165C8" w:rsidRPr="00E51B18">
        <w:rPr>
          <w:rFonts w:cs="Arial"/>
          <w:sz w:val="22"/>
          <w:szCs w:val="22"/>
          <w:lang w:val="en-US"/>
        </w:rPr>
        <w:t xml:space="preserve">. </w:t>
      </w:r>
      <w:r w:rsidR="00956447">
        <w:rPr>
          <w:rFonts w:cs="Arial"/>
          <w:sz w:val="22"/>
          <w:szCs w:val="22"/>
          <w:lang w:val="en-US"/>
        </w:rPr>
        <w:t>You can use the</w:t>
      </w:r>
      <w:r w:rsidR="00956447" w:rsidRPr="00E51B18">
        <w:rPr>
          <w:rFonts w:cs="Arial"/>
          <w:sz w:val="22"/>
          <w:szCs w:val="22"/>
          <w:lang w:val="en-US"/>
        </w:rPr>
        <w:t xml:space="preserve"> icebreaker </w:t>
      </w:r>
      <w:r w:rsidR="00F165C8" w:rsidRPr="00E51B18">
        <w:rPr>
          <w:rFonts w:cs="Arial"/>
          <w:sz w:val="22"/>
          <w:szCs w:val="22"/>
          <w:lang w:val="en-US"/>
        </w:rPr>
        <w:t xml:space="preserve">to demonstrate that even if we work with people day after day, we don’t often get to know them. Change the list on the flip chart to read: Name of person, what is their current job, some personal information about their family, their hobbies, and their favourite possession. Ask a </w:t>
      </w:r>
      <w:r w:rsidR="00FA64AB" w:rsidRPr="00E51B18">
        <w:rPr>
          <w:rFonts w:cs="Arial"/>
          <w:sz w:val="22"/>
          <w:szCs w:val="22"/>
          <w:lang w:val="en-US"/>
        </w:rPr>
        <w:t>learner</w:t>
      </w:r>
      <w:r w:rsidR="00F165C8" w:rsidRPr="00E51B18">
        <w:rPr>
          <w:rFonts w:cs="Arial"/>
          <w:sz w:val="22"/>
          <w:szCs w:val="22"/>
          <w:lang w:val="en-US"/>
        </w:rPr>
        <w:t xml:space="preserve"> to introduce another </w:t>
      </w:r>
      <w:r w:rsidR="00FA64AB" w:rsidRPr="00E51B18">
        <w:rPr>
          <w:rFonts w:cs="Arial"/>
          <w:sz w:val="22"/>
          <w:szCs w:val="22"/>
          <w:lang w:val="en-US"/>
        </w:rPr>
        <w:t>learner</w:t>
      </w:r>
      <w:r w:rsidR="00F165C8" w:rsidRPr="00E51B18">
        <w:rPr>
          <w:rFonts w:cs="Arial"/>
          <w:sz w:val="22"/>
          <w:szCs w:val="22"/>
          <w:lang w:val="en-US"/>
        </w:rPr>
        <w:t xml:space="preserve"> by using the above topics. The only rule is that they may not ask the </w:t>
      </w:r>
      <w:r w:rsidR="00FA64AB" w:rsidRPr="00E51B18">
        <w:rPr>
          <w:rFonts w:cs="Arial"/>
          <w:sz w:val="22"/>
          <w:szCs w:val="22"/>
          <w:lang w:val="en-US"/>
        </w:rPr>
        <w:t>learner</w:t>
      </w:r>
      <w:r w:rsidR="00F165C8" w:rsidRPr="00E51B18">
        <w:rPr>
          <w:rFonts w:cs="Arial"/>
          <w:sz w:val="22"/>
          <w:szCs w:val="22"/>
          <w:lang w:val="en-US"/>
        </w:rPr>
        <w:t xml:space="preserve"> the information</w:t>
      </w:r>
      <w:r w:rsidR="004213AC">
        <w:rPr>
          <w:rFonts w:cs="Arial"/>
          <w:sz w:val="22"/>
          <w:szCs w:val="22"/>
          <w:lang w:val="en-US"/>
        </w:rPr>
        <w:t>;</w:t>
      </w:r>
      <w:r w:rsidR="00F165C8" w:rsidRPr="00E51B18">
        <w:rPr>
          <w:rFonts w:cs="Arial"/>
          <w:sz w:val="22"/>
          <w:szCs w:val="22"/>
          <w:lang w:val="en-US"/>
        </w:rPr>
        <w:t xml:space="preserve"> they simply have to guess. Once the </w:t>
      </w:r>
      <w:r w:rsidR="00FA64AB" w:rsidRPr="00E51B18">
        <w:rPr>
          <w:rFonts w:cs="Arial"/>
          <w:sz w:val="22"/>
          <w:szCs w:val="22"/>
          <w:lang w:val="en-US"/>
        </w:rPr>
        <w:t>learner</w:t>
      </w:r>
      <w:r w:rsidR="00F165C8" w:rsidRPr="00E51B18">
        <w:rPr>
          <w:rFonts w:cs="Arial"/>
          <w:sz w:val="22"/>
          <w:szCs w:val="22"/>
          <w:lang w:val="en-US"/>
        </w:rPr>
        <w:t xml:space="preserve"> has completed the introduction, ask the person</w:t>
      </w:r>
      <w:r w:rsidR="00CB66DF">
        <w:rPr>
          <w:rFonts w:cs="Arial"/>
          <w:sz w:val="22"/>
          <w:szCs w:val="22"/>
          <w:lang w:val="en-US"/>
        </w:rPr>
        <w:t xml:space="preserve"> </w:t>
      </w:r>
      <w:r w:rsidR="00956447">
        <w:rPr>
          <w:rFonts w:cs="Arial"/>
          <w:sz w:val="22"/>
          <w:szCs w:val="22"/>
          <w:lang w:val="en-US"/>
        </w:rPr>
        <w:t>they were</w:t>
      </w:r>
      <w:r w:rsidR="00F165C8" w:rsidRPr="00E51B18">
        <w:rPr>
          <w:rFonts w:cs="Arial"/>
          <w:sz w:val="22"/>
          <w:szCs w:val="22"/>
          <w:lang w:val="en-US"/>
        </w:rPr>
        <w:t xml:space="preserve"> introducing to supply the correct information where applicable. Also</w:t>
      </w:r>
      <w:r w:rsidR="004213AC">
        <w:rPr>
          <w:rFonts w:cs="Arial"/>
          <w:sz w:val="22"/>
          <w:szCs w:val="22"/>
          <w:lang w:val="en-US"/>
        </w:rPr>
        <w:t>,</w:t>
      </w:r>
      <w:r w:rsidR="00F165C8" w:rsidRPr="00E51B18">
        <w:rPr>
          <w:rFonts w:cs="Arial"/>
          <w:sz w:val="22"/>
          <w:szCs w:val="22"/>
          <w:lang w:val="en-US"/>
        </w:rPr>
        <w:t xml:space="preserve"> ask them to share a ground</w:t>
      </w:r>
      <w:r w:rsidR="000E492D">
        <w:rPr>
          <w:rFonts w:cs="Arial"/>
          <w:sz w:val="22"/>
          <w:szCs w:val="22"/>
          <w:lang w:val="en-US"/>
        </w:rPr>
        <w:t xml:space="preserve"> </w:t>
      </w:r>
      <w:r w:rsidR="00F165C8" w:rsidRPr="00E51B18">
        <w:rPr>
          <w:rFonts w:cs="Arial"/>
          <w:sz w:val="22"/>
          <w:szCs w:val="22"/>
          <w:lang w:val="en-US"/>
        </w:rPr>
        <w:t>rule and their expectations and capture this on the flip chart. Debrief by explaining how important it is to know your employees to manage their performance effectively.</w:t>
      </w:r>
      <w:r w:rsidR="00F165C8" w:rsidRPr="00E51B18">
        <w:rPr>
          <w:rFonts w:cs="Arial"/>
          <w:sz w:val="22"/>
          <w:szCs w:val="22"/>
          <w:lang w:val="en-US"/>
        </w:rPr>
        <w:tab/>
      </w:r>
    </w:p>
    <w:p w14:paraId="14606098" w14:textId="21667214" w:rsidR="00F165C8" w:rsidRPr="00E51B18" w:rsidRDefault="00F165C8" w:rsidP="00E51B18">
      <w:pPr>
        <w:widowControl w:val="0"/>
        <w:autoSpaceDE w:val="0"/>
        <w:autoSpaceDN w:val="0"/>
        <w:spacing w:after="120" w:line="360" w:lineRule="auto"/>
        <w:jc w:val="both"/>
        <w:rPr>
          <w:rFonts w:cs="Arial"/>
          <w:sz w:val="22"/>
          <w:szCs w:val="22"/>
        </w:rPr>
      </w:pPr>
      <w:r w:rsidRPr="00E51B18">
        <w:rPr>
          <w:rFonts w:cs="Arial"/>
          <w:b/>
          <w:bCs/>
          <w:sz w:val="22"/>
          <w:szCs w:val="22"/>
        </w:rPr>
        <w:t>Review</w:t>
      </w:r>
      <w:r w:rsidRPr="00E51B18">
        <w:rPr>
          <w:rFonts w:cs="Arial"/>
          <w:sz w:val="22"/>
          <w:szCs w:val="22"/>
        </w:rPr>
        <w:t xml:space="preserve"> the ground rules you’ve captured on the flip chart to ensure that everyone agrees with them. They can be </w:t>
      </w:r>
      <w:r w:rsidR="00C23AF4" w:rsidRPr="00E51B18">
        <w:rPr>
          <w:rFonts w:cs="Arial"/>
          <w:sz w:val="22"/>
          <w:szCs w:val="22"/>
        </w:rPr>
        <w:t>extended</w:t>
      </w:r>
      <w:r w:rsidRPr="00E51B18">
        <w:rPr>
          <w:rFonts w:cs="Arial"/>
          <w:sz w:val="22"/>
          <w:szCs w:val="22"/>
        </w:rPr>
        <w:t xml:space="preserve"> as needed</w:t>
      </w:r>
      <w:r w:rsidR="004213AC">
        <w:rPr>
          <w:rFonts w:cs="Arial"/>
          <w:sz w:val="22"/>
          <w:szCs w:val="22"/>
        </w:rPr>
        <w:t>—p</w:t>
      </w:r>
      <w:r w:rsidRPr="00E51B18">
        <w:rPr>
          <w:rFonts w:cs="Arial"/>
          <w:sz w:val="22"/>
          <w:szCs w:val="22"/>
        </w:rPr>
        <w:t xml:space="preserve">lace </w:t>
      </w:r>
      <w:r w:rsidR="004213AC">
        <w:rPr>
          <w:rFonts w:cs="Arial"/>
          <w:sz w:val="22"/>
          <w:szCs w:val="22"/>
        </w:rPr>
        <w:t xml:space="preserve">the </w:t>
      </w:r>
      <w:r w:rsidRPr="00E51B18">
        <w:rPr>
          <w:rFonts w:cs="Arial"/>
          <w:sz w:val="22"/>
          <w:szCs w:val="22"/>
        </w:rPr>
        <w:t xml:space="preserve">flip chart on </w:t>
      </w:r>
      <w:r w:rsidR="004213AC">
        <w:rPr>
          <w:rFonts w:cs="Arial"/>
          <w:sz w:val="22"/>
          <w:szCs w:val="22"/>
        </w:rPr>
        <w:t xml:space="preserve">the </w:t>
      </w:r>
      <w:r w:rsidRPr="00E51B18">
        <w:rPr>
          <w:rFonts w:cs="Arial"/>
          <w:sz w:val="22"/>
          <w:szCs w:val="22"/>
        </w:rPr>
        <w:t>wall.</w:t>
      </w:r>
    </w:p>
    <w:p w14:paraId="541B20D2" w14:textId="0C1395BD" w:rsidR="0030567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
          <w:bCs/>
          <w:sz w:val="22"/>
          <w:szCs w:val="22"/>
          <w:lang w:val="en-US"/>
        </w:rPr>
        <w:t>Summarise</w:t>
      </w:r>
      <w:r w:rsidRPr="00E51B18">
        <w:rPr>
          <w:rFonts w:cs="Arial"/>
          <w:sz w:val="22"/>
          <w:szCs w:val="22"/>
          <w:lang w:val="en-US"/>
        </w:rPr>
        <w:t xml:space="preserve"> the expectations and reservations. If </w:t>
      </w:r>
      <w:r w:rsidR="004213AC">
        <w:rPr>
          <w:rFonts w:cs="Arial"/>
          <w:sz w:val="22"/>
          <w:szCs w:val="22"/>
          <w:lang w:val="en-US"/>
        </w:rPr>
        <w:t>expectations</w:t>
      </w:r>
      <w:r w:rsidRPr="00E51B18">
        <w:rPr>
          <w:rFonts w:cs="Arial"/>
          <w:sz w:val="22"/>
          <w:szCs w:val="22"/>
          <w:lang w:val="en-US"/>
        </w:rPr>
        <w:t xml:space="preserve"> will not be covered in the session, highlight them and discuss how best to deal with it, i.e. build it in, discuss i</w:t>
      </w:r>
      <w:r w:rsidR="004213AC">
        <w:rPr>
          <w:rFonts w:cs="Arial"/>
          <w:sz w:val="22"/>
          <w:szCs w:val="22"/>
          <w:lang w:val="en-US"/>
        </w:rPr>
        <w:t>t</w:t>
      </w:r>
      <w:r w:rsidRPr="00E51B18">
        <w:rPr>
          <w:rFonts w:cs="Arial"/>
          <w:sz w:val="22"/>
          <w:szCs w:val="22"/>
          <w:lang w:val="en-US"/>
        </w:rPr>
        <w:t xml:space="preserve"> with the particular </w:t>
      </w:r>
      <w:r w:rsidR="00FA64AB" w:rsidRPr="00E51B18">
        <w:rPr>
          <w:rFonts w:cs="Arial"/>
          <w:sz w:val="22"/>
          <w:szCs w:val="22"/>
          <w:lang w:val="en-US"/>
        </w:rPr>
        <w:t>learner</w:t>
      </w:r>
      <w:r w:rsidRPr="00E51B18">
        <w:rPr>
          <w:rFonts w:cs="Arial"/>
          <w:sz w:val="22"/>
          <w:szCs w:val="22"/>
          <w:lang w:val="en-US"/>
        </w:rPr>
        <w:t xml:space="preserve">, send them </w:t>
      </w:r>
      <w:r w:rsidR="004213AC">
        <w:rPr>
          <w:rFonts w:cs="Arial"/>
          <w:sz w:val="22"/>
          <w:szCs w:val="22"/>
          <w:lang w:val="en-US"/>
        </w:rPr>
        <w:t>follow-</w:t>
      </w:r>
      <w:r w:rsidRPr="00E51B18">
        <w:rPr>
          <w:rFonts w:cs="Arial"/>
          <w:sz w:val="22"/>
          <w:szCs w:val="22"/>
          <w:lang w:val="en-US"/>
        </w:rPr>
        <w:t xml:space="preserve">up information, </w:t>
      </w:r>
      <w:r w:rsidR="00693287" w:rsidRPr="00E51B18">
        <w:rPr>
          <w:rFonts w:cs="Arial"/>
          <w:sz w:val="22"/>
          <w:szCs w:val="22"/>
          <w:lang w:val="en-US"/>
        </w:rPr>
        <w:t>etc</w:t>
      </w:r>
      <w:r w:rsidR="00A86E37" w:rsidRPr="00E51B18">
        <w:rPr>
          <w:rFonts w:cs="Arial"/>
          <w:sz w:val="22"/>
          <w:szCs w:val="22"/>
          <w:lang w:val="en-US"/>
        </w:rPr>
        <w:t>.</w:t>
      </w:r>
    </w:p>
    <w:p w14:paraId="6BF878BE" w14:textId="689C839E" w:rsidR="00F165C8" w:rsidRPr="00E51B18" w:rsidRDefault="00F165C8" w:rsidP="00E51B18">
      <w:pPr>
        <w:widowControl w:val="0"/>
        <w:autoSpaceDE w:val="0"/>
        <w:autoSpaceDN w:val="0"/>
        <w:spacing w:after="120" w:line="360" w:lineRule="auto"/>
        <w:jc w:val="both"/>
        <w:rPr>
          <w:rFonts w:cs="Arial"/>
          <w:b/>
          <w:bCs/>
          <w:sz w:val="22"/>
          <w:szCs w:val="22"/>
          <w:lang w:val="en-US"/>
        </w:rPr>
      </w:pPr>
      <w:r w:rsidRPr="00E51B18">
        <w:rPr>
          <w:rFonts w:cs="Arial"/>
          <w:b/>
          <w:bCs/>
          <w:sz w:val="22"/>
          <w:szCs w:val="22"/>
          <w:lang w:val="en-US"/>
        </w:rPr>
        <w:t>ADMINISTRATIVE ARRANGEMENTS</w:t>
      </w:r>
    </w:p>
    <w:p w14:paraId="5FED2E43"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
          <w:bCs/>
          <w:sz w:val="22"/>
          <w:szCs w:val="22"/>
          <w:lang w:val="en-US"/>
        </w:rPr>
        <w:t>Explain</w:t>
      </w:r>
      <w:r w:rsidRPr="00E51B18">
        <w:rPr>
          <w:rFonts w:cs="Arial"/>
          <w:sz w:val="22"/>
          <w:szCs w:val="22"/>
          <w:lang w:val="en-US"/>
        </w:rPr>
        <w:t xml:space="preserve"> the administrative arrangements with the group in terms of:</w:t>
      </w:r>
    </w:p>
    <w:p w14:paraId="2914BBF9" w14:textId="77777777" w:rsidR="00F165C8" w:rsidRPr="00E51B18" w:rsidRDefault="00F165C8" w:rsidP="00956447">
      <w:pPr>
        <w:widowControl w:val="0"/>
        <w:numPr>
          <w:ilvl w:val="0"/>
          <w:numId w:val="2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Smoking </w:t>
      </w:r>
      <w:proofErr w:type="gramStart"/>
      <w:r w:rsidRPr="00E51B18">
        <w:rPr>
          <w:rFonts w:cs="Arial"/>
          <w:sz w:val="22"/>
          <w:szCs w:val="22"/>
          <w:lang w:val="en-US"/>
        </w:rPr>
        <w:t>arrangements;</w:t>
      </w:r>
      <w:proofErr w:type="gramEnd"/>
    </w:p>
    <w:p w14:paraId="1B7C0E0F" w14:textId="77777777" w:rsidR="00F165C8" w:rsidRPr="00E51B18" w:rsidRDefault="00F165C8" w:rsidP="00956447">
      <w:pPr>
        <w:widowControl w:val="0"/>
        <w:numPr>
          <w:ilvl w:val="0"/>
          <w:numId w:val="21"/>
        </w:numPr>
        <w:tabs>
          <w:tab w:val="clear" w:pos="720"/>
        </w:tabs>
        <w:autoSpaceDE w:val="0"/>
        <w:autoSpaceDN w:val="0"/>
        <w:spacing w:after="120" w:line="360" w:lineRule="auto"/>
        <w:ind w:left="397" w:hanging="284"/>
        <w:jc w:val="both"/>
        <w:rPr>
          <w:rFonts w:cs="Arial"/>
          <w:sz w:val="22"/>
          <w:szCs w:val="22"/>
          <w:lang w:val="en-US"/>
        </w:rPr>
      </w:pPr>
      <w:proofErr w:type="gramStart"/>
      <w:r w:rsidRPr="00E51B18">
        <w:rPr>
          <w:rFonts w:cs="Arial"/>
          <w:sz w:val="22"/>
          <w:szCs w:val="22"/>
          <w:lang w:val="en-US"/>
        </w:rPr>
        <w:t>Breaks;</w:t>
      </w:r>
      <w:proofErr w:type="gramEnd"/>
    </w:p>
    <w:p w14:paraId="01341DAF" w14:textId="77777777" w:rsidR="00F165C8" w:rsidRPr="00E51B18" w:rsidRDefault="00F165C8" w:rsidP="00956447">
      <w:pPr>
        <w:widowControl w:val="0"/>
        <w:numPr>
          <w:ilvl w:val="0"/>
          <w:numId w:val="2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Meals and </w:t>
      </w:r>
      <w:proofErr w:type="gramStart"/>
      <w:r w:rsidRPr="00E51B18">
        <w:rPr>
          <w:rFonts w:cs="Arial"/>
          <w:sz w:val="22"/>
          <w:szCs w:val="22"/>
          <w:lang w:val="en-US"/>
        </w:rPr>
        <w:t>refreshments;</w:t>
      </w:r>
      <w:proofErr w:type="gramEnd"/>
    </w:p>
    <w:p w14:paraId="476379F2" w14:textId="77777777" w:rsidR="00F165C8" w:rsidRPr="00E51B18" w:rsidRDefault="00F165C8" w:rsidP="00956447">
      <w:pPr>
        <w:widowControl w:val="0"/>
        <w:numPr>
          <w:ilvl w:val="0"/>
          <w:numId w:val="2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Starting and finishing times; and</w:t>
      </w:r>
    </w:p>
    <w:p w14:paraId="4E4A1BAC" w14:textId="77777777" w:rsidR="00F165C8" w:rsidRPr="00E51B18" w:rsidRDefault="00F165C8" w:rsidP="00956447">
      <w:pPr>
        <w:widowControl w:val="0"/>
        <w:numPr>
          <w:ilvl w:val="0"/>
          <w:numId w:val="21"/>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The importance of attending the full session.</w:t>
      </w:r>
    </w:p>
    <w:p w14:paraId="0547C89D"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
          <w:bCs/>
          <w:sz w:val="22"/>
          <w:szCs w:val="22"/>
          <w:lang w:val="en-US"/>
        </w:rPr>
        <w:t xml:space="preserve">Elicit </w:t>
      </w:r>
      <w:r w:rsidRPr="00E51B18">
        <w:rPr>
          <w:rFonts w:cs="Arial"/>
          <w:sz w:val="22"/>
          <w:szCs w:val="22"/>
          <w:lang w:val="en-US"/>
        </w:rPr>
        <w:t>whether any special arrangements need to be made regarding times, special meals, etc.</w:t>
      </w:r>
    </w:p>
    <w:p w14:paraId="43E02F64" w14:textId="77777777" w:rsidR="00956447" w:rsidRDefault="00956447">
      <w:pPr>
        <w:spacing w:after="160" w:line="259" w:lineRule="auto"/>
        <w:rPr>
          <w:rFonts w:cs="Arial"/>
          <w:b/>
          <w:bCs/>
          <w:sz w:val="22"/>
          <w:szCs w:val="22"/>
          <w:lang w:val="en-US"/>
        </w:rPr>
      </w:pPr>
      <w:r>
        <w:rPr>
          <w:rFonts w:cs="Arial"/>
          <w:b/>
          <w:bCs/>
          <w:sz w:val="22"/>
          <w:szCs w:val="22"/>
          <w:lang w:val="en-US"/>
        </w:rPr>
        <w:br w:type="page"/>
      </w:r>
    </w:p>
    <w:p w14:paraId="36595133" w14:textId="20464C0C" w:rsidR="00F165C8" w:rsidRPr="00E51B18" w:rsidRDefault="00F165C8" w:rsidP="00E51B18">
      <w:pPr>
        <w:widowControl w:val="0"/>
        <w:autoSpaceDE w:val="0"/>
        <w:autoSpaceDN w:val="0"/>
        <w:spacing w:after="120" w:line="360" w:lineRule="auto"/>
        <w:jc w:val="both"/>
        <w:rPr>
          <w:rFonts w:cs="Arial"/>
          <w:b/>
          <w:bCs/>
          <w:sz w:val="22"/>
          <w:szCs w:val="22"/>
          <w:lang w:val="en-US"/>
        </w:rPr>
      </w:pPr>
      <w:r w:rsidRPr="00E51B18">
        <w:rPr>
          <w:rFonts w:cs="Arial"/>
          <w:b/>
          <w:bCs/>
          <w:sz w:val="22"/>
          <w:szCs w:val="22"/>
          <w:lang w:val="en-US"/>
        </w:rPr>
        <w:lastRenderedPageBreak/>
        <w:t>TRAINING METHODOLOGY</w:t>
      </w:r>
    </w:p>
    <w:p w14:paraId="0653FC2A"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Explain</w:t>
      </w:r>
      <w:r w:rsidRPr="00E51B18">
        <w:rPr>
          <w:rFonts w:cs="Arial"/>
          <w:sz w:val="22"/>
          <w:szCs w:val="22"/>
          <w:lang w:val="en-US"/>
        </w:rPr>
        <w:t xml:space="preserve"> the training methodology of the session, i.e. that the session is practical and experiential:</w:t>
      </w:r>
    </w:p>
    <w:p w14:paraId="3E1992FB" w14:textId="77777777" w:rsidR="00F165C8" w:rsidRPr="00E51B18" w:rsidRDefault="00F165C8" w:rsidP="00956447">
      <w:pPr>
        <w:widowControl w:val="0"/>
        <w:numPr>
          <w:ilvl w:val="0"/>
          <w:numId w:val="22"/>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 xml:space="preserve">Minimal theory just enough to cover principles, models and </w:t>
      </w:r>
      <w:proofErr w:type="gramStart"/>
      <w:r w:rsidRPr="00E51B18">
        <w:rPr>
          <w:rFonts w:cs="Arial"/>
          <w:sz w:val="22"/>
          <w:szCs w:val="22"/>
          <w:lang w:val="en-US"/>
        </w:rPr>
        <w:t>processes;</w:t>
      </w:r>
      <w:proofErr w:type="gramEnd"/>
    </w:p>
    <w:p w14:paraId="7628788E" w14:textId="7A939852" w:rsidR="00F165C8" w:rsidRPr="00E51B18" w:rsidRDefault="00F165C8" w:rsidP="00956447">
      <w:pPr>
        <w:widowControl w:val="0"/>
        <w:numPr>
          <w:ilvl w:val="0"/>
          <w:numId w:val="22"/>
        </w:numPr>
        <w:tabs>
          <w:tab w:val="clear" w:pos="720"/>
        </w:tabs>
        <w:autoSpaceDE w:val="0"/>
        <w:autoSpaceDN w:val="0"/>
        <w:spacing w:after="120" w:line="360" w:lineRule="auto"/>
        <w:ind w:left="397" w:hanging="284"/>
        <w:jc w:val="both"/>
        <w:rPr>
          <w:rFonts w:cs="Arial"/>
          <w:sz w:val="22"/>
          <w:szCs w:val="22"/>
          <w:lang w:val="en-US"/>
        </w:rPr>
      </w:pPr>
      <w:r w:rsidRPr="00E51B18">
        <w:rPr>
          <w:rFonts w:cs="Arial"/>
          <w:sz w:val="22"/>
          <w:szCs w:val="22"/>
          <w:lang w:val="en-US"/>
        </w:rPr>
        <w:t>Experiential learning as much as possible through participation as individuals (sharing their experiences in group discussions).</w:t>
      </w:r>
    </w:p>
    <w:p w14:paraId="37488B04"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Explain</w:t>
      </w:r>
      <w:r w:rsidRPr="00E51B18">
        <w:rPr>
          <w:rFonts w:cs="Arial"/>
          <w:sz w:val="22"/>
          <w:szCs w:val="22"/>
          <w:lang w:val="en-US"/>
        </w:rPr>
        <w:t xml:space="preserve"> that this session belongs to the </w:t>
      </w:r>
      <w:r w:rsidR="00FA64AB" w:rsidRPr="00E51B18">
        <w:rPr>
          <w:rFonts w:cs="Arial"/>
          <w:sz w:val="22"/>
          <w:szCs w:val="22"/>
          <w:lang w:val="en-US"/>
        </w:rPr>
        <w:t>learner</w:t>
      </w:r>
      <w:r w:rsidRPr="00E51B18">
        <w:rPr>
          <w:rFonts w:cs="Arial"/>
          <w:sz w:val="22"/>
          <w:szCs w:val="22"/>
          <w:lang w:val="en-US"/>
        </w:rPr>
        <w:t>s and that they should feel free to question, argue constructively and ensure that they understand the process by the end of the session.</w:t>
      </w:r>
    </w:p>
    <w:p w14:paraId="185667CB" w14:textId="59393A5C" w:rsidR="00F165C8" w:rsidRPr="00E51B18" w:rsidRDefault="00F165C8" w:rsidP="00E51B18">
      <w:pPr>
        <w:widowControl w:val="0"/>
        <w:autoSpaceDE w:val="0"/>
        <w:autoSpaceDN w:val="0"/>
        <w:spacing w:after="120" w:line="360" w:lineRule="auto"/>
        <w:jc w:val="both"/>
        <w:rPr>
          <w:rFonts w:cs="Arial"/>
          <w:b/>
          <w:bCs/>
          <w:sz w:val="22"/>
          <w:szCs w:val="22"/>
          <w:lang w:val="en-US"/>
        </w:rPr>
      </w:pPr>
      <w:r w:rsidRPr="00E51B18">
        <w:rPr>
          <w:rFonts w:cs="Arial"/>
          <w:b/>
          <w:bCs/>
          <w:sz w:val="22"/>
          <w:szCs w:val="22"/>
          <w:lang w:val="en-US"/>
        </w:rPr>
        <w:t>WORKBOOKS</w:t>
      </w:r>
    </w:p>
    <w:p w14:paraId="2135679F" w14:textId="77777777"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Hand</w:t>
      </w:r>
      <w:r w:rsidRPr="00E51B18">
        <w:rPr>
          <w:rFonts w:cs="Arial"/>
          <w:sz w:val="22"/>
          <w:szCs w:val="22"/>
          <w:lang w:val="en-US"/>
        </w:rPr>
        <w:t xml:space="preserve"> out the workbooks and explain how it is designed and how it should be used.</w:t>
      </w:r>
    </w:p>
    <w:p w14:paraId="3CD69A67" w14:textId="4E5E6518"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Tell</w:t>
      </w:r>
      <w:r w:rsidRPr="00E51B18">
        <w:rPr>
          <w:rFonts w:cs="Arial"/>
          <w:sz w:val="22"/>
          <w:szCs w:val="22"/>
          <w:lang w:val="en-US"/>
        </w:rPr>
        <w:t xml:space="preserve"> the </w:t>
      </w:r>
      <w:r w:rsidR="00FA64AB" w:rsidRPr="00E51B18">
        <w:rPr>
          <w:rFonts w:cs="Arial"/>
          <w:sz w:val="22"/>
          <w:szCs w:val="22"/>
          <w:lang w:val="en-US"/>
        </w:rPr>
        <w:t>learner</w:t>
      </w:r>
      <w:r w:rsidRPr="00E51B18">
        <w:rPr>
          <w:rFonts w:cs="Arial"/>
          <w:sz w:val="22"/>
          <w:szCs w:val="22"/>
          <w:lang w:val="en-US"/>
        </w:rPr>
        <w:t xml:space="preserve">s that the manuals are theirs and that </w:t>
      </w:r>
      <w:r w:rsidR="004213AC">
        <w:rPr>
          <w:rFonts w:cs="Arial"/>
          <w:sz w:val="22"/>
          <w:szCs w:val="22"/>
          <w:lang w:val="en-US"/>
        </w:rPr>
        <w:t>to make their learning effective, they should feel free to make additional notes, jot down questions they have, or simply sketch diagrams that</w:t>
      </w:r>
      <w:r w:rsidRPr="00E51B18">
        <w:rPr>
          <w:rFonts w:cs="Arial"/>
          <w:sz w:val="22"/>
          <w:szCs w:val="22"/>
          <w:lang w:val="en-US"/>
        </w:rPr>
        <w:t xml:space="preserve"> will help them link information.  </w:t>
      </w:r>
    </w:p>
    <w:p w14:paraId="1BA4FCC1" w14:textId="1E8F4FD5" w:rsidR="0030567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bCs/>
          <w:sz w:val="22"/>
          <w:szCs w:val="22"/>
          <w:lang w:val="en-US"/>
        </w:rPr>
        <w:t>Discuss</w:t>
      </w:r>
      <w:r w:rsidRPr="00E51B18">
        <w:rPr>
          <w:rFonts w:cs="Arial"/>
          <w:sz w:val="22"/>
          <w:szCs w:val="22"/>
          <w:lang w:val="en-US"/>
        </w:rPr>
        <w:t xml:space="preserve"> how the workbook is designed and meant to be used by talking them through the information in the workbook</w:t>
      </w:r>
      <w:r w:rsidR="00A86E37" w:rsidRPr="00E51B18">
        <w:rPr>
          <w:rFonts w:cs="Arial"/>
          <w:sz w:val="22"/>
          <w:szCs w:val="22"/>
          <w:lang w:val="en-US"/>
        </w:rPr>
        <w:t>.</w:t>
      </w:r>
    </w:p>
    <w:p w14:paraId="3FA1FD8C" w14:textId="1D112DCE" w:rsidR="00F165C8" w:rsidRPr="00E51B18" w:rsidRDefault="00693287" w:rsidP="00E51B18">
      <w:pPr>
        <w:widowControl w:val="0"/>
        <w:autoSpaceDE w:val="0"/>
        <w:autoSpaceDN w:val="0"/>
        <w:spacing w:after="120" w:line="360" w:lineRule="auto"/>
        <w:jc w:val="both"/>
        <w:rPr>
          <w:rFonts w:cs="Arial"/>
          <w:b/>
          <w:bCs/>
          <w:sz w:val="22"/>
          <w:szCs w:val="22"/>
          <w:lang w:val="en-US"/>
        </w:rPr>
      </w:pPr>
      <w:r w:rsidRPr="00E51B18">
        <w:rPr>
          <w:rFonts w:cs="Arial"/>
          <w:b/>
          <w:bCs/>
          <w:sz w:val="22"/>
          <w:szCs w:val="22"/>
          <w:lang w:val="en-US"/>
        </w:rPr>
        <w:t>Learning programme contents and o</w:t>
      </w:r>
      <w:r w:rsidR="00F165C8" w:rsidRPr="00E51B18">
        <w:rPr>
          <w:rFonts w:cs="Arial"/>
          <w:b/>
          <w:bCs/>
          <w:sz w:val="22"/>
          <w:szCs w:val="22"/>
          <w:lang w:val="en-US"/>
        </w:rPr>
        <w:t>utcomes</w:t>
      </w:r>
    </w:p>
    <w:p w14:paraId="4488C6B1" w14:textId="57BD4413" w:rsidR="00F165C8" w:rsidRPr="00E51B18" w:rsidRDefault="00F165C8" w:rsidP="00E51B18">
      <w:pPr>
        <w:widowControl w:val="0"/>
        <w:autoSpaceDE w:val="0"/>
        <w:autoSpaceDN w:val="0"/>
        <w:spacing w:after="120" w:line="360" w:lineRule="auto"/>
        <w:jc w:val="both"/>
        <w:rPr>
          <w:rFonts w:cs="Arial"/>
          <w:sz w:val="22"/>
          <w:szCs w:val="22"/>
          <w:lang w:val="en-US"/>
        </w:rPr>
      </w:pPr>
      <w:r w:rsidRPr="00E51B18">
        <w:rPr>
          <w:rFonts w:cs="Arial"/>
          <w:sz w:val="22"/>
          <w:szCs w:val="22"/>
          <w:lang w:val="en-US"/>
        </w:rPr>
        <w:t>Explain the course outcomes and contents in context with the module.</w:t>
      </w:r>
    </w:p>
    <w:p w14:paraId="12E9628C" w14:textId="1E765FF1" w:rsidR="00A86E37" w:rsidRPr="00E51B18" w:rsidRDefault="00A86E37" w:rsidP="00E51B18">
      <w:pPr>
        <w:widowControl w:val="0"/>
        <w:autoSpaceDE w:val="0"/>
        <w:autoSpaceDN w:val="0"/>
        <w:spacing w:after="120" w:line="360" w:lineRule="auto"/>
        <w:jc w:val="both"/>
        <w:rPr>
          <w:rFonts w:cs="Arial"/>
          <w:sz w:val="22"/>
          <w:szCs w:val="22"/>
          <w:lang w:val="en-US"/>
        </w:rPr>
      </w:pPr>
    </w:p>
    <w:p w14:paraId="3E4B542D" w14:textId="6AE921F4" w:rsidR="00A86E37" w:rsidRPr="00E51B18" w:rsidRDefault="00A86E37" w:rsidP="00E51B18">
      <w:pPr>
        <w:widowControl w:val="0"/>
        <w:autoSpaceDE w:val="0"/>
        <w:autoSpaceDN w:val="0"/>
        <w:spacing w:after="120" w:line="360" w:lineRule="auto"/>
        <w:jc w:val="both"/>
        <w:rPr>
          <w:rFonts w:cs="Arial"/>
          <w:sz w:val="22"/>
          <w:szCs w:val="22"/>
          <w:lang w:val="en-US"/>
        </w:rPr>
      </w:pPr>
    </w:p>
    <w:p w14:paraId="0CC88528" w14:textId="03A8F839" w:rsidR="00A86E37" w:rsidRPr="00E51B18" w:rsidRDefault="00A86E37" w:rsidP="00E51B18">
      <w:pPr>
        <w:widowControl w:val="0"/>
        <w:autoSpaceDE w:val="0"/>
        <w:autoSpaceDN w:val="0"/>
        <w:spacing w:after="120" w:line="360" w:lineRule="auto"/>
        <w:jc w:val="both"/>
        <w:rPr>
          <w:rFonts w:cs="Arial"/>
          <w:sz w:val="22"/>
          <w:szCs w:val="22"/>
          <w:lang w:val="en-US"/>
        </w:rPr>
      </w:pPr>
    </w:p>
    <w:p w14:paraId="04474806" w14:textId="3DA2D330" w:rsidR="00A86E37" w:rsidRPr="00E51B18" w:rsidRDefault="00A86E37" w:rsidP="00E51B18">
      <w:pPr>
        <w:widowControl w:val="0"/>
        <w:autoSpaceDE w:val="0"/>
        <w:autoSpaceDN w:val="0"/>
        <w:spacing w:after="120" w:line="360" w:lineRule="auto"/>
        <w:jc w:val="both"/>
        <w:rPr>
          <w:rFonts w:cs="Arial"/>
          <w:sz w:val="22"/>
          <w:szCs w:val="22"/>
          <w:lang w:val="en-US"/>
        </w:rPr>
      </w:pPr>
    </w:p>
    <w:p w14:paraId="2A8CBD71" w14:textId="744C6C31" w:rsidR="00A86E37" w:rsidRDefault="00A86E37" w:rsidP="00E51B18">
      <w:pPr>
        <w:widowControl w:val="0"/>
        <w:autoSpaceDE w:val="0"/>
        <w:autoSpaceDN w:val="0"/>
        <w:spacing w:after="120" w:line="360" w:lineRule="auto"/>
        <w:jc w:val="both"/>
        <w:rPr>
          <w:rFonts w:cs="Arial"/>
          <w:sz w:val="22"/>
          <w:szCs w:val="22"/>
          <w:lang w:val="en-US"/>
        </w:rPr>
      </w:pPr>
    </w:p>
    <w:p w14:paraId="5B1AF302" w14:textId="77777777" w:rsidR="00CB66DF" w:rsidRDefault="00CB66DF" w:rsidP="00E51B18">
      <w:pPr>
        <w:widowControl w:val="0"/>
        <w:autoSpaceDE w:val="0"/>
        <w:autoSpaceDN w:val="0"/>
        <w:spacing w:after="120" w:line="360" w:lineRule="auto"/>
        <w:jc w:val="both"/>
        <w:rPr>
          <w:rFonts w:cs="Arial"/>
          <w:sz w:val="22"/>
          <w:szCs w:val="22"/>
          <w:lang w:val="en-US"/>
        </w:rPr>
      </w:pPr>
    </w:p>
    <w:p w14:paraId="33E989F7" w14:textId="77777777" w:rsidR="00CB66DF" w:rsidRDefault="00CB66DF" w:rsidP="00E51B18">
      <w:pPr>
        <w:widowControl w:val="0"/>
        <w:autoSpaceDE w:val="0"/>
        <w:autoSpaceDN w:val="0"/>
        <w:spacing w:after="120" w:line="360" w:lineRule="auto"/>
        <w:jc w:val="both"/>
        <w:rPr>
          <w:rFonts w:cs="Arial"/>
          <w:sz w:val="22"/>
          <w:szCs w:val="22"/>
          <w:lang w:val="en-US"/>
        </w:rPr>
      </w:pPr>
    </w:p>
    <w:p w14:paraId="6089C5AC" w14:textId="4CCA9B06" w:rsidR="00BE16CD" w:rsidRDefault="00BE16CD" w:rsidP="00E51B18">
      <w:pPr>
        <w:widowControl w:val="0"/>
        <w:autoSpaceDE w:val="0"/>
        <w:autoSpaceDN w:val="0"/>
        <w:spacing w:after="120" w:line="360" w:lineRule="auto"/>
        <w:jc w:val="both"/>
        <w:rPr>
          <w:rFonts w:cs="Arial"/>
          <w:sz w:val="22"/>
          <w:szCs w:val="22"/>
          <w:lang w:val="en-US"/>
        </w:rPr>
      </w:pPr>
    </w:p>
    <w:p w14:paraId="13AA2101" w14:textId="77777777" w:rsidR="00D8016F" w:rsidRPr="00E51B18" w:rsidRDefault="00D8016F" w:rsidP="00E51B18">
      <w:pPr>
        <w:widowControl w:val="0"/>
        <w:autoSpaceDE w:val="0"/>
        <w:autoSpaceDN w:val="0"/>
        <w:spacing w:after="120" w:line="360" w:lineRule="auto"/>
        <w:jc w:val="both"/>
        <w:rPr>
          <w:rFonts w:cs="Arial"/>
          <w:sz w:val="22"/>
          <w:szCs w:val="22"/>
          <w:lang w:val="en-US"/>
        </w:rPr>
      </w:pPr>
    </w:p>
    <w:p w14:paraId="2FBD2DB2" w14:textId="77777777" w:rsidR="00A86E37" w:rsidRPr="00E51B18" w:rsidRDefault="00A86E37" w:rsidP="00E51B18">
      <w:pPr>
        <w:widowControl w:val="0"/>
        <w:autoSpaceDE w:val="0"/>
        <w:autoSpaceDN w:val="0"/>
        <w:spacing w:after="120" w:line="360" w:lineRule="auto"/>
        <w:jc w:val="both"/>
        <w:rPr>
          <w:rFonts w:cs="Arial"/>
          <w:sz w:val="22"/>
          <w:szCs w:val="22"/>
          <w:lang w:val="en-US"/>
        </w:rPr>
      </w:pPr>
    </w:p>
    <w:p w14:paraId="51CD484C" w14:textId="2ECE2C18" w:rsidR="00F165C8" w:rsidRPr="00E51B18" w:rsidRDefault="00F165C8" w:rsidP="00E51B18">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21" w:name="_Toc92287926"/>
      <w:r w:rsidRPr="00E51B18">
        <w:rPr>
          <w:rFonts w:cs="Arial"/>
          <w:b/>
          <w:iCs/>
          <w:spacing w:val="10"/>
          <w:position w:val="7"/>
          <w:sz w:val="22"/>
          <w:szCs w:val="22"/>
          <w:lang w:val="en-US"/>
        </w:rPr>
        <w:lastRenderedPageBreak/>
        <w:t>7. F</w:t>
      </w:r>
      <w:r w:rsidR="00376B4E">
        <w:rPr>
          <w:rFonts w:cs="Arial"/>
          <w:b/>
          <w:iCs/>
          <w:spacing w:val="10"/>
          <w:position w:val="7"/>
          <w:sz w:val="22"/>
          <w:szCs w:val="22"/>
          <w:lang w:val="en-US"/>
        </w:rPr>
        <w:t>acilitator</w:t>
      </w:r>
      <w:r w:rsidRPr="00E51B18">
        <w:rPr>
          <w:rFonts w:cs="Arial"/>
          <w:b/>
          <w:iCs/>
          <w:spacing w:val="10"/>
          <w:position w:val="7"/>
          <w:sz w:val="22"/>
          <w:szCs w:val="22"/>
          <w:lang w:val="en-US"/>
        </w:rPr>
        <w:t xml:space="preserve"> C</w:t>
      </w:r>
      <w:r w:rsidR="00376B4E">
        <w:rPr>
          <w:rFonts w:cs="Arial"/>
          <w:b/>
          <w:iCs/>
          <w:spacing w:val="10"/>
          <w:position w:val="7"/>
          <w:sz w:val="22"/>
          <w:szCs w:val="22"/>
          <w:lang w:val="en-US"/>
        </w:rPr>
        <w:t>hecklist</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3"/>
        <w:gridCol w:w="836"/>
        <w:gridCol w:w="831"/>
      </w:tblGrid>
      <w:tr w:rsidR="00CA759F" w:rsidRPr="00E51B18" w14:paraId="5B081142" w14:textId="77777777" w:rsidTr="00FB0837">
        <w:tc>
          <w:tcPr>
            <w:tcW w:w="7890" w:type="dxa"/>
            <w:shd w:val="clear" w:color="auto" w:fill="F2F2F2"/>
          </w:tcPr>
          <w:p w14:paraId="4B5B606E" w14:textId="77777777" w:rsidR="00F165C8" w:rsidRPr="00E51B18" w:rsidRDefault="00F165C8" w:rsidP="00956447">
            <w:pPr>
              <w:spacing w:line="360" w:lineRule="auto"/>
              <w:jc w:val="both"/>
              <w:rPr>
                <w:rFonts w:cs="Arial"/>
                <w:b/>
                <w:sz w:val="22"/>
                <w:szCs w:val="22"/>
              </w:rPr>
            </w:pPr>
            <w:r w:rsidRPr="00E51B18">
              <w:rPr>
                <w:rFonts w:cs="Arial"/>
                <w:b/>
                <w:sz w:val="22"/>
                <w:szCs w:val="22"/>
              </w:rPr>
              <w:t>Preparation</w:t>
            </w:r>
          </w:p>
        </w:tc>
        <w:tc>
          <w:tcPr>
            <w:tcW w:w="844" w:type="dxa"/>
            <w:shd w:val="clear" w:color="auto" w:fill="F2F2F2"/>
          </w:tcPr>
          <w:p w14:paraId="0B8F271E" w14:textId="77777777" w:rsidR="00F165C8" w:rsidRPr="00E51B18" w:rsidRDefault="00F165C8" w:rsidP="00956447">
            <w:pPr>
              <w:spacing w:line="360" w:lineRule="auto"/>
              <w:jc w:val="both"/>
              <w:rPr>
                <w:rFonts w:cs="Arial"/>
                <w:b/>
                <w:sz w:val="22"/>
                <w:szCs w:val="22"/>
              </w:rPr>
            </w:pPr>
            <w:r w:rsidRPr="00E51B18">
              <w:rPr>
                <w:rFonts w:cs="Arial"/>
                <w:b/>
                <w:sz w:val="22"/>
                <w:szCs w:val="22"/>
              </w:rPr>
              <w:t xml:space="preserve">Yes </w:t>
            </w:r>
          </w:p>
        </w:tc>
        <w:tc>
          <w:tcPr>
            <w:tcW w:w="842" w:type="dxa"/>
            <w:shd w:val="clear" w:color="auto" w:fill="F2F2F2"/>
          </w:tcPr>
          <w:p w14:paraId="0DDC647F" w14:textId="77777777" w:rsidR="00F165C8" w:rsidRPr="00E51B18" w:rsidRDefault="00F165C8" w:rsidP="00956447">
            <w:pPr>
              <w:spacing w:line="360" w:lineRule="auto"/>
              <w:jc w:val="both"/>
              <w:rPr>
                <w:rFonts w:cs="Arial"/>
                <w:b/>
                <w:sz w:val="22"/>
                <w:szCs w:val="22"/>
              </w:rPr>
            </w:pPr>
            <w:r w:rsidRPr="00E51B18">
              <w:rPr>
                <w:rFonts w:cs="Arial"/>
                <w:b/>
                <w:sz w:val="22"/>
                <w:szCs w:val="22"/>
              </w:rPr>
              <w:t>No</w:t>
            </w:r>
          </w:p>
        </w:tc>
      </w:tr>
      <w:tr w:rsidR="00CA759F" w:rsidRPr="00E51B18" w14:paraId="41CF351C" w14:textId="77777777" w:rsidTr="00FB0837">
        <w:tc>
          <w:tcPr>
            <w:tcW w:w="7890" w:type="dxa"/>
          </w:tcPr>
          <w:p w14:paraId="5F8B08DC" w14:textId="77777777" w:rsidR="00F165C8" w:rsidRPr="00E51B18" w:rsidRDefault="00F165C8" w:rsidP="00956447">
            <w:pPr>
              <w:autoSpaceDE w:val="0"/>
              <w:autoSpaceDN w:val="0"/>
              <w:adjustRightInd w:val="0"/>
              <w:spacing w:line="360" w:lineRule="auto"/>
              <w:jc w:val="both"/>
              <w:rPr>
                <w:rFonts w:cs="Arial"/>
                <w:b/>
                <w:sz w:val="22"/>
                <w:szCs w:val="22"/>
              </w:rPr>
            </w:pPr>
            <w:r w:rsidRPr="00E51B18">
              <w:rPr>
                <w:rFonts w:cs="Arial"/>
                <w:b/>
                <w:sz w:val="22"/>
                <w:szCs w:val="22"/>
              </w:rPr>
              <w:t>Content Knowledge</w:t>
            </w:r>
          </w:p>
          <w:p w14:paraId="73DFD1BC" w14:textId="0A86F0AA" w:rsidR="00F165C8" w:rsidRPr="00E51B18" w:rsidRDefault="00F165C8" w:rsidP="00956447">
            <w:pPr>
              <w:spacing w:line="360" w:lineRule="auto"/>
              <w:jc w:val="both"/>
              <w:rPr>
                <w:rFonts w:cs="Arial"/>
                <w:b/>
                <w:sz w:val="22"/>
                <w:szCs w:val="22"/>
              </w:rPr>
            </w:pPr>
            <w:r w:rsidRPr="00E51B18">
              <w:rPr>
                <w:rFonts w:cs="Arial"/>
                <w:sz w:val="22"/>
                <w:szCs w:val="22"/>
              </w:rPr>
              <w:t>I have sufficient knowledge of the content to facilitate with ease.</w:t>
            </w:r>
          </w:p>
        </w:tc>
        <w:tc>
          <w:tcPr>
            <w:tcW w:w="844" w:type="dxa"/>
          </w:tcPr>
          <w:p w14:paraId="6C7E1620" w14:textId="77777777" w:rsidR="00F165C8" w:rsidRPr="00E51B18" w:rsidRDefault="00F165C8" w:rsidP="00956447">
            <w:pPr>
              <w:spacing w:line="360" w:lineRule="auto"/>
              <w:jc w:val="both"/>
              <w:rPr>
                <w:rFonts w:cs="Arial"/>
                <w:b/>
                <w:sz w:val="22"/>
                <w:szCs w:val="22"/>
              </w:rPr>
            </w:pPr>
          </w:p>
        </w:tc>
        <w:tc>
          <w:tcPr>
            <w:tcW w:w="842" w:type="dxa"/>
          </w:tcPr>
          <w:p w14:paraId="3C23BB24" w14:textId="77777777" w:rsidR="00F165C8" w:rsidRPr="00E51B18" w:rsidRDefault="00F165C8" w:rsidP="00956447">
            <w:pPr>
              <w:spacing w:line="360" w:lineRule="auto"/>
              <w:jc w:val="both"/>
              <w:rPr>
                <w:rFonts w:cs="Arial"/>
                <w:b/>
                <w:sz w:val="22"/>
                <w:szCs w:val="22"/>
              </w:rPr>
            </w:pPr>
          </w:p>
        </w:tc>
      </w:tr>
      <w:tr w:rsidR="00CA759F" w:rsidRPr="00E51B18" w14:paraId="76F52294" w14:textId="77777777" w:rsidTr="00FB0837">
        <w:tc>
          <w:tcPr>
            <w:tcW w:w="7890" w:type="dxa"/>
          </w:tcPr>
          <w:p w14:paraId="453555A1" w14:textId="77777777" w:rsidR="00F165C8" w:rsidRPr="00E51B18" w:rsidRDefault="00F165C8" w:rsidP="00956447">
            <w:pPr>
              <w:autoSpaceDE w:val="0"/>
              <w:autoSpaceDN w:val="0"/>
              <w:adjustRightInd w:val="0"/>
              <w:spacing w:line="360" w:lineRule="auto"/>
              <w:jc w:val="both"/>
              <w:rPr>
                <w:rFonts w:cs="Arial"/>
                <w:b/>
                <w:sz w:val="22"/>
                <w:szCs w:val="22"/>
              </w:rPr>
            </w:pPr>
            <w:r w:rsidRPr="00E51B18">
              <w:rPr>
                <w:rFonts w:cs="Arial"/>
                <w:b/>
                <w:sz w:val="22"/>
                <w:szCs w:val="22"/>
              </w:rPr>
              <w:t>Application Knowledge</w:t>
            </w:r>
          </w:p>
          <w:p w14:paraId="2A22CEE4" w14:textId="77777777" w:rsidR="00F165C8" w:rsidRPr="00E51B18" w:rsidRDefault="00F165C8" w:rsidP="00956447">
            <w:pPr>
              <w:spacing w:line="360" w:lineRule="auto"/>
              <w:jc w:val="both"/>
              <w:rPr>
                <w:rFonts w:cs="Arial"/>
                <w:b/>
                <w:sz w:val="22"/>
                <w:szCs w:val="22"/>
              </w:rPr>
            </w:pPr>
            <w:r w:rsidRPr="00E51B18">
              <w:rPr>
                <w:rFonts w:cs="Arial"/>
                <w:sz w:val="22"/>
                <w:szCs w:val="22"/>
              </w:rPr>
              <w:t>I understand the program matrix and have prepared for program delivery accordingly.</w:t>
            </w:r>
          </w:p>
        </w:tc>
        <w:tc>
          <w:tcPr>
            <w:tcW w:w="844" w:type="dxa"/>
          </w:tcPr>
          <w:p w14:paraId="1467CCA9" w14:textId="77777777" w:rsidR="00F165C8" w:rsidRPr="00E51B18" w:rsidRDefault="00F165C8" w:rsidP="00956447">
            <w:pPr>
              <w:spacing w:line="360" w:lineRule="auto"/>
              <w:jc w:val="both"/>
              <w:rPr>
                <w:rFonts w:cs="Arial"/>
                <w:b/>
                <w:sz w:val="22"/>
                <w:szCs w:val="22"/>
              </w:rPr>
            </w:pPr>
          </w:p>
        </w:tc>
        <w:tc>
          <w:tcPr>
            <w:tcW w:w="842" w:type="dxa"/>
          </w:tcPr>
          <w:p w14:paraId="6D231BF9" w14:textId="77777777" w:rsidR="00F165C8" w:rsidRPr="00E51B18" w:rsidRDefault="00F165C8" w:rsidP="00956447">
            <w:pPr>
              <w:spacing w:line="360" w:lineRule="auto"/>
              <w:jc w:val="both"/>
              <w:rPr>
                <w:rFonts w:cs="Arial"/>
                <w:b/>
                <w:sz w:val="22"/>
                <w:szCs w:val="22"/>
              </w:rPr>
            </w:pPr>
          </w:p>
        </w:tc>
      </w:tr>
      <w:tr w:rsidR="00CA759F" w:rsidRPr="00E51B18" w14:paraId="07905080" w14:textId="77777777" w:rsidTr="00FB0837">
        <w:tc>
          <w:tcPr>
            <w:tcW w:w="7890" w:type="dxa"/>
          </w:tcPr>
          <w:p w14:paraId="353C832C" w14:textId="77777777" w:rsidR="00F165C8" w:rsidRPr="00E51B18" w:rsidRDefault="00F165C8" w:rsidP="00956447">
            <w:pPr>
              <w:autoSpaceDE w:val="0"/>
              <w:autoSpaceDN w:val="0"/>
              <w:adjustRightInd w:val="0"/>
              <w:spacing w:line="360" w:lineRule="auto"/>
              <w:jc w:val="both"/>
              <w:rPr>
                <w:rFonts w:cs="Arial"/>
                <w:b/>
                <w:sz w:val="22"/>
                <w:szCs w:val="22"/>
              </w:rPr>
            </w:pPr>
            <w:r w:rsidRPr="00E51B18">
              <w:rPr>
                <w:rFonts w:cs="Arial"/>
                <w:b/>
                <w:sz w:val="22"/>
                <w:szCs w:val="22"/>
              </w:rPr>
              <w:t>Ability to Respond to Learners Background and Experience</w:t>
            </w:r>
          </w:p>
          <w:p w14:paraId="6D810F1D" w14:textId="77777777" w:rsidR="00F165C8" w:rsidRPr="00E51B18" w:rsidRDefault="00F165C8" w:rsidP="00956447">
            <w:pPr>
              <w:spacing w:line="360" w:lineRule="auto"/>
              <w:jc w:val="both"/>
              <w:rPr>
                <w:rFonts w:cs="Arial"/>
                <w:b/>
                <w:sz w:val="22"/>
                <w:szCs w:val="22"/>
              </w:rPr>
            </w:pPr>
            <w:r w:rsidRPr="00E51B18">
              <w:rPr>
                <w:rFonts w:cs="Arial"/>
                <w:sz w:val="22"/>
                <w:szCs w:val="22"/>
              </w:rPr>
              <w:t xml:space="preserve">I have studied the learner demographics, age group, </w:t>
            </w:r>
            <w:proofErr w:type="gramStart"/>
            <w:r w:rsidRPr="00E51B18">
              <w:rPr>
                <w:rFonts w:cs="Arial"/>
                <w:sz w:val="22"/>
                <w:szCs w:val="22"/>
              </w:rPr>
              <w:t>experience</w:t>
            </w:r>
            <w:proofErr w:type="gramEnd"/>
            <w:r w:rsidRPr="00E51B18">
              <w:rPr>
                <w:rFonts w:cs="Arial"/>
                <w:sz w:val="22"/>
                <w:szCs w:val="22"/>
              </w:rPr>
              <w:t xml:space="preserve"> and circumstances, and prepared for program delivery accordingly.</w:t>
            </w:r>
          </w:p>
        </w:tc>
        <w:tc>
          <w:tcPr>
            <w:tcW w:w="844" w:type="dxa"/>
          </w:tcPr>
          <w:p w14:paraId="0B2DCD77" w14:textId="77777777" w:rsidR="00F165C8" w:rsidRPr="00E51B18" w:rsidRDefault="00F165C8" w:rsidP="00956447">
            <w:pPr>
              <w:spacing w:line="360" w:lineRule="auto"/>
              <w:jc w:val="both"/>
              <w:rPr>
                <w:rFonts w:cs="Arial"/>
                <w:b/>
                <w:sz w:val="22"/>
                <w:szCs w:val="22"/>
              </w:rPr>
            </w:pPr>
          </w:p>
        </w:tc>
        <w:tc>
          <w:tcPr>
            <w:tcW w:w="842" w:type="dxa"/>
          </w:tcPr>
          <w:p w14:paraId="77300081" w14:textId="77777777" w:rsidR="00F165C8" w:rsidRPr="00E51B18" w:rsidRDefault="00F165C8" w:rsidP="00956447">
            <w:pPr>
              <w:spacing w:line="360" w:lineRule="auto"/>
              <w:jc w:val="both"/>
              <w:rPr>
                <w:rFonts w:cs="Arial"/>
                <w:b/>
                <w:sz w:val="22"/>
                <w:szCs w:val="22"/>
              </w:rPr>
            </w:pPr>
          </w:p>
        </w:tc>
      </w:tr>
      <w:tr w:rsidR="00CA759F" w:rsidRPr="00E51B18" w14:paraId="4BE4EF30" w14:textId="77777777" w:rsidTr="00FB0837">
        <w:tc>
          <w:tcPr>
            <w:tcW w:w="7890" w:type="dxa"/>
          </w:tcPr>
          <w:p w14:paraId="466CE6E3" w14:textId="77777777" w:rsidR="00F165C8" w:rsidRPr="00E51B18" w:rsidRDefault="00F165C8" w:rsidP="00956447">
            <w:pPr>
              <w:autoSpaceDE w:val="0"/>
              <w:autoSpaceDN w:val="0"/>
              <w:adjustRightInd w:val="0"/>
              <w:spacing w:line="360" w:lineRule="auto"/>
              <w:jc w:val="both"/>
              <w:rPr>
                <w:rFonts w:cs="Arial"/>
                <w:b/>
                <w:sz w:val="22"/>
                <w:szCs w:val="22"/>
              </w:rPr>
            </w:pPr>
            <w:r w:rsidRPr="00E51B18">
              <w:rPr>
                <w:rFonts w:cs="Arial"/>
                <w:b/>
                <w:sz w:val="22"/>
                <w:szCs w:val="22"/>
              </w:rPr>
              <w:t>Enthusiasm and Commitment</w:t>
            </w:r>
          </w:p>
          <w:p w14:paraId="5AE268A2" w14:textId="6D39B5CA" w:rsidR="00F165C8" w:rsidRPr="00E51B18" w:rsidRDefault="00F165C8" w:rsidP="00956447">
            <w:pPr>
              <w:spacing w:line="360" w:lineRule="auto"/>
              <w:jc w:val="both"/>
              <w:rPr>
                <w:rFonts w:cs="Arial"/>
                <w:b/>
                <w:sz w:val="22"/>
                <w:szCs w:val="22"/>
              </w:rPr>
            </w:pPr>
            <w:r w:rsidRPr="00E51B18">
              <w:rPr>
                <w:rFonts w:cs="Arial"/>
                <w:sz w:val="22"/>
                <w:szCs w:val="22"/>
              </w:rPr>
              <w:t xml:space="preserve">I am passionate about my subject and have prepared my program delivery to create a motivating environment </w:t>
            </w:r>
            <w:r w:rsidR="00956447">
              <w:rPr>
                <w:rFonts w:cs="Arial"/>
                <w:sz w:val="22"/>
                <w:szCs w:val="22"/>
              </w:rPr>
              <w:t>committed</w:t>
            </w:r>
            <w:r w:rsidRPr="00E51B18">
              <w:rPr>
                <w:rFonts w:cs="Arial"/>
                <w:sz w:val="22"/>
                <w:szCs w:val="22"/>
              </w:rPr>
              <w:t xml:space="preserve"> to success.</w:t>
            </w:r>
          </w:p>
        </w:tc>
        <w:tc>
          <w:tcPr>
            <w:tcW w:w="844" w:type="dxa"/>
          </w:tcPr>
          <w:p w14:paraId="3AD4E458" w14:textId="77777777" w:rsidR="00F165C8" w:rsidRPr="00E51B18" w:rsidRDefault="00F165C8" w:rsidP="00956447">
            <w:pPr>
              <w:spacing w:line="360" w:lineRule="auto"/>
              <w:jc w:val="both"/>
              <w:rPr>
                <w:rFonts w:cs="Arial"/>
                <w:b/>
                <w:sz w:val="22"/>
                <w:szCs w:val="22"/>
              </w:rPr>
            </w:pPr>
          </w:p>
        </w:tc>
        <w:tc>
          <w:tcPr>
            <w:tcW w:w="842" w:type="dxa"/>
          </w:tcPr>
          <w:p w14:paraId="1448E77A" w14:textId="77777777" w:rsidR="00F165C8" w:rsidRPr="00E51B18" w:rsidRDefault="00F165C8" w:rsidP="00956447">
            <w:pPr>
              <w:spacing w:line="360" w:lineRule="auto"/>
              <w:jc w:val="both"/>
              <w:rPr>
                <w:rFonts w:cs="Arial"/>
                <w:b/>
                <w:sz w:val="22"/>
                <w:szCs w:val="22"/>
              </w:rPr>
            </w:pPr>
          </w:p>
        </w:tc>
      </w:tr>
      <w:tr w:rsidR="00CA759F" w:rsidRPr="00E51B18" w14:paraId="1128B563" w14:textId="77777777" w:rsidTr="00FB0837">
        <w:tc>
          <w:tcPr>
            <w:tcW w:w="7890" w:type="dxa"/>
          </w:tcPr>
          <w:p w14:paraId="28B8E34C" w14:textId="77777777" w:rsidR="00F165C8" w:rsidRPr="00E51B18" w:rsidRDefault="00F165C8" w:rsidP="00956447">
            <w:pPr>
              <w:autoSpaceDE w:val="0"/>
              <w:autoSpaceDN w:val="0"/>
              <w:adjustRightInd w:val="0"/>
              <w:spacing w:line="360" w:lineRule="auto"/>
              <w:jc w:val="both"/>
              <w:rPr>
                <w:rFonts w:cs="Arial"/>
                <w:b/>
                <w:sz w:val="22"/>
                <w:szCs w:val="22"/>
              </w:rPr>
            </w:pPr>
            <w:r w:rsidRPr="00E51B18">
              <w:rPr>
                <w:rFonts w:cs="Arial"/>
                <w:b/>
                <w:sz w:val="22"/>
                <w:szCs w:val="22"/>
              </w:rPr>
              <w:t>Enterprise Knowledge</w:t>
            </w:r>
          </w:p>
          <w:p w14:paraId="57F4B2CD" w14:textId="06F33017" w:rsidR="00F165C8" w:rsidRPr="00E51B18" w:rsidRDefault="00F165C8" w:rsidP="00956447">
            <w:pPr>
              <w:spacing w:line="360" w:lineRule="auto"/>
              <w:jc w:val="both"/>
              <w:rPr>
                <w:rFonts w:cs="Arial"/>
                <w:b/>
                <w:sz w:val="22"/>
                <w:szCs w:val="22"/>
              </w:rPr>
            </w:pPr>
            <w:r w:rsidRPr="00E51B18">
              <w:rPr>
                <w:rFonts w:cs="Arial"/>
                <w:sz w:val="22"/>
                <w:szCs w:val="22"/>
              </w:rPr>
              <w:t>I know and understand the values, ethics, vision</w:t>
            </w:r>
            <w:r w:rsidR="00956447">
              <w:rPr>
                <w:rFonts w:cs="Arial"/>
                <w:sz w:val="22"/>
                <w:szCs w:val="22"/>
              </w:rPr>
              <w:t>, and mission of the service provider under the program’s auspices. I</w:t>
            </w:r>
            <w:r w:rsidRPr="00E51B18">
              <w:rPr>
                <w:rFonts w:cs="Arial"/>
                <w:sz w:val="22"/>
                <w:szCs w:val="22"/>
              </w:rPr>
              <w:t xml:space="preserve"> have prepared my program delivery, reporting and administrative tasks accordingly.</w:t>
            </w:r>
          </w:p>
        </w:tc>
        <w:tc>
          <w:tcPr>
            <w:tcW w:w="844" w:type="dxa"/>
          </w:tcPr>
          <w:p w14:paraId="617C344B" w14:textId="77777777" w:rsidR="00F165C8" w:rsidRPr="00E51B18" w:rsidRDefault="00F165C8" w:rsidP="00956447">
            <w:pPr>
              <w:spacing w:line="360" w:lineRule="auto"/>
              <w:jc w:val="both"/>
              <w:rPr>
                <w:rFonts w:cs="Arial"/>
                <w:b/>
                <w:sz w:val="22"/>
                <w:szCs w:val="22"/>
              </w:rPr>
            </w:pPr>
          </w:p>
        </w:tc>
        <w:tc>
          <w:tcPr>
            <w:tcW w:w="842" w:type="dxa"/>
          </w:tcPr>
          <w:p w14:paraId="74EF0892" w14:textId="77777777" w:rsidR="00F165C8" w:rsidRPr="00E51B18" w:rsidRDefault="00F165C8" w:rsidP="00956447">
            <w:pPr>
              <w:spacing w:line="360" w:lineRule="auto"/>
              <w:jc w:val="both"/>
              <w:rPr>
                <w:rFonts w:cs="Arial"/>
                <w:b/>
                <w:sz w:val="22"/>
                <w:szCs w:val="22"/>
              </w:rPr>
            </w:pPr>
          </w:p>
        </w:tc>
      </w:tr>
      <w:tr w:rsidR="00CA759F" w:rsidRPr="00E51B18" w14:paraId="4C723BF0" w14:textId="77777777" w:rsidTr="00FB0837">
        <w:tc>
          <w:tcPr>
            <w:tcW w:w="7890" w:type="dxa"/>
          </w:tcPr>
          <w:p w14:paraId="61C3639D" w14:textId="77777777" w:rsidR="00F165C8" w:rsidRPr="00E51B18" w:rsidRDefault="00F165C8" w:rsidP="00956447">
            <w:pPr>
              <w:spacing w:line="360" w:lineRule="auto"/>
              <w:jc w:val="both"/>
              <w:rPr>
                <w:rFonts w:cs="Arial"/>
                <w:b/>
                <w:sz w:val="22"/>
                <w:szCs w:val="22"/>
              </w:rPr>
            </w:pPr>
            <w:r w:rsidRPr="00E51B18">
              <w:rPr>
                <w:rFonts w:cs="Arial"/>
                <w:b/>
                <w:sz w:val="22"/>
                <w:szCs w:val="22"/>
              </w:rPr>
              <w:t>Equipment Checklist</w:t>
            </w:r>
            <w:r w:rsidRPr="00E51B18">
              <w:rPr>
                <w:rFonts w:cs="Arial"/>
                <w:sz w:val="22"/>
                <w:szCs w:val="22"/>
              </w:rPr>
              <w:t>:</w:t>
            </w:r>
          </w:p>
        </w:tc>
        <w:tc>
          <w:tcPr>
            <w:tcW w:w="844" w:type="dxa"/>
          </w:tcPr>
          <w:p w14:paraId="1FD17745" w14:textId="77777777" w:rsidR="00F165C8" w:rsidRPr="00E51B18" w:rsidRDefault="00F165C8" w:rsidP="00956447">
            <w:pPr>
              <w:spacing w:line="360" w:lineRule="auto"/>
              <w:jc w:val="both"/>
              <w:rPr>
                <w:rFonts w:cs="Arial"/>
                <w:b/>
                <w:sz w:val="22"/>
                <w:szCs w:val="22"/>
              </w:rPr>
            </w:pPr>
          </w:p>
        </w:tc>
        <w:tc>
          <w:tcPr>
            <w:tcW w:w="842" w:type="dxa"/>
          </w:tcPr>
          <w:p w14:paraId="41D967DC" w14:textId="77777777" w:rsidR="00F165C8" w:rsidRPr="00E51B18" w:rsidRDefault="00F165C8" w:rsidP="00956447">
            <w:pPr>
              <w:spacing w:line="360" w:lineRule="auto"/>
              <w:jc w:val="both"/>
              <w:rPr>
                <w:rFonts w:cs="Arial"/>
                <w:b/>
                <w:sz w:val="22"/>
                <w:szCs w:val="22"/>
              </w:rPr>
            </w:pPr>
          </w:p>
        </w:tc>
      </w:tr>
      <w:tr w:rsidR="00CA759F" w:rsidRPr="00E51B18" w14:paraId="79011DD6" w14:textId="77777777" w:rsidTr="00FB0837">
        <w:tc>
          <w:tcPr>
            <w:tcW w:w="7890" w:type="dxa"/>
          </w:tcPr>
          <w:p w14:paraId="557237EF" w14:textId="77777777" w:rsidR="00F165C8" w:rsidRPr="00E51B18" w:rsidRDefault="00F165C8" w:rsidP="00956447">
            <w:pPr>
              <w:spacing w:line="360" w:lineRule="auto"/>
              <w:jc w:val="both"/>
              <w:rPr>
                <w:rFonts w:cs="Arial"/>
                <w:b/>
                <w:sz w:val="22"/>
                <w:szCs w:val="22"/>
              </w:rPr>
            </w:pPr>
            <w:r w:rsidRPr="00E51B18">
              <w:rPr>
                <w:rFonts w:cs="Arial"/>
                <w:sz w:val="22"/>
                <w:szCs w:val="22"/>
              </w:rPr>
              <w:t>Learner Guides: 1 per learner</w:t>
            </w:r>
          </w:p>
        </w:tc>
        <w:tc>
          <w:tcPr>
            <w:tcW w:w="844" w:type="dxa"/>
          </w:tcPr>
          <w:p w14:paraId="19D8AC2F" w14:textId="77777777" w:rsidR="00F165C8" w:rsidRPr="00E51B18" w:rsidRDefault="00F165C8" w:rsidP="00956447">
            <w:pPr>
              <w:spacing w:line="360" w:lineRule="auto"/>
              <w:jc w:val="both"/>
              <w:rPr>
                <w:rFonts w:cs="Arial"/>
                <w:b/>
                <w:sz w:val="22"/>
                <w:szCs w:val="22"/>
              </w:rPr>
            </w:pPr>
          </w:p>
        </w:tc>
        <w:tc>
          <w:tcPr>
            <w:tcW w:w="842" w:type="dxa"/>
          </w:tcPr>
          <w:p w14:paraId="2852512E" w14:textId="77777777" w:rsidR="00F165C8" w:rsidRPr="00E51B18" w:rsidRDefault="00F165C8" w:rsidP="00956447">
            <w:pPr>
              <w:spacing w:line="360" w:lineRule="auto"/>
              <w:jc w:val="both"/>
              <w:rPr>
                <w:rFonts w:cs="Arial"/>
                <w:b/>
                <w:sz w:val="22"/>
                <w:szCs w:val="22"/>
              </w:rPr>
            </w:pPr>
          </w:p>
        </w:tc>
      </w:tr>
      <w:tr w:rsidR="00CA759F" w:rsidRPr="00E51B18" w14:paraId="043B0D2E" w14:textId="77777777" w:rsidTr="00FB0837">
        <w:tc>
          <w:tcPr>
            <w:tcW w:w="7890" w:type="dxa"/>
          </w:tcPr>
          <w:p w14:paraId="3AE28990" w14:textId="77777777" w:rsidR="00F165C8" w:rsidRPr="00E51B18" w:rsidRDefault="00F165C8" w:rsidP="00956447">
            <w:pPr>
              <w:spacing w:line="360" w:lineRule="auto"/>
              <w:jc w:val="both"/>
              <w:rPr>
                <w:rFonts w:cs="Arial"/>
                <w:b/>
                <w:sz w:val="22"/>
                <w:szCs w:val="22"/>
              </w:rPr>
            </w:pPr>
            <w:r w:rsidRPr="00E51B18">
              <w:rPr>
                <w:rFonts w:cs="Arial"/>
                <w:sz w:val="22"/>
                <w:szCs w:val="22"/>
              </w:rPr>
              <w:t>Learner Assessment Guides: 1 per learner</w:t>
            </w:r>
          </w:p>
        </w:tc>
        <w:tc>
          <w:tcPr>
            <w:tcW w:w="844" w:type="dxa"/>
          </w:tcPr>
          <w:p w14:paraId="1FC425AB" w14:textId="77777777" w:rsidR="00F165C8" w:rsidRPr="00E51B18" w:rsidRDefault="00F165C8" w:rsidP="00956447">
            <w:pPr>
              <w:spacing w:line="360" w:lineRule="auto"/>
              <w:jc w:val="both"/>
              <w:rPr>
                <w:rFonts w:cs="Arial"/>
                <w:b/>
                <w:sz w:val="22"/>
                <w:szCs w:val="22"/>
              </w:rPr>
            </w:pPr>
          </w:p>
        </w:tc>
        <w:tc>
          <w:tcPr>
            <w:tcW w:w="842" w:type="dxa"/>
          </w:tcPr>
          <w:p w14:paraId="42E5C81E" w14:textId="77777777" w:rsidR="00F165C8" w:rsidRPr="00E51B18" w:rsidRDefault="00F165C8" w:rsidP="00956447">
            <w:pPr>
              <w:spacing w:line="360" w:lineRule="auto"/>
              <w:jc w:val="both"/>
              <w:rPr>
                <w:rFonts w:cs="Arial"/>
                <w:b/>
                <w:sz w:val="22"/>
                <w:szCs w:val="22"/>
              </w:rPr>
            </w:pPr>
          </w:p>
        </w:tc>
      </w:tr>
      <w:tr w:rsidR="00CA759F" w:rsidRPr="00E51B18" w14:paraId="4C379B67" w14:textId="77777777" w:rsidTr="00FB0837">
        <w:tc>
          <w:tcPr>
            <w:tcW w:w="7890" w:type="dxa"/>
          </w:tcPr>
          <w:p w14:paraId="68754EDD" w14:textId="77777777" w:rsidR="00F165C8" w:rsidRPr="00E51B18" w:rsidRDefault="00F165C8" w:rsidP="00956447">
            <w:pPr>
              <w:spacing w:line="360" w:lineRule="auto"/>
              <w:jc w:val="both"/>
              <w:rPr>
                <w:rFonts w:cs="Arial"/>
                <w:b/>
                <w:sz w:val="22"/>
                <w:szCs w:val="22"/>
              </w:rPr>
            </w:pPr>
            <w:r w:rsidRPr="00E51B18">
              <w:rPr>
                <w:rFonts w:cs="Arial"/>
                <w:sz w:val="22"/>
                <w:szCs w:val="22"/>
              </w:rPr>
              <w:t>Writing material and stationery for facilitator and learner</w:t>
            </w:r>
          </w:p>
        </w:tc>
        <w:tc>
          <w:tcPr>
            <w:tcW w:w="844" w:type="dxa"/>
          </w:tcPr>
          <w:p w14:paraId="775F541E" w14:textId="77777777" w:rsidR="00F165C8" w:rsidRPr="00E51B18" w:rsidRDefault="00F165C8" w:rsidP="00956447">
            <w:pPr>
              <w:spacing w:line="360" w:lineRule="auto"/>
              <w:jc w:val="both"/>
              <w:rPr>
                <w:rFonts w:cs="Arial"/>
                <w:b/>
                <w:sz w:val="22"/>
                <w:szCs w:val="22"/>
              </w:rPr>
            </w:pPr>
          </w:p>
        </w:tc>
        <w:tc>
          <w:tcPr>
            <w:tcW w:w="842" w:type="dxa"/>
          </w:tcPr>
          <w:p w14:paraId="1F2AE8F4" w14:textId="77777777" w:rsidR="00F165C8" w:rsidRPr="00E51B18" w:rsidRDefault="00F165C8" w:rsidP="00956447">
            <w:pPr>
              <w:spacing w:line="360" w:lineRule="auto"/>
              <w:jc w:val="both"/>
              <w:rPr>
                <w:rFonts w:cs="Arial"/>
                <w:b/>
                <w:sz w:val="22"/>
                <w:szCs w:val="22"/>
              </w:rPr>
            </w:pPr>
          </w:p>
        </w:tc>
      </w:tr>
      <w:tr w:rsidR="00CA759F" w:rsidRPr="00E51B18" w14:paraId="5DF96477" w14:textId="77777777" w:rsidTr="00FB0837">
        <w:tc>
          <w:tcPr>
            <w:tcW w:w="7890" w:type="dxa"/>
          </w:tcPr>
          <w:p w14:paraId="0C519231" w14:textId="7342B727" w:rsidR="00F165C8" w:rsidRPr="00E51B18" w:rsidRDefault="00F165C8" w:rsidP="00956447">
            <w:pPr>
              <w:spacing w:line="360" w:lineRule="auto"/>
              <w:jc w:val="both"/>
              <w:rPr>
                <w:rFonts w:cs="Arial"/>
                <w:b/>
                <w:sz w:val="22"/>
                <w:szCs w:val="22"/>
              </w:rPr>
            </w:pPr>
            <w:r w:rsidRPr="00E51B18">
              <w:rPr>
                <w:rFonts w:cs="Arial"/>
                <w:sz w:val="22"/>
                <w:szCs w:val="22"/>
              </w:rPr>
              <w:t>Whiteboard and pens</w:t>
            </w:r>
          </w:p>
        </w:tc>
        <w:tc>
          <w:tcPr>
            <w:tcW w:w="844" w:type="dxa"/>
          </w:tcPr>
          <w:p w14:paraId="30621820" w14:textId="77777777" w:rsidR="00F165C8" w:rsidRPr="00E51B18" w:rsidRDefault="00F165C8" w:rsidP="00956447">
            <w:pPr>
              <w:spacing w:line="360" w:lineRule="auto"/>
              <w:jc w:val="both"/>
              <w:rPr>
                <w:rFonts w:cs="Arial"/>
                <w:b/>
                <w:sz w:val="22"/>
                <w:szCs w:val="22"/>
              </w:rPr>
            </w:pPr>
          </w:p>
        </w:tc>
        <w:tc>
          <w:tcPr>
            <w:tcW w:w="842" w:type="dxa"/>
          </w:tcPr>
          <w:p w14:paraId="3E44518D" w14:textId="77777777" w:rsidR="00F165C8" w:rsidRPr="00E51B18" w:rsidRDefault="00F165C8" w:rsidP="00956447">
            <w:pPr>
              <w:spacing w:line="360" w:lineRule="auto"/>
              <w:jc w:val="both"/>
              <w:rPr>
                <w:rFonts w:cs="Arial"/>
                <w:b/>
                <w:sz w:val="22"/>
                <w:szCs w:val="22"/>
              </w:rPr>
            </w:pPr>
          </w:p>
        </w:tc>
      </w:tr>
      <w:tr w:rsidR="00CA759F" w:rsidRPr="00E51B18" w14:paraId="7DA8520C" w14:textId="77777777" w:rsidTr="00FB0837">
        <w:tc>
          <w:tcPr>
            <w:tcW w:w="7890" w:type="dxa"/>
          </w:tcPr>
          <w:p w14:paraId="439005B1" w14:textId="77777777" w:rsidR="00F165C8" w:rsidRPr="00E51B18" w:rsidRDefault="00F165C8" w:rsidP="00956447">
            <w:pPr>
              <w:spacing w:line="360" w:lineRule="auto"/>
              <w:jc w:val="both"/>
              <w:rPr>
                <w:rFonts w:cs="Arial"/>
                <w:b/>
                <w:sz w:val="22"/>
                <w:szCs w:val="22"/>
              </w:rPr>
            </w:pPr>
            <w:r w:rsidRPr="00E51B18">
              <w:rPr>
                <w:rFonts w:cs="Arial"/>
                <w:sz w:val="22"/>
                <w:szCs w:val="22"/>
              </w:rPr>
              <w:t>Flip chart paper</w:t>
            </w:r>
          </w:p>
        </w:tc>
        <w:tc>
          <w:tcPr>
            <w:tcW w:w="844" w:type="dxa"/>
          </w:tcPr>
          <w:p w14:paraId="073736B0" w14:textId="77777777" w:rsidR="00F165C8" w:rsidRPr="00E51B18" w:rsidRDefault="00F165C8" w:rsidP="00956447">
            <w:pPr>
              <w:spacing w:line="360" w:lineRule="auto"/>
              <w:jc w:val="both"/>
              <w:rPr>
                <w:rFonts w:cs="Arial"/>
                <w:b/>
                <w:sz w:val="22"/>
                <w:szCs w:val="22"/>
              </w:rPr>
            </w:pPr>
          </w:p>
        </w:tc>
        <w:tc>
          <w:tcPr>
            <w:tcW w:w="842" w:type="dxa"/>
          </w:tcPr>
          <w:p w14:paraId="6C39BA2D" w14:textId="77777777" w:rsidR="00F165C8" w:rsidRPr="00E51B18" w:rsidRDefault="00F165C8" w:rsidP="00956447">
            <w:pPr>
              <w:spacing w:line="360" w:lineRule="auto"/>
              <w:jc w:val="both"/>
              <w:rPr>
                <w:rFonts w:cs="Arial"/>
                <w:b/>
                <w:sz w:val="22"/>
                <w:szCs w:val="22"/>
              </w:rPr>
            </w:pPr>
          </w:p>
        </w:tc>
      </w:tr>
      <w:tr w:rsidR="00CA759F" w:rsidRPr="00E51B18" w14:paraId="756A5A48" w14:textId="77777777" w:rsidTr="00FB0837">
        <w:tc>
          <w:tcPr>
            <w:tcW w:w="7890" w:type="dxa"/>
          </w:tcPr>
          <w:p w14:paraId="3D608062" w14:textId="77777777" w:rsidR="00F165C8" w:rsidRPr="00E51B18" w:rsidRDefault="00377EEC" w:rsidP="00956447">
            <w:pPr>
              <w:spacing w:line="360" w:lineRule="auto"/>
              <w:jc w:val="both"/>
              <w:rPr>
                <w:rFonts w:cs="Arial"/>
                <w:b/>
                <w:sz w:val="22"/>
                <w:szCs w:val="22"/>
              </w:rPr>
            </w:pPr>
            <w:r w:rsidRPr="00E51B18">
              <w:rPr>
                <w:rFonts w:cs="Arial"/>
                <w:sz w:val="22"/>
                <w:szCs w:val="22"/>
              </w:rPr>
              <w:t>P</w:t>
            </w:r>
            <w:r w:rsidR="00F165C8" w:rsidRPr="00E51B18">
              <w:rPr>
                <w:rFonts w:cs="Arial"/>
                <w:sz w:val="22"/>
                <w:szCs w:val="22"/>
              </w:rPr>
              <w:t>rojector and screen</w:t>
            </w:r>
          </w:p>
        </w:tc>
        <w:tc>
          <w:tcPr>
            <w:tcW w:w="844" w:type="dxa"/>
          </w:tcPr>
          <w:p w14:paraId="3A2A0A57" w14:textId="77777777" w:rsidR="00F165C8" w:rsidRPr="00E51B18" w:rsidRDefault="00F165C8" w:rsidP="00956447">
            <w:pPr>
              <w:spacing w:line="360" w:lineRule="auto"/>
              <w:jc w:val="both"/>
              <w:rPr>
                <w:rFonts w:cs="Arial"/>
                <w:b/>
                <w:sz w:val="22"/>
                <w:szCs w:val="22"/>
              </w:rPr>
            </w:pPr>
          </w:p>
        </w:tc>
        <w:tc>
          <w:tcPr>
            <w:tcW w:w="842" w:type="dxa"/>
          </w:tcPr>
          <w:p w14:paraId="79DB842B" w14:textId="77777777" w:rsidR="00F165C8" w:rsidRPr="00E51B18" w:rsidRDefault="00F165C8" w:rsidP="00956447">
            <w:pPr>
              <w:spacing w:line="360" w:lineRule="auto"/>
              <w:jc w:val="both"/>
              <w:rPr>
                <w:rFonts w:cs="Arial"/>
                <w:b/>
                <w:sz w:val="22"/>
                <w:szCs w:val="22"/>
              </w:rPr>
            </w:pPr>
          </w:p>
        </w:tc>
      </w:tr>
      <w:tr w:rsidR="00CA759F" w:rsidRPr="00E51B18" w14:paraId="2BDA803B" w14:textId="77777777" w:rsidTr="00FB0837">
        <w:tc>
          <w:tcPr>
            <w:tcW w:w="7890" w:type="dxa"/>
          </w:tcPr>
          <w:p w14:paraId="0C167552" w14:textId="77777777" w:rsidR="00F165C8" w:rsidRPr="00E51B18" w:rsidRDefault="00F165C8" w:rsidP="00956447">
            <w:pPr>
              <w:spacing w:line="360" w:lineRule="auto"/>
              <w:jc w:val="both"/>
              <w:rPr>
                <w:rFonts w:cs="Arial"/>
                <w:b/>
                <w:sz w:val="22"/>
                <w:szCs w:val="22"/>
              </w:rPr>
            </w:pPr>
            <w:r w:rsidRPr="00E51B18">
              <w:rPr>
                <w:rFonts w:cs="Arial"/>
                <w:sz w:val="22"/>
                <w:szCs w:val="22"/>
              </w:rPr>
              <w:t>Notebook computer and program disk</w:t>
            </w:r>
          </w:p>
        </w:tc>
        <w:tc>
          <w:tcPr>
            <w:tcW w:w="844" w:type="dxa"/>
          </w:tcPr>
          <w:p w14:paraId="549F7353" w14:textId="77777777" w:rsidR="00F165C8" w:rsidRPr="00E51B18" w:rsidRDefault="00F165C8" w:rsidP="00956447">
            <w:pPr>
              <w:spacing w:line="360" w:lineRule="auto"/>
              <w:jc w:val="both"/>
              <w:rPr>
                <w:rFonts w:cs="Arial"/>
                <w:b/>
                <w:sz w:val="22"/>
                <w:szCs w:val="22"/>
              </w:rPr>
            </w:pPr>
          </w:p>
        </w:tc>
        <w:tc>
          <w:tcPr>
            <w:tcW w:w="842" w:type="dxa"/>
          </w:tcPr>
          <w:p w14:paraId="04181B43" w14:textId="77777777" w:rsidR="00F165C8" w:rsidRPr="00E51B18" w:rsidRDefault="00F165C8" w:rsidP="00956447">
            <w:pPr>
              <w:spacing w:line="360" w:lineRule="auto"/>
              <w:jc w:val="both"/>
              <w:rPr>
                <w:rFonts w:cs="Arial"/>
                <w:b/>
                <w:sz w:val="22"/>
                <w:szCs w:val="22"/>
              </w:rPr>
            </w:pPr>
          </w:p>
        </w:tc>
      </w:tr>
      <w:tr w:rsidR="00956447" w:rsidRPr="00E51B18" w14:paraId="3790E77F" w14:textId="77777777" w:rsidTr="00FB0837">
        <w:tc>
          <w:tcPr>
            <w:tcW w:w="7890" w:type="dxa"/>
          </w:tcPr>
          <w:p w14:paraId="658C9BE9" w14:textId="77777777" w:rsidR="00956447" w:rsidRPr="00E51B18" w:rsidRDefault="00956447" w:rsidP="00956447">
            <w:pPr>
              <w:spacing w:line="360" w:lineRule="auto"/>
              <w:jc w:val="both"/>
              <w:rPr>
                <w:rFonts w:cs="Arial"/>
                <w:sz w:val="22"/>
                <w:szCs w:val="22"/>
              </w:rPr>
            </w:pPr>
          </w:p>
        </w:tc>
        <w:tc>
          <w:tcPr>
            <w:tcW w:w="844" w:type="dxa"/>
          </w:tcPr>
          <w:p w14:paraId="5E4627DD" w14:textId="77777777" w:rsidR="00956447" w:rsidRPr="00E51B18" w:rsidRDefault="00956447" w:rsidP="00956447">
            <w:pPr>
              <w:spacing w:line="360" w:lineRule="auto"/>
              <w:jc w:val="both"/>
              <w:rPr>
                <w:rFonts w:cs="Arial"/>
                <w:b/>
                <w:sz w:val="22"/>
                <w:szCs w:val="22"/>
              </w:rPr>
            </w:pPr>
          </w:p>
        </w:tc>
        <w:tc>
          <w:tcPr>
            <w:tcW w:w="842" w:type="dxa"/>
          </w:tcPr>
          <w:p w14:paraId="44742A8B" w14:textId="77777777" w:rsidR="00956447" w:rsidRPr="00E51B18" w:rsidRDefault="00956447" w:rsidP="00956447">
            <w:pPr>
              <w:spacing w:line="360" w:lineRule="auto"/>
              <w:jc w:val="both"/>
              <w:rPr>
                <w:rFonts w:cs="Arial"/>
                <w:b/>
                <w:sz w:val="22"/>
                <w:szCs w:val="22"/>
              </w:rPr>
            </w:pPr>
          </w:p>
        </w:tc>
      </w:tr>
      <w:tr w:rsidR="00CA759F" w:rsidRPr="00E51B18" w14:paraId="1D7EE635" w14:textId="77777777" w:rsidTr="00FB0837">
        <w:tc>
          <w:tcPr>
            <w:tcW w:w="7890" w:type="dxa"/>
          </w:tcPr>
          <w:p w14:paraId="78761552" w14:textId="77777777" w:rsidR="00F165C8" w:rsidRPr="00E51B18" w:rsidRDefault="00F165C8" w:rsidP="00956447">
            <w:pPr>
              <w:spacing w:line="360" w:lineRule="auto"/>
              <w:jc w:val="both"/>
              <w:rPr>
                <w:rFonts w:cs="Arial"/>
                <w:b/>
                <w:sz w:val="22"/>
                <w:szCs w:val="22"/>
              </w:rPr>
            </w:pPr>
            <w:r w:rsidRPr="00E51B18">
              <w:rPr>
                <w:rFonts w:cs="Arial"/>
                <w:b/>
                <w:sz w:val="22"/>
                <w:szCs w:val="22"/>
              </w:rPr>
              <w:t>Documentation Checklist</w:t>
            </w:r>
            <w:r w:rsidRPr="00E51B18">
              <w:rPr>
                <w:rFonts w:cs="Arial"/>
                <w:sz w:val="22"/>
                <w:szCs w:val="22"/>
              </w:rPr>
              <w:t>:</w:t>
            </w:r>
          </w:p>
        </w:tc>
        <w:tc>
          <w:tcPr>
            <w:tcW w:w="844" w:type="dxa"/>
          </w:tcPr>
          <w:p w14:paraId="651CEC57" w14:textId="77777777" w:rsidR="00F165C8" w:rsidRPr="00E51B18" w:rsidRDefault="00F165C8" w:rsidP="00956447">
            <w:pPr>
              <w:spacing w:line="360" w:lineRule="auto"/>
              <w:jc w:val="both"/>
              <w:rPr>
                <w:rFonts w:cs="Arial"/>
                <w:b/>
                <w:sz w:val="22"/>
                <w:szCs w:val="22"/>
              </w:rPr>
            </w:pPr>
          </w:p>
        </w:tc>
        <w:tc>
          <w:tcPr>
            <w:tcW w:w="842" w:type="dxa"/>
          </w:tcPr>
          <w:p w14:paraId="21A3A1B2" w14:textId="77777777" w:rsidR="00F165C8" w:rsidRPr="00E51B18" w:rsidRDefault="00F165C8" w:rsidP="00956447">
            <w:pPr>
              <w:spacing w:line="360" w:lineRule="auto"/>
              <w:jc w:val="both"/>
              <w:rPr>
                <w:rFonts w:cs="Arial"/>
                <w:b/>
                <w:sz w:val="22"/>
                <w:szCs w:val="22"/>
              </w:rPr>
            </w:pPr>
          </w:p>
        </w:tc>
      </w:tr>
      <w:tr w:rsidR="00CA759F" w:rsidRPr="00E51B18" w14:paraId="786620CF" w14:textId="77777777" w:rsidTr="00FB0837">
        <w:tc>
          <w:tcPr>
            <w:tcW w:w="7890" w:type="dxa"/>
          </w:tcPr>
          <w:p w14:paraId="2852501A" w14:textId="77777777" w:rsidR="00F165C8" w:rsidRPr="00E51B18" w:rsidRDefault="00F165C8" w:rsidP="00956447">
            <w:pPr>
              <w:spacing w:line="360" w:lineRule="auto"/>
              <w:jc w:val="both"/>
              <w:rPr>
                <w:rFonts w:cs="Arial"/>
                <w:b/>
                <w:sz w:val="22"/>
                <w:szCs w:val="22"/>
              </w:rPr>
            </w:pPr>
            <w:r w:rsidRPr="00E51B18">
              <w:rPr>
                <w:rFonts w:cs="Arial"/>
                <w:sz w:val="22"/>
                <w:szCs w:val="22"/>
              </w:rPr>
              <w:t>Attendance register</w:t>
            </w:r>
          </w:p>
        </w:tc>
        <w:tc>
          <w:tcPr>
            <w:tcW w:w="844" w:type="dxa"/>
          </w:tcPr>
          <w:p w14:paraId="78D7CEE8" w14:textId="77777777" w:rsidR="00F165C8" w:rsidRPr="00E51B18" w:rsidRDefault="00F165C8" w:rsidP="00956447">
            <w:pPr>
              <w:spacing w:line="360" w:lineRule="auto"/>
              <w:jc w:val="both"/>
              <w:rPr>
                <w:rFonts w:cs="Arial"/>
                <w:b/>
                <w:sz w:val="22"/>
                <w:szCs w:val="22"/>
              </w:rPr>
            </w:pPr>
          </w:p>
        </w:tc>
        <w:tc>
          <w:tcPr>
            <w:tcW w:w="842" w:type="dxa"/>
          </w:tcPr>
          <w:p w14:paraId="0A2995D7" w14:textId="77777777" w:rsidR="00F165C8" w:rsidRPr="00E51B18" w:rsidRDefault="00F165C8" w:rsidP="00956447">
            <w:pPr>
              <w:spacing w:line="360" w:lineRule="auto"/>
              <w:jc w:val="both"/>
              <w:rPr>
                <w:rFonts w:cs="Arial"/>
                <w:b/>
                <w:sz w:val="22"/>
                <w:szCs w:val="22"/>
              </w:rPr>
            </w:pPr>
          </w:p>
        </w:tc>
      </w:tr>
      <w:tr w:rsidR="00CA759F" w:rsidRPr="00E51B18" w14:paraId="4D77B86F" w14:textId="77777777" w:rsidTr="00FB0837">
        <w:tc>
          <w:tcPr>
            <w:tcW w:w="7890" w:type="dxa"/>
          </w:tcPr>
          <w:p w14:paraId="01059EE3" w14:textId="77777777" w:rsidR="00F165C8" w:rsidRPr="00E51B18" w:rsidRDefault="00F165C8" w:rsidP="00956447">
            <w:pPr>
              <w:spacing w:line="360" w:lineRule="auto"/>
              <w:jc w:val="both"/>
              <w:rPr>
                <w:rFonts w:cs="Arial"/>
                <w:sz w:val="22"/>
                <w:szCs w:val="22"/>
              </w:rPr>
            </w:pPr>
            <w:r w:rsidRPr="00E51B18">
              <w:rPr>
                <w:rFonts w:cs="Arial"/>
                <w:sz w:val="22"/>
                <w:szCs w:val="22"/>
              </w:rPr>
              <w:t>Course evaluation</w:t>
            </w:r>
          </w:p>
        </w:tc>
        <w:tc>
          <w:tcPr>
            <w:tcW w:w="844" w:type="dxa"/>
          </w:tcPr>
          <w:p w14:paraId="4FAD1D57" w14:textId="77777777" w:rsidR="00F165C8" w:rsidRPr="00E51B18" w:rsidRDefault="00F165C8" w:rsidP="00956447">
            <w:pPr>
              <w:spacing w:line="360" w:lineRule="auto"/>
              <w:jc w:val="both"/>
              <w:rPr>
                <w:rFonts w:cs="Arial"/>
                <w:b/>
                <w:sz w:val="22"/>
                <w:szCs w:val="22"/>
              </w:rPr>
            </w:pPr>
          </w:p>
        </w:tc>
        <w:tc>
          <w:tcPr>
            <w:tcW w:w="842" w:type="dxa"/>
          </w:tcPr>
          <w:p w14:paraId="3F4B7942" w14:textId="77777777" w:rsidR="00F165C8" w:rsidRPr="00E51B18" w:rsidRDefault="00F165C8" w:rsidP="00956447">
            <w:pPr>
              <w:spacing w:line="360" w:lineRule="auto"/>
              <w:jc w:val="both"/>
              <w:rPr>
                <w:rFonts w:cs="Arial"/>
                <w:b/>
                <w:sz w:val="22"/>
                <w:szCs w:val="22"/>
              </w:rPr>
            </w:pPr>
          </w:p>
        </w:tc>
      </w:tr>
      <w:tr w:rsidR="00CA759F" w:rsidRPr="00E51B18" w14:paraId="53BE7B00" w14:textId="77777777" w:rsidTr="00FB0837">
        <w:tc>
          <w:tcPr>
            <w:tcW w:w="7890" w:type="dxa"/>
          </w:tcPr>
          <w:p w14:paraId="04EB63E7" w14:textId="77777777" w:rsidR="00F165C8" w:rsidRPr="00E51B18" w:rsidRDefault="00F165C8" w:rsidP="00956447">
            <w:pPr>
              <w:spacing w:line="360" w:lineRule="auto"/>
              <w:jc w:val="both"/>
              <w:rPr>
                <w:rFonts w:cs="Arial"/>
                <w:sz w:val="22"/>
                <w:szCs w:val="22"/>
              </w:rPr>
            </w:pPr>
            <w:r w:rsidRPr="00E51B18">
              <w:rPr>
                <w:rFonts w:cs="Arial"/>
                <w:sz w:val="22"/>
                <w:szCs w:val="22"/>
              </w:rPr>
              <w:t>Learner course evaluation</w:t>
            </w:r>
          </w:p>
        </w:tc>
        <w:tc>
          <w:tcPr>
            <w:tcW w:w="844" w:type="dxa"/>
          </w:tcPr>
          <w:p w14:paraId="556445C5" w14:textId="77777777" w:rsidR="00F165C8" w:rsidRPr="00E51B18" w:rsidRDefault="00F165C8" w:rsidP="00956447">
            <w:pPr>
              <w:spacing w:line="360" w:lineRule="auto"/>
              <w:jc w:val="both"/>
              <w:rPr>
                <w:rFonts w:cs="Arial"/>
                <w:b/>
                <w:sz w:val="22"/>
                <w:szCs w:val="22"/>
              </w:rPr>
            </w:pPr>
          </w:p>
        </w:tc>
        <w:tc>
          <w:tcPr>
            <w:tcW w:w="842" w:type="dxa"/>
          </w:tcPr>
          <w:p w14:paraId="02D580E5" w14:textId="77777777" w:rsidR="00F165C8" w:rsidRPr="00E51B18" w:rsidRDefault="00F165C8" w:rsidP="00956447">
            <w:pPr>
              <w:spacing w:line="360" w:lineRule="auto"/>
              <w:jc w:val="both"/>
              <w:rPr>
                <w:rFonts w:cs="Arial"/>
                <w:b/>
                <w:sz w:val="22"/>
                <w:szCs w:val="22"/>
              </w:rPr>
            </w:pPr>
          </w:p>
        </w:tc>
      </w:tr>
      <w:tr w:rsidR="00CA759F" w:rsidRPr="00E51B18" w14:paraId="0083E14A" w14:textId="77777777" w:rsidTr="00FB0837">
        <w:trPr>
          <w:trHeight w:val="70"/>
        </w:trPr>
        <w:tc>
          <w:tcPr>
            <w:tcW w:w="7890" w:type="dxa"/>
          </w:tcPr>
          <w:p w14:paraId="4D81967A" w14:textId="77777777" w:rsidR="00F165C8" w:rsidRPr="00E51B18" w:rsidRDefault="00F165C8" w:rsidP="00956447">
            <w:pPr>
              <w:spacing w:line="360" w:lineRule="auto"/>
              <w:jc w:val="both"/>
              <w:rPr>
                <w:rFonts w:cs="Arial"/>
                <w:sz w:val="22"/>
                <w:szCs w:val="22"/>
              </w:rPr>
            </w:pPr>
            <w:r w:rsidRPr="00E51B18">
              <w:rPr>
                <w:rFonts w:cs="Arial"/>
                <w:sz w:val="22"/>
                <w:szCs w:val="22"/>
              </w:rPr>
              <w:t>Portfolios of evidence</w:t>
            </w:r>
          </w:p>
        </w:tc>
        <w:tc>
          <w:tcPr>
            <w:tcW w:w="844" w:type="dxa"/>
          </w:tcPr>
          <w:p w14:paraId="7F76B13D" w14:textId="77777777" w:rsidR="00F165C8" w:rsidRPr="00E51B18" w:rsidRDefault="00F165C8" w:rsidP="00956447">
            <w:pPr>
              <w:spacing w:line="360" w:lineRule="auto"/>
              <w:jc w:val="both"/>
              <w:rPr>
                <w:rFonts w:cs="Arial"/>
                <w:b/>
                <w:sz w:val="22"/>
                <w:szCs w:val="22"/>
              </w:rPr>
            </w:pPr>
          </w:p>
        </w:tc>
        <w:tc>
          <w:tcPr>
            <w:tcW w:w="842" w:type="dxa"/>
          </w:tcPr>
          <w:p w14:paraId="077A7915" w14:textId="77777777" w:rsidR="00F165C8" w:rsidRPr="00E51B18" w:rsidRDefault="00F165C8" w:rsidP="00956447">
            <w:pPr>
              <w:spacing w:line="360" w:lineRule="auto"/>
              <w:jc w:val="both"/>
              <w:rPr>
                <w:rFonts w:cs="Arial"/>
                <w:b/>
                <w:sz w:val="22"/>
                <w:szCs w:val="22"/>
              </w:rPr>
            </w:pPr>
          </w:p>
        </w:tc>
      </w:tr>
      <w:tr w:rsidR="00A86E37" w:rsidRPr="00E51B18" w14:paraId="322D6987" w14:textId="77777777" w:rsidTr="00FB0837">
        <w:trPr>
          <w:trHeight w:val="70"/>
        </w:trPr>
        <w:tc>
          <w:tcPr>
            <w:tcW w:w="7890" w:type="dxa"/>
          </w:tcPr>
          <w:p w14:paraId="2C6EAE14" w14:textId="77777777" w:rsidR="00A86E37" w:rsidRPr="00E51B18" w:rsidRDefault="00A86E37" w:rsidP="00956447">
            <w:pPr>
              <w:spacing w:line="360" w:lineRule="auto"/>
              <w:jc w:val="both"/>
              <w:rPr>
                <w:rFonts w:cs="Arial"/>
                <w:sz w:val="22"/>
                <w:szCs w:val="22"/>
              </w:rPr>
            </w:pPr>
          </w:p>
        </w:tc>
        <w:tc>
          <w:tcPr>
            <w:tcW w:w="844" w:type="dxa"/>
          </w:tcPr>
          <w:p w14:paraId="2D190F7B" w14:textId="77777777" w:rsidR="00A86E37" w:rsidRPr="00E51B18" w:rsidRDefault="00A86E37" w:rsidP="00956447">
            <w:pPr>
              <w:spacing w:line="360" w:lineRule="auto"/>
              <w:jc w:val="both"/>
              <w:rPr>
                <w:rFonts w:cs="Arial"/>
                <w:b/>
                <w:sz w:val="22"/>
                <w:szCs w:val="22"/>
              </w:rPr>
            </w:pPr>
          </w:p>
        </w:tc>
        <w:tc>
          <w:tcPr>
            <w:tcW w:w="842" w:type="dxa"/>
          </w:tcPr>
          <w:p w14:paraId="3573AFD6" w14:textId="77777777" w:rsidR="00A86E37" w:rsidRPr="00E51B18" w:rsidRDefault="00A86E37" w:rsidP="00956447">
            <w:pPr>
              <w:spacing w:line="360" w:lineRule="auto"/>
              <w:jc w:val="both"/>
              <w:rPr>
                <w:rFonts w:cs="Arial"/>
                <w:b/>
                <w:sz w:val="22"/>
                <w:szCs w:val="22"/>
              </w:rPr>
            </w:pPr>
          </w:p>
        </w:tc>
      </w:tr>
    </w:tbl>
    <w:p w14:paraId="1872CCF1" w14:textId="77777777" w:rsidR="00181C26" w:rsidRPr="00E51B18" w:rsidRDefault="00181C26" w:rsidP="00956447">
      <w:pPr>
        <w:spacing w:line="360" w:lineRule="auto"/>
        <w:jc w:val="both"/>
        <w:rPr>
          <w:rFonts w:cs="Arial"/>
          <w:b/>
          <w:sz w:val="22"/>
          <w:szCs w:val="22"/>
        </w:rPr>
      </w:pPr>
    </w:p>
    <w:p w14:paraId="3FFF4B49" w14:textId="38999756" w:rsidR="00956447" w:rsidRPr="00E51B18" w:rsidRDefault="00956447" w:rsidP="00956447">
      <w:pPr>
        <w:keepNext/>
        <w:shd w:val="clear" w:color="auto" w:fill="D9D9D9" w:themeFill="background1" w:themeFillShade="D9"/>
        <w:spacing w:after="120" w:line="360" w:lineRule="auto"/>
        <w:jc w:val="both"/>
        <w:outlineLvl w:val="0"/>
        <w:rPr>
          <w:rFonts w:cs="Arial"/>
          <w:b/>
          <w:iCs/>
          <w:spacing w:val="10"/>
          <w:position w:val="7"/>
          <w:sz w:val="22"/>
          <w:szCs w:val="22"/>
          <w:lang w:val="en-US"/>
        </w:rPr>
      </w:pPr>
      <w:bookmarkStart w:id="22" w:name="_Toc92287927"/>
      <w:r>
        <w:rPr>
          <w:rFonts w:cs="Arial"/>
          <w:b/>
          <w:iCs/>
          <w:spacing w:val="10"/>
          <w:position w:val="7"/>
          <w:sz w:val="22"/>
          <w:szCs w:val="22"/>
          <w:lang w:val="en-US"/>
        </w:rPr>
        <w:lastRenderedPageBreak/>
        <w:t xml:space="preserve">8. </w:t>
      </w:r>
      <w:r w:rsidRPr="00E51B18">
        <w:rPr>
          <w:rFonts w:cs="Arial"/>
          <w:b/>
          <w:iCs/>
          <w:spacing w:val="10"/>
          <w:position w:val="7"/>
          <w:sz w:val="22"/>
          <w:szCs w:val="22"/>
          <w:lang w:val="en-US"/>
        </w:rPr>
        <w:t>L</w:t>
      </w:r>
      <w:r>
        <w:rPr>
          <w:rFonts w:cs="Arial"/>
          <w:b/>
          <w:iCs/>
          <w:spacing w:val="10"/>
          <w:position w:val="7"/>
          <w:sz w:val="22"/>
          <w:szCs w:val="22"/>
          <w:lang w:val="en-US"/>
        </w:rPr>
        <w:t>esson</w:t>
      </w:r>
      <w:r w:rsidRPr="00E51B18">
        <w:rPr>
          <w:rFonts w:cs="Arial"/>
          <w:b/>
          <w:iCs/>
          <w:spacing w:val="10"/>
          <w:position w:val="7"/>
          <w:sz w:val="22"/>
          <w:szCs w:val="22"/>
          <w:lang w:val="en-US"/>
        </w:rPr>
        <w:t xml:space="preserve"> P</w:t>
      </w:r>
      <w:r>
        <w:rPr>
          <w:rFonts w:cs="Arial"/>
          <w:b/>
          <w:iCs/>
          <w:spacing w:val="10"/>
          <w:position w:val="7"/>
          <w:sz w:val="22"/>
          <w:szCs w:val="22"/>
          <w:lang w:val="en-US"/>
        </w:rPr>
        <w:t>lan</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3"/>
        <w:gridCol w:w="2995"/>
        <w:gridCol w:w="2182"/>
      </w:tblGrid>
      <w:tr w:rsidR="00956447" w:rsidRPr="00E51B18" w14:paraId="2AA5936C" w14:textId="77777777" w:rsidTr="00956447">
        <w:tc>
          <w:tcPr>
            <w:tcW w:w="9350" w:type="dxa"/>
            <w:gridSpan w:val="3"/>
            <w:shd w:val="clear" w:color="auto" w:fill="000000"/>
          </w:tcPr>
          <w:p w14:paraId="3FF810B4" w14:textId="77777777" w:rsidR="00956447" w:rsidRPr="00E51B18" w:rsidRDefault="00956447" w:rsidP="00956447">
            <w:pPr>
              <w:spacing w:line="360" w:lineRule="auto"/>
              <w:jc w:val="both"/>
              <w:rPr>
                <w:rFonts w:cs="Arial"/>
                <w:b/>
                <w:sz w:val="22"/>
                <w:szCs w:val="22"/>
              </w:rPr>
            </w:pPr>
            <w:r w:rsidRPr="00E51B18">
              <w:rPr>
                <w:rFonts w:cs="Arial"/>
                <w:b/>
                <w:sz w:val="22"/>
                <w:szCs w:val="22"/>
              </w:rPr>
              <w:t xml:space="preserve">DAY ONE </w:t>
            </w:r>
          </w:p>
        </w:tc>
      </w:tr>
      <w:tr w:rsidR="00956447" w:rsidRPr="00E51B18" w14:paraId="275FFE45" w14:textId="77777777" w:rsidTr="00956447">
        <w:tc>
          <w:tcPr>
            <w:tcW w:w="9350" w:type="dxa"/>
            <w:gridSpan w:val="3"/>
            <w:shd w:val="clear" w:color="auto" w:fill="F2F2F2"/>
          </w:tcPr>
          <w:p w14:paraId="2D155B65" w14:textId="77777777" w:rsidR="00956447" w:rsidRPr="00E51B18" w:rsidRDefault="00956447" w:rsidP="00956447">
            <w:pPr>
              <w:spacing w:line="360" w:lineRule="auto"/>
              <w:jc w:val="both"/>
              <w:rPr>
                <w:rFonts w:cs="Arial"/>
                <w:b/>
                <w:sz w:val="22"/>
                <w:szCs w:val="22"/>
              </w:rPr>
            </w:pPr>
            <w:r w:rsidRPr="00E51B18">
              <w:rPr>
                <w:rFonts w:cs="Arial"/>
                <w:b/>
                <w:sz w:val="22"/>
                <w:szCs w:val="22"/>
              </w:rPr>
              <w:t>Welcome and opening 8:30- 9:30</w:t>
            </w:r>
          </w:p>
        </w:tc>
      </w:tr>
      <w:tr w:rsidR="00956447" w:rsidRPr="00E51B18" w14:paraId="4A2C886B" w14:textId="77777777" w:rsidTr="00956447">
        <w:trPr>
          <w:trHeight w:val="120"/>
        </w:trPr>
        <w:tc>
          <w:tcPr>
            <w:tcW w:w="4173" w:type="dxa"/>
          </w:tcPr>
          <w:p w14:paraId="28AA68F8" w14:textId="77777777" w:rsidR="00956447" w:rsidRPr="00E51B18" w:rsidRDefault="00956447" w:rsidP="00956447">
            <w:pPr>
              <w:spacing w:line="360" w:lineRule="auto"/>
              <w:jc w:val="both"/>
              <w:rPr>
                <w:rFonts w:cs="Arial"/>
                <w:b/>
                <w:sz w:val="22"/>
                <w:szCs w:val="22"/>
              </w:rPr>
            </w:pPr>
            <w:r w:rsidRPr="00E51B18">
              <w:rPr>
                <w:rFonts w:cs="Arial"/>
                <w:b/>
                <w:sz w:val="22"/>
                <w:szCs w:val="22"/>
              </w:rPr>
              <w:t xml:space="preserve">Activity </w:t>
            </w:r>
          </w:p>
        </w:tc>
        <w:tc>
          <w:tcPr>
            <w:tcW w:w="2995" w:type="dxa"/>
          </w:tcPr>
          <w:p w14:paraId="2C89CC02" w14:textId="77777777" w:rsidR="00956447" w:rsidRPr="00E51B18" w:rsidRDefault="00956447" w:rsidP="00956447">
            <w:pPr>
              <w:spacing w:line="360" w:lineRule="auto"/>
              <w:jc w:val="both"/>
              <w:rPr>
                <w:rFonts w:cs="Arial"/>
                <w:sz w:val="22"/>
                <w:szCs w:val="22"/>
              </w:rPr>
            </w:pPr>
            <w:r w:rsidRPr="00E51B18">
              <w:rPr>
                <w:rFonts w:cs="Arial"/>
                <w:sz w:val="22"/>
                <w:szCs w:val="22"/>
              </w:rPr>
              <w:t>Resources</w:t>
            </w:r>
          </w:p>
        </w:tc>
        <w:tc>
          <w:tcPr>
            <w:tcW w:w="2182" w:type="dxa"/>
          </w:tcPr>
          <w:p w14:paraId="3D64415E"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Time minutes </w:t>
            </w:r>
          </w:p>
        </w:tc>
      </w:tr>
      <w:tr w:rsidR="00956447" w:rsidRPr="00E51B18" w14:paraId="79C09C10" w14:textId="77777777" w:rsidTr="00956447">
        <w:tc>
          <w:tcPr>
            <w:tcW w:w="4173" w:type="dxa"/>
          </w:tcPr>
          <w:p w14:paraId="6FD4AB35"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Welcome </w:t>
            </w:r>
          </w:p>
        </w:tc>
        <w:tc>
          <w:tcPr>
            <w:tcW w:w="2995" w:type="dxa"/>
          </w:tcPr>
          <w:p w14:paraId="4CB9103B" w14:textId="77777777" w:rsidR="00956447" w:rsidRPr="00E51B18" w:rsidRDefault="00956447" w:rsidP="00956447">
            <w:pPr>
              <w:spacing w:line="360" w:lineRule="auto"/>
              <w:jc w:val="both"/>
              <w:rPr>
                <w:rFonts w:cs="Arial"/>
                <w:sz w:val="22"/>
                <w:szCs w:val="22"/>
              </w:rPr>
            </w:pPr>
            <w:r w:rsidRPr="00E51B18">
              <w:rPr>
                <w:rFonts w:cs="Arial"/>
                <w:sz w:val="22"/>
                <w:szCs w:val="22"/>
              </w:rPr>
              <w:t>-</w:t>
            </w:r>
          </w:p>
        </w:tc>
        <w:tc>
          <w:tcPr>
            <w:tcW w:w="2182" w:type="dxa"/>
          </w:tcPr>
          <w:p w14:paraId="72B08A90" w14:textId="77777777" w:rsidR="00956447" w:rsidRPr="00E51B18" w:rsidRDefault="00956447" w:rsidP="00956447">
            <w:pPr>
              <w:spacing w:line="360" w:lineRule="auto"/>
              <w:jc w:val="both"/>
              <w:rPr>
                <w:rFonts w:cs="Arial"/>
                <w:sz w:val="22"/>
                <w:szCs w:val="22"/>
              </w:rPr>
            </w:pPr>
            <w:r w:rsidRPr="00E51B18">
              <w:rPr>
                <w:rFonts w:cs="Arial"/>
                <w:sz w:val="22"/>
                <w:szCs w:val="22"/>
              </w:rPr>
              <w:t>5</w:t>
            </w:r>
          </w:p>
        </w:tc>
      </w:tr>
      <w:tr w:rsidR="00956447" w:rsidRPr="00E51B18" w14:paraId="53B15D60" w14:textId="77777777" w:rsidTr="00956447">
        <w:tc>
          <w:tcPr>
            <w:tcW w:w="4173" w:type="dxa"/>
          </w:tcPr>
          <w:p w14:paraId="6D30056D"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Ice breaker </w:t>
            </w:r>
          </w:p>
        </w:tc>
        <w:tc>
          <w:tcPr>
            <w:tcW w:w="2995" w:type="dxa"/>
          </w:tcPr>
          <w:p w14:paraId="664D0AED"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Ice breaker </w:t>
            </w:r>
          </w:p>
        </w:tc>
        <w:tc>
          <w:tcPr>
            <w:tcW w:w="2182" w:type="dxa"/>
          </w:tcPr>
          <w:p w14:paraId="34A90854" w14:textId="77777777" w:rsidR="00956447" w:rsidRPr="00E51B18" w:rsidRDefault="00956447" w:rsidP="00956447">
            <w:pPr>
              <w:spacing w:line="360" w:lineRule="auto"/>
              <w:jc w:val="both"/>
              <w:rPr>
                <w:rFonts w:cs="Arial"/>
                <w:sz w:val="22"/>
                <w:szCs w:val="22"/>
              </w:rPr>
            </w:pPr>
            <w:r w:rsidRPr="00E51B18">
              <w:rPr>
                <w:rFonts w:cs="Arial"/>
                <w:sz w:val="22"/>
                <w:szCs w:val="22"/>
              </w:rPr>
              <w:t>10</w:t>
            </w:r>
          </w:p>
        </w:tc>
      </w:tr>
      <w:tr w:rsidR="00956447" w:rsidRPr="00E51B18" w14:paraId="4BA26BB7" w14:textId="77777777" w:rsidTr="00956447">
        <w:tc>
          <w:tcPr>
            <w:tcW w:w="4173" w:type="dxa"/>
          </w:tcPr>
          <w:p w14:paraId="56580411" w14:textId="77777777" w:rsidR="00956447" w:rsidRPr="00E51B18" w:rsidRDefault="00956447" w:rsidP="00956447">
            <w:pPr>
              <w:spacing w:line="360" w:lineRule="auto"/>
              <w:jc w:val="both"/>
              <w:rPr>
                <w:rFonts w:cs="Arial"/>
                <w:sz w:val="22"/>
                <w:szCs w:val="22"/>
              </w:rPr>
            </w:pPr>
            <w:r w:rsidRPr="00E51B18">
              <w:rPr>
                <w:rFonts w:cs="Arial"/>
                <w:sz w:val="22"/>
                <w:szCs w:val="22"/>
              </w:rPr>
              <w:t>Introductions</w:t>
            </w:r>
          </w:p>
        </w:tc>
        <w:tc>
          <w:tcPr>
            <w:tcW w:w="2995" w:type="dxa"/>
          </w:tcPr>
          <w:p w14:paraId="09A0D200"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Name tags </w:t>
            </w:r>
          </w:p>
        </w:tc>
        <w:tc>
          <w:tcPr>
            <w:tcW w:w="2182" w:type="dxa"/>
          </w:tcPr>
          <w:p w14:paraId="79A50AF6" w14:textId="77777777" w:rsidR="00956447" w:rsidRPr="00E51B18" w:rsidRDefault="00956447" w:rsidP="00956447">
            <w:pPr>
              <w:spacing w:line="360" w:lineRule="auto"/>
              <w:jc w:val="both"/>
              <w:rPr>
                <w:rFonts w:cs="Arial"/>
                <w:sz w:val="22"/>
                <w:szCs w:val="22"/>
              </w:rPr>
            </w:pPr>
            <w:r w:rsidRPr="00E51B18">
              <w:rPr>
                <w:rFonts w:cs="Arial"/>
                <w:sz w:val="22"/>
                <w:szCs w:val="22"/>
              </w:rPr>
              <w:t>10</w:t>
            </w:r>
          </w:p>
        </w:tc>
      </w:tr>
      <w:tr w:rsidR="00956447" w:rsidRPr="00E51B18" w14:paraId="56ABE284" w14:textId="77777777" w:rsidTr="00956447">
        <w:tc>
          <w:tcPr>
            <w:tcW w:w="4173" w:type="dxa"/>
          </w:tcPr>
          <w:p w14:paraId="310B1822"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Expectations </w:t>
            </w:r>
          </w:p>
        </w:tc>
        <w:tc>
          <w:tcPr>
            <w:tcW w:w="2995" w:type="dxa"/>
          </w:tcPr>
          <w:p w14:paraId="11A9A33A"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Flip chart </w:t>
            </w:r>
          </w:p>
        </w:tc>
        <w:tc>
          <w:tcPr>
            <w:tcW w:w="2182" w:type="dxa"/>
          </w:tcPr>
          <w:p w14:paraId="33E79780" w14:textId="77777777" w:rsidR="00956447" w:rsidRPr="00E51B18" w:rsidRDefault="00956447" w:rsidP="00956447">
            <w:pPr>
              <w:spacing w:line="360" w:lineRule="auto"/>
              <w:jc w:val="both"/>
              <w:rPr>
                <w:rFonts w:cs="Arial"/>
                <w:sz w:val="22"/>
                <w:szCs w:val="22"/>
              </w:rPr>
            </w:pPr>
            <w:r w:rsidRPr="00E51B18">
              <w:rPr>
                <w:rFonts w:cs="Arial"/>
                <w:sz w:val="22"/>
                <w:szCs w:val="22"/>
              </w:rPr>
              <w:t>5</w:t>
            </w:r>
          </w:p>
        </w:tc>
      </w:tr>
      <w:tr w:rsidR="00956447" w:rsidRPr="00E51B18" w14:paraId="0097A8AC" w14:textId="77777777" w:rsidTr="00956447">
        <w:tc>
          <w:tcPr>
            <w:tcW w:w="4173" w:type="dxa"/>
          </w:tcPr>
          <w:p w14:paraId="1B1DB3B4" w14:textId="42DAD731" w:rsidR="00956447" w:rsidRPr="00E51B18" w:rsidRDefault="00956447" w:rsidP="00956447">
            <w:pPr>
              <w:spacing w:line="360" w:lineRule="auto"/>
              <w:jc w:val="both"/>
              <w:rPr>
                <w:rFonts w:cs="Arial"/>
                <w:sz w:val="22"/>
                <w:szCs w:val="22"/>
              </w:rPr>
            </w:pPr>
            <w:r w:rsidRPr="00E51B18">
              <w:rPr>
                <w:rFonts w:cs="Arial"/>
                <w:sz w:val="22"/>
                <w:szCs w:val="22"/>
              </w:rPr>
              <w:t>Programme overview</w:t>
            </w:r>
          </w:p>
        </w:tc>
        <w:tc>
          <w:tcPr>
            <w:tcW w:w="2995" w:type="dxa"/>
          </w:tcPr>
          <w:p w14:paraId="5D83BA62"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Flip chart </w:t>
            </w:r>
          </w:p>
        </w:tc>
        <w:tc>
          <w:tcPr>
            <w:tcW w:w="2182" w:type="dxa"/>
          </w:tcPr>
          <w:p w14:paraId="21923212" w14:textId="77777777" w:rsidR="00956447" w:rsidRPr="00E51B18" w:rsidRDefault="00956447" w:rsidP="00956447">
            <w:pPr>
              <w:spacing w:line="360" w:lineRule="auto"/>
              <w:jc w:val="both"/>
              <w:rPr>
                <w:rFonts w:cs="Arial"/>
                <w:sz w:val="22"/>
                <w:szCs w:val="22"/>
              </w:rPr>
            </w:pPr>
            <w:r w:rsidRPr="00E51B18">
              <w:rPr>
                <w:rFonts w:cs="Arial"/>
                <w:sz w:val="22"/>
                <w:szCs w:val="22"/>
              </w:rPr>
              <w:t>5</w:t>
            </w:r>
          </w:p>
        </w:tc>
      </w:tr>
      <w:tr w:rsidR="00956447" w:rsidRPr="00E51B18" w14:paraId="7FEF12B9" w14:textId="77777777" w:rsidTr="00956447">
        <w:tc>
          <w:tcPr>
            <w:tcW w:w="4173" w:type="dxa"/>
          </w:tcPr>
          <w:p w14:paraId="552E7093" w14:textId="77777777" w:rsidR="00956447" w:rsidRPr="00E51B18" w:rsidRDefault="00956447" w:rsidP="00956447">
            <w:pPr>
              <w:spacing w:line="360" w:lineRule="auto"/>
              <w:jc w:val="both"/>
              <w:rPr>
                <w:rFonts w:cs="Arial"/>
                <w:sz w:val="22"/>
                <w:szCs w:val="22"/>
              </w:rPr>
            </w:pPr>
            <w:r w:rsidRPr="00E51B18">
              <w:rPr>
                <w:rFonts w:cs="Arial"/>
                <w:sz w:val="22"/>
                <w:szCs w:val="22"/>
              </w:rPr>
              <w:t>SA learning environment</w:t>
            </w:r>
          </w:p>
        </w:tc>
        <w:tc>
          <w:tcPr>
            <w:tcW w:w="2995" w:type="dxa"/>
          </w:tcPr>
          <w:p w14:paraId="71A1AA0B" w14:textId="77777777" w:rsidR="00956447" w:rsidRPr="00E51B18" w:rsidRDefault="00956447" w:rsidP="00956447">
            <w:pPr>
              <w:spacing w:line="360" w:lineRule="auto"/>
              <w:jc w:val="both"/>
              <w:rPr>
                <w:rFonts w:cs="Arial"/>
                <w:sz w:val="22"/>
                <w:szCs w:val="22"/>
              </w:rPr>
            </w:pPr>
            <w:r w:rsidRPr="00E51B18">
              <w:rPr>
                <w:rFonts w:cs="Arial"/>
                <w:sz w:val="22"/>
                <w:szCs w:val="22"/>
              </w:rPr>
              <w:t>Flip chart/ Projector</w:t>
            </w:r>
          </w:p>
        </w:tc>
        <w:tc>
          <w:tcPr>
            <w:tcW w:w="2182" w:type="dxa"/>
          </w:tcPr>
          <w:p w14:paraId="620549DA" w14:textId="77777777" w:rsidR="00956447" w:rsidRPr="00E51B18" w:rsidRDefault="00956447" w:rsidP="00956447">
            <w:pPr>
              <w:spacing w:line="360" w:lineRule="auto"/>
              <w:jc w:val="both"/>
              <w:rPr>
                <w:rFonts w:cs="Arial"/>
                <w:sz w:val="22"/>
                <w:szCs w:val="22"/>
              </w:rPr>
            </w:pPr>
            <w:r w:rsidRPr="00E51B18">
              <w:rPr>
                <w:rFonts w:cs="Arial"/>
                <w:sz w:val="22"/>
                <w:szCs w:val="22"/>
              </w:rPr>
              <w:t>5</w:t>
            </w:r>
          </w:p>
        </w:tc>
      </w:tr>
      <w:tr w:rsidR="00956447" w:rsidRPr="00E51B18" w14:paraId="3A9389A2" w14:textId="77777777" w:rsidTr="00956447">
        <w:tc>
          <w:tcPr>
            <w:tcW w:w="4173" w:type="dxa"/>
          </w:tcPr>
          <w:p w14:paraId="11AE3DF1"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Programme outcomes </w:t>
            </w:r>
          </w:p>
        </w:tc>
        <w:tc>
          <w:tcPr>
            <w:tcW w:w="2995" w:type="dxa"/>
          </w:tcPr>
          <w:p w14:paraId="648B0E68" w14:textId="77777777" w:rsidR="00956447" w:rsidRPr="00E51B18" w:rsidRDefault="00956447" w:rsidP="00956447">
            <w:pPr>
              <w:spacing w:line="360" w:lineRule="auto"/>
              <w:jc w:val="both"/>
              <w:rPr>
                <w:rFonts w:cs="Arial"/>
                <w:sz w:val="22"/>
                <w:szCs w:val="22"/>
              </w:rPr>
            </w:pPr>
            <w:r w:rsidRPr="00E51B18">
              <w:rPr>
                <w:rFonts w:cs="Arial"/>
                <w:sz w:val="22"/>
                <w:szCs w:val="22"/>
              </w:rPr>
              <w:t>Flip chart projector</w:t>
            </w:r>
          </w:p>
        </w:tc>
        <w:tc>
          <w:tcPr>
            <w:tcW w:w="2182" w:type="dxa"/>
          </w:tcPr>
          <w:p w14:paraId="45B48D0A" w14:textId="77777777" w:rsidR="00956447" w:rsidRPr="00E51B18" w:rsidRDefault="00956447" w:rsidP="00956447">
            <w:pPr>
              <w:spacing w:line="360" w:lineRule="auto"/>
              <w:jc w:val="both"/>
              <w:rPr>
                <w:rFonts w:cs="Arial"/>
                <w:sz w:val="22"/>
                <w:szCs w:val="22"/>
              </w:rPr>
            </w:pPr>
            <w:r w:rsidRPr="00E51B18">
              <w:rPr>
                <w:rFonts w:cs="Arial"/>
                <w:sz w:val="22"/>
                <w:szCs w:val="22"/>
              </w:rPr>
              <w:t>5</w:t>
            </w:r>
          </w:p>
        </w:tc>
      </w:tr>
      <w:tr w:rsidR="00956447" w:rsidRPr="00E51B18" w14:paraId="283A4CF1" w14:textId="77777777" w:rsidTr="00956447">
        <w:tc>
          <w:tcPr>
            <w:tcW w:w="4173" w:type="dxa"/>
          </w:tcPr>
          <w:p w14:paraId="4913CCE4"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Rules </w:t>
            </w:r>
          </w:p>
        </w:tc>
        <w:tc>
          <w:tcPr>
            <w:tcW w:w="2995" w:type="dxa"/>
          </w:tcPr>
          <w:p w14:paraId="17A813C8"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Flip chart </w:t>
            </w:r>
          </w:p>
        </w:tc>
        <w:tc>
          <w:tcPr>
            <w:tcW w:w="2182" w:type="dxa"/>
          </w:tcPr>
          <w:p w14:paraId="260BA80A" w14:textId="77777777" w:rsidR="00956447" w:rsidRPr="00E51B18" w:rsidRDefault="00956447" w:rsidP="00956447">
            <w:pPr>
              <w:spacing w:line="360" w:lineRule="auto"/>
              <w:jc w:val="both"/>
              <w:rPr>
                <w:rFonts w:cs="Arial"/>
                <w:sz w:val="22"/>
                <w:szCs w:val="22"/>
              </w:rPr>
            </w:pPr>
            <w:r w:rsidRPr="00E51B18">
              <w:rPr>
                <w:rFonts w:cs="Arial"/>
                <w:sz w:val="22"/>
                <w:szCs w:val="22"/>
              </w:rPr>
              <w:t>5</w:t>
            </w:r>
          </w:p>
        </w:tc>
      </w:tr>
      <w:tr w:rsidR="00956447" w:rsidRPr="00E51B18" w14:paraId="20AF0E61" w14:textId="77777777" w:rsidTr="00956447">
        <w:tc>
          <w:tcPr>
            <w:tcW w:w="4173" w:type="dxa"/>
          </w:tcPr>
          <w:p w14:paraId="5FA69410" w14:textId="77777777" w:rsidR="00956447" w:rsidRPr="00E51B18" w:rsidRDefault="00956447" w:rsidP="00956447">
            <w:pPr>
              <w:spacing w:line="360" w:lineRule="auto"/>
              <w:jc w:val="both"/>
              <w:rPr>
                <w:rFonts w:cs="Arial"/>
                <w:sz w:val="22"/>
                <w:szCs w:val="22"/>
              </w:rPr>
            </w:pPr>
            <w:r w:rsidRPr="00E51B18">
              <w:rPr>
                <w:rFonts w:cs="Arial"/>
                <w:sz w:val="22"/>
                <w:szCs w:val="22"/>
              </w:rPr>
              <w:t>Time management</w:t>
            </w:r>
          </w:p>
        </w:tc>
        <w:tc>
          <w:tcPr>
            <w:tcW w:w="2995" w:type="dxa"/>
          </w:tcPr>
          <w:p w14:paraId="148B13D7"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Flip chart </w:t>
            </w:r>
          </w:p>
        </w:tc>
        <w:tc>
          <w:tcPr>
            <w:tcW w:w="2182" w:type="dxa"/>
          </w:tcPr>
          <w:p w14:paraId="3684D368" w14:textId="77777777" w:rsidR="00956447" w:rsidRPr="00E51B18" w:rsidRDefault="00956447" w:rsidP="00956447">
            <w:pPr>
              <w:spacing w:line="360" w:lineRule="auto"/>
              <w:jc w:val="both"/>
              <w:rPr>
                <w:rFonts w:cs="Arial"/>
                <w:sz w:val="22"/>
                <w:szCs w:val="22"/>
              </w:rPr>
            </w:pPr>
            <w:r w:rsidRPr="00E51B18">
              <w:rPr>
                <w:rFonts w:cs="Arial"/>
                <w:sz w:val="22"/>
                <w:szCs w:val="22"/>
              </w:rPr>
              <w:t>3</w:t>
            </w:r>
          </w:p>
        </w:tc>
      </w:tr>
      <w:tr w:rsidR="00956447" w:rsidRPr="00E51B18" w14:paraId="73A614C9" w14:textId="77777777" w:rsidTr="00956447">
        <w:tc>
          <w:tcPr>
            <w:tcW w:w="4173" w:type="dxa"/>
          </w:tcPr>
          <w:p w14:paraId="76C771A8" w14:textId="77777777" w:rsidR="00956447" w:rsidRPr="00E51B18" w:rsidRDefault="00956447" w:rsidP="00956447">
            <w:pPr>
              <w:spacing w:line="360" w:lineRule="auto"/>
              <w:jc w:val="both"/>
              <w:rPr>
                <w:rFonts w:cs="Arial"/>
                <w:sz w:val="22"/>
                <w:szCs w:val="22"/>
              </w:rPr>
            </w:pPr>
            <w:r w:rsidRPr="00E51B18">
              <w:rPr>
                <w:rFonts w:cs="Arial"/>
                <w:sz w:val="22"/>
                <w:szCs w:val="22"/>
              </w:rPr>
              <w:t xml:space="preserve">Resources and facilities </w:t>
            </w:r>
          </w:p>
        </w:tc>
        <w:tc>
          <w:tcPr>
            <w:tcW w:w="2995" w:type="dxa"/>
          </w:tcPr>
          <w:p w14:paraId="5C6032BD" w14:textId="77777777" w:rsidR="00956447" w:rsidRPr="00E51B18" w:rsidRDefault="00956447" w:rsidP="00956447">
            <w:pPr>
              <w:spacing w:line="360" w:lineRule="auto"/>
              <w:jc w:val="both"/>
              <w:rPr>
                <w:rFonts w:cs="Arial"/>
                <w:sz w:val="22"/>
                <w:szCs w:val="22"/>
              </w:rPr>
            </w:pPr>
            <w:r w:rsidRPr="00E51B18">
              <w:rPr>
                <w:rFonts w:cs="Arial"/>
                <w:sz w:val="22"/>
                <w:szCs w:val="22"/>
              </w:rPr>
              <w:t>-</w:t>
            </w:r>
          </w:p>
        </w:tc>
        <w:tc>
          <w:tcPr>
            <w:tcW w:w="2182" w:type="dxa"/>
          </w:tcPr>
          <w:p w14:paraId="71876E79" w14:textId="77777777" w:rsidR="00956447" w:rsidRPr="00E51B18" w:rsidRDefault="00956447" w:rsidP="00956447">
            <w:pPr>
              <w:spacing w:line="360" w:lineRule="auto"/>
              <w:jc w:val="both"/>
              <w:rPr>
                <w:rFonts w:cs="Arial"/>
                <w:sz w:val="22"/>
                <w:szCs w:val="22"/>
              </w:rPr>
            </w:pPr>
            <w:r w:rsidRPr="00E51B18">
              <w:rPr>
                <w:rFonts w:cs="Arial"/>
                <w:sz w:val="22"/>
                <w:szCs w:val="22"/>
              </w:rPr>
              <w:t>2</w:t>
            </w:r>
          </w:p>
        </w:tc>
      </w:tr>
      <w:tr w:rsidR="00956447" w:rsidRPr="00E51B18" w14:paraId="1ADFB5DD" w14:textId="77777777" w:rsidTr="00956447">
        <w:tc>
          <w:tcPr>
            <w:tcW w:w="4173" w:type="dxa"/>
          </w:tcPr>
          <w:p w14:paraId="45785489" w14:textId="77777777" w:rsidR="00956447" w:rsidRPr="00E51B18" w:rsidRDefault="00956447" w:rsidP="00956447">
            <w:pPr>
              <w:spacing w:line="360" w:lineRule="auto"/>
              <w:jc w:val="both"/>
              <w:rPr>
                <w:rFonts w:cs="Arial"/>
                <w:sz w:val="22"/>
                <w:szCs w:val="22"/>
              </w:rPr>
            </w:pPr>
            <w:r w:rsidRPr="00E51B18">
              <w:rPr>
                <w:rFonts w:cs="Arial"/>
                <w:sz w:val="22"/>
                <w:szCs w:val="22"/>
              </w:rPr>
              <w:t>Programme lay out &amp; Assessments</w:t>
            </w:r>
          </w:p>
        </w:tc>
        <w:tc>
          <w:tcPr>
            <w:tcW w:w="2995" w:type="dxa"/>
          </w:tcPr>
          <w:p w14:paraId="344FECCD" w14:textId="77777777" w:rsidR="00956447" w:rsidRPr="00E51B18" w:rsidRDefault="00956447" w:rsidP="00956447">
            <w:pPr>
              <w:spacing w:line="360" w:lineRule="auto"/>
              <w:jc w:val="both"/>
              <w:rPr>
                <w:rFonts w:cs="Arial"/>
                <w:sz w:val="22"/>
                <w:szCs w:val="22"/>
              </w:rPr>
            </w:pPr>
            <w:r w:rsidRPr="00E51B18">
              <w:rPr>
                <w:rFonts w:cs="Arial"/>
                <w:sz w:val="22"/>
                <w:szCs w:val="22"/>
              </w:rPr>
              <w:t>Flip chart/ projector</w:t>
            </w:r>
          </w:p>
        </w:tc>
        <w:tc>
          <w:tcPr>
            <w:tcW w:w="2182" w:type="dxa"/>
          </w:tcPr>
          <w:p w14:paraId="793C56ED" w14:textId="77777777" w:rsidR="00956447" w:rsidRPr="00E51B18" w:rsidRDefault="00956447" w:rsidP="00956447">
            <w:pPr>
              <w:spacing w:line="360" w:lineRule="auto"/>
              <w:jc w:val="both"/>
              <w:rPr>
                <w:rFonts w:cs="Arial"/>
                <w:sz w:val="22"/>
                <w:szCs w:val="22"/>
              </w:rPr>
            </w:pPr>
            <w:r w:rsidRPr="00E51B18">
              <w:rPr>
                <w:rFonts w:cs="Arial"/>
                <w:sz w:val="22"/>
                <w:szCs w:val="22"/>
              </w:rPr>
              <w:t>5</w:t>
            </w:r>
          </w:p>
        </w:tc>
      </w:tr>
    </w:tbl>
    <w:p w14:paraId="029D25FF" w14:textId="77777777" w:rsidR="00305678" w:rsidRPr="00E51B18" w:rsidRDefault="00305678" w:rsidP="00E51B18">
      <w:pPr>
        <w:spacing w:after="120" w:line="360" w:lineRule="auto"/>
        <w:jc w:val="both"/>
        <w:rPr>
          <w:rFonts w:cs="Arial"/>
          <w:b/>
          <w:sz w:val="22"/>
          <w:szCs w:val="22"/>
        </w:rPr>
      </w:pPr>
    </w:p>
    <w:p w14:paraId="65AE5F83" w14:textId="77777777" w:rsidR="00956447" w:rsidRDefault="0095644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1"/>
        <w:gridCol w:w="2409"/>
      </w:tblGrid>
      <w:tr w:rsidR="00CA759F" w:rsidRPr="00E51B18" w14:paraId="1E3C592A" w14:textId="77777777" w:rsidTr="00956447">
        <w:trPr>
          <w:trHeight w:val="132"/>
        </w:trPr>
        <w:tc>
          <w:tcPr>
            <w:tcW w:w="5000" w:type="pct"/>
            <w:gridSpan w:val="2"/>
            <w:shd w:val="clear" w:color="auto" w:fill="F2F2F2"/>
          </w:tcPr>
          <w:p w14:paraId="51D973CD" w14:textId="6D7DDD7A" w:rsidR="00F165C8" w:rsidRPr="00E51B18" w:rsidRDefault="00F165C8" w:rsidP="00956447">
            <w:pPr>
              <w:tabs>
                <w:tab w:val="left" w:pos="6750"/>
              </w:tabs>
              <w:spacing w:line="360" w:lineRule="auto"/>
              <w:jc w:val="both"/>
              <w:rPr>
                <w:rFonts w:cs="Arial"/>
                <w:b/>
                <w:sz w:val="22"/>
                <w:szCs w:val="22"/>
              </w:rPr>
            </w:pPr>
            <w:r w:rsidRPr="00E51B18">
              <w:rPr>
                <w:rFonts w:cs="Arial"/>
                <w:b/>
                <w:sz w:val="22"/>
                <w:szCs w:val="22"/>
              </w:rPr>
              <w:lastRenderedPageBreak/>
              <w:t>Session One:</w:t>
            </w:r>
            <w:r w:rsidR="00EA138A" w:rsidRPr="00E51B18">
              <w:rPr>
                <w:rFonts w:cs="Arial"/>
                <w:b/>
                <w:sz w:val="22"/>
                <w:szCs w:val="22"/>
              </w:rPr>
              <w:t xml:space="preserve"> Day O</w:t>
            </w:r>
            <w:r w:rsidR="00A94C6E" w:rsidRPr="00E51B18">
              <w:rPr>
                <w:rFonts w:cs="Arial"/>
                <w:b/>
                <w:sz w:val="22"/>
                <w:szCs w:val="22"/>
              </w:rPr>
              <w:t>ne</w:t>
            </w:r>
          </w:p>
        </w:tc>
      </w:tr>
      <w:tr w:rsidR="00CA759F" w:rsidRPr="00E51B18" w14:paraId="7749E8E7" w14:textId="77777777" w:rsidTr="00956447">
        <w:tc>
          <w:tcPr>
            <w:tcW w:w="5000" w:type="pct"/>
            <w:gridSpan w:val="2"/>
          </w:tcPr>
          <w:p w14:paraId="0C3563FF" w14:textId="20AD7CFC" w:rsidR="00F165C8" w:rsidRPr="00E51B18" w:rsidRDefault="00F165C8" w:rsidP="00956447">
            <w:pPr>
              <w:spacing w:line="360" w:lineRule="auto"/>
              <w:jc w:val="both"/>
              <w:rPr>
                <w:rFonts w:cs="Arial"/>
                <w:b/>
                <w:sz w:val="22"/>
                <w:szCs w:val="22"/>
              </w:rPr>
            </w:pPr>
            <w:r w:rsidRPr="00E51B18">
              <w:rPr>
                <w:rFonts w:cs="Arial"/>
                <w:b/>
                <w:sz w:val="22"/>
                <w:szCs w:val="22"/>
              </w:rPr>
              <w:t xml:space="preserve">Session One: </w:t>
            </w:r>
            <w:r w:rsidR="00EE14E2" w:rsidRPr="00E51B18">
              <w:rPr>
                <w:rFonts w:cs="Arial"/>
                <w:b/>
                <w:sz w:val="22"/>
                <w:szCs w:val="22"/>
              </w:rPr>
              <w:t>Introduction to Basic Economics and the concept of Economic indicators</w:t>
            </w:r>
          </w:p>
        </w:tc>
      </w:tr>
      <w:tr w:rsidR="00CA759F" w:rsidRPr="00E51B18" w14:paraId="5C46BA6C" w14:textId="77777777" w:rsidTr="00956447">
        <w:tc>
          <w:tcPr>
            <w:tcW w:w="5000" w:type="pct"/>
            <w:gridSpan w:val="2"/>
          </w:tcPr>
          <w:p w14:paraId="6978D9C1" w14:textId="26ACEBF1" w:rsidR="00F165C8" w:rsidRPr="00E51B18" w:rsidRDefault="00F165C8" w:rsidP="00956447">
            <w:pPr>
              <w:spacing w:line="360" w:lineRule="auto"/>
              <w:jc w:val="both"/>
              <w:rPr>
                <w:rFonts w:cs="Arial"/>
                <w:b/>
                <w:sz w:val="22"/>
                <w:szCs w:val="22"/>
              </w:rPr>
            </w:pPr>
            <w:r w:rsidRPr="00E51B18">
              <w:rPr>
                <w:rFonts w:cs="Arial"/>
                <w:b/>
                <w:sz w:val="22"/>
                <w:szCs w:val="22"/>
              </w:rPr>
              <w:t>Session 1. Outcomes</w:t>
            </w:r>
          </w:p>
        </w:tc>
      </w:tr>
      <w:tr w:rsidR="00CA759F" w:rsidRPr="00E51B18" w14:paraId="6B6DAB18" w14:textId="77777777" w:rsidTr="00956447">
        <w:tc>
          <w:tcPr>
            <w:tcW w:w="3712" w:type="pct"/>
          </w:tcPr>
          <w:p w14:paraId="60DF4BED" w14:textId="0669E322" w:rsidR="00A72B8C" w:rsidRPr="00E51B18" w:rsidRDefault="00A72B8C" w:rsidP="00E8099F">
            <w:pPr>
              <w:pStyle w:val="ListParagraph"/>
              <w:numPr>
                <w:ilvl w:val="0"/>
                <w:numId w:val="26"/>
              </w:numPr>
              <w:spacing w:line="360" w:lineRule="auto"/>
              <w:ind w:left="397" w:hanging="284"/>
              <w:jc w:val="both"/>
              <w:rPr>
                <w:rFonts w:cs="Arial"/>
                <w:sz w:val="22"/>
              </w:rPr>
            </w:pPr>
            <w:r w:rsidRPr="00E51B18">
              <w:rPr>
                <w:rFonts w:cs="Arial"/>
                <w:sz w:val="22"/>
              </w:rPr>
              <w:t xml:space="preserve">Define the Laws of Demand and Supply and discuss how </w:t>
            </w:r>
            <w:r w:rsidR="00C54BEF" w:rsidRPr="00E51B18">
              <w:rPr>
                <w:rFonts w:cs="Arial"/>
                <w:sz w:val="22"/>
              </w:rPr>
              <w:t>equilibrium, shortages</w:t>
            </w:r>
            <w:r w:rsidRPr="00E51B18">
              <w:rPr>
                <w:rFonts w:cs="Arial"/>
                <w:sz w:val="22"/>
              </w:rPr>
              <w:t xml:space="preserve"> and surplus occur in a free market economy</w:t>
            </w:r>
            <w:r w:rsidR="00956447">
              <w:rPr>
                <w:rFonts w:cs="Arial"/>
                <w:sz w:val="22"/>
              </w:rPr>
              <w:t>.</w:t>
            </w:r>
          </w:p>
          <w:p w14:paraId="7170B822" w14:textId="16C71046" w:rsidR="00A72B8C" w:rsidRPr="00E51B18" w:rsidRDefault="00A72B8C" w:rsidP="00E8099F">
            <w:pPr>
              <w:pStyle w:val="ListParagraph"/>
              <w:numPr>
                <w:ilvl w:val="0"/>
                <w:numId w:val="26"/>
              </w:numPr>
              <w:spacing w:line="360" w:lineRule="auto"/>
              <w:ind w:left="397" w:hanging="284"/>
              <w:jc w:val="both"/>
              <w:rPr>
                <w:rFonts w:cs="Arial"/>
                <w:sz w:val="22"/>
              </w:rPr>
            </w:pPr>
            <w:r w:rsidRPr="00E51B18">
              <w:rPr>
                <w:rFonts w:cs="Arial"/>
                <w:sz w:val="22"/>
              </w:rPr>
              <w:t xml:space="preserve">Distinguish movements along the supply and demand curves from shifts in supply and demand curves and </w:t>
            </w:r>
            <w:r w:rsidR="00956447">
              <w:rPr>
                <w:rFonts w:cs="Arial"/>
                <w:sz w:val="22"/>
              </w:rPr>
              <w:t>the implications.</w:t>
            </w:r>
          </w:p>
          <w:p w14:paraId="084152D5" w14:textId="7C593C43" w:rsidR="00A72B8C" w:rsidRPr="00E51B18" w:rsidRDefault="00A72B8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Discuss the circular flow of economic activity and the determination of Gross Domestic Product in an economy</w:t>
            </w:r>
            <w:r w:rsidR="00956447">
              <w:rPr>
                <w:rFonts w:cs="Arial"/>
                <w:bCs/>
                <w:sz w:val="22"/>
                <w:szCs w:val="22"/>
                <w:lang w:val="en-ZA" w:eastAsia="en-ZA"/>
              </w:rPr>
              <w:t>.</w:t>
            </w:r>
          </w:p>
          <w:p w14:paraId="4D1363E9" w14:textId="7440FDE5" w:rsidR="00A72B8C" w:rsidRPr="00E51B18" w:rsidRDefault="00A72B8C" w:rsidP="00E8099F">
            <w:pPr>
              <w:pStyle w:val="ListParagraph"/>
              <w:numPr>
                <w:ilvl w:val="0"/>
                <w:numId w:val="26"/>
              </w:numPr>
              <w:spacing w:line="360" w:lineRule="auto"/>
              <w:ind w:left="397" w:hanging="284"/>
              <w:rPr>
                <w:rFonts w:cs="Arial"/>
                <w:bCs/>
                <w:sz w:val="22"/>
                <w:szCs w:val="22"/>
                <w:lang w:val="en-ZA" w:eastAsia="en-ZA"/>
              </w:rPr>
            </w:pPr>
            <w:r w:rsidRPr="00E51B18">
              <w:rPr>
                <w:rFonts w:cs="Arial"/>
                <w:bCs/>
                <w:sz w:val="22"/>
                <w:szCs w:val="22"/>
                <w:lang w:val="en-ZA" w:eastAsia="en-ZA"/>
              </w:rPr>
              <w:t>Outline the difference between nominal and real GDP and convert nominal GDP to real GDP using the GDP Deflator</w:t>
            </w:r>
            <w:r w:rsidR="00956447">
              <w:rPr>
                <w:rFonts w:cs="Arial"/>
                <w:bCs/>
                <w:sz w:val="22"/>
                <w:szCs w:val="22"/>
                <w:lang w:val="en-ZA" w:eastAsia="en-ZA"/>
              </w:rPr>
              <w:t>.</w:t>
            </w:r>
          </w:p>
          <w:p w14:paraId="206A9DFF" w14:textId="291CF0AF" w:rsidR="009B6FF0" w:rsidRPr="00E51B18" w:rsidRDefault="0026229C" w:rsidP="00E8099F">
            <w:pPr>
              <w:pStyle w:val="ListParagraph"/>
              <w:numPr>
                <w:ilvl w:val="0"/>
                <w:numId w:val="26"/>
              </w:numPr>
              <w:spacing w:line="360" w:lineRule="auto"/>
              <w:ind w:left="397" w:hanging="284"/>
              <w:jc w:val="both"/>
              <w:rPr>
                <w:rFonts w:cs="Arial"/>
                <w:sz w:val="22"/>
                <w:szCs w:val="22"/>
              </w:rPr>
            </w:pPr>
            <w:r>
              <w:rPr>
                <w:rFonts w:cs="Arial"/>
                <w:bCs/>
                <w:sz w:val="22"/>
                <w:szCs w:val="22"/>
                <w:lang w:val="en-ZA" w:eastAsia="en-ZA"/>
              </w:rPr>
              <w:t>D</w:t>
            </w:r>
            <w:r w:rsidR="00A72B8C" w:rsidRPr="00E51B18">
              <w:rPr>
                <w:rFonts w:cs="Arial"/>
                <w:bCs/>
                <w:sz w:val="22"/>
                <w:szCs w:val="22"/>
                <w:lang w:val="en-ZA" w:eastAsia="en-ZA"/>
              </w:rPr>
              <w:t xml:space="preserve">iscuss the movement of economic variables in each phase </w:t>
            </w:r>
            <w:r w:rsidR="00A86E37" w:rsidRPr="00E51B18">
              <w:rPr>
                <w:rFonts w:cs="Arial"/>
                <w:bCs/>
                <w:sz w:val="22"/>
                <w:szCs w:val="22"/>
                <w:lang w:val="en-ZA" w:eastAsia="en-ZA"/>
              </w:rPr>
              <w:t>of the</w:t>
            </w:r>
            <w:r w:rsidR="00A72B8C" w:rsidRPr="00E51B18">
              <w:rPr>
                <w:rFonts w:cs="Arial"/>
                <w:bCs/>
                <w:sz w:val="22"/>
                <w:szCs w:val="22"/>
                <w:lang w:val="en-ZA" w:eastAsia="en-ZA"/>
              </w:rPr>
              <w:t xml:space="preserve"> Business cycle</w:t>
            </w:r>
            <w:r w:rsidR="00956447">
              <w:rPr>
                <w:rFonts w:cs="Arial"/>
                <w:bCs/>
                <w:sz w:val="22"/>
                <w:szCs w:val="22"/>
                <w:lang w:val="en-ZA" w:eastAsia="en-ZA"/>
              </w:rPr>
              <w:t>.</w:t>
            </w:r>
          </w:p>
        </w:tc>
        <w:tc>
          <w:tcPr>
            <w:tcW w:w="1288" w:type="pct"/>
            <w:vMerge w:val="restart"/>
          </w:tcPr>
          <w:p w14:paraId="353C1488" w14:textId="77777777" w:rsidR="009B6FF0" w:rsidRPr="00E51B18" w:rsidRDefault="009B6FF0" w:rsidP="00956447">
            <w:pPr>
              <w:spacing w:line="360" w:lineRule="auto"/>
              <w:jc w:val="both"/>
              <w:rPr>
                <w:rFonts w:cs="Arial"/>
                <w:b/>
                <w:sz w:val="22"/>
                <w:szCs w:val="22"/>
              </w:rPr>
            </w:pPr>
          </w:p>
          <w:p w14:paraId="5CEC7787" w14:textId="77777777" w:rsidR="009B6FF0" w:rsidRPr="00E51B18" w:rsidRDefault="009B6FF0" w:rsidP="00956447">
            <w:pPr>
              <w:spacing w:line="360" w:lineRule="auto"/>
              <w:jc w:val="both"/>
              <w:rPr>
                <w:rFonts w:cs="Arial"/>
                <w:b/>
                <w:sz w:val="22"/>
                <w:szCs w:val="22"/>
              </w:rPr>
            </w:pPr>
          </w:p>
          <w:p w14:paraId="76B252E0" w14:textId="36CDAFB9" w:rsidR="009B6FF0" w:rsidRPr="00E51B18" w:rsidRDefault="009B6FF0" w:rsidP="00E8099F">
            <w:pPr>
              <w:pStyle w:val="ListParagraph"/>
              <w:numPr>
                <w:ilvl w:val="0"/>
                <w:numId w:val="25"/>
              </w:numPr>
              <w:spacing w:line="360" w:lineRule="auto"/>
              <w:ind w:left="397" w:hanging="284"/>
              <w:rPr>
                <w:rFonts w:cs="Arial"/>
                <w:sz w:val="22"/>
                <w:szCs w:val="22"/>
              </w:rPr>
            </w:pPr>
            <w:r w:rsidRPr="00E51B18">
              <w:rPr>
                <w:rFonts w:cs="Arial"/>
                <w:b/>
                <w:sz w:val="22"/>
                <w:szCs w:val="22"/>
              </w:rPr>
              <w:t>Facilitator led discussions</w:t>
            </w:r>
          </w:p>
          <w:p w14:paraId="32225D9A" w14:textId="61888C69" w:rsidR="009B6FF0" w:rsidRPr="00E51B18" w:rsidRDefault="006179A2" w:rsidP="00E8099F">
            <w:pPr>
              <w:pStyle w:val="ListParagraph"/>
              <w:numPr>
                <w:ilvl w:val="0"/>
                <w:numId w:val="25"/>
              </w:numPr>
              <w:spacing w:line="360" w:lineRule="auto"/>
              <w:ind w:left="397" w:hanging="284"/>
              <w:rPr>
                <w:rFonts w:cs="Arial"/>
                <w:b/>
                <w:sz w:val="22"/>
                <w:szCs w:val="22"/>
              </w:rPr>
            </w:pPr>
            <w:r w:rsidRPr="00E51B18">
              <w:rPr>
                <w:rFonts w:cs="Arial"/>
                <w:b/>
                <w:sz w:val="22"/>
                <w:szCs w:val="22"/>
              </w:rPr>
              <w:t>Group Activity</w:t>
            </w:r>
          </w:p>
        </w:tc>
      </w:tr>
      <w:tr w:rsidR="00CA759F" w:rsidRPr="00E51B18" w14:paraId="374EB5A3" w14:textId="77777777" w:rsidTr="00956447">
        <w:tc>
          <w:tcPr>
            <w:tcW w:w="3712" w:type="pct"/>
          </w:tcPr>
          <w:p w14:paraId="20060406" w14:textId="0B53AE86" w:rsidR="009B6FF0" w:rsidRPr="00E51B18" w:rsidRDefault="00C36BE5" w:rsidP="00956447">
            <w:pPr>
              <w:spacing w:line="360" w:lineRule="auto"/>
              <w:jc w:val="both"/>
              <w:rPr>
                <w:rFonts w:cs="Arial"/>
                <w:b/>
                <w:sz w:val="22"/>
                <w:szCs w:val="22"/>
                <w:lang w:val="en-ZW"/>
              </w:rPr>
            </w:pPr>
            <w:r w:rsidRPr="00E51B18">
              <w:rPr>
                <w:rFonts w:cs="Arial"/>
                <w:b/>
                <w:sz w:val="22"/>
                <w:szCs w:val="22"/>
                <w:lang w:val="en-ZW"/>
              </w:rPr>
              <w:t>Tips for facilitator</w:t>
            </w:r>
            <w:r w:rsidR="004213AC">
              <w:rPr>
                <w:rFonts w:cs="Arial"/>
                <w:b/>
                <w:sz w:val="22"/>
                <w:szCs w:val="22"/>
                <w:lang w:val="en-ZW"/>
              </w:rPr>
              <w:t>-</w:t>
            </w:r>
            <w:r w:rsidRPr="00E51B18">
              <w:rPr>
                <w:rFonts w:cs="Arial"/>
                <w:b/>
                <w:sz w:val="22"/>
                <w:szCs w:val="22"/>
                <w:lang w:val="en-ZW"/>
              </w:rPr>
              <w:t xml:space="preserve">led discussions: </w:t>
            </w:r>
          </w:p>
          <w:p w14:paraId="515B8561" w14:textId="77777777" w:rsidR="00C36BE5" w:rsidRPr="00E51B18" w:rsidRDefault="00C36BE5" w:rsidP="00E8099F">
            <w:pPr>
              <w:pStyle w:val="ListParagraph"/>
              <w:numPr>
                <w:ilvl w:val="0"/>
                <w:numId w:val="38"/>
              </w:numPr>
              <w:spacing w:line="360" w:lineRule="auto"/>
              <w:ind w:left="397" w:hanging="284"/>
              <w:jc w:val="both"/>
              <w:rPr>
                <w:rFonts w:cs="Arial"/>
                <w:sz w:val="22"/>
                <w:szCs w:val="22"/>
              </w:rPr>
            </w:pPr>
            <w:r w:rsidRPr="00E51B18">
              <w:rPr>
                <w:rFonts w:cs="Arial"/>
                <w:sz w:val="22"/>
                <w:szCs w:val="22"/>
              </w:rPr>
              <w:t xml:space="preserve">Facilitator to lead discussion by reading the introduction to the learning unit to learners in full to generate interest among leaners and to pique the interest of learners. </w:t>
            </w:r>
          </w:p>
          <w:p w14:paraId="2EE38EFF" w14:textId="5686A0E3" w:rsidR="00C36BE5" w:rsidRPr="00E51B18" w:rsidRDefault="00C36BE5" w:rsidP="00E8099F">
            <w:pPr>
              <w:pStyle w:val="ListParagraph"/>
              <w:numPr>
                <w:ilvl w:val="0"/>
                <w:numId w:val="38"/>
              </w:numPr>
              <w:spacing w:line="360" w:lineRule="auto"/>
              <w:ind w:left="397" w:hanging="284"/>
              <w:jc w:val="both"/>
              <w:rPr>
                <w:rFonts w:cs="Arial"/>
                <w:sz w:val="22"/>
                <w:szCs w:val="22"/>
              </w:rPr>
            </w:pPr>
            <w:r w:rsidRPr="00E51B18">
              <w:rPr>
                <w:rFonts w:cs="Arial"/>
                <w:sz w:val="22"/>
                <w:szCs w:val="22"/>
              </w:rPr>
              <w:t>Facilitator to emphasi</w:t>
            </w:r>
            <w:r w:rsidR="004213AC">
              <w:rPr>
                <w:rFonts w:cs="Arial"/>
                <w:sz w:val="22"/>
                <w:szCs w:val="22"/>
              </w:rPr>
              <w:t>s</w:t>
            </w:r>
            <w:r w:rsidRPr="00E51B18">
              <w:rPr>
                <w:rFonts w:cs="Arial"/>
                <w:sz w:val="22"/>
                <w:szCs w:val="22"/>
              </w:rPr>
              <w:t xml:space="preserve">e the definition of a concept by reading out the definition at the beginning and at the end of the concept. </w:t>
            </w:r>
          </w:p>
          <w:p w14:paraId="06535232" w14:textId="240E6AF9" w:rsidR="00C36BE5" w:rsidRPr="00E51B18" w:rsidRDefault="00C36BE5" w:rsidP="00E8099F">
            <w:pPr>
              <w:pStyle w:val="ListParagraph"/>
              <w:numPr>
                <w:ilvl w:val="0"/>
                <w:numId w:val="38"/>
              </w:numPr>
              <w:spacing w:line="360" w:lineRule="auto"/>
              <w:ind w:left="397" w:hanging="284"/>
              <w:jc w:val="both"/>
              <w:rPr>
                <w:rFonts w:cs="Arial"/>
                <w:sz w:val="22"/>
                <w:szCs w:val="22"/>
              </w:rPr>
            </w:pPr>
            <w:r w:rsidRPr="00E51B18">
              <w:rPr>
                <w:rFonts w:cs="Arial"/>
                <w:sz w:val="22"/>
                <w:szCs w:val="22"/>
              </w:rPr>
              <w:t>Facilitator to ensure that learners can interpret the concepts of demand, supply, equilibrium and shifts in the curve when depicted on a graph</w:t>
            </w:r>
            <w:r w:rsidR="00956447">
              <w:rPr>
                <w:rFonts w:cs="Arial"/>
                <w:sz w:val="22"/>
                <w:szCs w:val="22"/>
              </w:rPr>
              <w:t>.</w:t>
            </w:r>
          </w:p>
          <w:p w14:paraId="1F1B32C2" w14:textId="16D51F28" w:rsidR="00C36BE5" w:rsidRPr="00E51B18" w:rsidRDefault="006179A2" w:rsidP="00956447">
            <w:pPr>
              <w:spacing w:line="360" w:lineRule="auto"/>
              <w:jc w:val="both"/>
              <w:rPr>
                <w:rFonts w:cs="Arial"/>
                <w:b/>
                <w:sz w:val="22"/>
                <w:szCs w:val="22"/>
              </w:rPr>
            </w:pPr>
            <w:r w:rsidRPr="00E51B18">
              <w:rPr>
                <w:rFonts w:cs="Arial"/>
                <w:b/>
                <w:sz w:val="22"/>
                <w:szCs w:val="22"/>
                <w:lang w:val="en-ZW"/>
              </w:rPr>
              <w:t>Tips for Group Activity</w:t>
            </w:r>
            <w:r w:rsidR="00C36BE5" w:rsidRPr="00E51B18">
              <w:rPr>
                <w:rFonts w:cs="Arial"/>
                <w:b/>
                <w:sz w:val="22"/>
                <w:szCs w:val="22"/>
                <w:lang w:val="en-ZW"/>
              </w:rPr>
              <w:t>:</w:t>
            </w:r>
            <w:r w:rsidR="00C36BE5" w:rsidRPr="00E51B18">
              <w:rPr>
                <w:rFonts w:cs="Arial"/>
                <w:b/>
                <w:sz w:val="22"/>
                <w:szCs w:val="22"/>
              </w:rPr>
              <w:t xml:space="preserve"> </w:t>
            </w:r>
          </w:p>
          <w:p w14:paraId="5C087FFD" w14:textId="085D749B" w:rsidR="00C36BE5" w:rsidRPr="00E51B18" w:rsidRDefault="00C36BE5" w:rsidP="00E8099F">
            <w:pPr>
              <w:pStyle w:val="ListParagraph"/>
              <w:numPr>
                <w:ilvl w:val="0"/>
                <w:numId w:val="39"/>
              </w:numPr>
              <w:spacing w:line="360" w:lineRule="auto"/>
              <w:ind w:left="397" w:hanging="284"/>
              <w:jc w:val="both"/>
              <w:rPr>
                <w:rFonts w:cs="Arial"/>
                <w:sz w:val="22"/>
                <w:szCs w:val="22"/>
                <w:lang w:val="en-ZW"/>
              </w:rPr>
            </w:pPr>
            <w:r w:rsidRPr="00E51B18">
              <w:rPr>
                <w:rFonts w:cs="Arial"/>
                <w:sz w:val="22"/>
                <w:szCs w:val="22"/>
              </w:rPr>
              <w:t xml:space="preserve">The Group Activity is based on </w:t>
            </w:r>
            <w:r w:rsidRPr="00956447">
              <w:rPr>
                <w:rFonts w:cs="Arial"/>
                <w:b/>
                <w:bCs/>
                <w:color w:val="FF0000"/>
                <w:sz w:val="22"/>
                <w:szCs w:val="22"/>
              </w:rPr>
              <w:t>Fig 8</w:t>
            </w:r>
            <w:r w:rsidR="004213AC">
              <w:rPr>
                <w:rFonts w:cs="Arial"/>
                <w:sz w:val="22"/>
                <w:szCs w:val="22"/>
              </w:rPr>
              <w:t>,</w:t>
            </w:r>
            <w:r w:rsidRPr="00E51B18">
              <w:rPr>
                <w:rFonts w:cs="Arial"/>
                <w:sz w:val="22"/>
                <w:szCs w:val="22"/>
              </w:rPr>
              <w:t xml:space="preserve"> where learners should apply logic to explain the magnitude of </w:t>
            </w:r>
            <w:r w:rsidR="00956447">
              <w:rPr>
                <w:rFonts w:cs="Arial"/>
                <w:sz w:val="22"/>
                <w:szCs w:val="22"/>
              </w:rPr>
              <w:t>price chang</w:t>
            </w:r>
            <w:r w:rsidRPr="00E51B18">
              <w:rPr>
                <w:rFonts w:cs="Arial"/>
                <w:sz w:val="22"/>
                <w:szCs w:val="22"/>
              </w:rPr>
              <w:t xml:space="preserve">e when the </w:t>
            </w:r>
            <w:r w:rsidR="00956447">
              <w:rPr>
                <w:rFonts w:cs="Arial"/>
                <w:sz w:val="22"/>
                <w:szCs w:val="22"/>
              </w:rPr>
              <w:t>supply change coincides with</w:t>
            </w:r>
            <w:r w:rsidRPr="00E51B18">
              <w:rPr>
                <w:rFonts w:cs="Arial"/>
                <w:sz w:val="22"/>
                <w:szCs w:val="22"/>
              </w:rPr>
              <w:t xml:space="preserve"> a </w:t>
            </w:r>
            <w:r w:rsidR="00956447">
              <w:rPr>
                <w:rFonts w:cs="Arial"/>
                <w:sz w:val="22"/>
                <w:szCs w:val="22"/>
              </w:rPr>
              <w:t>shift</w:t>
            </w:r>
            <w:r w:rsidRPr="00E51B18">
              <w:rPr>
                <w:rFonts w:cs="Arial"/>
                <w:sz w:val="22"/>
                <w:szCs w:val="22"/>
              </w:rPr>
              <w:t xml:space="preserve"> in demand. Although not very important, </w:t>
            </w:r>
            <w:r w:rsidR="004213AC">
              <w:rPr>
                <w:rFonts w:cs="Arial"/>
                <w:sz w:val="22"/>
                <w:szCs w:val="22"/>
              </w:rPr>
              <w:t xml:space="preserve">the </w:t>
            </w:r>
            <w:r w:rsidRPr="00E51B18">
              <w:rPr>
                <w:rFonts w:cs="Arial"/>
                <w:sz w:val="22"/>
                <w:szCs w:val="22"/>
              </w:rPr>
              <w:t xml:space="preserve">facilitator could ask Groups to draw supply and demand curves where </w:t>
            </w:r>
            <w:r w:rsidR="004213AC">
              <w:rPr>
                <w:rFonts w:cs="Arial"/>
                <w:sz w:val="22"/>
                <w:szCs w:val="22"/>
              </w:rPr>
              <w:t xml:space="preserve">a </w:t>
            </w:r>
            <w:r w:rsidR="00956447">
              <w:rPr>
                <w:rFonts w:cs="Arial"/>
                <w:sz w:val="22"/>
                <w:szCs w:val="22"/>
              </w:rPr>
              <w:t>shift</w:t>
            </w:r>
            <w:r w:rsidRPr="00E51B18">
              <w:rPr>
                <w:rFonts w:cs="Arial"/>
                <w:sz w:val="22"/>
                <w:szCs w:val="22"/>
              </w:rPr>
              <w:t xml:space="preserve"> in demand is higher than </w:t>
            </w:r>
            <w:r w:rsidR="004213AC">
              <w:rPr>
                <w:rFonts w:cs="Arial"/>
                <w:sz w:val="22"/>
                <w:szCs w:val="22"/>
              </w:rPr>
              <w:t xml:space="preserve">a </w:t>
            </w:r>
            <w:r w:rsidRPr="00E51B18">
              <w:rPr>
                <w:rFonts w:cs="Arial"/>
                <w:sz w:val="22"/>
                <w:szCs w:val="22"/>
              </w:rPr>
              <w:t>change in supply and explain the new</w:t>
            </w:r>
            <w:r w:rsidR="00E74C38" w:rsidRPr="00E51B18">
              <w:rPr>
                <w:rFonts w:cs="Arial"/>
                <w:sz w:val="22"/>
                <w:szCs w:val="22"/>
              </w:rPr>
              <w:t xml:space="preserve"> equilibrium price and quantity</w:t>
            </w:r>
            <w:r w:rsidR="00017131" w:rsidRPr="00E51B18">
              <w:rPr>
                <w:rFonts w:cs="Arial"/>
                <w:sz w:val="22"/>
                <w:szCs w:val="22"/>
              </w:rPr>
              <w:t>.</w:t>
            </w:r>
          </w:p>
          <w:p w14:paraId="6949A2DD" w14:textId="2302233C" w:rsidR="00017131" w:rsidRPr="00E51B18" w:rsidRDefault="00017131" w:rsidP="00E8099F">
            <w:pPr>
              <w:pStyle w:val="ListParagraph"/>
              <w:numPr>
                <w:ilvl w:val="0"/>
                <w:numId w:val="39"/>
              </w:numPr>
              <w:spacing w:line="360" w:lineRule="auto"/>
              <w:ind w:left="397" w:hanging="284"/>
              <w:jc w:val="both"/>
              <w:rPr>
                <w:rFonts w:cs="Arial"/>
                <w:sz w:val="22"/>
                <w:szCs w:val="22"/>
                <w:lang w:val="en-ZW"/>
              </w:rPr>
            </w:pPr>
            <w:r w:rsidRPr="00E51B18">
              <w:rPr>
                <w:rFonts w:cs="Arial"/>
                <w:sz w:val="22"/>
                <w:szCs w:val="22"/>
              </w:rPr>
              <w:t xml:space="preserve">The answer to the Group Activity is given at the end </w:t>
            </w:r>
            <w:r w:rsidR="00956447">
              <w:rPr>
                <w:rFonts w:cs="Arial"/>
                <w:sz w:val="22"/>
                <w:szCs w:val="22"/>
              </w:rPr>
              <w:t xml:space="preserve">of </w:t>
            </w:r>
            <w:r w:rsidRPr="00E51B18">
              <w:rPr>
                <w:rFonts w:cs="Arial"/>
                <w:sz w:val="22"/>
                <w:szCs w:val="22"/>
              </w:rPr>
              <w:t>this facilitator guide</w:t>
            </w:r>
            <w:r w:rsidR="00956447">
              <w:rPr>
                <w:rFonts w:cs="Arial"/>
                <w:sz w:val="22"/>
                <w:szCs w:val="22"/>
              </w:rPr>
              <w:t>.</w:t>
            </w:r>
          </w:p>
        </w:tc>
        <w:tc>
          <w:tcPr>
            <w:tcW w:w="1288" w:type="pct"/>
            <w:vMerge/>
          </w:tcPr>
          <w:p w14:paraId="48F9EEE5" w14:textId="77777777" w:rsidR="009B6FF0" w:rsidRPr="00E51B18" w:rsidRDefault="009B6FF0" w:rsidP="00956447">
            <w:pPr>
              <w:spacing w:line="360" w:lineRule="auto"/>
              <w:jc w:val="both"/>
              <w:rPr>
                <w:rFonts w:cs="Arial"/>
                <w:b/>
                <w:sz w:val="22"/>
                <w:szCs w:val="22"/>
              </w:rPr>
            </w:pPr>
          </w:p>
        </w:tc>
      </w:tr>
      <w:tr w:rsidR="00CA759F" w:rsidRPr="00E51B18" w14:paraId="35CF6C52" w14:textId="77777777" w:rsidTr="00956447">
        <w:tc>
          <w:tcPr>
            <w:tcW w:w="3712" w:type="pct"/>
          </w:tcPr>
          <w:p w14:paraId="6E1758B3" w14:textId="77777777" w:rsidR="009B6FF0" w:rsidRPr="00E51B18" w:rsidRDefault="009B6FF0" w:rsidP="00956447">
            <w:pPr>
              <w:spacing w:line="360" w:lineRule="auto"/>
              <w:jc w:val="both"/>
              <w:rPr>
                <w:rFonts w:cs="Arial"/>
                <w:sz w:val="22"/>
                <w:szCs w:val="22"/>
              </w:rPr>
            </w:pPr>
          </w:p>
        </w:tc>
        <w:tc>
          <w:tcPr>
            <w:tcW w:w="1288" w:type="pct"/>
            <w:vMerge/>
          </w:tcPr>
          <w:p w14:paraId="10B2C8D6" w14:textId="77777777" w:rsidR="009B6FF0" w:rsidRPr="00E51B18" w:rsidRDefault="009B6FF0" w:rsidP="00956447">
            <w:pPr>
              <w:spacing w:line="360" w:lineRule="auto"/>
              <w:jc w:val="both"/>
              <w:rPr>
                <w:rFonts w:cs="Arial"/>
                <w:b/>
                <w:sz w:val="22"/>
                <w:szCs w:val="22"/>
              </w:rPr>
            </w:pPr>
          </w:p>
        </w:tc>
      </w:tr>
      <w:tr w:rsidR="00CA759F" w:rsidRPr="00E51B18" w14:paraId="6E225B55" w14:textId="77777777" w:rsidTr="00956447">
        <w:tc>
          <w:tcPr>
            <w:tcW w:w="3712" w:type="pct"/>
          </w:tcPr>
          <w:p w14:paraId="717B5091" w14:textId="77777777" w:rsidR="009B6FF0" w:rsidRPr="00E51B18" w:rsidRDefault="009B6FF0" w:rsidP="00956447">
            <w:pPr>
              <w:spacing w:line="360" w:lineRule="auto"/>
              <w:jc w:val="both"/>
              <w:rPr>
                <w:rFonts w:cs="Arial"/>
                <w:sz w:val="22"/>
                <w:szCs w:val="22"/>
              </w:rPr>
            </w:pPr>
          </w:p>
        </w:tc>
        <w:tc>
          <w:tcPr>
            <w:tcW w:w="1288" w:type="pct"/>
            <w:vMerge/>
          </w:tcPr>
          <w:p w14:paraId="22CEAF28" w14:textId="77777777" w:rsidR="009B6FF0" w:rsidRPr="00E51B18" w:rsidRDefault="009B6FF0" w:rsidP="00956447">
            <w:pPr>
              <w:spacing w:line="360" w:lineRule="auto"/>
              <w:jc w:val="both"/>
              <w:rPr>
                <w:rFonts w:cs="Arial"/>
                <w:b/>
                <w:sz w:val="22"/>
                <w:szCs w:val="22"/>
              </w:rPr>
            </w:pPr>
          </w:p>
        </w:tc>
      </w:tr>
      <w:tr w:rsidR="00CA759F" w:rsidRPr="00E51B18" w14:paraId="42894828" w14:textId="77777777" w:rsidTr="00956447">
        <w:tc>
          <w:tcPr>
            <w:tcW w:w="3712" w:type="pct"/>
          </w:tcPr>
          <w:p w14:paraId="2E294058" w14:textId="77777777" w:rsidR="009B6FF0" w:rsidRPr="00E51B18" w:rsidRDefault="009B6FF0"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c>
          <w:tcPr>
            <w:tcW w:w="1288" w:type="pct"/>
            <w:vMerge/>
          </w:tcPr>
          <w:p w14:paraId="7F9642B0" w14:textId="77777777" w:rsidR="009B6FF0" w:rsidRPr="00E51B18" w:rsidRDefault="009B6FF0" w:rsidP="00956447">
            <w:pPr>
              <w:spacing w:line="360" w:lineRule="auto"/>
              <w:jc w:val="both"/>
              <w:rPr>
                <w:rFonts w:cs="Arial"/>
                <w:b/>
                <w:sz w:val="22"/>
                <w:szCs w:val="22"/>
              </w:rPr>
            </w:pPr>
          </w:p>
        </w:tc>
      </w:tr>
      <w:tr w:rsidR="009B6FF0" w:rsidRPr="00E51B18" w14:paraId="43AF5788" w14:textId="77777777" w:rsidTr="00956447">
        <w:tc>
          <w:tcPr>
            <w:tcW w:w="3712" w:type="pct"/>
          </w:tcPr>
          <w:p w14:paraId="27A207DD" w14:textId="5E38754F" w:rsidR="009B6FF0"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c>
          <w:tcPr>
            <w:tcW w:w="1288" w:type="pct"/>
            <w:vMerge/>
          </w:tcPr>
          <w:p w14:paraId="0E148141" w14:textId="77777777" w:rsidR="009B6FF0" w:rsidRPr="00E51B18" w:rsidRDefault="009B6FF0" w:rsidP="00956447">
            <w:pPr>
              <w:spacing w:line="360" w:lineRule="auto"/>
              <w:jc w:val="both"/>
              <w:rPr>
                <w:rFonts w:cs="Arial"/>
                <w:b/>
                <w:sz w:val="22"/>
                <w:szCs w:val="22"/>
              </w:rPr>
            </w:pPr>
          </w:p>
        </w:tc>
      </w:tr>
    </w:tbl>
    <w:p w14:paraId="38BDC9BC" w14:textId="77777777" w:rsidR="00F165C8" w:rsidRPr="0026229C" w:rsidRDefault="00F165C8" w:rsidP="0026229C">
      <w:pPr>
        <w:jc w:val="both"/>
        <w:rPr>
          <w:rFonts w:cs="Arial"/>
          <w:b/>
          <w:sz w:val="8"/>
          <w:szCs w:val="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7"/>
        <w:gridCol w:w="2439"/>
      </w:tblGrid>
      <w:tr w:rsidR="00CA759F" w:rsidRPr="00E51B18" w14:paraId="246850F8" w14:textId="77777777" w:rsidTr="00956447">
        <w:tc>
          <w:tcPr>
            <w:tcW w:w="9356" w:type="dxa"/>
            <w:gridSpan w:val="2"/>
            <w:shd w:val="clear" w:color="auto" w:fill="F2F2F2"/>
          </w:tcPr>
          <w:p w14:paraId="2E203399" w14:textId="0ACC82AA" w:rsidR="00F165C8" w:rsidRPr="00E51B18" w:rsidRDefault="00F165C8" w:rsidP="00956447">
            <w:pPr>
              <w:tabs>
                <w:tab w:val="left" w:pos="6750"/>
              </w:tabs>
              <w:spacing w:line="360" w:lineRule="auto"/>
              <w:jc w:val="both"/>
              <w:rPr>
                <w:rFonts w:cs="Arial"/>
                <w:b/>
                <w:sz w:val="22"/>
                <w:szCs w:val="22"/>
              </w:rPr>
            </w:pPr>
            <w:r w:rsidRPr="00E51B18">
              <w:rPr>
                <w:rFonts w:cs="Arial"/>
                <w:b/>
                <w:sz w:val="22"/>
                <w:szCs w:val="22"/>
              </w:rPr>
              <w:t>Session Two:</w:t>
            </w:r>
            <w:r w:rsidR="00D00BB3" w:rsidRPr="00E51B18">
              <w:rPr>
                <w:rFonts w:cs="Arial"/>
                <w:b/>
                <w:sz w:val="22"/>
                <w:szCs w:val="22"/>
              </w:rPr>
              <w:t xml:space="preserve"> Day One</w:t>
            </w:r>
            <w:r w:rsidR="00EA138A" w:rsidRPr="00E51B18">
              <w:rPr>
                <w:rFonts w:cs="Arial"/>
                <w:b/>
                <w:sz w:val="22"/>
                <w:szCs w:val="22"/>
              </w:rPr>
              <w:tab/>
            </w:r>
          </w:p>
        </w:tc>
      </w:tr>
      <w:tr w:rsidR="00CA759F" w:rsidRPr="00E51B18" w14:paraId="318DEBF4" w14:textId="77777777" w:rsidTr="00956447">
        <w:tc>
          <w:tcPr>
            <w:tcW w:w="9356" w:type="dxa"/>
            <w:gridSpan w:val="2"/>
          </w:tcPr>
          <w:p w14:paraId="50F71282" w14:textId="6ABEFF14" w:rsidR="00F165C8" w:rsidRPr="00E51B18" w:rsidRDefault="00F165C8" w:rsidP="00956447">
            <w:pPr>
              <w:spacing w:line="360" w:lineRule="auto"/>
              <w:jc w:val="both"/>
              <w:rPr>
                <w:rFonts w:cs="Arial"/>
                <w:b/>
                <w:bCs/>
                <w:sz w:val="22"/>
                <w:szCs w:val="22"/>
              </w:rPr>
            </w:pPr>
            <w:r w:rsidRPr="00E51B18">
              <w:rPr>
                <w:rFonts w:cs="Arial"/>
                <w:b/>
                <w:sz w:val="22"/>
                <w:szCs w:val="22"/>
              </w:rPr>
              <w:t xml:space="preserve">Session 2: </w:t>
            </w:r>
            <w:r w:rsidR="00D00BB3" w:rsidRPr="00E51B18">
              <w:rPr>
                <w:rFonts w:cs="Arial"/>
                <w:b/>
                <w:sz w:val="22"/>
                <w:szCs w:val="22"/>
              </w:rPr>
              <w:t>Economic Indicators</w:t>
            </w:r>
          </w:p>
        </w:tc>
      </w:tr>
      <w:tr w:rsidR="00CA759F" w:rsidRPr="00E51B18" w14:paraId="55E6636A" w14:textId="77777777" w:rsidTr="00956447">
        <w:trPr>
          <w:trHeight w:val="377"/>
        </w:trPr>
        <w:tc>
          <w:tcPr>
            <w:tcW w:w="9356" w:type="dxa"/>
            <w:gridSpan w:val="2"/>
            <w:tcBorders>
              <w:bottom w:val="single" w:sz="4" w:space="0" w:color="auto"/>
            </w:tcBorders>
          </w:tcPr>
          <w:p w14:paraId="2CA1CA9B" w14:textId="77777777" w:rsidR="00F165C8" w:rsidRPr="00E51B18" w:rsidRDefault="00F165C8" w:rsidP="00956447">
            <w:pPr>
              <w:spacing w:line="360" w:lineRule="auto"/>
              <w:jc w:val="both"/>
              <w:rPr>
                <w:rFonts w:cs="Arial"/>
                <w:b/>
                <w:sz w:val="22"/>
                <w:szCs w:val="22"/>
              </w:rPr>
            </w:pPr>
            <w:r w:rsidRPr="00E51B18">
              <w:rPr>
                <w:rFonts w:cs="Arial"/>
                <w:b/>
                <w:sz w:val="22"/>
                <w:szCs w:val="22"/>
              </w:rPr>
              <w:t>Session Outcome</w:t>
            </w:r>
            <w:r w:rsidR="00EA138A" w:rsidRPr="00E51B18">
              <w:rPr>
                <w:rFonts w:cs="Arial"/>
                <w:b/>
                <w:sz w:val="22"/>
                <w:szCs w:val="22"/>
              </w:rPr>
              <w:t>s</w:t>
            </w:r>
          </w:p>
        </w:tc>
      </w:tr>
      <w:tr w:rsidR="00CA759F" w:rsidRPr="00E51B18" w14:paraId="053ED33E" w14:textId="77777777" w:rsidTr="00956447">
        <w:tc>
          <w:tcPr>
            <w:tcW w:w="6917" w:type="dxa"/>
          </w:tcPr>
          <w:p w14:paraId="076D0324" w14:textId="685E9E35" w:rsidR="00A42962" w:rsidRPr="00E51B18" w:rsidRDefault="00A42962" w:rsidP="00E8099F">
            <w:pPr>
              <w:pStyle w:val="ListParagraph"/>
              <w:numPr>
                <w:ilvl w:val="0"/>
                <w:numId w:val="27"/>
              </w:numPr>
              <w:spacing w:line="360" w:lineRule="auto"/>
              <w:ind w:left="397" w:hanging="284"/>
              <w:jc w:val="both"/>
              <w:rPr>
                <w:rFonts w:cs="Arial"/>
                <w:bCs/>
                <w:sz w:val="22"/>
                <w:szCs w:val="22"/>
                <w:lang w:val="en-ZA" w:eastAsia="en-ZA"/>
              </w:rPr>
            </w:pPr>
            <w:r w:rsidRPr="00E51B18">
              <w:rPr>
                <w:rFonts w:cs="Arial"/>
                <w:bCs/>
                <w:sz w:val="22"/>
                <w:szCs w:val="22"/>
                <w:lang w:val="en-ZA" w:eastAsia="en-ZA"/>
              </w:rPr>
              <w:t>Discuss the concept and causes of inflation, deflation, disinflation</w:t>
            </w:r>
            <w:r w:rsidR="004213AC">
              <w:rPr>
                <w:rFonts w:cs="Arial"/>
                <w:bCs/>
                <w:sz w:val="22"/>
                <w:szCs w:val="22"/>
                <w:lang w:val="en-ZA" w:eastAsia="en-ZA"/>
              </w:rPr>
              <w:t>,</w:t>
            </w:r>
            <w:r w:rsidRPr="00E51B18">
              <w:rPr>
                <w:rFonts w:cs="Arial"/>
                <w:bCs/>
                <w:sz w:val="22"/>
                <w:szCs w:val="22"/>
                <w:lang w:val="en-ZA" w:eastAsia="en-ZA"/>
              </w:rPr>
              <w:t xml:space="preserve"> as well as the negative effects of inflation</w:t>
            </w:r>
            <w:r w:rsidR="00956447">
              <w:rPr>
                <w:rFonts w:cs="Arial"/>
                <w:bCs/>
                <w:sz w:val="22"/>
                <w:szCs w:val="22"/>
                <w:lang w:val="en-ZA" w:eastAsia="en-ZA"/>
              </w:rPr>
              <w:t>.</w:t>
            </w:r>
          </w:p>
          <w:p w14:paraId="2097F60C" w14:textId="044F117D" w:rsidR="00F165C8" w:rsidRPr="00E51B18" w:rsidRDefault="00D00BB3" w:rsidP="00E8099F">
            <w:pPr>
              <w:pStyle w:val="ListParagraph"/>
              <w:numPr>
                <w:ilvl w:val="0"/>
                <w:numId w:val="27"/>
              </w:numPr>
              <w:spacing w:line="360" w:lineRule="auto"/>
              <w:ind w:left="397" w:hanging="284"/>
              <w:jc w:val="both"/>
              <w:rPr>
                <w:rFonts w:cs="Arial"/>
                <w:sz w:val="22"/>
                <w:szCs w:val="22"/>
              </w:rPr>
            </w:pPr>
            <w:r w:rsidRPr="00E51B18">
              <w:rPr>
                <w:rFonts w:cs="Arial"/>
                <w:bCs/>
                <w:sz w:val="22"/>
                <w:szCs w:val="22"/>
                <w:lang w:val="en-ZA" w:eastAsia="en-ZA"/>
              </w:rPr>
              <w:t>Describe the types of economic indicators and their relevance in economic analyses</w:t>
            </w:r>
            <w:r w:rsidR="00956447">
              <w:rPr>
                <w:rFonts w:cs="Arial"/>
                <w:bCs/>
                <w:sz w:val="22"/>
                <w:szCs w:val="22"/>
                <w:lang w:val="en-ZA" w:eastAsia="en-ZA"/>
              </w:rPr>
              <w:t>.</w:t>
            </w:r>
          </w:p>
        </w:tc>
        <w:tc>
          <w:tcPr>
            <w:tcW w:w="2439" w:type="dxa"/>
            <w:vMerge w:val="restart"/>
          </w:tcPr>
          <w:p w14:paraId="451D92B6" w14:textId="1F89F0D3" w:rsidR="005F12B8" w:rsidRPr="00E51B18" w:rsidRDefault="00F165C8" w:rsidP="00E8099F">
            <w:pPr>
              <w:pStyle w:val="ListParagraph"/>
              <w:numPr>
                <w:ilvl w:val="0"/>
                <w:numId w:val="24"/>
              </w:numPr>
              <w:spacing w:line="360" w:lineRule="auto"/>
              <w:ind w:left="397" w:hanging="284"/>
              <w:rPr>
                <w:rFonts w:cs="Arial"/>
                <w:b/>
                <w:sz w:val="22"/>
                <w:szCs w:val="22"/>
              </w:rPr>
            </w:pPr>
            <w:r w:rsidRPr="00E51B18">
              <w:rPr>
                <w:rFonts w:cs="Arial"/>
                <w:b/>
                <w:sz w:val="22"/>
                <w:szCs w:val="22"/>
              </w:rPr>
              <w:t>Facilitator led discussions</w:t>
            </w:r>
          </w:p>
          <w:p w14:paraId="65E45FDF" w14:textId="50E11627" w:rsidR="00F165C8" w:rsidRPr="00E51B18" w:rsidRDefault="00F165C8" w:rsidP="00956447">
            <w:pPr>
              <w:spacing w:line="360" w:lineRule="auto"/>
              <w:ind w:left="360"/>
              <w:jc w:val="both"/>
              <w:rPr>
                <w:rFonts w:cs="Arial"/>
                <w:b/>
                <w:sz w:val="22"/>
                <w:szCs w:val="22"/>
              </w:rPr>
            </w:pPr>
          </w:p>
        </w:tc>
      </w:tr>
      <w:tr w:rsidR="00CA759F" w:rsidRPr="00E51B18" w14:paraId="628711AD" w14:textId="77777777" w:rsidTr="00956447">
        <w:tc>
          <w:tcPr>
            <w:tcW w:w="6917" w:type="dxa"/>
          </w:tcPr>
          <w:p w14:paraId="12EC9D62" w14:textId="31D146AF" w:rsidR="00F165C8" w:rsidRPr="00E51B18" w:rsidRDefault="004213AC" w:rsidP="00956447">
            <w:pPr>
              <w:spacing w:line="360" w:lineRule="auto"/>
              <w:jc w:val="both"/>
              <w:rPr>
                <w:rFonts w:cs="Arial"/>
                <w:sz w:val="22"/>
                <w:szCs w:val="22"/>
                <w:lang w:val="en-ZW"/>
              </w:rPr>
            </w:pPr>
            <w:r>
              <w:rPr>
                <w:rFonts w:cs="Arial"/>
                <w:sz w:val="22"/>
                <w:szCs w:val="22"/>
                <w:lang w:val="en-ZW"/>
              </w:rPr>
              <w:t>Facilitator tips for leading</w:t>
            </w:r>
            <w:r w:rsidR="00E74C38" w:rsidRPr="00E51B18">
              <w:rPr>
                <w:rFonts w:cs="Arial"/>
                <w:sz w:val="22"/>
                <w:szCs w:val="22"/>
                <w:lang w:val="en-ZW"/>
              </w:rPr>
              <w:t xml:space="preserve"> </w:t>
            </w:r>
            <w:r>
              <w:rPr>
                <w:rFonts w:cs="Arial"/>
                <w:sz w:val="22"/>
                <w:szCs w:val="22"/>
                <w:lang w:val="en-ZW"/>
              </w:rPr>
              <w:t xml:space="preserve">the </w:t>
            </w:r>
            <w:r w:rsidR="00E74C38" w:rsidRPr="00E51B18">
              <w:rPr>
                <w:rFonts w:cs="Arial"/>
                <w:sz w:val="22"/>
                <w:szCs w:val="22"/>
                <w:lang w:val="en-ZW"/>
              </w:rPr>
              <w:t>discussions:</w:t>
            </w:r>
          </w:p>
          <w:p w14:paraId="09268713" w14:textId="27538091" w:rsidR="00E74C38" w:rsidRPr="00E51B18" w:rsidRDefault="00E74C38" w:rsidP="00E8099F">
            <w:pPr>
              <w:pStyle w:val="ListParagraph"/>
              <w:numPr>
                <w:ilvl w:val="0"/>
                <w:numId w:val="40"/>
              </w:numPr>
              <w:spacing w:line="360" w:lineRule="auto"/>
              <w:ind w:left="397" w:hanging="284"/>
              <w:jc w:val="both"/>
              <w:rPr>
                <w:rFonts w:cs="Arial"/>
                <w:sz w:val="22"/>
                <w:szCs w:val="22"/>
              </w:rPr>
            </w:pPr>
            <w:r w:rsidRPr="00E51B18">
              <w:rPr>
                <w:rFonts w:cs="Arial"/>
                <w:sz w:val="22"/>
                <w:szCs w:val="22"/>
              </w:rPr>
              <w:t>The definitions of inflation, deflation and disinflation should be emphasi</w:t>
            </w:r>
            <w:r w:rsidR="004213AC">
              <w:rPr>
                <w:rFonts w:cs="Arial"/>
                <w:sz w:val="22"/>
                <w:szCs w:val="22"/>
              </w:rPr>
              <w:t>s</w:t>
            </w:r>
            <w:r w:rsidRPr="00E51B18">
              <w:rPr>
                <w:rFonts w:cs="Arial"/>
                <w:sz w:val="22"/>
                <w:szCs w:val="22"/>
              </w:rPr>
              <w:t>ed as per the introduction.</w:t>
            </w:r>
          </w:p>
          <w:p w14:paraId="563AB435" w14:textId="133CD0E9" w:rsidR="00E74C38" w:rsidRPr="00E51B18" w:rsidRDefault="00E74C38" w:rsidP="00E8099F">
            <w:pPr>
              <w:pStyle w:val="ListParagraph"/>
              <w:numPr>
                <w:ilvl w:val="0"/>
                <w:numId w:val="40"/>
              </w:numPr>
              <w:spacing w:line="360" w:lineRule="auto"/>
              <w:ind w:left="397" w:hanging="284"/>
              <w:jc w:val="both"/>
              <w:rPr>
                <w:rFonts w:cs="Arial"/>
                <w:sz w:val="22"/>
                <w:szCs w:val="22"/>
                <w:lang w:val="en-ZW"/>
              </w:rPr>
            </w:pPr>
            <w:r w:rsidRPr="00E51B18">
              <w:rPr>
                <w:rFonts w:cs="Arial"/>
                <w:sz w:val="22"/>
                <w:szCs w:val="22"/>
              </w:rPr>
              <w:t xml:space="preserve">Emphasis should be given to </w:t>
            </w:r>
            <w:r w:rsidR="00956447">
              <w:rPr>
                <w:rFonts w:cs="Arial"/>
                <w:sz w:val="22"/>
                <w:szCs w:val="22"/>
              </w:rPr>
              <w:t>discussing</w:t>
            </w:r>
            <w:r w:rsidRPr="00E51B18">
              <w:rPr>
                <w:rFonts w:cs="Arial"/>
                <w:sz w:val="22"/>
                <w:szCs w:val="22"/>
              </w:rPr>
              <w:t xml:space="preserve"> the repo rate in the d</w:t>
            </w:r>
            <w:r w:rsidR="004213AC">
              <w:rPr>
                <w:rFonts w:cs="Arial"/>
                <w:sz w:val="22"/>
                <w:szCs w:val="22"/>
              </w:rPr>
              <w:t>ebate</w:t>
            </w:r>
            <w:r w:rsidRPr="00E51B18">
              <w:rPr>
                <w:rFonts w:cs="Arial"/>
                <w:sz w:val="22"/>
                <w:szCs w:val="22"/>
              </w:rPr>
              <w:t xml:space="preserve"> on monetary policy.</w:t>
            </w:r>
          </w:p>
        </w:tc>
        <w:tc>
          <w:tcPr>
            <w:tcW w:w="2439" w:type="dxa"/>
            <w:vMerge/>
          </w:tcPr>
          <w:p w14:paraId="2520486C" w14:textId="77777777" w:rsidR="00F165C8" w:rsidRPr="00E51B18" w:rsidRDefault="00F165C8" w:rsidP="00956447">
            <w:pPr>
              <w:spacing w:line="360" w:lineRule="auto"/>
              <w:jc w:val="both"/>
              <w:rPr>
                <w:rFonts w:cs="Arial"/>
                <w:b/>
                <w:sz w:val="22"/>
                <w:szCs w:val="22"/>
              </w:rPr>
            </w:pPr>
          </w:p>
        </w:tc>
      </w:tr>
      <w:tr w:rsidR="00CA759F" w:rsidRPr="00E51B18" w14:paraId="51E9C429" w14:textId="77777777" w:rsidTr="00956447">
        <w:tc>
          <w:tcPr>
            <w:tcW w:w="6917" w:type="dxa"/>
          </w:tcPr>
          <w:p w14:paraId="72BE0DC2" w14:textId="77777777" w:rsidR="00F165C8" w:rsidRPr="00E51B18" w:rsidRDefault="00F165C8" w:rsidP="00956447">
            <w:pPr>
              <w:spacing w:line="360" w:lineRule="auto"/>
              <w:jc w:val="both"/>
              <w:rPr>
                <w:rFonts w:cs="Arial"/>
                <w:sz w:val="22"/>
                <w:szCs w:val="22"/>
              </w:rPr>
            </w:pPr>
          </w:p>
        </w:tc>
        <w:tc>
          <w:tcPr>
            <w:tcW w:w="2439" w:type="dxa"/>
            <w:vMerge/>
          </w:tcPr>
          <w:p w14:paraId="0022CB9C" w14:textId="77777777" w:rsidR="00F165C8" w:rsidRPr="00E51B18" w:rsidRDefault="00F165C8" w:rsidP="00956447">
            <w:pPr>
              <w:spacing w:line="360" w:lineRule="auto"/>
              <w:jc w:val="both"/>
              <w:rPr>
                <w:rFonts w:cs="Arial"/>
                <w:b/>
                <w:sz w:val="22"/>
                <w:szCs w:val="22"/>
              </w:rPr>
            </w:pPr>
          </w:p>
        </w:tc>
      </w:tr>
      <w:tr w:rsidR="00CA759F" w:rsidRPr="00E51B18" w14:paraId="5B8F49F5" w14:textId="77777777" w:rsidTr="00956447">
        <w:tc>
          <w:tcPr>
            <w:tcW w:w="6917" w:type="dxa"/>
          </w:tcPr>
          <w:p w14:paraId="10174459" w14:textId="77777777" w:rsidR="00F165C8" w:rsidRPr="00E51B18" w:rsidRDefault="00F165C8" w:rsidP="00956447">
            <w:pPr>
              <w:spacing w:line="360" w:lineRule="auto"/>
              <w:jc w:val="both"/>
              <w:rPr>
                <w:rFonts w:cs="Arial"/>
                <w:sz w:val="22"/>
                <w:szCs w:val="22"/>
              </w:rPr>
            </w:pPr>
          </w:p>
        </w:tc>
        <w:tc>
          <w:tcPr>
            <w:tcW w:w="2439" w:type="dxa"/>
            <w:vMerge/>
          </w:tcPr>
          <w:p w14:paraId="67A5B7F6" w14:textId="77777777" w:rsidR="00F165C8" w:rsidRPr="00E51B18" w:rsidRDefault="00F165C8" w:rsidP="00956447">
            <w:pPr>
              <w:spacing w:line="360" w:lineRule="auto"/>
              <w:jc w:val="both"/>
              <w:rPr>
                <w:rFonts w:cs="Arial"/>
                <w:b/>
                <w:sz w:val="22"/>
                <w:szCs w:val="22"/>
              </w:rPr>
            </w:pPr>
          </w:p>
        </w:tc>
      </w:tr>
      <w:tr w:rsidR="00CA759F" w:rsidRPr="00E51B18" w14:paraId="0576155D" w14:textId="77777777" w:rsidTr="00956447">
        <w:tc>
          <w:tcPr>
            <w:tcW w:w="9356" w:type="dxa"/>
            <w:gridSpan w:val="2"/>
          </w:tcPr>
          <w:p w14:paraId="0BBA4F04" w14:textId="77777777" w:rsidR="009B6FF0" w:rsidRPr="00E51B18" w:rsidRDefault="009B6FF0"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CA759F" w:rsidRPr="00E51B18" w14:paraId="08A98179" w14:textId="77777777" w:rsidTr="00956447">
        <w:tc>
          <w:tcPr>
            <w:tcW w:w="9356" w:type="dxa"/>
            <w:gridSpan w:val="2"/>
          </w:tcPr>
          <w:p w14:paraId="1E1E3A26" w14:textId="51601120" w:rsidR="009B6FF0"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69D8C53D" w14:textId="0E854C59" w:rsidR="00F165C8" w:rsidRPr="0026229C" w:rsidRDefault="00F165C8"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748"/>
      </w:tblGrid>
      <w:tr w:rsidR="00CA759F" w:rsidRPr="00E51B18" w14:paraId="341F12AA" w14:textId="77777777" w:rsidTr="009B6FF0">
        <w:tc>
          <w:tcPr>
            <w:tcW w:w="9350" w:type="dxa"/>
            <w:gridSpan w:val="2"/>
            <w:shd w:val="clear" w:color="auto" w:fill="F2F2F2"/>
          </w:tcPr>
          <w:p w14:paraId="578F6B95" w14:textId="19887207" w:rsidR="00F165C8" w:rsidRPr="00E51B18" w:rsidRDefault="00AA64A5" w:rsidP="00956447">
            <w:pPr>
              <w:tabs>
                <w:tab w:val="left" w:pos="6750"/>
              </w:tabs>
              <w:spacing w:line="360" w:lineRule="auto"/>
              <w:jc w:val="both"/>
              <w:rPr>
                <w:rFonts w:cs="Arial"/>
                <w:b/>
                <w:sz w:val="22"/>
                <w:szCs w:val="22"/>
              </w:rPr>
            </w:pPr>
            <w:r w:rsidRPr="00E51B18">
              <w:rPr>
                <w:rFonts w:cs="Arial"/>
                <w:b/>
                <w:sz w:val="22"/>
                <w:szCs w:val="22"/>
              </w:rPr>
              <w:t>Session Three: Day Two</w:t>
            </w:r>
            <w:r w:rsidR="00F165C8" w:rsidRPr="00E51B18">
              <w:rPr>
                <w:rFonts w:cs="Arial"/>
                <w:b/>
                <w:sz w:val="22"/>
                <w:szCs w:val="22"/>
              </w:rPr>
              <w:tab/>
            </w:r>
          </w:p>
        </w:tc>
      </w:tr>
      <w:tr w:rsidR="00CA759F" w:rsidRPr="00E51B18" w14:paraId="70B84348" w14:textId="77777777" w:rsidTr="009B6FF0">
        <w:tc>
          <w:tcPr>
            <w:tcW w:w="9350" w:type="dxa"/>
            <w:gridSpan w:val="2"/>
          </w:tcPr>
          <w:p w14:paraId="271BCDF0" w14:textId="021A67DE" w:rsidR="00F165C8" w:rsidRPr="00E51B18" w:rsidRDefault="00F165C8" w:rsidP="00956447">
            <w:pPr>
              <w:spacing w:line="360" w:lineRule="auto"/>
              <w:jc w:val="both"/>
              <w:rPr>
                <w:rFonts w:cs="Arial"/>
                <w:b/>
                <w:sz w:val="22"/>
                <w:szCs w:val="22"/>
              </w:rPr>
            </w:pPr>
            <w:r w:rsidRPr="00E51B18">
              <w:rPr>
                <w:rFonts w:cs="Arial"/>
                <w:b/>
                <w:sz w:val="22"/>
                <w:szCs w:val="22"/>
              </w:rPr>
              <w:t xml:space="preserve">Session 3: </w:t>
            </w:r>
            <w:r w:rsidR="002D71C2" w:rsidRPr="00E51B18">
              <w:rPr>
                <w:rFonts w:cs="Arial"/>
                <w:b/>
                <w:sz w:val="22"/>
                <w:szCs w:val="22"/>
              </w:rPr>
              <w:t>GOVERNMENT POLICY IN THE INVESTMENT ENVIRONMENT</w:t>
            </w:r>
          </w:p>
        </w:tc>
      </w:tr>
      <w:tr w:rsidR="00CA759F" w:rsidRPr="00E51B18" w14:paraId="7EA59D35" w14:textId="77777777" w:rsidTr="009B6FF0">
        <w:tc>
          <w:tcPr>
            <w:tcW w:w="9350" w:type="dxa"/>
            <w:gridSpan w:val="2"/>
          </w:tcPr>
          <w:p w14:paraId="67FA0BDA" w14:textId="77777777" w:rsidR="00F165C8" w:rsidRPr="00E51B18" w:rsidRDefault="00F165C8" w:rsidP="00956447">
            <w:pPr>
              <w:spacing w:line="360" w:lineRule="auto"/>
              <w:jc w:val="both"/>
              <w:rPr>
                <w:rFonts w:cs="Arial"/>
                <w:b/>
                <w:sz w:val="22"/>
                <w:szCs w:val="22"/>
              </w:rPr>
            </w:pPr>
            <w:r w:rsidRPr="00E51B18">
              <w:rPr>
                <w:rFonts w:cs="Arial"/>
                <w:b/>
                <w:sz w:val="22"/>
                <w:szCs w:val="22"/>
              </w:rPr>
              <w:t>Session Outcome</w:t>
            </w:r>
            <w:r w:rsidR="008D2F8D" w:rsidRPr="00E51B18">
              <w:rPr>
                <w:rFonts w:cs="Arial"/>
                <w:b/>
                <w:sz w:val="22"/>
                <w:szCs w:val="22"/>
              </w:rPr>
              <w:t>s</w:t>
            </w:r>
          </w:p>
        </w:tc>
      </w:tr>
      <w:tr w:rsidR="00CA759F" w:rsidRPr="00E51B18" w14:paraId="2613DEA8" w14:textId="77777777" w:rsidTr="009B6FF0">
        <w:tc>
          <w:tcPr>
            <w:tcW w:w="6602" w:type="dxa"/>
          </w:tcPr>
          <w:p w14:paraId="6465D85A" w14:textId="39175BB7" w:rsidR="006B3033" w:rsidRPr="00E51B18" w:rsidRDefault="002D71C2" w:rsidP="00956447">
            <w:pPr>
              <w:spacing w:line="360" w:lineRule="auto"/>
              <w:jc w:val="both"/>
              <w:rPr>
                <w:rFonts w:cs="Arial"/>
                <w:sz w:val="22"/>
                <w:szCs w:val="22"/>
              </w:rPr>
            </w:pPr>
            <w:r w:rsidRPr="00E51B18">
              <w:rPr>
                <w:rFonts w:cs="Arial"/>
                <w:bCs/>
                <w:sz w:val="22"/>
                <w:szCs w:val="22"/>
                <w:lang w:val="en-ZA" w:eastAsia="en-ZA"/>
              </w:rPr>
              <w:t xml:space="preserve">Explain how the government influences the economy through monetary and fiscal policy and the implications of the policies on the </w:t>
            </w:r>
            <w:r w:rsidR="00A86E37" w:rsidRPr="00E51B18">
              <w:rPr>
                <w:rFonts w:cs="Arial"/>
                <w:bCs/>
                <w:sz w:val="22"/>
                <w:szCs w:val="22"/>
                <w:lang w:val="en-ZA" w:eastAsia="en-ZA"/>
              </w:rPr>
              <w:t>economy</w:t>
            </w:r>
            <w:r w:rsidR="00956447">
              <w:rPr>
                <w:rFonts w:cs="Arial"/>
                <w:bCs/>
                <w:sz w:val="22"/>
                <w:szCs w:val="22"/>
                <w:lang w:val="en-ZA" w:eastAsia="en-ZA"/>
              </w:rPr>
              <w:t>.</w:t>
            </w:r>
            <w:r w:rsidR="00A86E37" w:rsidRPr="00E51B18">
              <w:rPr>
                <w:rFonts w:cs="Arial"/>
                <w:bCs/>
                <w:sz w:val="22"/>
                <w:szCs w:val="22"/>
                <w:lang w:val="en-ZA" w:eastAsia="en-ZA"/>
              </w:rPr>
              <w:t xml:space="preserve"> (</w:t>
            </w:r>
            <w:r w:rsidRPr="00E51B18">
              <w:rPr>
                <w:rFonts w:cs="Arial"/>
                <w:bCs/>
                <w:sz w:val="22"/>
                <w:szCs w:val="22"/>
                <w:lang w:val="en-ZA" w:eastAsia="en-ZA"/>
              </w:rPr>
              <w:t>Discuss Monetary policy in the first session)</w:t>
            </w:r>
          </w:p>
        </w:tc>
        <w:tc>
          <w:tcPr>
            <w:tcW w:w="2748" w:type="dxa"/>
            <w:vMerge w:val="restart"/>
          </w:tcPr>
          <w:p w14:paraId="3229DBA6" w14:textId="77777777" w:rsidR="006B3033" w:rsidRPr="00E51B18" w:rsidRDefault="006B3033" w:rsidP="00956447">
            <w:pPr>
              <w:spacing w:line="360" w:lineRule="auto"/>
              <w:jc w:val="both"/>
              <w:rPr>
                <w:rFonts w:cs="Arial"/>
                <w:b/>
                <w:sz w:val="22"/>
                <w:szCs w:val="22"/>
              </w:rPr>
            </w:pPr>
          </w:p>
          <w:p w14:paraId="0ADC38D0" w14:textId="22698B6E" w:rsidR="006B3033" w:rsidRPr="00E51B18" w:rsidRDefault="006B3033" w:rsidP="00956447">
            <w:pPr>
              <w:pStyle w:val="ListParagraph"/>
              <w:spacing w:line="360" w:lineRule="auto"/>
              <w:ind w:left="113"/>
              <w:rPr>
                <w:rFonts w:cs="Arial"/>
                <w:sz w:val="22"/>
                <w:szCs w:val="22"/>
              </w:rPr>
            </w:pPr>
            <w:r w:rsidRPr="00E51B18">
              <w:rPr>
                <w:rFonts w:cs="Arial"/>
                <w:b/>
                <w:sz w:val="22"/>
                <w:szCs w:val="22"/>
              </w:rPr>
              <w:t>Facilitator led discussions</w:t>
            </w:r>
          </w:p>
          <w:p w14:paraId="29C28277" w14:textId="77777777" w:rsidR="006B3033" w:rsidRPr="00E51B18" w:rsidRDefault="006B3033" w:rsidP="00956447">
            <w:pPr>
              <w:pStyle w:val="ListParagraph"/>
              <w:spacing w:line="360" w:lineRule="auto"/>
              <w:jc w:val="both"/>
              <w:rPr>
                <w:rFonts w:cs="Arial"/>
                <w:b/>
                <w:sz w:val="22"/>
                <w:szCs w:val="22"/>
              </w:rPr>
            </w:pPr>
          </w:p>
        </w:tc>
      </w:tr>
      <w:tr w:rsidR="00CA759F" w:rsidRPr="00E51B18" w14:paraId="4A0D4CC4" w14:textId="77777777" w:rsidTr="009B6FF0">
        <w:tc>
          <w:tcPr>
            <w:tcW w:w="6602" w:type="dxa"/>
          </w:tcPr>
          <w:p w14:paraId="272888A4" w14:textId="77777777" w:rsidR="004213AC" w:rsidRPr="00E51B18" w:rsidRDefault="004213AC" w:rsidP="00956447">
            <w:pPr>
              <w:spacing w:line="360" w:lineRule="auto"/>
              <w:jc w:val="both"/>
              <w:rPr>
                <w:rFonts w:cs="Arial"/>
                <w:sz w:val="22"/>
                <w:szCs w:val="22"/>
                <w:lang w:val="en-ZW"/>
              </w:rPr>
            </w:pPr>
            <w:r>
              <w:rPr>
                <w:rFonts w:cs="Arial"/>
                <w:sz w:val="22"/>
                <w:szCs w:val="22"/>
                <w:lang w:val="en-ZW"/>
              </w:rPr>
              <w:t>Facilitator tips for leading</w:t>
            </w:r>
            <w:r w:rsidRPr="00E51B18">
              <w:rPr>
                <w:rFonts w:cs="Arial"/>
                <w:sz w:val="22"/>
                <w:szCs w:val="22"/>
                <w:lang w:val="en-ZW"/>
              </w:rPr>
              <w:t xml:space="preserve"> </w:t>
            </w:r>
            <w:r>
              <w:rPr>
                <w:rFonts w:cs="Arial"/>
                <w:sz w:val="22"/>
                <w:szCs w:val="22"/>
                <w:lang w:val="en-ZW"/>
              </w:rPr>
              <w:t xml:space="preserve">the </w:t>
            </w:r>
            <w:r w:rsidRPr="00E51B18">
              <w:rPr>
                <w:rFonts w:cs="Arial"/>
                <w:sz w:val="22"/>
                <w:szCs w:val="22"/>
                <w:lang w:val="en-ZW"/>
              </w:rPr>
              <w:t>discussions:</w:t>
            </w:r>
          </w:p>
          <w:p w14:paraId="63519B2F" w14:textId="10E84121" w:rsidR="00B02C62" w:rsidRPr="00E51B18" w:rsidRDefault="00B02C62" w:rsidP="00E8099F">
            <w:pPr>
              <w:pStyle w:val="ListParagraph"/>
              <w:numPr>
                <w:ilvl w:val="0"/>
                <w:numId w:val="41"/>
              </w:numPr>
              <w:spacing w:line="360" w:lineRule="auto"/>
              <w:ind w:left="397" w:hanging="284"/>
              <w:jc w:val="both"/>
              <w:rPr>
                <w:rFonts w:cs="Arial"/>
                <w:sz w:val="22"/>
                <w:szCs w:val="22"/>
              </w:rPr>
            </w:pPr>
            <w:r w:rsidRPr="00E51B18">
              <w:rPr>
                <w:rFonts w:cs="Arial"/>
                <w:sz w:val="22"/>
                <w:szCs w:val="22"/>
              </w:rPr>
              <w:t>Emphasis should be given to the discussion of the repo rate in the discussion on monetary policy</w:t>
            </w:r>
            <w:r w:rsidR="00956447">
              <w:rPr>
                <w:rFonts w:cs="Arial"/>
                <w:sz w:val="22"/>
                <w:szCs w:val="22"/>
              </w:rPr>
              <w:t>.</w:t>
            </w:r>
          </w:p>
        </w:tc>
        <w:tc>
          <w:tcPr>
            <w:tcW w:w="2748" w:type="dxa"/>
            <w:vMerge/>
          </w:tcPr>
          <w:p w14:paraId="4CBB5734" w14:textId="77777777" w:rsidR="006B3033" w:rsidRPr="00E51B18" w:rsidRDefault="006B3033" w:rsidP="00956447">
            <w:pPr>
              <w:spacing w:line="360" w:lineRule="auto"/>
              <w:jc w:val="both"/>
              <w:rPr>
                <w:rFonts w:cs="Arial"/>
                <w:b/>
                <w:sz w:val="22"/>
                <w:szCs w:val="22"/>
              </w:rPr>
            </w:pPr>
          </w:p>
        </w:tc>
      </w:tr>
      <w:tr w:rsidR="00CA759F" w:rsidRPr="00E51B18" w14:paraId="2B39159C" w14:textId="77777777" w:rsidTr="009B6FF0">
        <w:tc>
          <w:tcPr>
            <w:tcW w:w="6602" w:type="dxa"/>
          </w:tcPr>
          <w:p w14:paraId="7B46E419" w14:textId="77777777" w:rsidR="006B3033" w:rsidRPr="00E51B18" w:rsidRDefault="006B3033" w:rsidP="00956447">
            <w:pPr>
              <w:pStyle w:val="Heading4"/>
              <w:spacing w:before="0" w:after="0" w:line="360" w:lineRule="auto"/>
              <w:ind w:left="360"/>
              <w:rPr>
                <w:rFonts w:cs="Arial"/>
                <w:sz w:val="22"/>
                <w:szCs w:val="22"/>
              </w:rPr>
            </w:pPr>
          </w:p>
        </w:tc>
        <w:tc>
          <w:tcPr>
            <w:tcW w:w="2748" w:type="dxa"/>
            <w:vMerge/>
          </w:tcPr>
          <w:p w14:paraId="69A99EAC" w14:textId="77777777" w:rsidR="006B3033" w:rsidRPr="00E51B18" w:rsidRDefault="006B3033" w:rsidP="00956447">
            <w:pPr>
              <w:spacing w:line="360" w:lineRule="auto"/>
              <w:jc w:val="both"/>
              <w:rPr>
                <w:rFonts w:cs="Arial"/>
                <w:b/>
                <w:sz w:val="22"/>
                <w:szCs w:val="22"/>
              </w:rPr>
            </w:pPr>
          </w:p>
        </w:tc>
      </w:tr>
      <w:tr w:rsidR="00CA759F" w:rsidRPr="00E51B18" w14:paraId="76741C95" w14:textId="77777777" w:rsidTr="009B6FF0">
        <w:tc>
          <w:tcPr>
            <w:tcW w:w="6602" w:type="dxa"/>
          </w:tcPr>
          <w:p w14:paraId="47FED571" w14:textId="77777777" w:rsidR="006B3033" w:rsidRPr="00E51B18" w:rsidRDefault="006B3033" w:rsidP="00956447">
            <w:pPr>
              <w:spacing w:line="360" w:lineRule="auto"/>
              <w:jc w:val="both"/>
              <w:rPr>
                <w:rFonts w:cs="Arial"/>
                <w:sz w:val="22"/>
                <w:szCs w:val="22"/>
              </w:rPr>
            </w:pPr>
          </w:p>
        </w:tc>
        <w:tc>
          <w:tcPr>
            <w:tcW w:w="2748" w:type="dxa"/>
            <w:vMerge/>
          </w:tcPr>
          <w:p w14:paraId="164F2CBD" w14:textId="77777777" w:rsidR="006B3033" w:rsidRPr="00E51B18" w:rsidRDefault="006B3033" w:rsidP="00956447">
            <w:pPr>
              <w:spacing w:line="360" w:lineRule="auto"/>
              <w:jc w:val="both"/>
              <w:rPr>
                <w:rFonts w:cs="Arial"/>
                <w:b/>
                <w:sz w:val="22"/>
                <w:szCs w:val="22"/>
              </w:rPr>
            </w:pPr>
          </w:p>
        </w:tc>
      </w:tr>
      <w:tr w:rsidR="00CA759F" w:rsidRPr="00E51B18" w14:paraId="19FCB8E2" w14:textId="77777777" w:rsidTr="009B6FF0">
        <w:tc>
          <w:tcPr>
            <w:tcW w:w="9350" w:type="dxa"/>
            <w:gridSpan w:val="2"/>
          </w:tcPr>
          <w:p w14:paraId="00320529" w14:textId="77777777" w:rsidR="009B6FF0" w:rsidRPr="00E51B18" w:rsidRDefault="009B6FF0"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9B6FF0" w:rsidRPr="00E51B18" w14:paraId="2A115933" w14:textId="77777777" w:rsidTr="009B6FF0">
        <w:tc>
          <w:tcPr>
            <w:tcW w:w="9350" w:type="dxa"/>
            <w:gridSpan w:val="2"/>
          </w:tcPr>
          <w:p w14:paraId="0F4D786B" w14:textId="06A9570F" w:rsidR="009B6FF0"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009B6FF0" w:rsidRPr="00E51B18">
              <w:rPr>
                <w:rFonts w:cs="Arial"/>
                <w:b w:val="0"/>
                <w:sz w:val="22"/>
                <w:szCs w:val="22"/>
              </w:rPr>
              <w:t xml:space="preserve">acilitator </w:t>
            </w:r>
            <w:r>
              <w:rPr>
                <w:rFonts w:cs="Arial"/>
                <w:b w:val="0"/>
                <w:sz w:val="22"/>
                <w:szCs w:val="22"/>
              </w:rPr>
              <w:t xml:space="preserve">needs </w:t>
            </w:r>
            <w:r w:rsidR="009B6FF0" w:rsidRPr="00E51B18">
              <w:rPr>
                <w:rFonts w:cs="Arial"/>
                <w:b w:val="0"/>
                <w:sz w:val="22"/>
                <w:szCs w:val="22"/>
              </w:rPr>
              <w:t>to summarise and conclude</w:t>
            </w:r>
            <w:r>
              <w:rPr>
                <w:rFonts w:cs="Arial"/>
                <w:b w:val="0"/>
                <w:sz w:val="22"/>
                <w:szCs w:val="22"/>
              </w:rPr>
              <w:t xml:space="preserve"> the session</w:t>
            </w:r>
            <w:r w:rsidR="009B6FF0" w:rsidRPr="00E51B18">
              <w:rPr>
                <w:rFonts w:cs="Arial"/>
                <w:b w:val="0"/>
                <w:sz w:val="22"/>
                <w:szCs w:val="22"/>
              </w:rPr>
              <w:t>.</w:t>
            </w:r>
          </w:p>
        </w:tc>
      </w:tr>
    </w:tbl>
    <w:p w14:paraId="7697CBA1" w14:textId="77777777" w:rsidR="00F165C8" w:rsidRPr="0026229C" w:rsidRDefault="00F165C8"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CA759F" w:rsidRPr="00E51B18" w14:paraId="09CA0DFA" w14:textId="77777777" w:rsidTr="009B6FF0">
        <w:tc>
          <w:tcPr>
            <w:tcW w:w="9350" w:type="dxa"/>
            <w:gridSpan w:val="2"/>
            <w:shd w:val="clear" w:color="auto" w:fill="F2F2F2"/>
          </w:tcPr>
          <w:p w14:paraId="19526A70" w14:textId="32A211C7" w:rsidR="00F165C8" w:rsidRPr="00E51B18" w:rsidRDefault="00F165C8" w:rsidP="00956447">
            <w:pPr>
              <w:spacing w:line="360" w:lineRule="auto"/>
              <w:jc w:val="both"/>
              <w:rPr>
                <w:rFonts w:cs="Arial"/>
                <w:b/>
                <w:sz w:val="22"/>
                <w:szCs w:val="22"/>
              </w:rPr>
            </w:pPr>
            <w:r w:rsidRPr="00E51B18">
              <w:rPr>
                <w:rFonts w:cs="Arial"/>
                <w:b/>
                <w:sz w:val="22"/>
                <w:szCs w:val="22"/>
              </w:rPr>
              <w:lastRenderedPageBreak/>
              <w:t xml:space="preserve">Session Four: </w:t>
            </w:r>
            <w:r w:rsidR="008A3994" w:rsidRPr="00E51B18">
              <w:rPr>
                <w:rFonts w:cs="Arial"/>
                <w:b/>
                <w:sz w:val="22"/>
                <w:szCs w:val="22"/>
              </w:rPr>
              <w:t>Day Two</w:t>
            </w:r>
            <w:r w:rsidRPr="00E51B18">
              <w:rPr>
                <w:rFonts w:cs="Arial"/>
                <w:b/>
                <w:sz w:val="22"/>
                <w:szCs w:val="22"/>
              </w:rPr>
              <w:t xml:space="preserve">                                                                                       </w:t>
            </w:r>
          </w:p>
        </w:tc>
      </w:tr>
      <w:tr w:rsidR="00CA759F" w:rsidRPr="00E51B18" w14:paraId="7D7164C7" w14:textId="77777777" w:rsidTr="009B6FF0">
        <w:tc>
          <w:tcPr>
            <w:tcW w:w="9350" w:type="dxa"/>
            <w:gridSpan w:val="2"/>
          </w:tcPr>
          <w:p w14:paraId="2786E7A5" w14:textId="7964BD6C" w:rsidR="00F165C8" w:rsidRPr="00E51B18" w:rsidRDefault="00F02258" w:rsidP="00956447">
            <w:pPr>
              <w:spacing w:line="360" w:lineRule="auto"/>
              <w:jc w:val="both"/>
              <w:rPr>
                <w:rFonts w:cs="Arial"/>
                <w:b/>
                <w:bCs/>
                <w:sz w:val="22"/>
                <w:szCs w:val="22"/>
                <w:lang w:val="en-ZA"/>
              </w:rPr>
            </w:pPr>
            <w:r w:rsidRPr="00E51B18">
              <w:rPr>
                <w:rFonts w:cs="Arial"/>
                <w:b/>
                <w:sz w:val="22"/>
                <w:szCs w:val="22"/>
              </w:rPr>
              <w:t>Sessio</w:t>
            </w:r>
            <w:r w:rsidR="00F165C8" w:rsidRPr="00E51B18">
              <w:rPr>
                <w:rFonts w:cs="Arial"/>
                <w:b/>
                <w:sz w:val="22"/>
                <w:szCs w:val="22"/>
              </w:rPr>
              <w:t xml:space="preserve">n 4: </w:t>
            </w:r>
            <w:r w:rsidR="002D71C2" w:rsidRPr="00E51B18">
              <w:rPr>
                <w:rFonts w:cs="Arial"/>
                <w:b/>
                <w:sz w:val="22"/>
                <w:szCs w:val="22"/>
              </w:rPr>
              <w:t>GOVERNMENT POLICY IN THE INVESTMENT ENVIRONMENT</w:t>
            </w:r>
          </w:p>
        </w:tc>
      </w:tr>
      <w:tr w:rsidR="00CA759F" w:rsidRPr="00E51B18" w14:paraId="245137EC" w14:textId="77777777" w:rsidTr="009B6FF0">
        <w:trPr>
          <w:trHeight w:val="350"/>
        </w:trPr>
        <w:tc>
          <w:tcPr>
            <w:tcW w:w="9350" w:type="dxa"/>
            <w:gridSpan w:val="2"/>
          </w:tcPr>
          <w:p w14:paraId="02341D35" w14:textId="77777777" w:rsidR="00F165C8" w:rsidRPr="00E51B18" w:rsidRDefault="00F165C8" w:rsidP="00956447">
            <w:pPr>
              <w:spacing w:line="360" w:lineRule="auto"/>
              <w:jc w:val="both"/>
              <w:rPr>
                <w:rFonts w:cs="Arial"/>
                <w:b/>
                <w:sz w:val="22"/>
                <w:szCs w:val="22"/>
              </w:rPr>
            </w:pPr>
            <w:r w:rsidRPr="00E51B18">
              <w:rPr>
                <w:rFonts w:cs="Arial"/>
                <w:b/>
                <w:sz w:val="22"/>
                <w:szCs w:val="22"/>
              </w:rPr>
              <w:t>Section Outcome</w:t>
            </w:r>
            <w:r w:rsidR="008D2F8D" w:rsidRPr="00E51B18">
              <w:rPr>
                <w:rFonts w:cs="Arial"/>
                <w:b/>
                <w:sz w:val="22"/>
                <w:szCs w:val="22"/>
              </w:rPr>
              <w:t>s</w:t>
            </w:r>
          </w:p>
        </w:tc>
      </w:tr>
      <w:tr w:rsidR="00CA759F" w:rsidRPr="00E51B18" w14:paraId="59EDD2F4" w14:textId="77777777" w:rsidTr="009B6FF0">
        <w:trPr>
          <w:trHeight w:val="593"/>
        </w:trPr>
        <w:tc>
          <w:tcPr>
            <w:tcW w:w="6734" w:type="dxa"/>
          </w:tcPr>
          <w:p w14:paraId="2341DBD5" w14:textId="4BB9F660" w:rsidR="00F165C8" w:rsidRPr="00E51B18" w:rsidRDefault="002D71C2" w:rsidP="00956447">
            <w:pPr>
              <w:spacing w:line="360" w:lineRule="auto"/>
              <w:jc w:val="both"/>
              <w:rPr>
                <w:rFonts w:cs="Arial"/>
                <w:sz w:val="22"/>
                <w:szCs w:val="22"/>
              </w:rPr>
            </w:pPr>
            <w:r w:rsidRPr="00E51B18">
              <w:rPr>
                <w:rFonts w:cs="Arial"/>
                <w:bCs/>
                <w:sz w:val="22"/>
                <w:szCs w:val="22"/>
                <w:lang w:val="en-ZA" w:eastAsia="en-ZA"/>
              </w:rPr>
              <w:t xml:space="preserve">Explain how the government influences the economy through monetary and fiscal policy and the implications of the policies on the </w:t>
            </w:r>
            <w:r w:rsidR="00A86E37" w:rsidRPr="00E51B18">
              <w:rPr>
                <w:rFonts w:cs="Arial"/>
                <w:bCs/>
                <w:sz w:val="22"/>
                <w:szCs w:val="22"/>
                <w:lang w:val="en-ZA" w:eastAsia="en-ZA"/>
              </w:rPr>
              <w:t>economy (</w:t>
            </w:r>
            <w:r w:rsidRPr="00E51B18">
              <w:rPr>
                <w:rFonts w:cs="Arial"/>
                <w:bCs/>
                <w:sz w:val="22"/>
                <w:szCs w:val="22"/>
                <w:lang w:val="en-ZA" w:eastAsia="en-ZA"/>
              </w:rPr>
              <w:t xml:space="preserve">Discuss </w:t>
            </w:r>
            <w:r w:rsidR="004601C2" w:rsidRPr="00E51B18">
              <w:rPr>
                <w:rFonts w:cs="Arial"/>
                <w:bCs/>
                <w:sz w:val="22"/>
                <w:szCs w:val="22"/>
                <w:lang w:val="en-ZA" w:eastAsia="en-ZA"/>
              </w:rPr>
              <w:t>fiscal policy</w:t>
            </w:r>
            <w:r w:rsidRPr="00E51B18">
              <w:rPr>
                <w:rFonts w:cs="Arial"/>
                <w:bCs/>
                <w:sz w:val="22"/>
                <w:szCs w:val="22"/>
                <w:lang w:val="en-ZA" w:eastAsia="en-ZA"/>
              </w:rPr>
              <w:t xml:space="preserve"> in the second session)</w:t>
            </w:r>
          </w:p>
        </w:tc>
        <w:tc>
          <w:tcPr>
            <w:tcW w:w="2616" w:type="dxa"/>
            <w:vMerge w:val="restart"/>
          </w:tcPr>
          <w:p w14:paraId="309B4C20" w14:textId="77777777" w:rsidR="00F165C8" w:rsidRPr="00E51B18" w:rsidRDefault="00F165C8" w:rsidP="00956447">
            <w:pPr>
              <w:spacing w:line="360" w:lineRule="auto"/>
              <w:jc w:val="both"/>
              <w:rPr>
                <w:rFonts w:cs="Arial"/>
                <w:b/>
                <w:sz w:val="22"/>
                <w:szCs w:val="22"/>
              </w:rPr>
            </w:pPr>
          </w:p>
          <w:p w14:paraId="50C447FB" w14:textId="59444974" w:rsidR="00F165C8" w:rsidRPr="00E51B18" w:rsidRDefault="00B02C62" w:rsidP="00956447">
            <w:pPr>
              <w:spacing w:line="360" w:lineRule="auto"/>
              <w:rPr>
                <w:rFonts w:cs="Arial"/>
                <w:b/>
                <w:sz w:val="22"/>
                <w:szCs w:val="22"/>
              </w:rPr>
            </w:pPr>
            <w:r w:rsidRPr="00E51B18">
              <w:rPr>
                <w:rFonts w:cs="Arial"/>
                <w:b/>
                <w:sz w:val="22"/>
                <w:szCs w:val="22"/>
              </w:rPr>
              <w:t xml:space="preserve">Facilitator </w:t>
            </w:r>
            <w:r w:rsidR="009D7D89" w:rsidRPr="00E51B18">
              <w:rPr>
                <w:rFonts w:cs="Arial"/>
                <w:b/>
                <w:sz w:val="22"/>
                <w:szCs w:val="22"/>
              </w:rPr>
              <w:t xml:space="preserve">led </w:t>
            </w:r>
            <w:r w:rsidR="00F165C8" w:rsidRPr="00E51B18">
              <w:rPr>
                <w:rFonts w:cs="Arial"/>
                <w:b/>
                <w:sz w:val="22"/>
                <w:szCs w:val="22"/>
              </w:rPr>
              <w:t>discussions</w:t>
            </w:r>
          </w:p>
          <w:p w14:paraId="652BBC90" w14:textId="77777777" w:rsidR="00F165C8" w:rsidRPr="00E51B18" w:rsidRDefault="00F165C8" w:rsidP="00956447">
            <w:pPr>
              <w:spacing w:line="360" w:lineRule="auto"/>
              <w:jc w:val="both"/>
              <w:rPr>
                <w:rFonts w:cs="Arial"/>
                <w:sz w:val="22"/>
                <w:szCs w:val="22"/>
              </w:rPr>
            </w:pPr>
          </w:p>
        </w:tc>
      </w:tr>
      <w:tr w:rsidR="00CA759F" w:rsidRPr="00E51B18" w14:paraId="5711097A" w14:textId="77777777" w:rsidTr="009B6FF0">
        <w:tc>
          <w:tcPr>
            <w:tcW w:w="6734" w:type="dxa"/>
          </w:tcPr>
          <w:p w14:paraId="06A0B359" w14:textId="77777777" w:rsidR="004213AC" w:rsidRPr="00E51B18" w:rsidRDefault="004213AC" w:rsidP="00956447">
            <w:pPr>
              <w:spacing w:line="360" w:lineRule="auto"/>
              <w:jc w:val="both"/>
              <w:rPr>
                <w:rFonts w:cs="Arial"/>
                <w:sz w:val="22"/>
                <w:szCs w:val="22"/>
                <w:lang w:val="en-ZW"/>
              </w:rPr>
            </w:pPr>
            <w:r>
              <w:rPr>
                <w:rFonts w:cs="Arial"/>
                <w:sz w:val="22"/>
                <w:szCs w:val="22"/>
                <w:lang w:val="en-ZW"/>
              </w:rPr>
              <w:t>Facilitator tips for leading</w:t>
            </w:r>
            <w:r w:rsidRPr="00E51B18">
              <w:rPr>
                <w:rFonts w:cs="Arial"/>
                <w:sz w:val="22"/>
                <w:szCs w:val="22"/>
                <w:lang w:val="en-ZW"/>
              </w:rPr>
              <w:t xml:space="preserve"> </w:t>
            </w:r>
            <w:r>
              <w:rPr>
                <w:rFonts w:cs="Arial"/>
                <w:sz w:val="22"/>
                <w:szCs w:val="22"/>
                <w:lang w:val="en-ZW"/>
              </w:rPr>
              <w:t xml:space="preserve">the </w:t>
            </w:r>
            <w:r w:rsidRPr="00E51B18">
              <w:rPr>
                <w:rFonts w:cs="Arial"/>
                <w:sz w:val="22"/>
                <w:szCs w:val="22"/>
                <w:lang w:val="en-ZW"/>
              </w:rPr>
              <w:t>discussions:</w:t>
            </w:r>
          </w:p>
          <w:p w14:paraId="13C2B109" w14:textId="2BB3531E" w:rsidR="00B02C62" w:rsidRPr="00E51B18" w:rsidRDefault="00B02C62" w:rsidP="00E8099F">
            <w:pPr>
              <w:pStyle w:val="ListParagraph"/>
              <w:numPr>
                <w:ilvl w:val="0"/>
                <w:numId w:val="28"/>
              </w:numPr>
              <w:spacing w:line="360" w:lineRule="auto"/>
              <w:ind w:left="397" w:hanging="284"/>
              <w:jc w:val="both"/>
              <w:rPr>
                <w:rFonts w:cs="Arial"/>
                <w:sz w:val="22"/>
                <w:szCs w:val="22"/>
                <w:lang w:val="en-ZW"/>
              </w:rPr>
            </w:pPr>
            <w:r w:rsidRPr="00E51B18">
              <w:rPr>
                <w:rFonts w:cs="Arial"/>
                <w:sz w:val="22"/>
                <w:szCs w:val="22"/>
              </w:rPr>
              <w:t xml:space="preserve">The strategies </w:t>
            </w:r>
            <w:r w:rsidR="00956447">
              <w:rPr>
                <w:rFonts w:cs="Arial"/>
                <w:sz w:val="22"/>
                <w:szCs w:val="22"/>
              </w:rPr>
              <w:t>at the Treasury’s disposal</w:t>
            </w:r>
            <w:r w:rsidRPr="00E51B18">
              <w:rPr>
                <w:rFonts w:cs="Arial"/>
                <w:sz w:val="22"/>
                <w:szCs w:val="22"/>
              </w:rPr>
              <w:t xml:space="preserve"> in an expansionary and contractionary monetary policy framework are critical and should be emphasi</w:t>
            </w:r>
            <w:r w:rsidR="004213AC">
              <w:rPr>
                <w:rFonts w:cs="Arial"/>
                <w:sz w:val="22"/>
                <w:szCs w:val="22"/>
              </w:rPr>
              <w:t>s</w:t>
            </w:r>
            <w:r w:rsidRPr="00E51B18">
              <w:rPr>
                <w:rFonts w:cs="Arial"/>
                <w:sz w:val="22"/>
                <w:szCs w:val="22"/>
              </w:rPr>
              <w:t>ed.</w:t>
            </w:r>
          </w:p>
        </w:tc>
        <w:tc>
          <w:tcPr>
            <w:tcW w:w="2616" w:type="dxa"/>
            <w:vMerge/>
          </w:tcPr>
          <w:p w14:paraId="2F0E6A4E" w14:textId="77777777" w:rsidR="00F165C8" w:rsidRPr="00E51B18" w:rsidRDefault="00F165C8" w:rsidP="00956447">
            <w:pPr>
              <w:spacing w:line="360" w:lineRule="auto"/>
              <w:jc w:val="both"/>
              <w:rPr>
                <w:rFonts w:cs="Arial"/>
                <w:b/>
                <w:sz w:val="22"/>
                <w:szCs w:val="22"/>
              </w:rPr>
            </w:pPr>
          </w:p>
        </w:tc>
      </w:tr>
      <w:tr w:rsidR="00CA759F" w:rsidRPr="00E51B18" w14:paraId="0961592F" w14:textId="77777777" w:rsidTr="00035E9E">
        <w:trPr>
          <w:trHeight w:val="58"/>
        </w:trPr>
        <w:tc>
          <w:tcPr>
            <w:tcW w:w="6734" w:type="dxa"/>
          </w:tcPr>
          <w:p w14:paraId="43A570AD" w14:textId="77777777" w:rsidR="00F165C8" w:rsidRPr="00E51B18" w:rsidRDefault="00F165C8" w:rsidP="00956447">
            <w:pPr>
              <w:spacing w:line="360" w:lineRule="auto"/>
              <w:jc w:val="both"/>
              <w:rPr>
                <w:rFonts w:cs="Arial"/>
                <w:sz w:val="22"/>
                <w:szCs w:val="22"/>
                <w:lang w:val="en-ZW"/>
              </w:rPr>
            </w:pPr>
          </w:p>
        </w:tc>
        <w:tc>
          <w:tcPr>
            <w:tcW w:w="2616" w:type="dxa"/>
            <w:vMerge/>
          </w:tcPr>
          <w:p w14:paraId="3CE07124" w14:textId="77777777" w:rsidR="00F165C8" w:rsidRPr="00E51B18" w:rsidRDefault="00F165C8" w:rsidP="00956447">
            <w:pPr>
              <w:spacing w:line="360" w:lineRule="auto"/>
              <w:jc w:val="both"/>
              <w:rPr>
                <w:rFonts w:cs="Arial"/>
                <w:b/>
                <w:sz w:val="22"/>
                <w:szCs w:val="22"/>
              </w:rPr>
            </w:pPr>
          </w:p>
        </w:tc>
      </w:tr>
      <w:tr w:rsidR="00CA759F" w:rsidRPr="00E51B18" w14:paraId="66D7C33A" w14:textId="77777777" w:rsidTr="009B6FF0">
        <w:tc>
          <w:tcPr>
            <w:tcW w:w="6734" w:type="dxa"/>
          </w:tcPr>
          <w:p w14:paraId="76A71126" w14:textId="77777777" w:rsidR="00F165C8" w:rsidRPr="00E51B18" w:rsidRDefault="00F165C8" w:rsidP="00956447">
            <w:pPr>
              <w:spacing w:line="360" w:lineRule="auto"/>
              <w:jc w:val="both"/>
              <w:rPr>
                <w:rFonts w:cs="Arial"/>
                <w:sz w:val="22"/>
                <w:szCs w:val="22"/>
                <w:lang w:eastAsia="en-GB"/>
              </w:rPr>
            </w:pPr>
          </w:p>
        </w:tc>
        <w:tc>
          <w:tcPr>
            <w:tcW w:w="2616" w:type="dxa"/>
            <w:vMerge/>
          </w:tcPr>
          <w:p w14:paraId="0249DE09" w14:textId="77777777" w:rsidR="00F165C8" w:rsidRPr="00E51B18" w:rsidRDefault="00F165C8" w:rsidP="00956447">
            <w:pPr>
              <w:spacing w:line="360" w:lineRule="auto"/>
              <w:jc w:val="both"/>
              <w:rPr>
                <w:rFonts w:cs="Arial"/>
                <w:b/>
                <w:sz w:val="22"/>
                <w:szCs w:val="22"/>
              </w:rPr>
            </w:pPr>
          </w:p>
        </w:tc>
      </w:tr>
      <w:tr w:rsidR="00CA759F" w:rsidRPr="00E51B18" w14:paraId="302AFECA" w14:textId="77777777" w:rsidTr="009B6FF0">
        <w:tc>
          <w:tcPr>
            <w:tcW w:w="9350" w:type="dxa"/>
            <w:gridSpan w:val="2"/>
          </w:tcPr>
          <w:p w14:paraId="7E697E9B" w14:textId="77777777" w:rsidR="009B6FF0" w:rsidRPr="00E51B18" w:rsidRDefault="009B6FF0"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9B6FF0" w:rsidRPr="00E51B18" w14:paraId="6F62273E" w14:textId="77777777" w:rsidTr="009B6FF0">
        <w:tc>
          <w:tcPr>
            <w:tcW w:w="9350" w:type="dxa"/>
            <w:gridSpan w:val="2"/>
          </w:tcPr>
          <w:p w14:paraId="7C7D563C" w14:textId="76CD63BA" w:rsidR="009B6FF0"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238861A6" w14:textId="77777777" w:rsidR="00F165C8" w:rsidRPr="0026229C" w:rsidRDefault="00F165C8"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CA759F" w:rsidRPr="00E51B18" w14:paraId="5E814BC8" w14:textId="77777777" w:rsidTr="009B6FF0">
        <w:tc>
          <w:tcPr>
            <w:tcW w:w="9350" w:type="dxa"/>
            <w:gridSpan w:val="2"/>
            <w:shd w:val="clear" w:color="auto" w:fill="F2F2F2"/>
          </w:tcPr>
          <w:p w14:paraId="00F55317" w14:textId="5B1483E2" w:rsidR="00F165C8" w:rsidRPr="00E51B18" w:rsidRDefault="00F165C8" w:rsidP="00956447">
            <w:pPr>
              <w:spacing w:line="360" w:lineRule="auto"/>
              <w:jc w:val="both"/>
              <w:rPr>
                <w:rFonts w:cs="Arial"/>
                <w:b/>
                <w:sz w:val="22"/>
                <w:szCs w:val="22"/>
              </w:rPr>
            </w:pPr>
            <w:r w:rsidRPr="00E51B18">
              <w:rPr>
                <w:rFonts w:cs="Arial"/>
                <w:b/>
                <w:sz w:val="22"/>
                <w:szCs w:val="22"/>
              </w:rPr>
              <w:t xml:space="preserve">Session </w:t>
            </w:r>
            <w:r w:rsidR="002D71C2" w:rsidRPr="00E51B18">
              <w:rPr>
                <w:rFonts w:cs="Arial"/>
                <w:b/>
                <w:sz w:val="22"/>
                <w:szCs w:val="22"/>
              </w:rPr>
              <w:t>Five: Day Three</w:t>
            </w:r>
            <w:r w:rsidRPr="00E51B18">
              <w:rPr>
                <w:rFonts w:cs="Arial"/>
                <w:b/>
                <w:sz w:val="22"/>
                <w:szCs w:val="22"/>
              </w:rPr>
              <w:t xml:space="preserve">                                                                                 </w:t>
            </w:r>
          </w:p>
        </w:tc>
      </w:tr>
      <w:tr w:rsidR="00CA759F" w:rsidRPr="00E51B18" w14:paraId="7324621B" w14:textId="77777777" w:rsidTr="009B6FF0">
        <w:tc>
          <w:tcPr>
            <w:tcW w:w="9350" w:type="dxa"/>
            <w:gridSpan w:val="2"/>
          </w:tcPr>
          <w:p w14:paraId="21451ADD" w14:textId="3232DD3D" w:rsidR="00F165C8" w:rsidRPr="00E51B18" w:rsidRDefault="00F02258" w:rsidP="00956447">
            <w:pPr>
              <w:spacing w:line="360" w:lineRule="auto"/>
              <w:jc w:val="both"/>
              <w:rPr>
                <w:rFonts w:cs="Arial"/>
                <w:b/>
                <w:bCs/>
                <w:sz w:val="22"/>
                <w:szCs w:val="22"/>
                <w:lang w:val="en-ZA"/>
              </w:rPr>
            </w:pPr>
            <w:r w:rsidRPr="00E51B18">
              <w:rPr>
                <w:rFonts w:cs="Arial"/>
                <w:b/>
                <w:sz w:val="22"/>
                <w:szCs w:val="22"/>
              </w:rPr>
              <w:t>Session 5</w:t>
            </w:r>
            <w:r w:rsidR="00544251" w:rsidRPr="00E51B18">
              <w:rPr>
                <w:rFonts w:cs="Arial"/>
                <w:b/>
                <w:sz w:val="22"/>
                <w:szCs w:val="22"/>
              </w:rPr>
              <w:t>:</w:t>
            </w:r>
            <w:r w:rsidRPr="00E51B18">
              <w:rPr>
                <w:rFonts w:cs="Arial"/>
                <w:b/>
                <w:sz w:val="22"/>
                <w:szCs w:val="22"/>
              </w:rPr>
              <w:t xml:space="preserve"> </w:t>
            </w:r>
            <w:r w:rsidR="00544251" w:rsidRPr="00E51B18">
              <w:rPr>
                <w:rFonts w:cs="Arial"/>
                <w:b/>
                <w:sz w:val="22"/>
                <w:szCs w:val="22"/>
              </w:rPr>
              <w:t>APPLYING THE FUNDAMENTALS OF ECONOMICS TO THE FINANCIAL SERVICES ENV</w:t>
            </w:r>
            <w:r w:rsidR="004213AC">
              <w:rPr>
                <w:rFonts w:cs="Arial"/>
                <w:b/>
                <w:sz w:val="22"/>
                <w:szCs w:val="22"/>
              </w:rPr>
              <w:t>IR</w:t>
            </w:r>
            <w:r w:rsidR="00544251" w:rsidRPr="00E51B18">
              <w:rPr>
                <w:rFonts w:cs="Arial"/>
                <w:b/>
                <w:sz w:val="22"/>
                <w:szCs w:val="22"/>
              </w:rPr>
              <w:t>ONMENT</w:t>
            </w:r>
          </w:p>
        </w:tc>
      </w:tr>
      <w:tr w:rsidR="00CA759F" w:rsidRPr="00E51B18" w14:paraId="2049A867" w14:textId="77777777" w:rsidTr="009B6FF0">
        <w:tc>
          <w:tcPr>
            <w:tcW w:w="9350" w:type="dxa"/>
            <w:gridSpan w:val="2"/>
          </w:tcPr>
          <w:p w14:paraId="56373DC6" w14:textId="52FCAF47" w:rsidR="00F165C8" w:rsidRPr="00E51B18" w:rsidRDefault="00F165C8" w:rsidP="00956447">
            <w:pPr>
              <w:spacing w:line="360" w:lineRule="auto"/>
              <w:jc w:val="both"/>
              <w:rPr>
                <w:rFonts w:cs="Arial"/>
                <w:sz w:val="22"/>
                <w:szCs w:val="22"/>
                <w:lang w:eastAsia="en-ZA"/>
              </w:rPr>
            </w:pPr>
            <w:r w:rsidRPr="00E51B18">
              <w:rPr>
                <w:rFonts w:cs="Arial"/>
                <w:b/>
                <w:sz w:val="22"/>
                <w:szCs w:val="22"/>
              </w:rPr>
              <w:t>Section Outcome</w:t>
            </w:r>
            <w:r w:rsidR="008D2F8D" w:rsidRPr="00E51B18">
              <w:rPr>
                <w:rFonts w:cs="Arial"/>
                <w:b/>
                <w:sz w:val="22"/>
                <w:szCs w:val="22"/>
              </w:rPr>
              <w:t>s</w:t>
            </w:r>
          </w:p>
        </w:tc>
      </w:tr>
      <w:tr w:rsidR="00CA759F" w:rsidRPr="00E51B18" w14:paraId="3D19BE75" w14:textId="77777777" w:rsidTr="009B6FF0">
        <w:tc>
          <w:tcPr>
            <w:tcW w:w="6733" w:type="dxa"/>
          </w:tcPr>
          <w:p w14:paraId="44CE383B" w14:textId="42DD0D2F" w:rsidR="00F165C8" w:rsidRPr="00E51B18" w:rsidRDefault="00544251" w:rsidP="00956447">
            <w:pPr>
              <w:spacing w:line="360" w:lineRule="auto"/>
              <w:jc w:val="both"/>
              <w:rPr>
                <w:rFonts w:cs="Arial"/>
                <w:sz w:val="22"/>
                <w:szCs w:val="22"/>
              </w:rPr>
            </w:pPr>
            <w:r w:rsidRPr="00E51B18">
              <w:rPr>
                <w:rFonts w:cs="Arial"/>
                <w:bCs/>
                <w:sz w:val="22"/>
                <w:szCs w:val="22"/>
                <w:lang w:val="en-ZA" w:eastAsia="en-ZA"/>
              </w:rPr>
              <w:t xml:space="preserve">Discuss the risk/return profile </w:t>
            </w:r>
            <w:r w:rsidR="00A86E37" w:rsidRPr="00E51B18">
              <w:rPr>
                <w:rFonts w:cs="Arial"/>
                <w:bCs/>
                <w:sz w:val="22"/>
                <w:szCs w:val="22"/>
                <w:lang w:val="en-ZA" w:eastAsia="en-ZA"/>
              </w:rPr>
              <w:t>of major</w:t>
            </w:r>
            <w:r w:rsidRPr="00E51B18">
              <w:rPr>
                <w:rFonts w:cs="Arial"/>
                <w:bCs/>
                <w:sz w:val="22"/>
                <w:szCs w:val="22"/>
                <w:lang w:val="en-ZA" w:eastAsia="en-ZA"/>
              </w:rPr>
              <w:t xml:space="preserve"> asset classes in the investment universe, their valuation and the impact of economic outcomes on the value of the asset </w:t>
            </w:r>
            <w:r w:rsidR="00A86E37" w:rsidRPr="00E51B18">
              <w:rPr>
                <w:rFonts w:cs="Arial"/>
                <w:bCs/>
                <w:sz w:val="22"/>
                <w:szCs w:val="22"/>
                <w:lang w:val="en-ZA" w:eastAsia="en-ZA"/>
              </w:rPr>
              <w:t>classes (</w:t>
            </w:r>
            <w:r w:rsidRPr="00E51B18">
              <w:rPr>
                <w:rFonts w:cs="Arial"/>
                <w:bCs/>
                <w:sz w:val="22"/>
                <w:szCs w:val="22"/>
                <w:lang w:val="en-ZA" w:eastAsia="en-ZA"/>
              </w:rPr>
              <w:t xml:space="preserve">Discuss Money market and Bond market in </w:t>
            </w:r>
            <w:r w:rsidR="004213AC">
              <w:rPr>
                <w:rFonts w:cs="Arial"/>
                <w:bCs/>
                <w:sz w:val="22"/>
                <w:szCs w:val="22"/>
                <w:lang w:val="en-ZA" w:eastAsia="en-ZA"/>
              </w:rPr>
              <w:t xml:space="preserve">the </w:t>
            </w:r>
            <w:r w:rsidRPr="00E51B18">
              <w:rPr>
                <w:rFonts w:cs="Arial"/>
                <w:bCs/>
                <w:sz w:val="22"/>
                <w:szCs w:val="22"/>
                <w:lang w:val="en-ZA" w:eastAsia="en-ZA"/>
              </w:rPr>
              <w:t>first session)</w:t>
            </w:r>
          </w:p>
        </w:tc>
        <w:tc>
          <w:tcPr>
            <w:tcW w:w="2617" w:type="dxa"/>
            <w:vMerge w:val="restart"/>
          </w:tcPr>
          <w:p w14:paraId="36500DD8" w14:textId="77777777" w:rsidR="00F165C8" w:rsidRPr="00E51B18" w:rsidRDefault="00F165C8" w:rsidP="00956447">
            <w:pPr>
              <w:spacing w:line="360" w:lineRule="auto"/>
              <w:jc w:val="both"/>
              <w:rPr>
                <w:rFonts w:cs="Arial"/>
                <w:sz w:val="22"/>
                <w:szCs w:val="22"/>
              </w:rPr>
            </w:pPr>
          </w:p>
          <w:p w14:paraId="382FEC37" w14:textId="7BD50518" w:rsidR="00F165C8" w:rsidRPr="00E51B18" w:rsidRDefault="00F165C8" w:rsidP="00956447">
            <w:pPr>
              <w:pStyle w:val="ListParagraph"/>
              <w:spacing w:line="360" w:lineRule="auto"/>
              <w:rPr>
                <w:rFonts w:cs="Arial"/>
                <w:b/>
                <w:sz w:val="22"/>
                <w:szCs w:val="22"/>
              </w:rPr>
            </w:pPr>
            <w:r w:rsidRPr="00E51B18">
              <w:rPr>
                <w:rFonts w:cs="Arial"/>
                <w:b/>
                <w:sz w:val="22"/>
                <w:szCs w:val="22"/>
              </w:rPr>
              <w:t>Facilitator led discussions</w:t>
            </w:r>
          </w:p>
          <w:p w14:paraId="0E90D28B" w14:textId="77777777" w:rsidR="008A3994" w:rsidRPr="00E51B18" w:rsidRDefault="008A3994" w:rsidP="00956447">
            <w:pPr>
              <w:pStyle w:val="ListParagraph"/>
              <w:spacing w:line="360" w:lineRule="auto"/>
              <w:jc w:val="both"/>
              <w:rPr>
                <w:rFonts w:cs="Arial"/>
                <w:sz w:val="22"/>
                <w:szCs w:val="22"/>
              </w:rPr>
            </w:pPr>
          </w:p>
          <w:p w14:paraId="4035E41A" w14:textId="77777777" w:rsidR="00F165C8" w:rsidRPr="00E51B18" w:rsidRDefault="00F165C8" w:rsidP="00956447">
            <w:pPr>
              <w:spacing w:line="360" w:lineRule="auto"/>
              <w:jc w:val="both"/>
              <w:rPr>
                <w:rFonts w:cs="Arial"/>
                <w:sz w:val="22"/>
                <w:szCs w:val="22"/>
              </w:rPr>
            </w:pPr>
          </w:p>
          <w:p w14:paraId="6E7C9980" w14:textId="77777777" w:rsidR="00F165C8" w:rsidRPr="00E51B18" w:rsidRDefault="00F165C8" w:rsidP="00956447">
            <w:pPr>
              <w:spacing w:line="360" w:lineRule="auto"/>
              <w:jc w:val="both"/>
              <w:rPr>
                <w:rFonts w:cs="Arial"/>
                <w:sz w:val="22"/>
                <w:szCs w:val="22"/>
              </w:rPr>
            </w:pPr>
          </w:p>
        </w:tc>
      </w:tr>
      <w:tr w:rsidR="00CA759F" w:rsidRPr="00E51B18" w14:paraId="6D5729CF" w14:textId="77777777" w:rsidTr="009B6FF0">
        <w:tc>
          <w:tcPr>
            <w:tcW w:w="6733" w:type="dxa"/>
          </w:tcPr>
          <w:p w14:paraId="50225108" w14:textId="77777777" w:rsidR="004213AC" w:rsidRPr="00E51B18" w:rsidRDefault="004213AC" w:rsidP="00956447">
            <w:pPr>
              <w:spacing w:line="360" w:lineRule="auto"/>
              <w:jc w:val="both"/>
              <w:rPr>
                <w:rFonts w:cs="Arial"/>
                <w:sz w:val="22"/>
                <w:szCs w:val="22"/>
                <w:lang w:val="en-ZW"/>
              </w:rPr>
            </w:pPr>
            <w:r>
              <w:rPr>
                <w:rFonts w:cs="Arial"/>
                <w:sz w:val="22"/>
                <w:szCs w:val="22"/>
                <w:lang w:val="en-ZW"/>
              </w:rPr>
              <w:t>Facilitator tips for leading</w:t>
            </w:r>
            <w:r w:rsidRPr="00E51B18">
              <w:rPr>
                <w:rFonts w:cs="Arial"/>
                <w:sz w:val="22"/>
                <w:szCs w:val="22"/>
                <w:lang w:val="en-ZW"/>
              </w:rPr>
              <w:t xml:space="preserve"> </w:t>
            </w:r>
            <w:r>
              <w:rPr>
                <w:rFonts w:cs="Arial"/>
                <w:sz w:val="22"/>
                <w:szCs w:val="22"/>
                <w:lang w:val="en-ZW"/>
              </w:rPr>
              <w:t xml:space="preserve">the </w:t>
            </w:r>
            <w:r w:rsidRPr="00E51B18">
              <w:rPr>
                <w:rFonts w:cs="Arial"/>
                <w:sz w:val="22"/>
                <w:szCs w:val="22"/>
                <w:lang w:val="en-ZW"/>
              </w:rPr>
              <w:t>discussions:</w:t>
            </w:r>
          </w:p>
          <w:p w14:paraId="211226DC" w14:textId="17AE873C" w:rsidR="00B02C62" w:rsidRPr="00E51B18" w:rsidRDefault="00B02C62" w:rsidP="00E8099F">
            <w:pPr>
              <w:pStyle w:val="ListParagraph"/>
              <w:numPr>
                <w:ilvl w:val="0"/>
                <w:numId w:val="28"/>
              </w:numPr>
              <w:spacing w:line="360" w:lineRule="auto"/>
              <w:ind w:left="397" w:hanging="284"/>
              <w:jc w:val="both"/>
              <w:rPr>
                <w:rFonts w:cs="Arial"/>
                <w:sz w:val="22"/>
                <w:szCs w:val="22"/>
              </w:rPr>
            </w:pPr>
            <w:r w:rsidRPr="00E51B18">
              <w:rPr>
                <w:rFonts w:cs="Arial"/>
                <w:sz w:val="22"/>
                <w:szCs w:val="22"/>
              </w:rPr>
              <w:t>The valuation of the different asset classes is meant to give learners a grasp of the nature of the assets in the investment. It is not vital that the learners claim the formulas.</w:t>
            </w:r>
          </w:p>
          <w:p w14:paraId="1FAC6B31" w14:textId="354FAE79" w:rsidR="00B02C62" w:rsidRPr="00E51B18" w:rsidRDefault="00B02C62" w:rsidP="00E8099F">
            <w:pPr>
              <w:pStyle w:val="ListParagraph"/>
              <w:numPr>
                <w:ilvl w:val="0"/>
                <w:numId w:val="28"/>
              </w:numPr>
              <w:spacing w:line="360" w:lineRule="auto"/>
              <w:ind w:left="397" w:hanging="284"/>
              <w:jc w:val="both"/>
              <w:rPr>
                <w:rFonts w:cs="Arial"/>
                <w:sz w:val="22"/>
                <w:szCs w:val="22"/>
              </w:rPr>
            </w:pPr>
            <w:r w:rsidRPr="00E51B18">
              <w:rPr>
                <w:rFonts w:cs="Arial"/>
                <w:sz w:val="22"/>
                <w:szCs w:val="22"/>
              </w:rPr>
              <w:t>Emphasis should be on the risk/return profile of the asset classes as well the relationship between their value and different economic outcomes.</w:t>
            </w:r>
          </w:p>
        </w:tc>
        <w:tc>
          <w:tcPr>
            <w:tcW w:w="2617" w:type="dxa"/>
            <w:vMerge/>
          </w:tcPr>
          <w:p w14:paraId="349904BA" w14:textId="77777777" w:rsidR="00F165C8" w:rsidRPr="00E51B18" w:rsidRDefault="00F165C8" w:rsidP="00956447">
            <w:pPr>
              <w:spacing w:line="360" w:lineRule="auto"/>
              <w:jc w:val="both"/>
              <w:rPr>
                <w:rFonts w:cs="Arial"/>
                <w:b/>
                <w:sz w:val="22"/>
                <w:szCs w:val="22"/>
              </w:rPr>
            </w:pPr>
          </w:p>
        </w:tc>
      </w:tr>
      <w:tr w:rsidR="00CA759F" w:rsidRPr="00E51B18" w14:paraId="6B266ED2" w14:textId="77777777" w:rsidTr="009B6FF0">
        <w:tc>
          <w:tcPr>
            <w:tcW w:w="6733" w:type="dxa"/>
          </w:tcPr>
          <w:p w14:paraId="4FCA127D" w14:textId="77777777" w:rsidR="00F165C8" w:rsidRPr="00E51B18" w:rsidRDefault="00F165C8" w:rsidP="00956447">
            <w:pPr>
              <w:spacing w:line="360" w:lineRule="auto"/>
              <w:jc w:val="both"/>
              <w:rPr>
                <w:rFonts w:cs="Arial"/>
                <w:sz w:val="22"/>
                <w:szCs w:val="22"/>
                <w:lang w:val="en-ZW"/>
              </w:rPr>
            </w:pPr>
          </w:p>
        </w:tc>
        <w:tc>
          <w:tcPr>
            <w:tcW w:w="2617" w:type="dxa"/>
            <w:vMerge/>
          </w:tcPr>
          <w:p w14:paraId="1634301C" w14:textId="77777777" w:rsidR="00F165C8" w:rsidRPr="00E51B18" w:rsidRDefault="00F165C8" w:rsidP="00956447">
            <w:pPr>
              <w:spacing w:line="360" w:lineRule="auto"/>
              <w:jc w:val="both"/>
              <w:rPr>
                <w:rFonts w:cs="Arial"/>
                <w:b/>
                <w:sz w:val="22"/>
                <w:szCs w:val="22"/>
              </w:rPr>
            </w:pPr>
          </w:p>
        </w:tc>
      </w:tr>
      <w:tr w:rsidR="00930EEB" w:rsidRPr="00E51B18" w14:paraId="14D79BB7" w14:textId="77777777" w:rsidTr="009B6FF0">
        <w:tc>
          <w:tcPr>
            <w:tcW w:w="6733" w:type="dxa"/>
          </w:tcPr>
          <w:p w14:paraId="3C766786" w14:textId="77777777" w:rsidR="00F165C8" w:rsidRPr="00E51B18" w:rsidRDefault="00F165C8" w:rsidP="00956447">
            <w:pPr>
              <w:spacing w:line="360" w:lineRule="auto"/>
              <w:jc w:val="both"/>
              <w:rPr>
                <w:rFonts w:cs="Arial"/>
                <w:sz w:val="22"/>
                <w:szCs w:val="22"/>
              </w:rPr>
            </w:pPr>
          </w:p>
        </w:tc>
        <w:tc>
          <w:tcPr>
            <w:tcW w:w="2617" w:type="dxa"/>
            <w:vMerge/>
          </w:tcPr>
          <w:p w14:paraId="256E55A0" w14:textId="77777777" w:rsidR="00F165C8" w:rsidRPr="00E51B18" w:rsidRDefault="00F165C8" w:rsidP="00956447">
            <w:pPr>
              <w:spacing w:line="360" w:lineRule="auto"/>
              <w:jc w:val="both"/>
              <w:rPr>
                <w:rFonts w:cs="Arial"/>
                <w:b/>
                <w:sz w:val="22"/>
                <w:szCs w:val="22"/>
              </w:rPr>
            </w:pPr>
          </w:p>
        </w:tc>
      </w:tr>
      <w:tr w:rsidR="00930EEB" w:rsidRPr="00E51B18" w14:paraId="206398A8" w14:textId="77777777" w:rsidTr="009B6FF0">
        <w:tc>
          <w:tcPr>
            <w:tcW w:w="9350" w:type="dxa"/>
            <w:gridSpan w:val="2"/>
          </w:tcPr>
          <w:p w14:paraId="2E7D84FD" w14:textId="77777777" w:rsidR="009B6FF0" w:rsidRPr="00E51B18" w:rsidRDefault="009B6FF0"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9B6FF0" w:rsidRPr="00E51B18" w14:paraId="76E2E9FF" w14:textId="77777777" w:rsidTr="009B6FF0">
        <w:tc>
          <w:tcPr>
            <w:tcW w:w="9350" w:type="dxa"/>
            <w:gridSpan w:val="2"/>
          </w:tcPr>
          <w:p w14:paraId="27E42818" w14:textId="12BD17FC" w:rsidR="009B6FF0"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7A37CE33" w14:textId="77777777" w:rsidR="00F165C8" w:rsidRPr="0026229C" w:rsidRDefault="00F165C8"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544251" w:rsidRPr="00E51B18" w14:paraId="22BA8095" w14:textId="77777777" w:rsidTr="00C54BEF">
        <w:tc>
          <w:tcPr>
            <w:tcW w:w="9350" w:type="dxa"/>
            <w:gridSpan w:val="2"/>
            <w:shd w:val="clear" w:color="auto" w:fill="F2F2F2"/>
          </w:tcPr>
          <w:p w14:paraId="397D9B45" w14:textId="0F115C5E" w:rsidR="00544251" w:rsidRPr="00E51B18" w:rsidRDefault="00544251" w:rsidP="00956447">
            <w:pPr>
              <w:spacing w:line="360" w:lineRule="auto"/>
              <w:jc w:val="both"/>
              <w:rPr>
                <w:rFonts w:cs="Arial"/>
                <w:b/>
                <w:sz w:val="22"/>
                <w:szCs w:val="22"/>
              </w:rPr>
            </w:pPr>
            <w:r w:rsidRPr="00E51B18">
              <w:rPr>
                <w:rFonts w:cs="Arial"/>
                <w:b/>
                <w:sz w:val="22"/>
                <w:szCs w:val="22"/>
              </w:rPr>
              <w:lastRenderedPageBreak/>
              <w:t>Session Six</w:t>
            </w:r>
            <w:r w:rsidR="00F02258" w:rsidRPr="00E51B18">
              <w:rPr>
                <w:rFonts w:cs="Arial"/>
                <w:b/>
                <w:sz w:val="22"/>
                <w:szCs w:val="22"/>
              </w:rPr>
              <w:t>: Day Three</w:t>
            </w:r>
            <w:r w:rsidRPr="00E51B18">
              <w:rPr>
                <w:rFonts w:cs="Arial"/>
                <w:b/>
                <w:sz w:val="22"/>
                <w:szCs w:val="22"/>
              </w:rPr>
              <w:t xml:space="preserve">                                                                              </w:t>
            </w:r>
          </w:p>
        </w:tc>
      </w:tr>
      <w:tr w:rsidR="00544251" w:rsidRPr="00E51B18" w14:paraId="2142FB0C" w14:textId="77777777" w:rsidTr="00C54BEF">
        <w:tc>
          <w:tcPr>
            <w:tcW w:w="9350" w:type="dxa"/>
            <w:gridSpan w:val="2"/>
          </w:tcPr>
          <w:p w14:paraId="67E397C9" w14:textId="76A2125D" w:rsidR="00544251" w:rsidRPr="00E51B18" w:rsidRDefault="00F02258" w:rsidP="00956447">
            <w:pPr>
              <w:spacing w:line="360" w:lineRule="auto"/>
              <w:jc w:val="both"/>
              <w:rPr>
                <w:rFonts w:cs="Arial"/>
                <w:b/>
                <w:bCs/>
                <w:sz w:val="22"/>
                <w:szCs w:val="22"/>
                <w:lang w:val="en-ZA"/>
              </w:rPr>
            </w:pPr>
            <w:r w:rsidRPr="00E51B18">
              <w:rPr>
                <w:rFonts w:cs="Arial"/>
                <w:b/>
                <w:sz w:val="22"/>
                <w:szCs w:val="22"/>
              </w:rPr>
              <w:t>Se</w:t>
            </w:r>
            <w:r w:rsidR="0021322C" w:rsidRPr="00E51B18">
              <w:rPr>
                <w:rFonts w:cs="Arial"/>
                <w:b/>
                <w:sz w:val="22"/>
                <w:szCs w:val="22"/>
              </w:rPr>
              <w:t xml:space="preserve">ssion </w:t>
            </w:r>
            <w:r w:rsidR="00C54BEF" w:rsidRPr="00E51B18">
              <w:rPr>
                <w:rFonts w:cs="Arial"/>
                <w:b/>
                <w:sz w:val="22"/>
                <w:szCs w:val="22"/>
              </w:rPr>
              <w:t>6:</w:t>
            </w:r>
            <w:r w:rsidR="0021322C" w:rsidRPr="00E51B18">
              <w:rPr>
                <w:rFonts w:cs="Arial"/>
                <w:b/>
                <w:sz w:val="22"/>
                <w:szCs w:val="22"/>
              </w:rPr>
              <w:t xml:space="preserve"> APPLYING THE FUNDAMENTALS OF ECONOMICS TO THE FINANCIAL SERVICES ENV</w:t>
            </w:r>
            <w:r w:rsidR="0026229C">
              <w:rPr>
                <w:rFonts w:cs="Arial"/>
                <w:b/>
                <w:sz w:val="22"/>
                <w:szCs w:val="22"/>
              </w:rPr>
              <w:t>IR</w:t>
            </w:r>
            <w:r w:rsidR="0021322C" w:rsidRPr="00E51B18">
              <w:rPr>
                <w:rFonts w:cs="Arial"/>
                <w:b/>
                <w:sz w:val="22"/>
                <w:szCs w:val="22"/>
              </w:rPr>
              <w:t>ONMENT</w:t>
            </w:r>
          </w:p>
        </w:tc>
      </w:tr>
      <w:tr w:rsidR="00544251" w:rsidRPr="00E51B18" w14:paraId="5D3B18F1" w14:textId="77777777" w:rsidTr="00C54BEF">
        <w:tc>
          <w:tcPr>
            <w:tcW w:w="9350" w:type="dxa"/>
            <w:gridSpan w:val="2"/>
          </w:tcPr>
          <w:p w14:paraId="70B4A56C" w14:textId="02E25601" w:rsidR="00544251" w:rsidRPr="00E51B18" w:rsidRDefault="00544251" w:rsidP="00956447">
            <w:pPr>
              <w:spacing w:line="360" w:lineRule="auto"/>
              <w:jc w:val="both"/>
              <w:rPr>
                <w:rFonts w:cs="Arial"/>
                <w:sz w:val="22"/>
                <w:szCs w:val="22"/>
                <w:lang w:eastAsia="en-ZA"/>
              </w:rPr>
            </w:pPr>
            <w:r w:rsidRPr="00E51B18">
              <w:rPr>
                <w:rFonts w:cs="Arial"/>
                <w:b/>
                <w:sz w:val="22"/>
                <w:szCs w:val="22"/>
              </w:rPr>
              <w:t>Section Outcomes</w:t>
            </w:r>
          </w:p>
        </w:tc>
      </w:tr>
      <w:tr w:rsidR="00544251" w:rsidRPr="00E51B18" w14:paraId="2CAD1EAC" w14:textId="77777777" w:rsidTr="00C54BEF">
        <w:tc>
          <w:tcPr>
            <w:tcW w:w="6733" w:type="dxa"/>
          </w:tcPr>
          <w:p w14:paraId="0045379F" w14:textId="008F1DA6" w:rsidR="00544251" w:rsidRPr="00E51B18" w:rsidRDefault="00544251" w:rsidP="00956447">
            <w:pPr>
              <w:spacing w:line="360" w:lineRule="auto"/>
              <w:jc w:val="both"/>
              <w:rPr>
                <w:rFonts w:cs="Arial"/>
                <w:sz w:val="22"/>
                <w:szCs w:val="22"/>
              </w:rPr>
            </w:pPr>
            <w:r w:rsidRPr="00E51B18">
              <w:rPr>
                <w:rFonts w:cs="Arial"/>
                <w:bCs/>
                <w:sz w:val="22"/>
                <w:szCs w:val="22"/>
                <w:lang w:val="en-ZA" w:eastAsia="en-ZA"/>
              </w:rPr>
              <w:t xml:space="preserve">Discuss the risk/return profile </w:t>
            </w:r>
            <w:r w:rsidR="00A86E37" w:rsidRPr="00E51B18">
              <w:rPr>
                <w:rFonts w:cs="Arial"/>
                <w:bCs/>
                <w:sz w:val="22"/>
                <w:szCs w:val="22"/>
                <w:lang w:val="en-ZA" w:eastAsia="en-ZA"/>
              </w:rPr>
              <w:t>of major</w:t>
            </w:r>
            <w:r w:rsidRPr="00E51B18">
              <w:rPr>
                <w:rFonts w:cs="Arial"/>
                <w:bCs/>
                <w:sz w:val="22"/>
                <w:szCs w:val="22"/>
                <w:lang w:val="en-ZA" w:eastAsia="en-ZA"/>
              </w:rPr>
              <w:t xml:space="preserve"> asset classes in the investment universe, their valuation and the impact of economic outcomes on the value of the asset </w:t>
            </w:r>
            <w:r w:rsidR="00A86E37" w:rsidRPr="00E51B18">
              <w:rPr>
                <w:rFonts w:cs="Arial"/>
                <w:bCs/>
                <w:sz w:val="22"/>
                <w:szCs w:val="22"/>
                <w:lang w:val="en-ZA" w:eastAsia="en-ZA"/>
              </w:rPr>
              <w:t>classes (</w:t>
            </w:r>
            <w:r w:rsidRPr="00E51B18">
              <w:rPr>
                <w:rFonts w:cs="Arial"/>
                <w:bCs/>
                <w:sz w:val="22"/>
                <w:szCs w:val="22"/>
                <w:lang w:val="en-ZA" w:eastAsia="en-ZA"/>
              </w:rPr>
              <w:t>Discuss the Stock Market and property market in the second session)</w:t>
            </w:r>
          </w:p>
        </w:tc>
        <w:tc>
          <w:tcPr>
            <w:tcW w:w="2617" w:type="dxa"/>
            <w:vMerge w:val="restart"/>
          </w:tcPr>
          <w:p w14:paraId="7A737366" w14:textId="77777777" w:rsidR="00544251" w:rsidRPr="00E51B18" w:rsidRDefault="00544251" w:rsidP="00956447">
            <w:pPr>
              <w:spacing w:line="360" w:lineRule="auto"/>
              <w:jc w:val="both"/>
              <w:rPr>
                <w:rFonts w:cs="Arial"/>
                <w:sz w:val="22"/>
                <w:szCs w:val="22"/>
              </w:rPr>
            </w:pPr>
          </w:p>
          <w:p w14:paraId="3A1F0971" w14:textId="7F9BF5A0" w:rsidR="00544251" w:rsidRPr="00E51B18" w:rsidRDefault="00544251" w:rsidP="00E8099F">
            <w:pPr>
              <w:pStyle w:val="ListParagraph"/>
              <w:numPr>
                <w:ilvl w:val="0"/>
                <w:numId w:val="63"/>
              </w:numPr>
              <w:ind w:left="284" w:hanging="227"/>
              <w:rPr>
                <w:rFonts w:cs="Arial"/>
                <w:b/>
                <w:sz w:val="22"/>
                <w:szCs w:val="22"/>
              </w:rPr>
            </w:pPr>
            <w:r w:rsidRPr="00E51B18">
              <w:rPr>
                <w:rFonts w:cs="Arial"/>
                <w:b/>
                <w:sz w:val="22"/>
                <w:szCs w:val="22"/>
              </w:rPr>
              <w:t>Facilitator led discussions</w:t>
            </w:r>
          </w:p>
          <w:p w14:paraId="07323879" w14:textId="77777777" w:rsidR="00544251" w:rsidRPr="00E51B18" w:rsidRDefault="00544251" w:rsidP="00956447">
            <w:pPr>
              <w:spacing w:line="360" w:lineRule="auto"/>
              <w:jc w:val="both"/>
              <w:rPr>
                <w:rFonts w:cs="Arial"/>
                <w:sz w:val="22"/>
                <w:szCs w:val="22"/>
              </w:rPr>
            </w:pPr>
          </w:p>
        </w:tc>
      </w:tr>
      <w:tr w:rsidR="00544251" w:rsidRPr="00E51B18" w14:paraId="1DD11ED3" w14:textId="77777777" w:rsidTr="00C54BEF">
        <w:tc>
          <w:tcPr>
            <w:tcW w:w="6733" w:type="dxa"/>
          </w:tcPr>
          <w:p w14:paraId="0BB2B87D" w14:textId="77777777" w:rsidR="0047359C" w:rsidRPr="00E51B18" w:rsidRDefault="0047359C" w:rsidP="00956447">
            <w:pPr>
              <w:spacing w:line="360" w:lineRule="auto"/>
              <w:jc w:val="both"/>
              <w:rPr>
                <w:rFonts w:cs="Arial"/>
                <w:sz w:val="22"/>
                <w:szCs w:val="22"/>
                <w:lang w:val="en-ZW"/>
              </w:rPr>
            </w:pPr>
            <w:r>
              <w:rPr>
                <w:rFonts w:cs="Arial"/>
                <w:sz w:val="22"/>
                <w:szCs w:val="22"/>
                <w:lang w:val="en-ZW"/>
              </w:rPr>
              <w:t>Facilitator tips for leading</w:t>
            </w:r>
            <w:r w:rsidRPr="00E51B18">
              <w:rPr>
                <w:rFonts w:cs="Arial"/>
                <w:sz w:val="22"/>
                <w:szCs w:val="22"/>
                <w:lang w:val="en-ZW"/>
              </w:rPr>
              <w:t xml:space="preserve"> </w:t>
            </w:r>
            <w:r>
              <w:rPr>
                <w:rFonts w:cs="Arial"/>
                <w:sz w:val="22"/>
                <w:szCs w:val="22"/>
                <w:lang w:val="en-ZW"/>
              </w:rPr>
              <w:t xml:space="preserve">the </w:t>
            </w:r>
            <w:r w:rsidRPr="00E51B18">
              <w:rPr>
                <w:rFonts w:cs="Arial"/>
                <w:sz w:val="22"/>
                <w:szCs w:val="22"/>
                <w:lang w:val="en-ZW"/>
              </w:rPr>
              <w:t>discussions:</w:t>
            </w:r>
          </w:p>
          <w:p w14:paraId="087E867A" w14:textId="561BB8D8" w:rsidR="00017131" w:rsidRPr="00E51B18" w:rsidRDefault="00017131" w:rsidP="00E8099F">
            <w:pPr>
              <w:pStyle w:val="ListParagraph"/>
              <w:numPr>
                <w:ilvl w:val="0"/>
                <w:numId w:val="42"/>
              </w:numPr>
              <w:spacing w:line="360" w:lineRule="auto"/>
              <w:ind w:left="397" w:hanging="284"/>
              <w:jc w:val="both"/>
              <w:rPr>
                <w:rFonts w:cs="Arial"/>
                <w:sz w:val="22"/>
                <w:szCs w:val="22"/>
              </w:rPr>
            </w:pPr>
            <w:r w:rsidRPr="00E51B18">
              <w:rPr>
                <w:rFonts w:cs="Arial"/>
                <w:sz w:val="22"/>
                <w:szCs w:val="22"/>
              </w:rPr>
              <w:t>The valuation of the different asset classes is meant to give learners a grasp of the nature of the assets in the investment. It is not vital that the learners claim the formulas. Emphasis should be on the risk/return profile of the asset classes as well the relationship between their value and different economic outcomes.</w:t>
            </w:r>
          </w:p>
        </w:tc>
        <w:tc>
          <w:tcPr>
            <w:tcW w:w="2617" w:type="dxa"/>
            <w:vMerge/>
          </w:tcPr>
          <w:p w14:paraId="78F9AF90" w14:textId="77777777" w:rsidR="00544251" w:rsidRPr="00E51B18" w:rsidRDefault="00544251" w:rsidP="00956447">
            <w:pPr>
              <w:spacing w:line="360" w:lineRule="auto"/>
              <w:jc w:val="both"/>
              <w:rPr>
                <w:rFonts w:cs="Arial"/>
                <w:b/>
                <w:sz w:val="22"/>
                <w:szCs w:val="22"/>
              </w:rPr>
            </w:pPr>
          </w:p>
        </w:tc>
      </w:tr>
      <w:tr w:rsidR="00544251" w:rsidRPr="00E51B18" w14:paraId="03A033B4" w14:textId="77777777" w:rsidTr="00C54BEF">
        <w:tc>
          <w:tcPr>
            <w:tcW w:w="6733" w:type="dxa"/>
          </w:tcPr>
          <w:p w14:paraId="7A9853B3" w14:textId="77777777" w:rsidR="00544251" w:rsidRPr="00E51B18" w:rsidRDefault="00544251" w:rsidP="00956447">
            <w:pPr>
              <w:spacing w:line="360" w:lineRule="auto"/>
              <w:jc w:val="both"/>
              <w:rPr>
                <w:rFonts w:cs="Arial"/>
                <w:sz w:val="22"/>
                <w:szCs w:val="22"/>
              </w:rPr>
            </w:pPr>
          </w:p>
        </w:tc>
        <w:tc>
          <w:tcPr>
            <w:tcW w:w="2617" w:type="dxa"/>
            <w:vMerge/>
          </w:tcPr>
          <w:p w14:paraId="40CFEC12" w14:textId="77777777" w:rsidR="00544251" w:rsidRPr="00E51B18" w:rsidRDefault="00544251" w:rsidP="00956447">
            <w:pPr>
              <w:spacing w:line="360" w:lineRule="auto"/>
              <w:jc w:val="both"/>
              <w:rPr>
                <w:rFonts w:cs="Arial"/>
                <w:b/>
                <w:sz w:val="22"/>
                <w:szCs w:val="22"/>
              </w:rPr>
            </w:pPr>
          </w:p>
        </w:tc>
      </w:tr>
      <w:tr w:rsidR="00544251" w:rsidRPr="00E51B18" w14:paraId="4686F588" w14:textId="77777777" w:rsidTr="00C54BEF">
        <w:tc>
          <w:tcPr>
            <w:tcW w:w="6733" w:type="dxa"/>
          </w:tcPr>
          <w:p w14:paraId="33EC269B" w14:textId="77777777" w:rsidR="00544251" w:rsidRPr="00E51B18" w:rsidRDefault="00544251" w:rsidP="00956447">
            <w:pPr>
              <w:spacing w:line="360" w:lineRule="auto"/>
              <w:jc w:val="both"/>
              <w:rPr>
                <w:rFonts w:cs="Arial"/>
                <w:sz w:val="22"/>
                <w:szCs w:val="22"/>
                <w:lang w:val="en-ZW"/>
              </w:rPr>
            </w:pPr>
          </w:p>
        </w:tc>
        <w:tc>
          <w:tcPr>
            <w:tcW w:w="2617" w:type="dxa"/>
            <w:vMerge/>
          </w:tcPr>
          <w:p w14:paraId="0591D437" w14:textId="77777777" w:rsidR="00544251" w:rsidRPr="00E51B18" w:rsidRDefault="00544251" w:rsidP="00956447">
            <w:pPr>
              <w:spacing w:line="360" w:lineRule="auto"/>
              <w:jc w:val="both"/>
              <w:rPr>
                <w:rFonts w:cs="Arial"/>
                <w:b/>
                <w:sz w:val="22"/>
                <w:szCs w:val="22"/>
              </w:rPr>
            </w:pPr>
          </w:p>
        </w:tc>
      </w:tr>
      <w:tr w:rsidR="00544251" w:rsidRPr="00E51B18" w14:paraId="177B613B" w14:textId="77777777" w:rsidTr="00C54BEF">
        <w:tc>
          <w:tcPr>
            <w:tcW w:w="9350" w:type="dxa"/>
            <w:gridSpan w:val="2"/>
          </w:tcPr>
          <w:p w14:paraId="69059D96" w14:textId="77777777" w:rsidR="00544251" w:rsidRPr="00E51B18" w:rsidRDefault="00544251"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544251" w:rsidRPr="00E51B18" w14:paraId="0B5117EE" w14:textId="77777777" w:rsidTr="00C54BEF">
        <w:tc>
          <w:tcPr>
            <w:tcW w:w="9350" w:type="dxa"/>
            <w:gridSpan w:val="2"/>
          </w:tcPr>
          <w:p w14:paraId="734DD0D3" w14:textId="777B73F0" w:rsidR="00544251"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01721E46" w14:textId="15D9DBEE" w:rsidR="00544251" w:rsidRPr="0026229C" w:rsidRDefault="00544251"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544251" w:rsidRPr="00E51B18" w14:paraId="675AAE49" w14:textId="77777777" w:rsidTr="00956447">
        <w:trPr>
          <w:trHeight w:val="207"/>
        </w:trPr>
        <w:tc>
          <w:tcPr>
            <w:tcW w:w="9350" w:type="dxa"/>
            <w:gridSpan w:val="2"/>
            <w:shd w:val="clear" w:color="auto" w:fill="F2F2F2"/>
          </w:tcPr>
          <w:p w14:paraId="7F4A7AEC" w14:textId="70BD07B6" w:rsidR="00544251" w:rsidRPr="00E51B18" w:rsidRDefault="00544251" w:rsidP="00956447">
            <w:pPr>
              <w:spacing w:line="360" w:lineRule="auto"/>
              <w:jc w:val="both"/>
              <w:rPr>
                <w:rFonts w:cs="Arial"/>
                <w:b/>
                <w:sz w:val="22"/>
                <w:szCs w:val="22"/>
              </w:rPr>
            </w:pPr>
            <w:r w:rsidRPr="00E51B18">
              <w:rPr>
                <w:rFonts w:cs="Arial"/>
                <w:b/>
                <w:sz w:val="22"/>
                <w:szCs w:val="22"/>
              </w:rPr>
              <w:t xml:space="preserve">Session </w:t>
            </w:r>
            <w:r w:rsidR="00F02258" w:rsidRPr="00E51B18">
              <w:rPr>
                <w:rFonts w:cs="Arial"/>
                <w:b/>
                <w:sz w:val="22"/>
                <w:szCs w:val="22"/>
              </w:rPr>
              <w:t>Seven</w:t>
            </w:r>
            <w:r w:rsidRPr="00E51B18">
              <w:rPr>
                <w:rFonts w:cs="Arial"/>
                <w:b/>
                <w:sz w:val="22"/>
                <w:szCs w:val="22"/>
              </w:rPr>
              <w:t xml:space="preserve">: Day </w:t>
            </w:r>
            <w:r w:rsidR="00F02258" w:rsidRPr="00E51B18">
              <w:rPr>
                <w:rFonts w:cs="Arial"/>
                <w:b/>
                <w:sz w:val="22"/>
                <w:szCs w:val="22"/>
              </w:rPr>
              <w:t>Four</w:t>
            </w:r>
            <w:r w:rsidRPr="00E51B18">
              <w:rPr>
                <w:rFonts w:cs="Arial"/>
                <w:b/>
                <w:sz w:val="22"/>
                <w:szCs w:val="22"/>
              </w:rPr>
              <w:t xml:space="preserve">                                                                             </w:t>
            </w:r>
          </w:p>
        </w:tc>
      </w:tr>
      <w:tr w:rsidR="00544251" w:rsidRPr="00E51B18" w14:paraId="69F2A696" w14:textId="77777777" w:rsidTr="00C54BEF">
        <w:tc>
          <w:tcPr>
            <w:tcW w:w="9350" w:type="dxa"/>
            <w:gridSpan w:val="2"/>
          </w:tcPr>
          <w:p w14:paraId="1CDD1EC8" w14:textId="24F613B1" w:rsidR="00544251" w:rsidRPr="00E51B18" w:rsidRDefault="0021322C" w:rsidP="00956447">
            <w:pPr>
              <w:spacing w:line="360" w:lineRule="auto"/>
              <w:jc w:val="both"/>
              <w:rPr>
                <w:rFonts w:cs="Arial"/>
                <w:b/>
                <w:bCs/>
                <w:sz w:val="22"/>
                <w:szCs w:val="22"/>
                <w:lang w:val="en-ZA"/>
              </w:rPr>
            </w:pPr>
            <w:r w:rsidRPr="00E51B18">
              <w:rPr>
                <w:rFonts w:cs="Arial"/>
                <w:b/>
                <w:sz w:val="22"/>
                <w:szCs w:val="22"/>
              </w:rPr>
              <w:t xml:space="preserve">Session </w:t>
            </w:r>
            <w:r w:rsidR="001C0CAE" w:rsidRPr="00E51B18">
              <w:rPr>
                <w:rFonts w:cs="Arial"/>
                <w:b/>
                <w:sz w:val="22"/>
                <w:szCs w:val="22"/>
              </w:rPr>
              <w:t>7:</w:t>
            </w:r>
            <w:r w:rsidRPr="00E51B18">
              <w:rPr>
                <w:rFonts w:cs="Arial"/>
                <w:b/>
              </w:rPr>
              <w:t xml:space="preserve"> </w:t>
            </w:r>
            <w:r w:rsidRPr="00E51B18">
              <w:rPr>
                <w:rFonts w:cs="Arial"/>
                <w:b/>
                <w:sz w:val="22"/>
                <w:szCs w:val="22"/>
              </w:rPr>
              <w:t>APPLICATION OF ECONOMIC PRINCIPLES TO FINANCIAL SERVICES SECTOR</w:t>
            </w:r>
          </w:p>
        </w:tc>
      </w:tr>
      <w:tr w:rsidR="00544251" w:rsidRPr="00E51B18" w14:paraId="787C2D9E" w14:textId="77777777" w:rsidTr="00C54BEF">
        <w:tc>
          <w:tcPr>
            <w:tcW w:w="9350" w:type="dxa"/>
            <w:gridSpan w:val="2"/>
          </w:tcPr>
          <w:p w14:paraId="65A14FB8" w14:textId="1EDDC09D" w:rsidR="00544251" w:rsidRPr="00E51B18" w:rsidRDefault="00544251" w:rsidP="00956447">
            <w:pPr>
              <w:spacing w:line="360" w:lineRule="auto"/>
              <w:jc w:val="both"/>
              <w:rPr>
                <w:rFonts w:cs="Arial"/>
                <w:sz w:val="22"/>
                <w:szCs w:val="22"/>
                <w:lang w:eastAsia="en-ZA"/>
              </w:rPr>
            </w:pPr>
            <w:r w:rsidRPr="00E51B18">
              <w:rPr>
                <w:rFonts w:cs="Arial"/>
                <w:b/>
                <w:sz w:val="22"/>
                <w:szCs w:val="22"/>
              </w:rPr>
              <w:t>Section Outcomes</w:t>
            </w:r>
          </w:p>
        </w:tc>
      </w:tr>
      <w:tr w:rsidR="00544251" w:rsidRPr="00E51B18" w14:paraId="7DD8F1A0" w14:textId="77777777" w:rsidTr="00C54BEF">
        <w:tc>
          <w:tcPr>
            <w:tcW w:w="6733" w:type="dxa"/>
          </w:tcPr>
          <w:p w14:paraId="2F56B3FF" w14:textId="77777777" w:rsidR="0021322C" w:rsidRPr="00E51B18" w:rsidRDefault="0021322C" w:rsidP="00E8099F">
            <w:pPr>
              <w:pStyle w:val="ListParagraph"/>
              <w:numPr>
                <w:ilvl w:val="0"/>
                <w:numId w:val="26"/>
              </w:numPr>
              <w:spacing w:line="360" w:lineRule="auto"/>
              <w:ind w:left="397" w:hanging="284"/>
              <w:jc w:val="both"/>
              <w:rPr>
                <w:rFonts w:cs="Arial"/>
                <w:sz w:val="22"/>
              </w:rPr>
            </w:pPr>
            <w:r w:rsidRPr="00E51B18">
              <w:rPr>
                <w:rFonts w:cs="Arial"/>
                <w:sz w:val="22"/>
              </w:rPr>
              <w:t>Explain the difference between needs and wants.</w:t>
            </w:r>
          </w:p>
          <w:p w14:paraId="2C441980" w14:textId="26C64F18" w:rsidR="0021322C" w:rsidRPr="00E51B18" w:rsidRDefault="0021322C" w:rsidP="00E8099F">
            <w:pPr>
              <w:pStyle w:val="ListParagraph"/>
              <w:numPr>
                <w:ilvl w:val="0"/>
                <w:numId w:val="26"/>
              </w:numPr>
              <w:spacing w:line="360" w:lineRule="auto"/>
              <w:ind w:left="397" w:hanging="284"/>
              <w:jc w:val="both"/>
              <w:rPr>
                <w:rFonts w:cs="Arial"/>
                <w:sz w:val="22"/>
              </w:rPr>
            </w:pPr>
            <w:r w:rsidRPr="00E51B18">
              <w:rPr>
                <w:rFonts w:cs="Arial"/>
                <w:sz w:val="22"/>
              </w:rPr>
              <w:t xml:space="preserve">Illustrate </w:t>
            </w:r>
            <w:r w:rsidR="00956447">
              <w:rPr>
                <w:rFonts w:cs="Arial"/>
                <w:sz w:val="22"/>
              </w:rPr>
              <w:t>an individual’s basic needs and wants</w:t>
            </w:r>
            <w:r w:rsidRPr="00E51B18">
              <w:rPr>
                <w:rFonts w:cs="Arial"/>
                <w:sz w:val="22"/>
              </w:rPr>
              <w:t xml:space="preserve"> during the different phases of their </w:t>
            </w:r>
            <w:r w:rsidR="00956447">
              <w:rPr>
                <w:rFonts w:cs="Arial"/>
                <w:sz w:val="22"/>
              </w:rPr>
              <w:t>l</w:t>
            </w:r>
            <w:r w:rsidRPr="00E51B18">
              <w:rPr>
                <w:rFonts w:cs="Arial"/>
                <w:sz w:val="22"/>
              </w:rPr>
              <w:t>ife.</w:t>
            </w:r>
          </w:p>
          <w:p w14:paraId="4B931180" w14:textId="47C729C6" w:rsidR="0021322C" w:rsidRPr="00E51B18" w:rsidRDefault="0021322C" w:rsidP="00E8099F">
            <w:pPr>
              <w:pStyle w:val="ListParagraph"/>
              <w:numPr>
                <w:ilvl w:val="0"/>
                <w:numId w:val="26"/>
              </w:numPr>
              <w:spacing w:line="360" w:lineRule="auto"/>
              <w:ind w:left="397" w:hanging="284"/>
              <w:jc w:val="both"/>
              <w:rPr>
                <w:rFonts w:cs="Arial"/>
                <w:sz w:val="22"/>
              </w:rPr>
            </w:pPr>
            <w:r w:rsidRPr="00E51B18">
              <w:rPr>
                <w:rFonts w:cs="Arial"/>
                <w:sz w:val="22"/>
              </w:rPr>
              <w:t>Apply the financial Life cycle model in real</w:t>
            </w:r>
            <w:r w:rsidR="00956447">
              <w:rPr>
                <w:rFonts w:cs="Arial"/>
                <w:sz w:val="22"/>
              </w:rPr>
              <w:t>-</w:t>
            </w:r>
            <w:r w:rsidRPr="00E51B18">
              <w:rPr>
                <w:rFonts w:cs="Arial"/>
                <w:sz w:val="22"/>
              </w:rPr>
              <w:t>life scenario</w:t>
            </w:r>
            <w:r w:rsidR="00956447">
              <w:rPr>
                <w:rFonts w:cs="Arial"/>
                <w:sz w:val="22"/>
              </w:rPr>
              <w:t>s</w:t>
            </w:r>
            <w:r w:rsidRPr="00E51B18">
              <w:rPr>
                <w:rFonts w:cs="Arial"/>
                <w:sz w:val="22"/>
              </w:rPr>
              <w:t xml:space="preserve"> and identify factors that can cause deviation from the model.</w:t>
            </w:r>
          </w:p>
          <w:p w14:paraId="6B58576C" w14:textId="3E9A5CFB" w:rsidR="0021322C" w:rsidRPr="00E51B18" w:rsidRDefault="0021322C" w:rsidP="00E8099F">
            <w:pPr>
              <w:pStyle w:val="ListParagraph"/>
              <w:numPr>
                <w:ilvl w:val="0"/>
                <w:numId w:val="26"/>
              </w:numPr>
              <w:spacing w:line="360" w:lineRule="auto"/>
              <w:ind w:left="397" w:hanging="284"/>
              <w:jc w:val="both"/>
              <w:rPr>
                <w:rFonts w:cs="Arial"/>
                <w:sz w:val="22"/>
                <w:szCs w:val="22"/>
              </w:rPr>
            </w:pPr>
            <w:r w:rsidRPr="00E51B18">
              <w:rPr>
                <w:rFonts w:cs="Arial"/>
                <w:bCs/>
                <w:sz w:val="22"/>
                <w:szCs w:val="22"/>
                <w:lang w:val="en-ZA" w:eastAsia="en-ZA"/>
              </w:rPr>
              <w:t>Explain how attitudes and perception</w:t>
            </w:r>
            <w:r w:rsidR="00956447">
              <w:rPr>
                <w:rFonts w:cs="Arial"/>
                <w:bCs/>
                <w:sz w:val="22"/>
                <w:szCs w:val="22"/>
                <w:lang w:val="en-ZA" w:eastAsia="en-ZA"/>
              </w:rPr>
              <w:t>s</w:t>
            </w:r>
            <w:r w:rsidRPr="00E51B18">
              <w:rPr>
                <w:rFonts w:cs="Arial"/>
                <w:bCs/>
                <w:sz w:val="22"/>
                <w:szCs w:val="22"/>
                <w:lang w:val="en-ZA" w:eastAsia="en-ZA"/>
              </w:rPr>
              <w:t xml:space="preserve"> shape a person’s priorities in a financial plan.</w:t>
            </w:r>
          </w:p>
          <w:p w14:paraId="40678FF1" w14:textId="57C998BB" w:rsidR="00544251" w:rsidRPr="00E51B18" w:rsidRDefault="0021322C" w:rsidP="00E8099F">
            <w:pPr>
              <w:pStyle w:val="ListParagraph"/>
              <w:numPr>
                <w:ilvl w:val="0"/>
                <w:numId w:val="26"/>
              </w:numPr>
              <w:spacing w:line="360" w:lineRule="auto"/>
              <w:ind w:left="397" w:hanging="284"/>
              <w:jc w:val="both"/>
              <w:rPr>
                <w:rFonts w:cs="Arial"/>
                <w:sz w:val="22"/>
                <w:szCs w:val="22"/>
              </w:rPr>
            </w:pPr>
            <w:r w:rsidRPr="00E51B18">
              <w:rPr>
                <w:rFonts w:cs="Arial"/>
                <w:bCs/>
                <w:sz w:val="22"/>
                <w:szCs w:val="22"/>
                <w:lang w:val="en-ZA" w:eastAsia="en-ZA"/>
              </w:rPr>
              <w:t>Explain why an individual’s occupation, avocations and lifestyle can shape their wants and needs</w:t>
            </w:r>
            <w:r w:rsidR="00956447">
              <w:rPr>
                <w:rFonts w:cs="Arial"/>
                <w:bCs/>
                <w:sz w:val="22"/>
                <w:szCs w:val="22"/>
                <w:lang w:val="en-ZA" w:eastAsia="en-ZA"/>
              </w:rPr>
              <w:t>.</w:t>
            </w:r>
          </w:p>
        </w:tc>
        <w:tc>
          <w:tcPr>
            <w:tcW w:w="2617" w:type="dxa"/>
            <w:vMerge w:val="restart"/>
          </w:tcPr>
          <w:p w14:paraId="6009D7BB" w14:textId="77777777" w:rsidR="00544251" w:rsidRPr="00E51B18" w:rsidRDefault="00544251" w:rsidP="00956447">
            <w:pPr>
              <w:spacing w:line="360" w:lineRule="auto"/>
              <w:jc w:val="both"/>
              <w:rPr>
                <w:rFonts w:cs="Arial"/>
                <w:sz w:val="22"/>
                <w:szCs w:val="22"/>
              </w:rPr>
            </w:pPr>
          </w:p>
          <w:p w14:paraId="74A61033" w14:textId="2934720F" w:rsidR="00544251" w:rsidRPr="00E51B18" w:rsidRDefault="00544251" w:rsidP="00E8099F">
            <w:pPr>
              <w:pStyle w:val="ListParagraph"/>
              <w:numPr>
                <w:ilvl w:val="0"/>
                <w:numId w:val="64"/>
              </w:numPr>
              <w:ind w:left="284" w:hanging="227"/>
              <w:rPr>
                <w:rFonts w:cs="Arial"/>
                <w:b/>
                <w:sz w:val="22"/>
                <w:szCs w:val="22"/>
              </w:rPr>
            </w:pPr>
            <w:r w:rsidRPr="00E51B18">
              <w:rPr>
                <w:rFonts w:cs="Arial"/>
                <w:b/>
                <w:sz w:val="22"/>
                <w:szCs w:val="22"/>
              </w:rPr>
              <w:t>Facilitator led discussions</w:t>
            </w:r>
          </w:p>
          <w:p w14:paraId="21C86A9E" w14:textId="4AA4E9D6" w:rsidR="00544251" w:rsidRPr="00E51B18" w:rsidRDefault="00544251" w:rsidP="00956447">
            <w:pPr>
              <w:spacing w:line="360" w:lineRule="auto"/>
              <w:ind w:left="360"/>
              <w:jc w:val="both"/>
              <w:rPr>
                <w:rFonts w:cs="Arial"/>
                <w:sz w:val="22"/>
                <w:szCs w:val="22"/>
              </w:rPr>
            </w:pPr>
          </w:p>
          <w:p w14:paraId="572C4FE1" w14:textId="77777777" w:rsidR="00544251" w:rsidRPr="00E51B18" w:rsidRDefault="00544251" w:rsidP="00956447">
            <w:pPr>
              <w:spacing w:line="360" w:lineRule="auto"/>
              <w:jc w:val="both"/>
              <w:rPr>
                <w:rFonts w:cs="Arial"/>
                <w:sz w:val="22"/>
                <w:szCs w:val="22"/>
              </w:rPr>
            </w:pPr>
          </w:p>
          <w:p w14:paraId="5A0145A0" w14:textId="77777777" w:rsidR="00544251" w:rsidRPr="00E51B18" w:rsidRDefault="00544251" w:rsidP="00956447">
            <w:pPr>
              <w:spacing w:line="360" w:lineRule="auto"/>
              <w:jc w:val="both"/>
              <w:rPr>
                <w:rFonts w:cs="Arial"/>
                <w:sz w:val="22"/>
                <w:szCs w:val="22"/>
              </w:rPr>
            </w:pPr>
          </w:p>
        </w:tc>
      </w:tr>
      <w:tr w:rsidR="00544251" w:rsidRPr="00E51B18" w14:paraId="37437E90" w14:textId="77777777" w:rsidTr="00C54BEF">
        <w:tc>
          <w:tcPr>
            <w:tcW w:w="6733" w:type="dxa"/>
          </w:tcPr>
          <w:p w14:paraId="625C40F7" w14:textId="77777777" w:rsidR="0047359C" w:rsidRPr="00E51B18" w:rsidRDefault="0047359C" w:rsidP="00956447">
            <w:pPr>
              <w:spacing w:line="360" w:lineRule="auto"/>
              <w:jc w:val="both"/>
              <w:rPr>
                <w:rFonts w:cs="Arial"/>
                <w:sz w:val="22"/>
                <w:szCs w:val="22"/>
                <w:lang w:val="en-ZW"/>
              </w:rPr>
            </w:pPr>
            <w:r>
              <w:rPr>
                <w:rFonts w:cs="Arial"/>
                <w:sz w:val="22"/>
                <w:szCs w:val="22"/>
                <w:lang w:val="en-ZW"/>
              </w:rPr>
              <w:t>Facilitator tips for leading</w:t>
            </w:r>
            <w:r w:rsidRPr="00E51B18">
              <w:rPr>
                <w:rFonts w:cs="Arial"/>
                <w:sz w:val="22"/>
                <w:szCs w:val="22"/>
                <w:lang w:val="en-ZW"/>
              </w:rPr>
              <w:t xml:space="preserve"> </w:t>
            </w:r>
            <w:r>
              <w:rPr>
                <w:rFonts w:cs="Arial"/>
                <w:sz w:val="22"/>
                <w:szCs w:val="22"/>
                <w:lang w:val="en-ZW"/>
              </w:rPr>
              <w:t xml:space="preserve">the </w:t>
            </w:r>
            <w:r w:rsidRPr="00E51B18">
              <w:rPr>
                <w:rFonts w:cs="Arial"/>
                <w:sz w:val="22"/>
                <w:szCs w:val="22"/>
                <w:lang w:val="en-ZW"/>
              </w:rPr>
              <w:t>discussions:</w:t>
            </w:r>
          </w:p>
          <w:p w14:paraId="06BA738D" w14:textId="4CDFF0A2" w:rsidR="00017131" w:rsidRPr="00E51B18" w:rsidRDefault="00017131" w:rsidP="00E8099F">
            <w:pPr>
              <w:pStyle w:val="ListParagraph"/>
              <w:numPr>
                <w:ilvl w:val="0"/>
                <w:numId w:val="44"/>
              </w:numPr>
              <w:spacing w:line="360" w:lineRule="auto"/>
              <w:ind w:left="397" w:hanging="284"/>
              <w:jc w:val="both"/>
              <w:rPr>
                <w:rFonts w:cs="Arial"/>
                <w:sz w:val="22"/>
                <w:szCs w:val="22"/>
              </w:rPr>
            </w:pPr>
            <w:r w:rsidRPr="00E51B18">
              <w:rPr>
                <w:rFonts w:cs="Arial"/>
                <w:sz w:val="22"/>
                <w:szCs w:val="22"/>
              </w:rPr>
              <w:lastRenderedPageBreak/>
              <w:t>Take the learners through each bullet point of each stage in the financial life cycle</w:t>
            </w:r>
            <w:r w:rsidR="00956447">
              <w:rPr>
                <w:rFonts w:cs="Arial"/>
                <w:sz w:val="22"/>
                <w:szCs w:val="22"/>
              </w:rPr>
              <w:t>, clearly depicting needs, income, and expenditure changes</w:t>
            </w:r>
            <w:r w:rsidRPr="00E51B18">
              <w:rPr>
                <w:rFonts w:cs="Arial"/>
                <w:sz w:val="22"/>
                <w:szCs w:val="22"/>
              </w:rPr>
              <w:t xml:space="preserve">. </w:t>
            </w:r>
            <w:r w:rsidR="00956447">
              <w:rPr>
                <w:rFonts w:cs="Arial"/>
                <w:sz w:val="22"/>
                <w:szCs w:val="22"/>
              </w:rPr>
              <w:t>The learners must</w:t>
            </w:r>
            <w:r w:rsidRPr="00E51B18">
              <w:rPr>
                <w:rFonts w:cs="Arial"/>
                <w:sz w:val="22"/>
                <w:szCs w:val="22"/>
              </w:rPr>
              <w:t xml:space="preserve"> grasp this as this is a cornerstone of the financial planning profession</w:t>
            </w:r>
            <w:r w:rsidR="00956447">
              <w:rPr>
                <w:rFonts w:cs="Arial"/>
                <w:sz w:val="22"/>
                <w:szCs w:val="22"/>
              </w:rPr>
              <w:t>.</w:t>
            </w:r>
          </w:p>
        </w:tc>
        <w:tc>
          <w:tcPr>
            <w:tcW w:w="2617" w:type="dxa"/>
            <w:vMerge/>
          </w:tcPr>
          <w:p w14:paraId="39EF9568" w14:textId="77777777" w:rsidR="00544251" w:rsidRPr="00E51B18" w:rsidRDefault="00544251" w:rsidP="00956447">
            <w:pPr>
              <w:spacing w:line="360" w:lineRule="auto"/>
              <w:jc w:val="both"/>
              <w:rPr>
                <w:rFonts w:cs="Arial"/>
                <w:b/>
                <w:sz w:val="22"/>
                <w:szCs w:val="22"/>
              </w:rPr>
            </w:pPr>
          </w:p>
        </w:tc>
      </w:tr>
      <w:tr w:rsidR="00544251" w:rsidRPr="00E51B18" w14:paraId="3FB0C5D7" w14:textId="77777777" w:rsidTr="00C54BEF">
        <w:tc>
          <w:tcPr>
            <w:tcW w:w="6733" w:type="dxa"/>
          </w:tcPr>
          <w:p w14:paraId="1BD921F6" w14:textId="73F8A3B8" w:rsidR="00544251" w:rsidRPr="00E51B18" w:rsidRDefault="00017131" w:rsidP="00956447">
            <w:pPr>
              <w:spacing w:line="360" w:lineRule="auto"/>
              <w:jc w:val="both"/>
              <w:rPr>
                <w:rFonts w:cs="Arial"/>
                <w:sz w:val="22"/>
                <w:szCs w:val="22"/>
              </w:rPr>
            </w:pPr>
            <w:r w:rsidRPr="00E51B18">
              <w:rPr>
                <w:rFonts w:cs="Arial"/>
                <w:sz w:val="22"/>
                <w:szCs w:val="22"/>
              </w:rPr>
              <w:t>Tips for Group Activity:</w:t>
            </w:r>
          </w:p>
          <w:p w14:paraId="1EAED710" w14:textId="461F6299" w:rsidR="00017131" w:rsidRPr="00E51B18" w:rsidRDefault="00017131" w:rsidP="00E8099F">
            <w:pPr>
              <w:pStyle w:val="ListParagraph"/>
              <w:numPr>
                <w:ilvl w:val="0"/>
                <w:numId w:val="43"/>
              </w:numPr>
              <w:spacing w:line="360" w:lineRule="auto"/>
              <w:ind w:left="397" w:hanging="284"/>
              <w:jc w:val="both"/>
              <w:rPr>
                <w:rFonts w:cs="Arial"/>
                <w:sz w:val="22"/>
                <w:szCs w:val="22"/>
              </w:rPr>
            </w:pPr>
            <w:r w:rsidRPr="00E51B18">
              <w:rPr>
                <w:rFonts w:cs="Arial"/>
                <w:sz w:val="22"/>
                <w:szCs w:val="22"/>
              </w:rPr>
              <w:t>Facilitator to refer to model answer to the Group Activity first to have a clear picture of the direction that the Group Discussion must take.</w:t>
            </w:r>
          </w:p>
          <w:p w14:paraId="335B349A" w14:textId="5444732C" w:rsidR="00017131" w:rsidRPr="00E51B18" w:rsidRDefault="00017131" w:rsidP="00E8099F">
            <w:pPr>
              <w:pStyle w:val="ListParagraph"/>
              <w:numPr>
                <w:ilvl w:val="0"/>
                <w:numId w:val="43"/>
              </w:numPr>
              <w:spacing w:line="360" w:lineRule="auto"/>
              <w:ind w:left="397" w:hanging="284"/>
              <w:jc w:val="both"/>
              <w:rPr>
                <w:rFonts w:cs="Arial"/>
                <w:sz w:val="22"/>
                <w:szCs w:val="22"/>
              </w:rPr>
            </w:pPr>
            <w:r w:rsidRPr="00E51B18">
              <w:rPr>
                <w:rFonts w:cs="Arial"/>
                <w:sz w:val="22"/>
                <w:szCs w:val="22"/>
              </w:rPr>
              <w:t>The answer to the Group activity is given at the end of this facilitator guide</w:t>
            </w:r>
            <w:r w:rsidR="00956447">
              <w:rPr>
                <w:rFonts w:cs="Arial"/>
                <w:sz w:val="22"/>
                <w:szCs w:val="22"/>
              </w:rPr>
              <w:t>.</w:t>
            </w:r>
          </w:p>
        </w:tc>
        <w:tc>
          <w:tcPr>
            <w:tcW w:w="2617" w:type="dxa"/>
            <w:vMerge/>
          </w:tcPr>
          <w:p w14:paraId="4CFDCD10" w14:textId="77777777" w:rsidR="00544251" w:rsidRPr="00E51B18" w:rsidRDefault="00544251" w:rsidP="00956447">
            <w:pPr>
              <w:spacing w:line="360" w:lineRule="auto"/>
              <w:jc w:val="both"/>
              <w:rPr>
                <w:rFonts w:cs="Arial"/>
                <w:b/>
                <w:sz w:val="22"/>
                <w:szCs w:val="22"/>
              </w:rPr>
            </w:pPr>
          </w:p>
        </w:tc>
      </w:tr>
      <w:tr w:rsidR="00544251" w:rsidRPr="00E51B18" w14:paraId="6EFF729F" w14:textId="77777777" w:rsidTr="00C54BEF">
        <w:tc>
          <w:tcPr>
            <w:tcW w:w="6733" w:type="dxa"/>
          </w:tcPr>
          <w:p w14:paraId="7BA29993" w14:textId="77777777" w:rsidR="00544251" w:rsidRPr="00E51B18" w:rsidRDefault="00544251" w:rsidP="00956447">
            <w:pPr>
              <w:spacing w:line="360" w:lineRule="auto"/>
              <w:jc w:val="both"/>
              <w:rPr>
                <w:rFonts w:cs="Arial"/>
                <w:sz w:val="22"/>
                <w:szCs w:val="22"/>
                <w:lang w:val="en-ZW"/>
              </w:rPr>
            </w:pPr>
          </w:p>
        </w:tc>
        <w:tc>
          <w:tcPr>
            <w:tcW w:w="2617" w:type="dxa"/>
            <w:vMerge/>
          </w:tcPr>
          <w:p w14:paraId="27EA9FC1" w14:textId="77777777" w:rsidR="00544251" w:rsidRPr="00E51B18" w:rsidRDefault="00544251" w:rsidP="00956447">
            <w:pPr>
              <w:spacing w:line="360" w:lineRule="auto"/>
              <w:jc w:val="both"/>
              <w:rPr>
                <w:rFonts w:cs="Arial"/>
                <w:b/>
                <w:sz w:val="22"/>
                <w:szCs w:val="22"/>
              </w:rPr>
            </w:pPr>
          </w:p>
        </w:tc>
      </w:tr>
      <w:tr w:rsidR="00544251" w:rsidRPr="00E51B18" w14:paraId="1E702BF2" w14:textId="77777777" w:rsidTr="00C54BEF">
        <w:tc>
          <w:tcPr>
            <w:tcW w:w="6733" w:type="dxa"/>
          </w:tcPr>
          <w:p w14:paraId="58DD30DA" w14:textId="77777777" w:rsidR="00544251" w:rsidRPr="00E51B18" w:rsidRDefault="00544251" w:rsidP="00956447">
            <w:pPr>
              <w:spacing w:line="360" w:lineRule="auto"/>
              <w:jc w:val="both"/>
              <w:rPr>
                <w:rFonts w:cs="Arial"/>
                <w:sz w:val="22"/>
                <w:szCs w:val="22"/>
              </w:rPr>
            </w:pPr>
          </w:p>
        </w:tc>
        <w:tc>
          <w:tcPr>
            <w:tcW w:w="2617" w:type="dxa"/>
            <w:vMerge/>
          </w:tcPr>
          <w:p w14:paraId="38A7F509" w14:textId="77777777" w:rsidR="00544251" w:rsidRPr="00E51B18" w:rsidRDefault="00544251" w:rsidP="00956447">
            <w:pPr>
              <w:spacing w:line="360" w:lineRule="auto"/>
              <w:jc w:val="both"/>
              <w:rPr>
                <w:rFonts w:cs="Arial"/>
                <w:b/>
                <w:sz w:val="22"/>
                <w:szCs w:val="22"/>
              </w:rPr>
            </w:pPr>
          </w:p>
        </w:tc>
      </w:tr>
      <w:tr w:rsidR="00544251" w:rsidRPr="00E51B18" w14:paraId="0B4F0CC8" w14:textId="77777777" w:rsidTr="00C54BEF">
        <w:tc>
          <w:tcPr>
            <w:tcW w:w="9350" w:type="dxa"/>
            <w:gridSpan w:val="2"/>
          </w:tcPr>
          <w:p w14:paraId="505295F1" w14:textId="77777777" w:rsidR="00544251" w:rsidRPr="00E51B18" w:rsidRDefault="00544251"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544251" w:rsidRPr="00E51B18" w14:paraId="7DEA6A55" w14:textId="77777777" w:rsidTr="00C54BEF">
        <w:tc>
          <w:tcPr>
            <w:tcW w:w="9350" w:type="dxa"/>
            <w:gridSpan w:val="2"/>
          </w:tcPr>
          <w:p w14:paraId="72A9FA0B" w14:textId="30257765" w:rsidR="00544251"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12001D34" w14:textId="3F298F11" w:rsidR="00544251" w:rsidRPr="0026229C" w:rsidRDefault="00544251"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21322C" w:rsidRPr="00E51B18" w14:paraId="3B3F6D13" w14:textId="77777777" w:rsidTr="00C54BEF">
        <w:tc>
          <w:tcPr>
            <w:tcW w:w="9350" w:type="dxa"/>
            <w:gridSpan w:val="2"/>
            <w:shd w:val="clear" w:color="auto" w:fill="F2F2F2"/>
          </w:tcPr>
          <w:p w14:paraId="75C9012F" w14:textId="0389EBAA" w:rsidR="0021322C" w:rsidRPr="00E51B18" w:rsidRDefault="0021322C" w:rsidP="00956447">
            <w:pPr>
              <w:spacing w:line="360" w:lineRule="auto"/>
              <w:jc w:val="both"/>
              <w:rPr>
                <w:rFonts w:cs="Arial"/>
                <w:b/>
                <w:sz w:val="22"/>
                <w:szCs w:val="22"/>
              </w:rPr>
            </w:pPr>
            <w:r w:rsidRPr="00E51B18">
              <w:rPr>
                <w:rFonts w:cs="Arial"/>
                <w:b/>
                <w:sz w:val="22"/>
                <w:szCs w:val="22"/>
              </w:rPr>
              <w:t xml:space="preserve">Session Eight: Day Four                                                                                </w:t>
            </w:r>
          </w:p>
        </w:tc>
      </w:tr>
      <w:tr w:rsidR="0021322C" w:rsidRPr="00E51B18" w14:paraId="6C30307E" w14:textId="77777777" w:rsidTr="00C54BEF">
        <w:tc>
          <w:tcPr>
            <w:tcW w:w="9350" w:type="dxa"/>
            <w:gridSpan w:val="2"/>
          </w:tcPr>
          <w:p w14:paraId="0B483544" w14:textId="2A91F327" w:rsidR="0021322C" w:rsidRPr="00E51B18" w:rsidRDefault="0021322C" w:rsidP="00956447">
            <w:pPr>
              <w:spacing w:line="360" w:lineRule="auto"/>
              <w:jc w:val="both"/>
              <w:rPr>
                <w:rFonts w:cs="Arial"/>
                <w:b/>
                <w:bCs/>
                <w:sz w:val="22"/>
                <w:szCs w:val="22"/>
                <w:lang w:val="en-ZA"/>
              </w:rPr>
            </w:pPr>
            <w:r w:rsidRPr="00E51B18">
              <w:rPr>
                <w:rFonts w:cs="Arial"/>
                <w:b/>
                <w:sz w:val="22"/>
                <w:szCs w:val="22"/>
              </w:rPr>
              <w:t xml:space="preserve">Session </w:t>
            </w:r>
            <w:r w:rsidR="001C0CAE" w:rsidRPr="00E51B18">
              <w:rPr>
                <w:rFonts w:cs="Arial"/>
                <w:b/>
                <w:sz w:val="22"/>
                <w:szCs w:val="22"/>
              </w:rPr>
              <w:t>8:</w:t>
            </w:r>
            <w:r w:rsidRPr="00E51B18">
              <w:rPr>
                <w:rFonts w:cs="Arial"/>
                <w:b/>
              </w:rPr>
              <w:t xml:space="preserve"> </w:t>
            </w:r>
            <w:r w:rsidRPr="00E51B18">
              <w:rPr>
                <w:rFonts w:cs="Arial"/>
                <w:b/>
                <w:sz w:val="22"/>
                <w:szCs w:val="22"/>
              </w:rPr>
              <w:t>APPLICATION OF ECONOMIC PRINCIPLES TO FINANCIAL SERVICES SECTOR</w:t>
            </w:r>
          </w:p>
        </w:tc>
      </w:tr>
      <w:tr w:rsidR="0021322C" w:rsidRPr="00E51B18" w14:paraId="4F1A13FD" w14:textId="77777777" w:rsidTr="00C54BEF">
        <w:tc>
          <w:tcPr>
            <w:tcW w:w="9350" w:type="dxa"/>
            <w:gridSpan w:val="2"/>
          </w:tcPr>
          <w:p w14:paraId="01EF298F" w14:textId="28621B82" w:rsidR="0021322C" w:rsidRPr="00E51B18" w:rsidRDefault="0021322C" w:rsidP="00956447">
            <w:pPr>
              <w:spacing w:line="360" w:lineRule="auto"/>
              <w:jc w:val="both"/>
              <w:rPr>
                <w:rFonts w:cs="Arial"/>
                <w:sz w:val="22"/>
                <w:szCs w:val="22"/>
                <w:lang w:eastAsia="en-ZA"/>
              </w:rPr>
            </w:pPr>
            <w:r w:rsidRPr="00E51B18">
              <w:rPr>
                <w:rFonts w:cs="Arial"/>
                <w:b/>
                <w:sz w:val="22"/>
                <w:szCs w:val="22"/>
              </w:rPr>
              <w:t>Section Outcomes</w:t>
            </w:r>
          </w:p>
        </w:tc>
      </w:tr>
      <w:tr w:rsidR="0021322C" w:rsidRPr="00E51B18" w14:paraId="12802420" w14:textId="77777777" w:rsidTr="00C54BEF">
        <w:tc>
          <w:tcPr>
            <w:tcW w:w="6733" w:type="dxa"/>
          </w:tcPr>
          <w:p w14:paraId="069850F9" w14:textId="7B7EF5E5" w:rsidR="0021322C" w:rsidRPr="00E51B18" w:rsidRDefault="0021322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Illustrate the dynamic nature of income and expenditure in </w:t>
            </w:r>
            <w:r w:rsidR="00956447">
              <w:rPr>
                <w:rFonts w:cs="Arial"/>
                <w:bCs/>
                <w:sz w:val="22"/>
                <w:szCs w:val="22"/>
                <w:lang w:val="en-ZA" w:eastAsia="en-ZA"/>
              </w:rPr>
              <w:t xml:space="preserve">the </w:t>
            </w:r>
            <w:r w:rsidRPr="00E51B18">
              <w:rPr>
                <w:rFonts w:cs="Arial"/>
                <w:bCs/>
                <w:sz w:val="22"/>
                <w:szCs w:val="22"/>
                <w:lang w:val="en-ZA" w:eastAsia="en-ZA"/>
              </w:rPr>
              <w:t>financial Life cycle model.</w:t>
            </w:r>
          </w:p>
          <w:p w14:paraId="1C670BFE" w14:textId="77777777" w:rsidR="0021322C" w:rsidRPr="00E51B18" w:rsidRDefault="0021322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Analyse the impact of Lifestyle choice on a financial plan.</w:t>
            </w:r>
          </w:p>
          <w:p w14:paraId="3843D735" w14:textId="77777777" w:rsidR="0021322C" w:rsidRPr="00E51B18" w:rsidRDefault="0021322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Identify the trigger events that ushers a new phase in a financial plan.</w:t>
            </w:r>
          </w:p>
          <w:p w14:paraId="1DA3CE1E" w14:textId="52E6CE23" w:rsidR="0021322C" w:rsidRPr="00E51B18" w:rsidRDefault="0021322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Provide solutions to the obstacles that can hinder reaching Lifestyle goals at different </w:t>
            </w:r>
            <w:r w:rsidR="00956447">
              <w:rPr>
                <w:rFonts w:cs="Arial"/>
                <w:bCs/>
                <w:sz w:val="22"/>
                <w:szCs w:val="22"/>
                <w:lang w:val="en-ZA" w:eastAsia="en-ZA"/>
              </w:rPr>
              <w:t>l</w:t>
            </w:r>
            <w:r w:rsidRPr="00E51B18">
              <w:rPr>
                <w:rFonts w:cs="Arial"/>
                <w:bCs/>
                <w:sz w:val="22"/>
                <w:szCs w:val="22"/>
                <w:lang w:val="en-ZA" w:eastAsia="en-ZA"/>
              </w:rPr>
              <w:t>ife stages.</w:t>
            </w:r>
          </w:p>
          <w:p w14:paraId="6513704E" w14:textId="50AC4295" w:rsidR="0021322C" w:rsidRPr="00E51B18" w:rsidRDefault="0021322C" w:rsidP="00E8099F">
            <w:pPr>
              <w:pStyle w:val="ListParagraph"/>
              <w:numPr>
                <w:ilvl w:val="0"/>
                <w:numId w:val="26"/>
              </w:numPr>
              <w:spacing w:line="360" w:lineRule="auto"/>
              <w:ind w:left="397" w:hanging="284"/>
              <w:jc w:val="both"/>
              <w:rPr>
                <w:rFonts w:cs="Arial"/>
                <w:sz w:val="22"/>
                <w:szCs w:val="22"/>
              </w:rPr>
            </w:pPr>
            <w:r w:rsidRPr="00E51B18">
              <w:rPr>
                <w:rFonts w:cs="Arial"/>
                <w:bCs/>
                <w:sz w:val="22"/>
                <w:szCs w:val="22"/>
                <w:lang w:val="en-ZA" w:eastAsia="en-ZA"/>
              </w:rPr>
              <w:t>Discuss the impact of the external environment on a financial plan.</w:t>
            </w:r>
          </w:p>
        </w:tc>
        <w:tc>
          <w:tcPr>
            <w:tcW w:w="2617" w:type="dxa"/>
            <w:vMerge w:val="restart"/>
          </w:tcPr>
          <w:p w14:paraId="35C83B00" w14:textId="77777777" w:rsidR="0021322C" w:rsidRPr="00E51B18" w:rsidRDefault="0021322C" w:rsidP="00956447">
            <w:pPr>
              <w:spacing w:line="360" w:lineRule="auto"/>
              <w:jc w:val="both"/>
              <w:rPr>
                <w:rFonts w:cs="Arial"/>
                <w:sz w:val="22"/>
                <w:szCs w:val="22"/>
              </w:rPr>
            </w:pPr>
          </w:p>
          <w:p w14:paraId="5D8C4098" w14:textId="77777777" w:rsidR="0021322C" w:rsidRPr="00956447" w:rsidRDefault="0021322C" w:rsidP="00E8099F">
            <w:pPr>
              <w:pStyle w:val="ListParagraph"/>
              <w:numPr>
                <w:ilvl w:val="0"/>
                <w:numId w:val="65"/>
              </w:numPr>
              <w:ind w:left="284" w:hanging="227"/>
              <w:rPr>
                <w:rFonts w:cs="Arial"/>
                <w:b/>
                <w:bCs/>
                <w:sz w:val="22"/>
                <w:szCs w:val="22"/>
              </w:rPr>
            </w:pPr>
            <w:r w:rsidRPr="00956447">
              <w:rPr>
                <w:rFonts w:cs="Arial"/>
                <w:b/>
                <w:bCs/>
                <w:sz w:val="22"/>
                <w:szCs w:val="22"/>
              </w:rPr>
              <w:t>Facilitator led discussions</w:t>
            </w:r>
          </w:p>
          <w:p w14:paraId="7AEA8869" w14:textId="77777777" w:rsidR="0021322C" w:rsidRPr="00E51B18" w:rsidRDefault="0021322C" w:rsidP="00956447">
            <w:pPr>
              <w:spacing w:line="360" w:lineRule="auto"/>
              <w:ind w:left="360"/>
              <w:jc w:val="both"/>
              <w:rPr>
                <w:rFonts w:cs="Arial"/>
                <w:sz w:val="22"/>
                <w:szCs w:val="22"/>
              </w:rPr>
            </w:pPr>
          </w:p>
        </w:tc>
      </w:tr>
      <w:tr w:rsidR="0021322C" w:rsidRPr="00E51B18" w14:paraId="668988BA" w14:textId="77777777" w:rsidTr="00C54BEF">
        <w:tc>
          <w:tcPr>
            <w:tcW w:w="6733" w:type="dxa"/>
          </w:tcPr>
          <w:p w14:paraId="0F65B121" w14:textId="4B48FF6D" w:rsidR="0021322C" w:rsidRPr="00E51B18" w:rsidRDefault="00117A1B" w:rsidP="00956447">
            <w:pPr>
              <w:spacing w:line="360" w:lineRule="auto"/>
              <w:jc w:val="both"/>
              <w:rPr>
                <w:rFonts w:cs="Arial"/>
                <w:sz w:val="22"/>
                <w:szCs w:val="22"/>
              </w:rPr>
            </w:pPr>
            <w:r w:rsidRPr="00E51B18">
              <w:rPr>
                <w:rFonts w:cs="Arial"/>
                <w:sz w:val="22"/>
                <w:szCs w:val="22"/>
              </w:rPr>
              <w:t>Tips for Group Exercise:</w:t>
            </w:r>
          </w:p>
          <w:p w14:paraId="58F69C64" w14:textId="21B50A97" w:rsidR="00117A1B" w:rsidRPr="00E51B18" w:rsidRDefault="00117A1B" w:rsidP="00E8099F">
            <w:pPr>
              <w:pStyle w:val="ListParagraph"/>
              <w:numPr>
                <w:ilvl w:val="0"/>
                <w:numId w:val="45"/>
              </w:numPr>
              <w:spacing w:line="360" w:lineRule="auto"/>
              <w:ind w:left="397" w:hanging="284"/>
              <w:jc w:val="both"/>
              <w:rPr>
                <w:rFonts w:cs="Arial"/>
                <w:sz w:val="22"/>
                <w:szCs w:val="22"/>
              </w:rPr>
            </w:pPr>
            <w:r w:rsidRPr="00956447">
              <w:rPr>
                <w:rFonts w:cs="Arial"/>
                <w:sz w:val="22"/>
                <w:szCs w:val="22"/>
              </w:rPr>
              <w:t>Facilitator to refer to model answer to the Group Activity first to have a clear picture of the direction that the Group Discussion must take.</w:t>
            </w:r>
          </w:p>
        </w:tc>
        <w:tc>
          <w:tcPr>
            <w:tcW w:w="2617" w:type="dxa"/>
            <w:vMerge/>
          </w:tcPr>
          <w:p w14:paraId="07DA8E16" w14:textId="77777777" w:rsidR="0021322C" w:rsidRPr="00E51B18" w:rsidRDefault="0021322C" w:rsidP="00956447">
            <w:pPr>
              <w:spacing w:line="360" w:lineRule="auto"/>
              <w:jc w:val="both"/>
              <w:rPr>
                <w:rFonts w:cs="Arial"/>
                <w:b/>
                <w:sz w:val="22"/>
                <w:szCs w:val="22"/>
              </w:rPr>
            </w:pPr>
          </w:p>
        </w:tc>
      </w:tr>
      <w:tr w:rsidR="0021322C" w:rsidRPr="00E51B18" w14:paraId="044766A8" w14:textId="77777777" w:rsidTr="00C54BEF">
        <w:tc>
          <w:tcPr>
            <w:tcW w:w="6733" w:type="dxa"/>
          </w:tcPr>
          <w:p w14:paraId="75FB98EF" w14:textId="77777777" w:rsidR="0021322C" w:rsidRPr="00E51B18" w:rsidRDefault="0021322C" w:rsidP="00956447">
            <w:pPr>
              <w:spacing w:line="360" w:lineRule="auto"/>
              <w:jc w:val="both"/>
              <w:rPr>
                <w:rFonts w:cs="Arial"/>
                <w:sz w:val="22"/>
                <w:szCs w:val="22"/>
                <w:lang w:val="en-ZW"/>
              </w:rPr>
            </w:pPr>
          </w:p>
        </w:tc>
        <w:tc>
          <w:tcPr>
            <w:tcW w:w="2617" w:type="dxa"/>
            <w:vMerge/>
          </w:tcPr>
          <w:p w14:paraId="50270714" w14:textId="77777777" w:rsidR="0021322C" w:rsidRPr="00E51B18" w:rsidRDefault="0021322C" w:rsidP="00956447">
            <w:pPr>
              <w:spacing w:line="360" w:lineRule="auto"/>
              <w:jc w:val="both"/>
              <w:rPr>
                <w:rFonts w:cs="Arial"/>
                <w:b/>
                <w:sz w:val="22"/>
                <w:szCs w:val="22"/>
              </w:rPr>
            </w:pPr>
          </w:p>
        </w:tc>
      </w:tr>
      <w:tr w:rsidR="0021322C" w:rsidRPr="00E51B18" w14:paraId="682AEF05" w14:textId="77777777" w:rsidTr="00C54BEF">
        <w:tc>
          <w:tcPr>
            <w:tcW w:w="6733" w:type="dxa"/>
          </w:tcPr>
          <w:p w14:paraId="4239ED15" w14:textId="77777777" w:rsidR="0021322C" w:rsidRPr="00E51B18" w:rsidRDefault="0021322C" w:rsidP="00956447">
            <w:pPr>
              <w:spacing w:line="360" w:lineRule="auto"/>
              <w:jc w:val="both"/>
              <w:rPr>
                <w:rFonts w:cs="Arial"/>
                <w:sz w:val="22"/>
                <w:szCs w:val="22"/>
              </w:rPr>
            </w:pPr>
          </w:p>
        </w:tc>
        <w:tc>
          <w:tcPr>
            <w:tcW w:w="2617" w:type="dxa"/>
            <w:vMerge/>
          </w:tcPr>
          <w:p w14:paraId="4349255B" w14:textId="77777777" w:rsidR="0021322C" w:rsidRPr="00E51B18" w:rsidRDefault="0021322C" w:rsidP="00956447">
            <w:pPr>
              <w:spacing w:line="360" w:lineRule="auto"/>
              <w:jc w:val="both"/>
              <w:rPr>
                <w:rFonts w:cs="Arial"/>
                <w:b/>
                <w:sz w:val="22"/>
                <w:szCs w:val="22"/>
              </w:rPr>
            </w:pPr>
          </w:p>
        </w:tc>
      </w:tr>
      <w:tr w:rsidR="0021322C" w:rsidRPr="00E51B18" w14:paraId="43E658D2" w14:textId="77777777" w:rsidTr="00C54BEF">
        <w:tc>
          <w:tcPr>
            <w:tcW w:w="9350" w:type="dxa"/>
            <w:gridSpan w:val="2"/>
          </w:tcPr>
          <w:p w14:paraId="52208049" w14:textId="77777777" w:rsidR="0021322C" w:rsidRPr="00E51B18" w:rsidRDefault="0021322C" w:rsidP="00956447">
            <w:pPr>
              <w:pStyle w:val="Heading4"/>
              <w:spacing w:before="0" w:after="0" w:line="360" w:lineRule="auto"/>
              <w:rPr>
                <w:rFonts w:cs="Arial"/>
                <w:b w:val="0"/>
                <w:sz w:val="22"/>
                <w:szCs w:val="22"/>
              </w:rPr>
            </w:pPr>
            <w:r w:rsidRPr="00E51B18">
              <w:rPr>
                <w:rFonts w:cs="Arial"/>
                <w:b w:val="0"/>
                <w:sz w:val="22"/>
                <w:szCs w:val="22"/>
              </w:rPr>
              <w:lastRenderedPageBreak/>
              <w:t>Allow learners to reflect on the session</w:t>
            </w:r>
          </w:p>
        </w:tc>
      </w:tr>
      <w:tr w:rsidR="0021322C" w:rsidRPr="00E51B18" w14:paraId="1444B002" w14:textId="77777777" w:rsidTr="00C54BEF">
        <w:tc>
          <w:tcPr>
            <w:tcW w:w="9350" w:type="dxa"/>
            <w:gridSpan w:val="2"/>
          </w:tcPr>
          <w:p w14:paraId="76EA4421" w14:textId="5B3F2D2D" w:rsidR="0021322C"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37A39FB9" w14:textId="1B334D82" w:rsidR="00305678" w:rsidRPr="0026229C" w:rsidRDefault="00305678"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21322C" w:rsidRPr="00E51B18" w14:paraId="11E5ADC8" w14:textId="77777777" w:rsidTr="00C54BEF">
        <w:tc>
          <w:tcPr>
            <w:tcW w:w="9350" w:type="dxa"/>
            <w:gridSpan w:val="2"/>
            <w:shd w:val="clear" w:color="auto" w:fill="F2F2F2"/>
          </w:tcPr>
          <w:p w14:paraId="6FF7D650" w14:textId="38475910" w:rsidR="0021322C" w:rsidRPr="00E51B18" w:rsidRDefault="0021322C" w:rsidP="00956447">
            <w:pPr>
              <w:spacing w:line="360" w:lineRule="auto"/>
              <w:jc w:val="both"/>
              <w:rPr>
                <w:rFonts w:cs="Arial"/>
                <w:b/>
                <w:sz w:val="22"/>
                <w:szCs w:val="22"/>
              </w:rPr>
            </w:pPr>
            <w:r w:rsidRPr="00E51B18">
              <w:rPr>
                <w:rFonts w:cs="Arial"/>
                <w:b/>
                <w:sz w:val="22"/>
                <w:szCs w:val="22"/>
              </w:rPr>
              <w:t xml:space="preserve">Session </w:t>
            </w:r>
            <w:r w:rsidR="00A72B8C" w:rsidRPr="00E51B18">
              <w:rPr>
                <w:rFonts w:cs="Arial"/>
                <w:b/>
                <w:sz w:val="22"/>
                <w:szCs w:val="22"/>
              </w:rPr>
              <w:t>Nine</w:t>
            </w:r>
            <w:r w:rsidRPr="00E51B18">
              <w:rPr>
                <w:rFonts w:cs="Arial"/>
                <w:b/>
                <w:sz w:val="22"/>
                <w:szCs w:val="22"/>
              </w:rPr>
              <w:t xml:space="preserve">: Day </w:t>
            </w:r>
            <w:r w:rsidR="00A72B8C" w:rsidRPr="00E51B18">
              <w:rPr>
                <w:rFonts w:cs="Arial"/>
                <w:b/>
                <w:sz w:val="22"/>
                <w:szCs w:val="22"/>
              </w:rPr>
              <w:t>Five</w:t>
            </w:r>
            <w:r w:rsidRPr="00E51B18">
              <w:rPr>
                <w:rFonts w:cs="Arial"/>
                <w:b/>
                <w:sz w:val="22"/>
                <w:szCs w:val="22"/>
              </w:rPr>
              <w:t xml:space="preserve">                                                                                </w:t>
            </w:r>
          </w:p>
        </w:tc>
      </w:tr>
      <w:tr w:rsidR="0021322C" w:rsidRPr="00E51B18" w14:paraId="00B234D2" w14:textId="77777777" w:rsidTr="00C54BEF">
        <w:tc>
          <w:tcPr>
            <w:tcW w:w="9350" w:type="dxa"/>
            <w:gridSpan w:val="2"/>
          </w:tcPr>
          <w:p w14:paraId="334888BB" w14:textId="793DA672" w:rsidR="0021322C" w:rsidRPr="00E51B18" w:rsidRDefault="0021322C" w:rsidP="00956447">
            <w:pPr>
              <w:spacing w:line="360" w:lineRule="auto"/>
              <w:jc w:val="both"/>
              <w:rPr>
                <w:rFonts w:cs="Arial"/>
                <w:b/>
                <w:bCs/>
                <w:sz w:val="22"/>
                <w:szCs w:val="22"/>
                <w:lang w:val="en-ZA"/>
              </w:rPr>
            </w:pPr>
            <w:r w:rsidRPr="00E51B18">
              <w:rPr>
                <w:rFonts w:cs="Arial"/>
                <w:b/>
                <w:sz w:val="22"/>
                <w:szCs w:val="22"/>
              </w:rPr>
              <w:t xml:space="preserve">Session </w:t>
            </w:r>
            <w:r w:rsidR="001C0CAE" w:rsidRPr="00E51B18">
              <w:rPr>
                <w:rFonts w:cs="Arial"/>
                <w:b/>
                <w:sz w:val="22"/>
                <w:szCs w:val="22"/>
              </w:rPr>
              <w:t>9</w:t>
            </w:r>
            <w:r w:rsidRPr="00E51B18">
              <w:rPr>
                <w:rFonts w:cs="Arial"/>
                <w:b/>
                <w:sz w:val="22"/>
                <w:szCs w:val="22"/>
              </w:rPr>
              <w:t>:</w:t>
            </w:r>
            <w:r w:rsidRPr="00E51B18">
              <w:rPr>
                <w:rFonts w:cs="Arial"/>
                <w:b/>
              </w:rPr>
              <w:t xml:space="preserve"> </w:t>
            </w:r>
            <w:r w:rsidR="00A72B8C" w:rsidRPr="00E51B18">
              <w:rPr>
                <w:rFonts w:cs="Arial"/>
                <w:b/>
                <w:sz w:val="22"/>
                <w:szCs w:val="22"/>
                <w:lang w:val="en-ZA"/>
              </w:rPr>
              <w:t>CURRENT AFFAIRS IN FINANCIAL SERVICES SECTOR</w:t>
            </w:r>
          </w:p>
        </w:tc>
      </w:tr>
      <w:tr w:rsidR="0021322C" w:rsidRPr="00E51B18" w14:paraId="4F821AA1" w14:textId="77777777" w:rsidTr="00C54BEF">
        <w:tc>
          <w:tcPr>
            <w:tcW w:w="9350" w:type="dxa"/>
            <w:gridSpan w:val="2"/>
          </w:tcPr>
          <w:p w14:paraId="6FEF6EFF" w14:textId="39640445" w:rsidR="0021322C" w:rsidRPr="00E51B18" w:rsidRDefault="0021322C" w:rsidP="00956447">
            <w:pPr>
              <w:spacing w:line="360" w:lineRule="auto"/>
              <w:jc w:val="both"/>
              <w:rPr>
                <w:rFonts w:cs="Arial"/>
                <w:sz w:val="22"/>
                <w:szCs w:val="22"/>
                <w:lang w:eastAsia="en-ZA"/>
              </w:rPr>
            </w:pPr>
            <w:r w:rsidRPr="00E51B18">
              <w:rPr>
                <w:rFonts w:cs="Arial"/>
                <w:b/>
                <w:sz w:val="22"/>
                <w:szCs w:val="22"/>
              </w:rPr>
              <w:t>Section Outcomes</w:t>
            </w:r>
          </w:p>
        </w:tc>
      </w:tr>
      <w:tr w:rsidR="0021322C" w:rsidRPr="00E51B18" w14:paraId="3021547F" w14:textId="77777777" w:rsidTr="00C54BEF">
        <w:tc>
          <w:tcPr>
            <w:tcW w:w="6733" w:type="dxa"/>
          </w:tcPr>
          <w:p w14:paraId="1A088F70" w14:textId="0AE89090" w:rsidR="00A72B8C" w:rsidRPr="00E51B18" w:rsidRDefault="00A72B8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Analyse the regulatory structure of the financial services </w:t>
            </w:r>
            <w:r w:rsidR="00956447">
              <w:rPr>
                <w:rFonts w:cs="Arial"/>
                <w:bCs/>
                <w:sz w:val="22"/>
                <w:szCs w:val="22"/>
                <w:lang w:val="en-ZA" w:eastAsia="en-ZA"/>
              </w:rPr>
              <w:t>i</w:t>
            </w:r>
            <w:r w:rsidRPr="00E51B18">
              <w:rPr>
                <w:rFonts w:cs="Arial"/>
                <w:bCs/>
                <w:sz w:val="22"/>
                <w:szCs w:val="22"/>
                <w:lang w:val="en-ZA" w:eastAsia="en-ZA"/>
              </w:rPr>
              <w:t>ndustry</w:t>
            </w:r>
            <w:r w:rsidR="00956447">
              <w:rPr>
                <w:rFonts w:cs="Arial"/>
                <w:bCs/>
                <w:sz w:val="22"/>
                <w:szCs w:val="22"/>
                <w:lang w:val="en-ZA" w:eastAsia="en-ZA"/>
              </w:rPr>
              <w:t>.</w:t>
            </w:r>
          </w:p>
          <w:p w14:paraId="55736DBD" w14:textId="0AAF69C8" w:rsidR="00A72B8C" w:rsidRPr="00E51B18" w:rsidRDefault="00A72B8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Illustrate the synergies between the role players in the financial services </w:t>
            </w:r>
            <w:r w:rsidR="00956447">
              <w:rPr>
                <w:rFonts w:cs="Arial"/>
                <w:bCs/>
                <w:sz w:val="22"/>
                <w:szCs w:val="22"/>
                <w:lang w:val="en-ZA" w:eastAsia="en-ZA"/>
              </w:rPr>
              <w:t>i</w:t>
            </w:r>
            <w:r w:rsidRPr="00E51B18">
              <w:rPr>
                <w:rFonts w:cs="Arial"/>
                <w:bCs/>
                <w:sz w:val="22"/>
                <w:szCs w:val="22"/>
                <w:lang w:val="en-ZA" w:eastAsia="en-ZA"/>
              </w:rPr>
              <w:t>ndustry</w:t>
            </w:r>
            <w:r w:rsidR="00956447">
              <w:rPr>
                <w:rFonts w:cs="Arial"/>
                <w:bCs/>
                <w:sz w:val="22"/>
                <w:szCs w:val="22"/>
                <w:lang w:val="en-ZA" w:eastAsia="en-ZA"/>
              </w:rPr>
              <w:t>.</w:t>
            </w:r>
          </w:p>
          <w:p w14:paraId="4845D263" w14:textId="27548AD7" w:rsidR="00A72B8C" w:rsidRPr="00E51B18" w:rsidRDefault="00A72B8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Give reasons for the need to change the regulatory framework in the financial services industry</w:t>
            </w:r>
            <w:r w:rsidR="00956447">
              <w:rPr>
                <w:rFonts w:cs="Arial"/>
                <w:bCs/>
                <w:sz w:val="22"/>
                <w:szCs w:val="22"/>
                <w:lang w:val="en-ZA" w:eastAsia="en-ZA"/>
              </w:rPr>
              <w:t>.</w:t>
            </w:r>
          </w:p>
          <w:p w14:paraId="39A4FAEE" w14:textId="715F185E" w:rsidR="00A72B8C" w:rsidRPr="00E51B18" w:rsidRDefault="00A72B8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Discuss the implications of non-compliance by regulated </w:t>
            </w:r>
            <w:r w:rsidR="00A86E37" w:rsidRPr="00E51B18">
              <w:rPr>
                <w:rFonts w:cs="Arial"/>
                <w:bCs/>
                <w:sz w:val="22"/>
                <w:szCs w:val="22"/>
                <w:lang w:val="en-ZA" w:eastAsia="en-ZA"/>
              </w:rPr>
              <w:t>entities in</w:t>
            </w:r>
            <w:r w:rsidRPr="00E51B18">
              <w:rPr>
                <w:rFonts w:cs="Arial"/>
                <w:bCs/>
                <w:sz w:val="22"/>
                <w:szCs w:val="22"/>
                <w:lang w:val="en-ZA" w:eastAsia="en-ZA"/>
              </w:rPr>
              <w:t xml:space="preserve"> the financial services industry</w:t>
            </w:r>
            <w:r w:rsidR="00956447">
              <w:rPr>
                <w:rFonts w:cs="Arial"/>
                <w:bCs/>
                <w:sz w:val="22"/>
                <w:szCs w:val="22"/>
                <w:lang w:val="en-ZA" w:eastAsia="en-ZA"/>
              </w:rPr>
              <w:t>.</w:t>
            </w:r>
          </w:p>
          <w:p w14:paraId="093B4392" w14:textId="6836CC2D" w:rsidR="00A72B8C" w:rsidRPr="00E51B18" w:rsidRDefault="00A72B8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Show the role of professional bodies in the financial services industry</w:t>
            </w:r>
            <w:r w:rsidR="00956447">
              <w:rPr>
                <w:rFonts w:cs="Arial"/>
                <w:bCs/>
                <w:sz w:val="22"/>
                <w:szCs w:val="22"/>
                <w:lang w:val="en-ZA" w:eastAsia="en-ZA"/>
              </w:rPr>
              <w:t>.</w:t>
            </w:r>
          </w:p>
          <w:p w14:paraId="419BF9FA" w14:textId="1943C845" w:rsidR="00A72B8C" w:rsidRPr="00E51B18" w:rsidRDefault="00A72B8C"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Explain why Ethics are important and how Ethics are enforced in the </w:t>
            </w:r>
            <w:r w:rsidR="00316405">
              <w:rPr>
                <w:rFonts w:cs="Arial"/>
                <w:bCs/>
                <w:sz w:val="22"/>
                <w:szCs w:val="22"/>
                <w:lang w:val="en-ZA" w:eastAsia="en-ZA"/>
              </w:rPr>
              <w:t>I</w:t>
            </w:r>
            <w:r w:rsidRPr="00E51B18">
              <w:rPr>
                <w:rFonts w:cs="Arial"/>
                <w:bCs/>
                <w:sz w:val="22"/>
                <w:szCs w:val="22"/>
                <w:lang w:val="en-ZA" w:eastAsia="en-ZA"/>
              </w:rPr>
              <w:t>ndustry</w:t>
            </w:r>
            <w:r w:rsidR="00956447">
              <w:rPr>
                <w:rFonts w:cs="Arial"/>
                <w:bCs/>
                <w:sz w:val="22"/>
                <w:szCs w:val="22"/>
                <w:lang w:val="en-ZA" w:eastAsia="en-ZA"/>
              </w:rPr>
              <w:t>.</w:t>
            </w:r>
          </w:p>
          <w:p w14:paraId="5D7CFA72" w14:textId="77777777"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Explain the rationale behind continuous professional development and its contribution to a more professional industry</w:t>
            </w:r>
          </w:p>
          <w:p w14:paraId="1EA0DE54" w14:textId="1D96C9E8"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Assess the impact of the South African constitution </w:t>
            </w:r>
            <w:r w:rsidR="00956447">
              <w:rPr>
                <w:rFonts w:cs="Arial"/>
                <w:bCs/>
                <w:sz w:val="22"/>
                <w:szCs w:val="22"/>
                <w:lang w:val="en-ZA" w:eastAsia="en-ZA"/>
              </w:rPr>
              <w:t>regarding</w:t>
            </w:r>
            <w:r w:rsidRPr="00E51B18">
              <w:rPr>
                <w:rFonts w:cs="Arial"/>
                <w:bCs/>
                <w:sz w:val="22"/>
                <w:szCs w:val="22"/>
                <w:lang w:val="en-ZA" w:eastAsia="en-ZA"/>
              </w:rPr>
              <w:t xml:space="preserve"> the right to information</w:t>
            </w:r>
            <w:r w:rsidR="00956447">
              <w:rPr>
                <w:rFonts w:cs="Arial"/>
                <w:bCs/>
                <w:sz w:val="22"/>
                <w:szCs w:val="22"/>
                <w:lang w:val="en-ZA" w:eastAsia="en-ZA"/>
              </w:rPr>
              <w:t>.</w:t>
            </w:r>
          </w:p>
          <w:p w14:paraId="1C7DFA1C" w14:textId="105B9C4B"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 xml:space="preserve">Outline the factors that have </w:t>
            </w:r>
            <w:r w:rsidR="00956447">
              <w:rPr>
                <w:rFonts w:cs="Arial"/>
                <w:bCs/>
                <w:sz w:val="22"/>
                <w:szCs w:val="22"/>
                <w:lang w:val="en-ZA" w:eastAsia="en-ZA"/>
              </w:rPr>
              <w:t>changed</w:t>
            </w:r>
            <w:r w:rsidRPr="00E51B18">
              <w:rPr>
                <w:rFonts w:cs="Arial"/>
                <w:bCs/>
                <w:sz w:val="22"/>
                <w:szCs w:val="22"/>
                <w:lang w:val="en-ZA" w:eastAsia="en-ZA"/>
              </w:rPr>
              <w:t xml:space="preserve"> consumer behaviour in South Africa</w:t>
            </w:r>
            <w:r w:rsidR="00956447">
              <w:rPr>
                <w:rFonts w:cs="Arial"/>
                <w:bCs/>
                <w:sz w:val="22"/>
                <w:szCs w:val="22"/>
                <w:lang w:val="en-ZA" w:eastAsia="en-ZA"/>
              </w:rPr>
              <w:t>.</w:t>
            </w:r>
          </w:p>
          <w:p w14:paraId="7EF8B3B4" w14:textId="77C4257B" w:rsidR="0021322C" w:rsidRPr="00E51B18" w:rsidRDefault="00C36BE5" w:rsidP="00E8099F">
            <w:pPr>
              <w:pStyle w:val="ListParagraph"/>
              <w:numPr>
                <w:ilvl w:val="0"/>
                <w:numId w:val="26"/>
              </w:numPr>
              <w:spacing w:line="360" w:lineRule="auto"/>
              <w:ind w:left="397" w:hanging="284"/>
              <w:jc w:val="both"/>
              <w:rPr>
                <w:rFonts w:cs="Arial"/>
                <w:sz w:val="22"/>
                <w:szCs w:val="22"/>
              </w:rPr>
            </w:pPr>
            <w:r w:rsidRPr="00E51B18">
              <w:rPr>
                <w:rFonts w:cs="Arial"/>
                <w:bCs/>
                <w:sz w:val="22"/>
                <w:szCs w:val="22"/>
                <w:lang w:val="en-ZA" w:eastAsia="en-ZA"/>
              </w:rPr>
              <w:t>Analyse how changes in the consumer environment may affect the financial services industry</w:t>
            </w:r>
            <w:r w:rsidR="00956447">
              <w:rPr>
                <w:rFonts w:cs="Arial"/>
                <w:bCs/>
                <w:sz w:val="22"/>
                <w:szCs w:val="22"/>
                <w:lang w:val="en-ZA" w:eastAsia="en-ZA"/>
              </w:rPr>
              <w:t>.</w:t>
            </w:r>
          </w:p>
        </w:tc>
        <w:tc>
          <w:tcPr>
            <w:tcW w:w="2617" w:type="dxa"/>
          </w:tcPr>
          <w:p w14:paraId="26130FBB" w14:textId="77777777" w:rsidR="0021322C" w:rsidRPr="00E51B18" w:rsidRDefault="0021322C" w:rsidP="00956447">
            <w:pPr>
              <w:spacing w:line="360" w:lineRule="auto"/>
              <w:jc w:val="both"/>
              <w:rPr>
                <w:rFonts w:cs="Arial"/>
                <w:sz w:val="22"/>
                <w:szCs w:val="22"/>
              </w:rPr>
            </w:pPr>
          </w:p>
          <w:p w14:paraId="444F3ED7" w14:textId="5ED6D85F" w:rsidR="0021322C" w:rsidRPr="00956447" w:rsidRDefault="0021322C" w:rsidP="00E8099F">
            <w:pPr>
              <w:pStyle w:val="ListParagraph"/>
              <w:numPr>
                <w:ilvl w:val="0"/>
                <w:numId w:val="66"/>
              </w:numPr>
              <w:ind w:left="284" w:hanging="227"/>
              <w:rPr>
                <w:rFonts w:cs="Arial"/>
                <w:b/>
                <w:bCs/>
                <w:sz w:val="22"/>
                <w:szCs w:val="22"/>
              </w:rPr>
            </w:pPr>
            <w:r w:rsidRPr="00956447">
              <w:rPr>
                <w:rFonts w:cs="Arial"/>
                <w:b/>
                <w:bCs/>
                <w:sz w:val="22"/>
                <w:szCs w:val="22"/>
              </w:rPr>
              <w:t>Facilitator led discussions</w:t>
            </w:r>
          </w:p>
          <w:p w14:paraId="3804C432" w14:textId="77777777" w:rsidR="0021322C" w:rsidRPr="00E51B18" w:rsidRDefault="0021322C" w:rsidP="00956447">
            <w:pPr>
              <w:spacing w:line="360" w:lineRule="auto"/>
              <w:jc w:val="both"/>
              <w:rPr>
                <w:rFonts w:cs="Arial"/>
                <w:sz w:val="22"/>
                <w:szCs w:val="22"/>
              </w:rPr>
            </w:pPr>
          </w:p>
          <w:p w14:paraId="29E77933" w14:textId="77777777" w:rsidR="0021322C" w:rsidRPr="00E51B18" w:rsidRDefault="0021322C" w:rsidP="00956447">
            <w:pPr>
              <w:spacing w:line="360" w:lineRule="auto"/>
              <w:jc w:val="both"/>
              <w:rPr>
                <w:rFonts w:cs="Arial"/>
                <w:sz w:val="22"/>
                <w:szCs w:val="22"/>
              </w:rPr>
            </w:pPr>
          </w:p>
        </w:tc>
      </w:tr>
      <w:tr w:rsidR="0021322C" w:rsidRPr="00E51B18" w14:paraId="2F9A6AB2" w14:textId="77777777" w:rsidTr="00C54BEF">
        <w:tc>
          <w:tcPr>
            <w:tcW w:w="9350" w:type="dxa"/>
            <w:gridSpan w:val="2"/>
          </w:tcPr>
          <w:p w14:paraId="7C6AFDE0" w14:textId="77777777" w:rsidR="0021322C" w:rsidRPr="00E51B18" w:rsidRDefault="0021322C"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21322C" w:rsidRPr="00E51B18" w14:paraId="48BD3E20" w14:textId="77777777" w:rsidTr="00C54BEF">
        <w:tc>
          <w:tcPr>
            <w:tcW w:w="9350" w:type="dxa"/>
            <w:gridSpan w:val="2"/>
          </w:tcPr>
          <w:p w14:paraId="51FBECEE" w14:textId="22067BB6" w:rsidR="0021322C"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023762D4" w14:textId="3AD1F1A5" w:rsidR="0021322C" w:rsidRPr="0026229C" w:rsidRDefault="0021322C" w:rsidP="0026229C">
      <w:pPr>
        <w:jc w:val="both"/>
        <w:rPr>
          <w:rFonts w:cs="Arial"/>
          <w:b/>
          <w:sz w:val="8"/>
          <w:szCs w:val="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21322C" w:rsidRPr="00E51B18" w14:paraId="3D897401" w14:textId="77777777" w:rsidTr="00C54BEF">
        <w:tc>
          <w:tcPr>
            <w:tcW w:w="9350" w:type="dxa"/>
            <w:gridSpan w:val="2"/>
            <w:shd w:val="clear" w:color="auto" w:fill="F2F2F2"/>
          </w:tcPr>
          <w:p w14:paraId="4F9C62DC" w14:textId="19A12606" w:rsidR="0021322C" w:rsidRPr="00E51B18" w:rsidRDefault="0021322C" w:rsidP="00956447">
            <w:pPr>
              <w:spacing w:line="360" w:lineRule="auto"/>
              <w:jc w:val="both"/>
              <w:rPr>
                <w:rFonts w:cs="Arial"/>
                <w:b/>
                <w:sz w:val="22"/>
                <w:szCs w:val="22"/>
              </w:rPr>
            </w:pPr>
            <w:r w:rsidRPr="00E51B18">
              <w:rPr>
                <w:rFonts w:cs="Arial"/>
                <w:b/>
                <w:sz w:val="22"/>
                <w:szCs w:val="22"/>
              </w:rPr>
              <w:t xml:space="preserve">Session </w:t>
            </w:r>
            <w:r w:rsidR="00A72B8C" w:rsidRPr="00E51B18">
              <w:rPr>
                <w:rFonts w:cs="Arial"/>
                <w:b/>
                <w:sz w:val="22"/>
                <w:szCs w:val="22"/>
              </w:rPr>
              <w:t>Ten</w:t>
            </w:r>
            <w:r w:rsidRPr="00E51B18">
              <w:rPr>
                <w:rFonts w:cs="Arial"/>
                <w:b/>
                <w:sz w:val="22"/>
                <w:szCs w:val="22"/>
              </w:rPr>
              <w:t xml:space="preserve">: Day </w:t>
            </w:r>
            <w:r w:rsidR="00A72B8C" w:rsidRPr="00E51B18">
              <w:rPr>
                <w:rFonts w:cs="Arial"/>
                <w:b/>
                <w:sz w:val="22"/>
                <w:szCs w:val="22"/>
              </w:rPr>
              <w:t>Five</w:t>
            </w:r>
            <w:r w:rsidRPr="00E51B18">
              <w:rPr>
                <w:rFonts w:cs="Arial"/>
                <w:b/>
                <w:sz w:val="22"/>
                <w:szCs w:val="22"/>
              </w:rPr>
              <w:t xml:space="preserve">                                                                             </w:t>
            </w:r>
          </w:p>
        </w:tc>
      </w:tr>
      <w:tr w:rsidR="0021322C" w:rsidRPr="00E51B18" w14:paraId="33079FF4" w14:textId="77777777" w:rsidTr="00C54BEF">
        <w:tc>
          <w:tcPr>
            <w:tcW w:w="9350" w:type="dxa"/>
            <w:gridSpan w:val="2"/>
          </w:tcPr>
          <w:p w14:paraId="5D341B49" w14:textId="447A81AE" w:rsidR="0021322C" w:rsidRPr="00E51B18" w:rsidRDefault="0021322C" w:rsidP="00956447">
            <w:pPr>
              <w:spacing w:line="360" w:lineRule="auto"/>
              <w:jc w:val="both"/>
              <w:rPr>
                <w:rFonts w:cs="Arial"/>
                <w:b/>
                <w:bCs/>
                <w:sz w:val="22"/>
                <w:szCs w:val="22"/>
                <w:lang w:val="en-ZA"/>
              </w:rPr>
            </w:pPr>
            <w:r w:rsidRPr="00E51B18">
              <w:rPr>
                <w:rFonts w:cs="Arial"/>
                <w:b/>
                <w:sz w:val="22"/>
                <w:szCs w:val="22"/>
              </w:rPr>
              <w:t xml:space="preserve">Session </w:t>
            </w:r>
            <w:r w:rsidR="001C0CAE" w:rsidRPr="00E51B18">
              <w:rPr>
                <w:rFonts w:cs="Arial"/>
                <w:b/>
                <w:sz w:val="22"/>
                <w:szCs w:val="22"/>
              </w:rPr>
              <w:t>10</w:t>
            </w:r>
            <w:r w:rsidRPr="00E51B18">
              <w:rPr>
                <w:rFonts w:cs="Arial"/>
                <w:b/>
                <w:sz w:val="22"/>
                <w:szCs w:val="22"/>
              </w:rPr>
              <w:t>:</w:t>
            </w:r>
            <w:r w:rsidRPr="00E51B18">
              <w:rPr>
                <w:rFonts w:cs="Arial"/>
                <w:b/>
              </w:rPr>
              <w:t xml:space="preserve"> </w:t>
            </w:r>
            <w:r w:rsidR="00C36BE5" w:rsidRPr="00E51B18">
              <w:rPr>
                <w:rFonts w:cs="Arial"/>
                <w:b/>
                <w:sz w:val="22"/>
                <w:szCs w:val="22"/>
              </w:rPr>
              <w:t>THE CONCEPT OF RISK IN INVESTMENTS</w:t>
            </w:r>
          </w:p>
        </w:tc>
      </w:tr>
      <w:tr w:rsidR="0021322C" w:rsidRPr="00E51B18" w14:paraId="1E32AC3E" w14:textId="77777777" w:rsidTr="00C54BEF">
        <w:tc>
          <w:tcPr>
            <w:tcW w:w="9350" w:type="dxa"/>
            <w:gridSpan w:val="2"/>
          </w:tcPr>
          <w:p w14:paraId="22DD487D" w14:textId="6DC4B015" w:rsidR="0021322C" w:rsidRPr="00E51B18" w:rsidRDefault="0021322C" w:rsidP="00956447">
            <w:pPr>
              <w:spacing w:line="360" w:lineRule="auto"/>
              <w:jc w:val="both"/>
              <w:rPr>
                <w:rFonts w:cs="Arial"/>
                <w:sz w:val="22"/>
                <w:szCs w:val="22"/>
                <w:lang w:eastAsia="en-ZA"/>
              </w:rPr>
            </w:pPr>
            <w:r w:rsidRPr="00E51B18">
              <w:rPr>
                <w:rFonts w:cs="Arial"/>
                <w:b/>
                <w:sz w:val="22"/>
                <w:szCs w:val="22"/>
              </w:rPr>
              <w:t>Section Outcomes</w:t>
            </w:r>
          </w:p>
        </w:tc>
      </w:tr>
      <w:tr w:rsidR="0021322C" w:rsidRPr="00E51B18" w14:paraId="34DD02DA" w14:textId="77777777" w:rsidTr="00C54BEF">
        <w:tc>
          <w:tcPr>
            <w:tcW w:w="6733" w:type="dxa"/>
          </w:tcPr>
          <w:p w14:paraId="025D22A1" w14:textId="0D536DEC"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Apply the concept of risk related to investment planning</w:t>
            </w:r>
            <w:r w:rsidR="00956447">
              <w:rPr>
                <w:rFonts w:cs="Arial"/>
                <w:bCs/>
                <w:sz w:val="22"/>
                <w:szCs w:val="22"/>
                <w:lang w:val="en-ZA" w:eastAsia="en-ZA"/>
              </w:rPr>
              <w:t>.</w:t>
            </w:r>
          </w:p>
          <w:p w14:paraId="4A062605" w14:textId="54ACB84C"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Illustrate the different forms of investment risks</w:t>
            </w:r>
            <w:r w:rsidR="00956447">
              <w:rPr>
                <w:rFonts w:cs="Arial"/>
                <w:bCs/>
                <w:sz w:val="22"/>
                <w:szCs w:val="22"/>
                <w:lang w:val="en-ZA" w:eastAsia="en-ZA"/>
              </w:rPr>
              <w:t>.</w:t>
            </w:r>
            <w:r w:rsidRPr="00E51B18">
              <w:rPr>
                <w:rFonts w:cs="Arial"/>
                <w:bCs/>
                <w:sz w:val="22"/>
                <w:szCs w:val="22"/>
                <w:lang w:val="en-ZA" w:eastAsia="en-ZA"/>
              </w:rPr>
              <w:t xml:space="preserve"> </w:t>
            </w:r>
          </w:p>
          <w:p w14:paraId="68ED7C1C" w14:textId="20A4BA01"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lastRenderedPageBreak/>
              <w:t xml:space="preserve">Explain how historical returns are used as a factor in calculating </w:t>
            </w:r>
            <w:r w:rsidR="00956447">
              <w:rPr>
                <w:rFonts w:cs="Arial"/>
                <w:bCs/>
                <w:sz w:val="22"/>
                <w:szCs w:val="22"/>
                <w:lang w:val="en-ZA" w:eastAsia="en-ZA"/>
              </w:rPr>
              <w:t xml:space="preserve">the </w:t>
            </w:r>
            <w:r w:rsidRPr="00E51B18">
              <w:rPr>
                <w:rFonts w:cs="Arial"/>
                <w:bCs/>
                <w:sz w:val="22"/>
                <w:szCs w:val="22"/>
                <w:lang w:val="en-ZA" w:eastAsia="en-ZA"/>
              </w:rPr>
              <w:t>probable returns of investment assets</w:t>
            </w:r>
            <w:r w:rsidR="00956447">
              <w:rPr>
                <w:rFonts w:cs="Arial"/>
                <w:bCs/>
                <w:sz w:val="22"/>
                <w:szCs w:val="22"/>
                <w:lang w:val="en-ZA" w:eastAsia="en-ZA"/>
              </w:rPr>
              <w:t>.</w:t>
            </w:r>
          </w:p>
          <w:p w14:paraId="79BF3D66" w14:textId="530FD2B7"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Outline the importance of consideration of risk by an investor in investment decision making</w:t>
            </w:r>
            <w:r w:rsidR="00956447">
              <w:rPr>
                <w:rFonts w:cs="Arial"/>
                <w:bCs/>
                <w:sz w:val="22"/>
                <w:szCs w:val="22"/>
                <w:lang w:val="en-ZA" w:eastAsia="en-ZA"/>
              </w:rPr>
              <w:t>.</w:t>
            </w:r>
          </w:p>
          <w:p w14:paraId="38A35C3B" w14:textId="6E7BDB9B"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Categori</w:t>
            </w:r>
            <w:r w:rsidR="004213AC">
              <w:rPr>
                <w:rFonts w:cs="Arial"/>
                <w:bCs/>
                <w:sz w:val="22"/>
                <w:szCs w:val="22"/>
                <w:lang w:val="en-ZA" w:eastAsia="en-ZA"/>
              </w:rPr>
              <w:t>s</w:t>
            </w:r>
            <w:r w:rsidRPr="00E51B18">
              <w:rPr>
                <w:rFonts w:cs="Arial"/>
                <w:bCs/>
                <w:sz w:val="22"/>
                <w:szCs w:val="22"/>
                <w:lang w:val="en-ZA" w:eastAsia="en-ZA"/>
              </w:rPr>
              <w:t>e different investment assets in terms of their risk/return trade</w:t>
            </w:r>
            <w:r w:rsidR="00956447">
              <w:rPr>
                <w:rFonts w:cs="Arial"/>
                <w:bCs/>
                <w:sz w:val="22"/>
                <w:szCs w:val="22"/>
                <w:lang w:val="en-ZA" w:eastAsia="en-ZA"/>
              </w:rPr>
              <w:t>-</w:t>
            </w:r>
            <w:r w:rsidRPr="00E51B18">
              <w:rPr>
                <w:rFonts w:cs="Arial"/>
                <w:bCs/>
                <w:sz w:val="22"/>
                <w:szCs w:val="22"/>
                <w:lang w:val="en-ZA" w:eastAsia="en-ZA"/>
              </w:rPr>
              <w:t>off</w:t>
            </w:r>
            <w:r w:rsidR="00956447">
              <w:rPr>
                <w:rFonts w:cs="Arial"/>
                <w:bCs/>
                <w:sz w:val="22"/>
                <w:szCs w:val="22"/>
                <w:lang w:val="en-ZA" w:eastAsia="en-ZA"/>
              </w:rPr>
              <w:t>.</w:t>
            </w:r>
          </w:p>
          <w:p w14:paraId="6E1605BE" w14:textId="4717A930"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Define the concept of financial markets and the</w:t>
            </w:r>
            <w:r w:rsidR="00956447">
              <w:rPr>
                <w:rFonts w:cs="Arial"/>
                <w:bCs/>
                <w:sz w:val="22"/>
                <w:szCs w:val="22"/>
                <w:lang w:val="en-ZA" w:eastAsia="en-ZA"/>
              </w:rPr>
              <w:t>ir role</w:t>
            </w:r>
            <w:r w:rsidRPr="00E51B18">
              <w:rPr>
                <w:rFonts w:cs="Arial"/>
                <w:bCs/>
                <w:sz w:val="22"/>
                <w:szCs w:val="22"/>
                <w:lang w:val="en-ZA" w:eastAsia="en-ZA"/>
              </w:rPr>
              <w:t xml:space="preserve"> in the economy</w:t>
            </w:r>
            <w:r w:rsidR="00956447">
              <w:rPr>
                <w:rFonts w:cs="Arial"/>
                <w:bCs/>
                <w:sz w:val="22"/>
                <w:szCs w:val="22"/>
                <w:lang w:val="en-ZA" w:eastAsia="en-ZA"/>
              </w:rPr>
              <w:t>.</w:t>
            </w:r>
          </w:p>
          <w:p w14:paraId="5DE740B5" w14:textId="21BA1F9F"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Discuss how different economic indicators impact financial markets</w:t>
            </w:r>
            <w:r w:rsidR="00956447">
              <w:rPr>
                <w:rFonts w:cs="Arial"/>
                <w:bCs/>
                <w:sz w:val="22"/>
                <w:szCs w:val="22"/>
                <w:lang w:val="en-ZA" w:eastAsia="en-ZA"/>
              </w:rPr>
              <w:t>.</w:t>
            </w:r>
          </w:p>
          <w:p w14:paraId="0BAA552C" w14:textId="71C26243"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Identify Global factors that impact South African financial markets</w:t>
            </w:r>
            <w:r w:rsidR="00956447">
              <w:rPr>
                <w:rFonts w:cs="Arial"/>
                <w:bCs/>
                <w:sz w:val="22"/>
                <w:szCs w:val="22"/>
                <w:lang w:val="en-ZA" w:eastAsia="en-ZA"/>
              </w:rPr>
              <w:t>.</w:t>
            </w:r>
          </w:p>
          <w:p w14:paraId="20921E4D" w14:textId="6DBFBA66" w:rsidR="00C36BE5" w:rsidRPr="00E51B18" w:rsidRDefault="00C36BE5" w:rsidP="00E8099F">
            <w:pPr>
              <w:pStyle w:val="ListParagraph"/>
              <w:numPr>
                <w:ilvl w:val="0"/>
                <w:numId w:val="26"/>
              </w:numPr>
              <w:spacing w:line="360" w:lineRule="auto"/>
              <w:ind w:left="397" w:hanging="284"/>
              <w:jc w:val="both"/>
              <w:rPr>
                <w:rFonts w:cs="Arial"/>
                <w:bCs/>
                <w:sz w:val="22"/>
                <w:szCs w:val="22"/>
                <w:lang w:val="en-ZA" w:eastAsia="en-ZA"/>
              </w:rPr>
            </w:pPr>
            <w:r w:rsidRPr="00E51B18">
              <w:rPr>
                <w:rFonts w:cs="Arial"/>
                <w:bCs/>
                <w:sz w:val="22"/>
                <w:szCs w:val="22"/>
                <w:lang w:val="en-ZA" w:eastAsia="en-ZA"/>
              </w:rPr>
              <w:t>Summari</w:t>
            </w:r>
            <w:r w:rsidR="004213AC">
              <w:rPr>
                <w:rFonts w:cs="Arial"/>
                <w:bCs/>
                <w:sz w:val="22"/>
                <w:szCs w:val="22"/>
                <w:lang w:val="en-ZA" w:eastAsia="en-ZA"/>
              </w:rPr>
              <w:t>s</w:t>
            </w:r>
            <w:r w:rsidRPr="00E51B18">
              <w:rPr>
                <w:rFonts w:cs="Arial"/>
                <w:bCs/>
                <w:sz w:val="22"/>
                <w:szCs w:val="22"/>
                <w:lang w:val="en-ZA" w:eastAsia="en-ZA"/>
              </w:rPr>
              <w:t xml:space="preserve">e the information required to generate a Group investor profile and use the information to develop an investment proposal for the </w:t>
            </w:r>
            <w:r w:rsidR="004213AC">
              <w:rPr>
                <w:rFonts w:cs="Arial"/>
                <w:bCs/>
                <w:sz w:val="22"/>
                <w:szCs w:val="22"/>
                <w:lang w:val="en-ZA" w:eastAsia="en-ZA"/>
              </w:rPr>
              <w:t>g</w:t>
            </w:r>
            <w:r w:rsidRPr="00E51B18">
              <w:rPr>
                <w:rFonts w:cs="Arial"/>
                <w:bCs/>
                <w:sz w:val="22"/>
                <w:szCs w:val="22"/>
                <w:lang w:val="en-ZA" w:eastAsia="en-ZA"/>
              </w:rPr>
              <w:t>roup</w:t>
            </w:r>
            <w:r w:rsidR="00956447">
              <w:rPr>
                <w:rFonts w:cs="Arial"/>
                <w:bCs/>
                <w:sz w:val="22"/>
                <w:szCs w:val="22"/>
                <w:lang w:val="en-ZA" w:eastAsia="en-ZA"/>
              </w:rPr>
              <w:t>.</w:t>
            </w:r>
          </w:p>
          <w:p w14:paraId="07652070" w14:textId="6A807308" w:rsidR="0021322C" w:rsidRPr="00E51B18" w:rsidRDefault="00C36BE5" w:rsidP="00E8099F">
            <w:pPr>
              <w:pStyle w:val="ListParagraph"/>
              <w:numPr>
                <w:ilvl w:val="0"/>
                <w:numId w:val="26"/>
              </w:numPr>
              <w:spacing w:line="360" w:lineRule="auto"/>
              <w:ind w:left="397" w:hanging="284"/>
              <w:jc w:val="both"/>
              <w:rPr>
                <w:rFonts w:cs="Arial"/>
                <w:sz w:val="22"/>
                <w:szCs w:val="22"/>
              </w:rPr>
            </w:pPr>
            <w:r w:rsidRPr="00E51B18">
              <w:rPr>
                <w:rFonts w:cs="Arial"/>
                <w:bCs/>
                <w:sz w:val="22"/>
                <w:szCs w:val="22"/>
                <w:lang w:val="en-ZA" w:eastAsia="en-ZA"/>
              </w:rPr>
              <w:t>Apply the concept of risk and return to recommend the appropriate investment for an investor</w:t>
            </w:r>
            <w:r w:rsidR="00956447">
              <w:rPr>
                <w:rFonts w:cs="Arial"/>
                <w:bCs/>
                <w:sz w:val="22"/>
                <w:szCs w:val="22"/>
                <w:lang w:val="en-ZA" w:eastAsia="en-ZA"/>
              </w:rPr>
              <w:t>.</w:t>
            </w:r>
          </w:p>
        </w:tc>
        <w:tc>
          <w:tcPr>
            <w:tcW w:w="2617" w:type="dxa"/>
            <w:vMerge w:val="restart"/>
          </w:tcPr>
          <w:p w14:paraId="4D9A1E1C" w14:textId="77777777" w:rsidR="0021322C" w:rsidRPr="00E51B18" w:rsidRDefault="0021322C" w:rsidP="00956447">
            <w:pPr>
              <w:spacing w:line="360" w:lineRule="auto"/>
              <w:jc w:val="both"/>
              <w:rPr>
                <w:rFonts w:cs="Arial"/>
                <w:sz w:val="22"/>
                <w:szCs w:val="22"/>
              </w:rPr>
            </w:pPr>
          </w:p>
          <w:p w14:paraId="2C820592" w14:textId="77777777" w:rsidR="0021322C" w:rsidRPr="00956447" w:rsidRDefault="0021322C" w:rsidP="00E8099F">
            <w:pPr>
              <w:pStyle w:val="ListParagraph"/>
              <w:numPr>
                <w:ilvl w:val="0"/>
                <w:numId w:val="67"/>
              </w:numPr>
              <w:ind w:left="284" w:hanging="227"/>
              <w:rPr>
                <w:rFonts w:cs="Arial"/>
                <w:b/>
                <w:bCs/>
                <w:sz w:val="22"/>
                <w:szCs w:val="22"/>
              </w:rPr>
            </w:pPr>
            <w:r w:rsidRPr="00956447">
              <w:rPr>
                <w:rFonts w:cs="Arial"/>
                <w:b/>
                <w:bCs/>
                <w:sz w:val="22"/>
                <w:szCs w:val="22"/>
              </w:rPr>
              <w:lastRenderedPageBreak/>
              <w:t>Facilitator led discussions</w:t>
            </w:r>
          </w:p>
          <w:p w14:paraId="131C6D03" w14:textId="77777777" w:rsidR="0021322C" w:rsidRPr="00956447" w:rsidRDefault="0021322C" w:rsidP="00E8099F">
            <w:pPr>
              <w:pStyle w:val="ListParagraph"/>
              <w:numPr>
                <w:ilvl w:val="0"/>
                <w:numId w:val="67"/>
              </w:numPr>
              <w:ind w:left="284" w:hanging="227"/>
              <w:rPr>
                <w:rFonts w:cs="Arial"/>
                <w:b/>
                <w:bCs/>
                <w:sz w:val="22"/>
                <w:szCs w:val="22"/>
              </w:rPr>
            </w:pPr>
            <w:r w:rsidRPr="00956447">
              <w:rPr>
                <w:rFonts w:cs="Arial"/>
                <w:b/>
                <w:bCs/>
                <w:sz w:val="22"/>
                <w:szCs w:val="22"/>
              </w:rPr>
              <w:t xml:space="preserve">Group exercise </w:t>
            </w:r>
          </w:p>
          <w:p w14:paraId="448EBDB1" w14:textId="69AF1394" w:rsidR="0021322C" w:rsidRPr="00E51B18" w:rsidRDefault="0021322C" w:rsidP="00956447">
            <w:pPr>
              <w:spacing w:line="360" w:lineRule="auto"/>
              <w:ind w:left="360"/>
              <w:jc w:val="both"/>
              <w:rPr>
                <w:rFonts w:cs="Arial"/>
                <w:sz w:val="22"/>
                <w:szCs w:val="22"/>
              </w:rPr>
            </w:pPr>
          </w:p>
          <w:p w14:paraId="33101295" w14:textId="4E93AA98" w:rsidR="0021322C" w:rsidRPr="00E51B18" w:rsidRDefault="0021322C" w:rsidP="00956447">
            <w:pPr>
              <w:spacing w:line="360" w:lineRule="auto"/>
              <w:jc w:val="both"/>
              <w:rPr>
                <w:rFonts w:cs="Arial"/>
                <w:sz w:val="22"/>
                <w:szCs w:val="22"/>
              </w:rPr>
            </w:pPr>
          </w:p>
          <w:p w14:paraId="0AA5AB75" w14:textId="77777777" w:rsidR="0021322C" w:rsidRPr="00E51B18" w:rsidRDefault="0021322C" w:rsidP="00956447">
            <w:pPr>
              <w:spacing w:line="360" w:lineRule="auto"/>
              <w:jc w:val="both"/>
              <w:rPr>
                <w:rFonts w:cs="Arial"/>
                <w:sz w:val="22"/>
                <w:szCs w:val="22"/>
              </w:rPr>
            </w:pPr>
          </w:p>
          <w:p w14:paraId="10AF6C5E" w14:textId="77777777" w:rsidR="0021322C" w:rsidRPr="00E51B18" w:rsidRDefault="0021322C" w:rsidP="00956447">
            <w:pPr>
              <w:spacing w:line="360" w:lineRule="auto"/>
              <w:jc w:val="both"/>
              <w:rPr>
                <w:rFonts w:cs="Arial"/>
                <w:sz w:val="22"/>
                <w:szCs w:val="22"/>
              </w:rPr>
            </w:pPr>
          </w:p>
        </w:tc>
      </w:tr>
      <w:tr w:rsidR="0021322C" w:rsidRPr="00E51B18" w14:paraId="33BBC039" w14:textId="77777777" w:rsidTr="00C54BEF">
        <w:tc>
          <w:tcPr>
            <w:tcW w:w="6733" w:type="dxa"/>
          </w:tcPr>
          <w:p w14:paraId="08352E5B" w14:textId="77777777" w:rsidR="0047359C" w:rsidRPr="00E51B18" w:rsidRDefault="0047359C" w:rsidP="00956447">
            <w:pPr>
              <w:spacing w:line="360" w:lineRule="auto"/>
              <w:jc w:val="both"/>
              <w:rPr>
                <w:rFonts w:cs="Arial"/>
                <w:sz w:val="22"/>
                <w:szCs w:val="22"/>
                <w:lang w:val="en-ZW"/>
              </w:rPr>
            </w:pPr>
            <w:r>
              <w:rPr>
                <w:rFonts w:cs="Arial"/>
                <w:sz w:val="22"/>
                <w:szCs w:val="22"/>
                <w:lang w:val="en-ZW"/>
              </w:rPr>
              <w:lastRenderedPageBreak/>
              <w:t>Facilitator tips for leading</w:t>
            </w:r>
            <w:r w:rsidRPr="00E51B18">
              <w:rPr>
                <w:rFonts w:cs="Arial"/>
                <w:sz w:val="22"/>
                <w:szCs w:val="22"/>
                <w:lang w:val="en-ZW"/>
              </w:rPr>
              <w:t xml:space="preserve"> </w:t>
            </w:r>
            <w:r>
              <w:rPr>
                <w:rFonts w:cs="Arial"/>
                <w:sz w:val="22"/>
                <w:szCs w:val="22"/>
                <w:lang w:val="en-ZW"/>
              </w:rPr>
              <w:t xml:space="preserve">the </w:t>
            </w:r>
            <w:r w:rsidRPr="00E51B18">
              <w:rPr>
                <w:rFonts w:cs="Arial"/>
                <w:sz w:val="22"/>
                <w:szCs w:val="22"/>
                <w:lang w:val="en-ZW"/>
              </w:rPr>
              <w:t>discussions:</w:t>
            </w:r>
          </w:p>
          <w:p w14:paraId="2B210396" w14:textId="6C7A2EF0" w:rsidR="008B6DB4" w:rsidRPr="00E51B18" w:rsidRDefault="008B6DB4" w:rsidP="00E8099F">
            <w:pPr>
              <w:pStyle w:val="ListParagraph"/>
              <w:numPr>
                <w:ilvl w:val="0"/>
                <w:numId w:val="46"/>
              </w:numPr>
              <w:spacing w:line="360" w:lineRule="auto"/>
              <w:ind w:left="397" w:hanging="284"/>
              <w:jc w:val="both"/>
              <w:rPr>
                <w:rFonts w:cs="Arial"/>
                <w:sz w:val="22"/>
                <w:szCs w:val="22"/>
              </w:rPr>
            </w:pPr>
            <w:r w:rsidRPr="00E51B18">
              <w:rPr>
                <w:rFonts w:cs="Arial"/>
                <w:sz w:val="22"/>
                <w:szCs w:val="22"/>
              </w:rPr>
              <w:t xml:space="preserve">Emphasis should be given to the factors that determine risk appetite given in the introduction to the concept. </w:t>
            </w:r>
            <w:r w:rsidR="00956447">
              <w:rPr>
                <w:rFonts w:cs="Arial"/>
                <w:sz w:val="22"/>
                <w:szCs w:val="22"/>
              </w:rPr>
              <w:t>Learners must b</w:t>
            </w:r>
            <w:r w:rsidRPr="00E51B18">
              <w:rPr>
                <w:rFonts w:cs="Arial"/>
                <w:sz w:val="22"/>
                <w:szCs w:val="22"/>
              </w:rPr>
              <w:t>e comfortable with this information</w:t>
            </w:r>
            <w:r w:rsidR="00956447">
              <w:rPr>
                <w:rFonts w:cs="Arial"/>
                <w:sz w:val="22"/>
                <w:szCs w:val="22"/>
              </w:rPr>
              <w:t>.</w:t>
            </w:r>
          </w:p>
          <w:p w14:paraId="4FEE9A94" w14:textId="5C5B48E9" w:rsidR="008B6DB4" w:rsidRPr="00E51B18" w:rsidRDefault="008B6DB4" w:rsidP="00E8099F">
            <w:pPr>
              <w:pStyle w:val="ListParagraph"/>
              <w:numPr>
                <w:ilvl w:val="0"/>
                <w:numId w:val="46"/>
              </w:numPr>
              <w:spacing w:line="360" w:lineRule="auto"/>
              <w:ind w:left="397" w:hanging="284"/>
              <w:jc w:val="both"/>
              <w:rPr>
                <w:rFonts w:cs="Arial"/>
                <w:sz w:val="22"/>
                <w:szCs w:val="22"/>
              </w:rPr>
            </w:pPr>
            <w:r w:rsidRPr="00E51B18">
              <w:rPr>
                <w:rFonts w:cs="Arial"/>
                <w:sz w:val="22"/>
                <w:szCs w:val="22"/>
              </w:rPr>
              <w:t xml:space="preserve">Intense discussion should focus on </w:t>
            </w:r>
            <w:r w:rsidR="00956447">
              <w:rPr>
                <w:rFonts w:cs="Arial"/>
                <w:sz w:val="22"/>
                <w:szCs w:val="22"/>
              </w:rPr>
              <w:t>determining</w:t>
            </w:r>
            <w:r w:rsidRPr="00E51B18">
              <w:rPr>
                <w:rFonts w:cs="Arial"/>
                <w:sz w:val="22"/>
                <w:szCs w:val="22"/>
              </w:rPr>
              <w:t xml:space="preserve"> risk appetite as this is essentially what investment advice is all about.</w:t>
            </w:r>
          </w:p>
          <w:p w14:paraId="2A89DFC6" w14:textId="242876BC" w:rsidR="008B6DB4" w:rsidRPr="00E51B18" w:rsidRDefault="008B6DB4" w:rsidP="00E8099F">
            <w:pPr>
              <w:pStyle w:val="ListParagraph"/>
              <w:numPr>
                <w:ilvl w:val="0"/>
                <w:numId w:val="46"/>
              </w:numPr>
              <w:spacing w:line="360" w:lineRule="auto"/>
              <w:ind w:left="397" w:hanging="284"/>
              <w:jc w:val="both"/>
              <w:rPr>
                <w:rFonts w:cs="Arial"/>
                <w:sz w:val="22"/>
                <w:szCs w:val="22"/>
              </w:rPr>
            </w:pPr>
            <w:r w:rsidRPr="00E51B18">
              <w:rPr>
                <w:rFonts w:cs="Arial"/>
                <w:sz w:val="22"/>
                <w:szCs w:val="22"/>
              </w:rPr>
              <w:t xml:space="preserve">The use of standard deviation as a measure is </w:t>
            </w:r>
            <w:r w:rsidR="00956447">
              <w:rPr>
                <w:rFonts w:cs="Arial"/>
                <w:sz w:val="22"/>
                <w:szCs w:val="22"/>
              </w:rPr>
              <w:t>critical,</w:t>
            </w:r>
            <w:r w:rsidRPr="00E51B18">
              <w:rPr>
                <w:rFonts w:cs="Arial"/>
                <w:sz w:val="22"/>
                <w:szCs w:val="22"/>
              </w:rPr>
              <w:t xml:space="preserve"> and focus should be given to this section.</w:t>
            </w:r>
          </w:p>
          <w:p w14:paraId="1675C2BA" w14:textId="684A325B" w:rsidR="003B6A42" w:rsidRPr="00E51B18" w:rsidRDefault="003B6A42" w:rsidP="00E8099F">
            <w:pPr>
              <w:pStyle w:val="ListParagraph"/>
              <w:numPr>
                <w:ilvl w:val="0"/>
                <w:numId w:val="46"/>
              </w:numPr>
              <w:spacing w:line="360" w:lineRule="auto"/>
              <w:ind w:left="397" w:hanging="284"/>
              <w:jc w:val="both"/>
              <w:rPr>
                <w:rFonts w:cs="Arial"/>
                <w:sz w:val="22"/>
                <w:szCs w:val="22"/>
              </w:rPr>
            </w:pPr>
            <w:r w:rsidRPr="00E51B18">
              <w:rPr>
                <w:rFonts w:cs="Arial"/>
                <w:sz w:val="22"/>
                <w:szCs w:val="22"/>
              </w:rPr>
              <w:t xml:space="preserve">Discuss the </w:t>
            </w:r>
            <w:r w:rsidR="000A612C">
              <w:rPr>
                <w:rFonts w:cs="Arial"/>
                <w:sz w:val="22"/>
                <w:szCs w:val="22"/>
              </w:rPr>
              <w:t>e</w:t>
            </w:r>
            <w:r w:rsidRPr="00E51B18">
              <w:rPr>
                <w:rFonts w:cs="Arial"/>
                <w:sz w:val="22"/>
                <w:szCs w:val="22"/>
              </w:rPr>
              <w:t xml:space="preserve">xample of determining the right investment choice in class. The solution to this activity has been included in the learner guide. </w:t>
            </w:r>
          </w:p>
          <w:p w14:paraId="4B60DAD8" w14:textId="0460FE3E" w:rsidR="008B6DB4" w:rsidRPr="00E51B18" w:rsidRDefault="008B6DB4" w:rsidP="00956447">
            <w:pPr>
              <w:spacing w:line="360" w:lineRule="auto"/>
              <w:jc w:val="both"/>
              <w:rPr>
                <w:rFonts w:cs="Arial"/>
                <w:sz w:val="22"/>
                <w:szCs w:val="22"/>
              </w:rPr>
            </w:pPr>
            <w:r w:rsidRPr="00E51B18">
              <w:rPr>
                <w:rFonts w:cs="Arial"/>
                <w:sz w:val="22"/>
                <w:szCs w:val="22"/>
              </w:rPr>
              <w:t>Tips for Group Activity:</w:t>
            </w:r>
          </w:p>
          <w:p w14:paraId="1806541D" w14:textId="0948C0D5" w:rsidR="008B6DB4" w:rsidRPr="00E51B18" w:rsidRDefault="009B605A" w:rsidP="00E8099F">
            <w:pPr>
              <w:pStyle w:val="ListParagraph"/>
              <w:numPr>
                <w:ilvl w:val="0"/>
                <w:numId w:val="47"/>
              </w:numPr>
              <w:spacing w:line="360" w:lineRule="auto"/>
              <w:jc w:val="both"/>
              <w:rPr>
                <w:rFonts w:cs="Arial"/>
                <w:sz w:val="22"/>
                <w:szCs w:val="22"/>
              </w:rPr>
            </w:pPr>
            <w:r w:rsidRPr="00E51B18">
              <w:rPr>
                <w:rFonts w:cs="Arial"/>
                <w:sz w:val="22"/>
                <w:szCs w:val="22"/>
              </w:rPr>
              <w:t>The actual responses given by the Group investor Kusile are highlighted in yellow. These should be used to come up with the investor’s risk profile.</w:t>
            </w:r>
          </w:p>
          <w:p w14:paraId="1DC34196" w14:textId="0D900CF9" w:rsidR="008B6DB4" w:rsidRPr="00E51B18" w:rsidRDefault="009B605A" w:rsidP="00E8099F">
            <w:pPr>
              <w:pStyle w:val="ListParagraph"/>
              <w:numPr>
                <w:ilvl w:val="0"/>
                <w:numId w:val="47"/>
              </w:numPr>
              <w:spacing w:line="360" w:lineRule="auto"/>
              <w:jc w:val="both"/>
              <w:rPr>
                <w:rFonts w:cs="Arial"/>
                <w:sz w:val="22"/>
                <w:szCs w:val="22"/>
              </w:rPr>
            </w:pPr>
            <w:r w:rsidRPr="00E51B18">
              <w:rPr>
                <w:rFonts w:cs="Arial"/>
                <w:sz w:val="22"/>
                <w:szCs w:val="22"/>
              </w:rPr>
              <w:lastRenderedPageBreak/>
              <w:t>The solution to the Group exercise is given at the end of this facilitator guide. Go through to make sense of what the Group activity is trying to achieve</w:t>
            </w:r>
            <w:r w:rsidR="00956447">
              <w:rPr>
                <w:rFonts w:cs="Arial"/>
                <w:sz w:val="22"/>
                <w:szCs w:val="22"/>
              </w:rPr>
              <w:t>.</w:t>
            </w:r>
          </w:p>
        </w:tc>
        <w:tc>
          <w:tcPr>
            <w:tcW w:w="2617" w:type="dxa"/>
            <w:vMerge/>
          </w:tcPr>
          <w:p w14:paraId="66B7C98B" w14:textId="77777777" w:rsidR="0021322C" w:rsidRPr="00E51B18" w:rsidRDefault="0021322C" w:rsidP="00956447">
            <w:pPr>
              <w:spacing w:line="360" w:lineRule="auto"/>
              <w:jc w:val="both"/>
              <w:rPr>
                <w:rFonts w:cs="Arial"/>
                <w:b/>
                <w:sz w:val="22"/>
                <w:szCs w:val="22"/>
              </w:rPr>
            </w:pPr>
          </w:p>
        </w:tc>
      </w:tr>
      <w:tr w:rsidR="0021322C" w:rsidRPr="00E51B18" w14:paraId="0C1ACF29" w14:textId="77777777" w:rsidTr="00C54BEF">
        <w:tc>
          <w:tcPr>
            <w:tcW w:w="6733" w:type="dxa"/>
          </w:tcPr>
          <w:p w14:paraId="44CA25AC" w14:textId="415935E7" w:rsidR="0021322C" w:rsidRPr="00E51B18" w:rsidRDefault="003B6A42" w:rsidP="00956447">
            <w:pPr>
              <w:spacing w:line="360" w:lineRule="auto"/>
              <w:jc w:val="both"/>
              <w:rPr>
                <w:rFonts w:cs="Arial"/>
                <w:sz w:val="22"/>
                <w:szCs w:val="22"/>
              </w:rPr>
            </w:pPr>
            <w:r w:rsidRPr="00E51B18">
              <w:rPr>
                <w:rFonts w:cs="Arial"/>
                <w:sz w:val="22"/>
                <w:szCs w:val="22"/>
              </w:rPr>
              <w:t xml:space="preserve">Tips </w:t>
            </w:r>
          </w:p>
        </w:tc>
        <w:tc>
          <w:tcPr>
            <w:tcW w:w="2617" w:type="dxa"/>
            <w:vMerge/>
          </w:tcPr>
          <w:p w14:paraId="1A13FE98" w14:textId="77777777" w:rsidR="0021322C" w:rsidRPr="00E51B18" w:rsidRDefault="0021322C" w:rsidP="00956447">
            <w:pPr>
              <w:spacing w:line="360" w:lineRule="auto"/>
              <w:jc w:val="both"/>
              <w:rPr>
                <w:rFonts w:cs="Arial"/>
                <w:b/>
                <w:sz w:val="22"/>
                <w:szCs w:val="22"/>
              </w:rPr>
            </w:pPr>
          </w:p>
        </w:tc>
      </w:tr>
      <w:tr w:rsidR="0021322C" w:rsidRPr="00E51B18" w14:paraId="207C865D" w14:textId="77777777" w:rsidTr="00C54BEF">
        <w:tc>
          <w:tcPr>
            <w:tcW w:w="6733" w:type="dxa"/>
          </w:tcPr>
          <w:p w14:paraId="7B8A055F" w14:textId="77777777" w:rsidR="0021322C" w:rsidRPr="00E51B18" w:rsidRDefault="0021322C" w:rsidP="00956447">
            <w:pPr>
              <w:spacing w:line="360" w:lineRule="auto"/>
              <w:jc w:val="both"/>
              <w:rPr>
                <w:rFonts w:cs="Arial"/>
                <w:sz w:val="22"/>
                <w:szCs w:val="22"/>
                <w:lang w:val="en-ZW"/>
              </w:rPr>
            </w:pPr>
          </w:p>
        </w:tc>
        <w:tc>
          <w:tcPr>
            <w:tcW w:w="2617" w:type="dxa"/>
            <w:vMerge/>
          </w:tcPr>
          <w:p w14:paraId="78FD1787" w14:textId="77777777" w:rsidR="0021322C" w:rsidRPr="00E51B18" w:rsidRDefault="0021322C" w:rsidP="00956447">
            <w:pPr>
              <w:spacing w:line="360" w:lineRule="auto"/>
              <w:jc w:val="both"/>
              <w:rPr>
                <w:rFonts w:cs="Arial"/>
                <w:b/>
                <w:sz w:val="22"/>
                <w:szCs w:val="22"/>
              </w:rPr>
            </w:pPr>
          </w:p>
        </w:tc>
      </w:tr>
      <w:tr w:rsidR="0021322C" w:rsidRPr="00E51B18" w14:paraId="4AFE61BC" w14:textId="77777777" w:rsidTr="00C54BEF">
        <w:tc>
          <w:tcPr>
            <w:tcW w:w="6733" w:type="dxa"/>
          </w:tcPr>
          <w:p w14:paraId="643B5C0C" w14:textId="77777777" w:rsidR="0021322C" w:rsidRPr="00E51B18" w:rsidRDefault="0021322C" w:rsidP="00956447">
            <w:pPr>
              <w:spacing w:line="360" w:lineRule="auto"/>
              <w:jc w:val="both"/>
              <w:rPr>
                <w:rFonts w:cs="Arial"/>
                <w:sz w:val="22"/>
                <w:szCs w:val="22"/>
              </w:rPr>
            </w:pPr>
          </w:p>
        </w:tc>
        <w:tc>
          <w:tcPr>
            <w:tcW w:w="2617" w:type="dxa"/>
            <w:vMerge/>
          </w:tcPr>
          <w:p w14:paraId="54473663" w14:textId="77777777" w:rsidR="0021322C" w:rsidRPr="00E51B18" w:rsidRDefault="0021322C" w:rsidP="00956447">
            <w:pPr>
              <w:spacing w:line="360" w:lineRule="auto"/>
              <w:jc w:val="both"/>
              <w:rPr>
                <w:rFonts w:cs="Arial"/>
                <w:b/>
                <w:sz w:val="22"/>
                <w:szCs w:val="22"/>
              </w:rPr>
            </w:pPr>
          </w:p>
        </w:tc>
      </w:tr>
      <w:tr w:rsidR="0021322C" w:rsidRPr="00E51B18" w14:paraId="1ECCC089" w14:textId="77777777" w:rsidTr="00C54BEF">
        <w:tc>
          <w:tcPr>
            <w:tcW w:w="9350" w:type="dxa"/>
            <w:gridSpan w:val="2"/>
          </w:tcPr>
          <w:p w14:paraId="1BF8471C" w14:textId="77777777" w:rsidR="0021322C" w:rsidRPr="00E51B18" w:rsidRDefault="0021322C" w:rsidP="00956447">
            <w:pPr>
              <w:pStyle w:val="Heading4"/>
              <w:spacing w:before="0" w:after="0" w:line="360" w:lineRule="auto"/>
              <w:rPr>
                <w:rFonts w:cs="Arial"/>
                <w:b w:val="0"/>
                <w:sz w:val="22"/>
                <w:szCs w:val="22"/>
              </w:rPr>
            </w:pPr>
            <w:r w:rsidRPr="00E51B18">
              <w:rPr>
                <w:rFonts w:cs="Arial"/>
                <w:b w:val="0"/>
                <w:sz w:val="22"/>
                <w:szCs w:val="22"/>
              </w:rPr>
              <w:t>Allow learners to reflect on the session</w:t>
            </w:r>
          </w:p>
        </w:tc>
      </w:tr>
      <w:tr w:rsidR="0021322C" w:rsidRPr="00E51B18" w14:paraId="7F1F7E07" w14:textId="77777777" w:rsidTr="00C54BEF">
        <w:tc>
          <w:tcPr>
            <w:tcW w:w="9350" w:type="dxa"/>
            <w:gridSpan w:val="2"/>
          </w:tcPr>
          <w:p w14:paraId="30030690" w14:textId="20AA4655" w:rsidR="0021322C" w:rsidRPr="00E51B18" w:rsidRDefault="00956447" w:rsidP="00956447">
            <w:pPr>
              <w:pStyle w:val="Heading4"/>
              <w:spacing w:before="0" w:after="0" w:line="360" w:lineRule="auto"/>
              <w:rPr>
                <w:rFonts w:cs="Arial"/>
                <w:b w:val="0"/>
                <w:sz w:val="22"/>
                <w:szCs w:val="22"/>
              </w:rPr>
            </w:pPr>
            <w:r>
              <w:rPr>
                <w:rFonts w:cs="Arial"/>
                <w:b w:val="0"/>
                <w:sz w:val="22"/>
                <w:szCs w:val="22"/>
              </w:rPr>
              <w:t>The f</w:t>
            </w:r>
            <w:r w:rsidRPr="00E51B18">
              <w:rPr>
                <w:rFonts w:cs="Arial"/>
                <w:b w:val="0"/>
                <w:sz w:val="22"/>
                <w:szCs w:val="22"/>
              </w:rPr>
              <w:t xml:space="preserve">acilitator </w:t>
            </w:r>
            <w:r>
              <w:rPr>
                <w:rFonts w:cs="Arial"/>
                <w:b w:val="0"/>
                <w:sz w:val="22"/>
                <w:szCs w:val="22"/>
              </w:rPr>
              <w:t xml:space="preserve">needs </w:t>
            </w:r>
            <w:r w:rsidRPr="00E51B18">
              <w:rPr>
                <w:rFonts w:cs="Arial"/>
                <w:b w:val="0"/>
                <w:sz w:val="22"/>
                <w:szCs w:val="22"/>
              </w:rPr>
              <w:t>to summarise and conclude</w:t>
            </w:r>
            <w:r>
              <w:rPr>
                <w:rFonts w:cs="Arial"/>
                <w:b w:val="0"/>
                <w:sz w:val="22"/>
                <w:szCs w:val="22"/>
              </w:rPr>
              <w:t xml:space="preserve"> the session</w:t>
            </w:r>
            <w:r w:rsidRPr="00E51B18">
              <w:rPr>
                <w:rFonts w:cs="Arial"/>
                <w:b w:val="0"/>
                <w:sz w:val="22"/>
                <w:szCs w:val="22"/>
              </w:rPr>
              <w:t>.</w:t>
            </w:r>
          </w:p>
        </w:tc>
      </w:tr>
    </w:tbl>
    <w:p w14:paraId="57029B59" w14:textId="7AF2DBA4" w:rsidR="00544251" w:rsidRPr="0026229C" w:rsidRDefault="00544251" w:rsidP="0026229C">
      <w:pPr>
        <w:jc w:val="both"/>
        <w:rPr>
          <w:rFonts w:cs="Arial"/>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6277"/>
      </w:tblGrid>
      <w:tr w:rsidR="00930EEB" w:rsidRPr="00E51B18" w14:paraId="3941C3A8" w14:textId="77777777" w:rsidTr="00035E9E">
        <w:tc>
          <w:tcPr>
            <w:tcW w:w="9350" w:type="dxa"/>
            <w:gridSpan w:val="2"/>
            <w:shd w:val="clear" w:color="auto" w:fill="F2F2F2"/>
          </w:tcPr>
          <w:p w14:paraId="5B5A7B87" w14:textId="77777777" w:rsidR="00F165C8" w:rsidRPr="00E51B18" w:rsidRDefault="00F165C8" w:rsidP="00956447">
            <w:pPr>
              <w:spacing w:line="360" w:lineRule="auto"/>
              <w:jc w:val="both"/>
              <w:rPr>
                <w:rFonts w:cs="Arial"/>
                <w:b/>
                <w:sz w:val="22"/>
                <w:szCs w:val="22"/>
              </w:rPr>
            </w:pPr>
            <w:r w:rsidRPr="00E51B18">
              <w:rPr>
                <w:rFonts w:cs="Arial"/>
                <w:b/>
                <w:sz w:val="22"/>
                <w:szCs w:val="22"/>
              </w:rPr>
              <w:t xml:space="preserve">Finishing </w:t>
            </w:r>
            <w:r w:rsidR="001F5313" w:rsidRPr="00E51B18">
              <w:rPr>
                <w:rFonts w:cs="Arial"/>
                <w:b/>
                <w:sz w:val="22"/>
                <w:szCs w:val="22"/>
              </w:rPr>
              <w:t>the</w:t>
            </w:r>
            <w:r w:rsidRPr="00E51B18">
              <w:rPr>
                <w:rFonts w:cs="Arial"/>
                <w:b/>
                <w:sz w:val="22"/>
                <w:szCs w:val="22"/>
              </w:rPr>
              <w:t xml:space="preserve"> Programme</w:t>
            </w:r>
          </w:p>
        </w:tc>
      </w:tr>
      <w:tr w:rsidR="00930EEB" w:rsidRPr="00E51B18" w14:paraId="56DFAE68" w14:textId="77777777" w:rsidTr="00035E9E">
        <w:tc>
          <w:tcPr>
            <w:tcW w:w="3073" w:type="dxa"/>
          </w:tcPr>
          <w:p w14:paraId="2AFBE72A" w14:textId="77777777" w:rsidR="00F165C8" w:rsidRPr="00E51B18" w:rsidRDefault="00F165C8" w:rsidP="00956447">
            <w:pPr>
              <w:spacing w:line="360" w:lineRule="auto"/>
              <w:jc w:val="both"/>
              <w:rPr>
                <w:rFonts w:cs="Arial"/>
                <w:sz w:val="22"/>
                <w:szCs w:val="22"/>
              </w:rPr>
            </w:pPr>
            <w:r w:rsidRPr="00E51B18">
              <w:rPr>
                <w:rFonts w:cs="Arial"/>
                <w:sz w:val="22"/>
                <w:szCs w:val="22"/>
              </w:rPr>
              <w:t xml:space="preserve">Programme evaluation </w:t>
            </w:r>
          </w:p>
        </w:tc>
        <w:tc>
          <w:tcPr>
            <w:tcW w:w="6277" w:type="dxa"/>
          </w:tcPr>
          <w:p w14:paraId="1CDFF5A6" w14:textId="3F58DE81" w:rsidR="00F165C8" w:rsidRPr="00E51B18" w:rsidRDefault="00F165C8" w:rsidP="00956447">
            <w:pPr>
              <w:spacing w:line="360" w:lineRule="auto"/>
              <w:jc w:val="both"/>
              <w:rPr>
                <w:rFonts w:cs="Arial"/>
                <w:sz w:val="22"/>
                <w:szCs w:val="22"/>
              </w:rPr>
            </w:pPr>
            <w:r w:rsidRPr="00E51B18">
              <w:rPr>
                <w:rFonts w:cs="Arial"/>
                <w:sz w:val="22"/>
                <w:szCs w:val="22"/>
              </w:rPr>
              <w:t xml:space="preserve">Allow </w:t>
            </w:r>
            <w:r w:rsidR="00956447">
              <w:rPr>
                <w:rFonts w:cs="Arial"/>
                <w:sz w:val="22"/>
                <w:szCs w:val="22"/>
              </w:rPr>
              <w:t xml:space="preserve">the </w:t>
            </w:r>
            <w:r w:rsidRPr="00E51B18">
              <w:rPr>
                <w:rFonts w:cs="Arial"/>
                <w:sz w:val="22"/>
                <w:szCs w:val="22"/>
              </w:rPr>
              <w:t xml:space="preserve">learner to evaluate the workshop using the </w:t>
            </w:r>
            <w:r w:rsidR="001F5313" w:rsidRPr="00E51B18">
              <w:rPr>
                <w:rFonts w:cs="Arial"/>
                <w:sz w:val="22"/>
                <w:szCs w:val="22"/>
              </w:rPr>
              <w:t>p</w:t>
            </w:r>
            <w:r w:rsidR="006A37EB" w:rsidRPr="00E51B18">
              <w:rPr>
                <w:rFonts w:cs="Arial"/>
                <w:sz w:val="22"/>
                <w:szCs w:val="22"/>
              </w:rPr>
              <w:t xml:space="preserve">rovided </w:t>
            </w:r>
            <w:r w:rsidR="001F5313" w:rsidRPr="00E51B18">
              <w:rPr>
                <w:rFonts w:cs="Arial"/>
                <w:sz w:val="22"/>
                <w:szCs w:val="22"/>
              </w:rPr>
              <w:t>forms</w:t>
            </w:r>
            <w:r w:rsidRPr="00E51B18">
              <w:rPr>
                <w:rFonts w:cs="Arial"/>
                <w:sz w:val="22"/>
                <w:szCs w:val="22"/>
              </w:rPr>
              <w:t xml:space="preserve"> </w:t>
            </w:r>
          </w:p>
        </w:tc>
      </w:tr>
      <w:tr w:rsidR="00930EEB" w:rsidRPr="00E51B18" w14:paraId="1D9288DB" w14:textId="77777777" w:rsidTr="00035E9E">
        <w:tc>
          <w:tcPr>
            <w:tcW w:w="3073" w:type="dxa"/>
          </w:tcPr>
          <w:p w14:paraId="5E32A219" w14:textId="77777777" w:rsidR="00F165C8" w:rsidRPr="00E51B18" w:rsidRDefault="00F165C8" w:rsidP="00956447">
            <w:pPr>
              <w:spacing w:line="360" w:lineRule="auto"/>
              <w:jc w:val="both"/>
              <w:rPr>
                <w:rFonts w:cs="Arial"/>
                <w:sz w:val="22"/>
                <w:szCs w:val="22"/>
              </w:rPr>
            </w:pPr>
            <w:r w:rsidRPr="00E51B18">
              <w:rPr>
                <w:rFonts w:cs="Arial"/>
                <w:sz w:val="22"/>
                <w:szCs w:val="22"/>
              </w:rPr>
              <w:t xml:space="preserve">Next steps </w:t>
            </w:r>
          </w:p>
        </w:tc>
        <w:tc>
          <w:tcPr>
            <w:tcW w:w="6277" w:type="dxa"/>
          </w:tcPr>
          <w:p w14:paraId="57817C83" w14:textId="77777777" w:rsidR="00F165C8" w:rsidRPr="00E51B18" w:rsidRDefault="00F165C8" w:rsidP="00956447">
            <w:pPr>
              <w:spacing w:line="360" w:lineRule="auto"/>
              <w:jc w:val="both"/>
              <w:rPr>
                <w:rFonts w:cs="Arial"/>
                <w:sz w:val="22"/>
                <w:szCs w:val="22"/>
              </w:rPr>
            </w:pPr>
            <w:r w:rsidRPr="00E51B18">
              <w:rPr>
                <w:rFonts w:cs="Arial"/>
                <w:sz w:val="22"/>
                <w:szCs w:val="22"/>
              </w:rPr>
              <w:t xml:space="preserve">Tell learners the next steps, training, assessment procedures </w:t>
            </w:r>
          </w:p>
        </w:tc>
      </w:tr>
      <w:tr w:rsidR="00F165C8" w:rsidRPr="00E51B18" w14:paraId="6A2BC499" w14:textId="77777777" w:rsidTr="00035E9E">
        <w:tc>
          <w:tcPr>
            <w:tcW w:w="3073" w:type="dxa"/>
          </w:tcPr>
          <w:p w14:paraId="1998F62E" w14:textId="77777777" w:rsidR="00F165C8" w:rsidRPr="00E51B18" w:rsidRDefault="00F165C8" w:rsidP="00956447">
            <w:pPr>
              <w:spacing w:line="360" w:lineRule="auto"/>
              <w:jc w:val="both"/>
              <w:rPr>
                <w:rFonts w:cs="Arial"/>
                <w:sz w:val="22"/>
                <w:szCs w:val="22"/>
              </w:rPr>
            </w:pPr>
            <w:r w:rsidRPr="00E51B18">
              <w:rPr>
                <w:rFonts w:cs="Arial"/>
                <w:sz w:val="22"/>
                <w:szCs w:val="22"/>
              </w:rPr>
              <w:t xml:space="preserve">Assessments </w:t>
            </w:r>
          </w:p>
        </w:tc>
        <w:tc>
          <w:tcPr>
            <w:tcW w:w="6277" w:type="dxa"/>
          </w:tcPr>
          <w:p w14:paraId="1C28F42B" w14:textId="77777777" w:rsidR="00F165C8" w:rsidRPr="00E51B18" w:rsidRDefault="00F165C8" w:rsidP="00956447">
            <w:pPr>
              <w:spacing w:line="360" w:lineRule="auto"/>
              <w:jc w:val="both"/>
              <w:rPr>
                <w:rFonts w:cs="Arial"/>
                <w:sz w:val="22"/>
                <w:szCs w:val="22"/>
              </w:rPr>
            </w:pPr>
            <w:r w:rsidRPr="00E51B18">
              <w:rPr>
                <w:rFonts w:cs="Arial"/>
                <w:sz w:val="22"/>
                <w:szCs w:val="22"/>
              </w:rPr>
              <w:t xml:space="preserve">Explain the assessment process to the learners </w:t>
            </w:r>
          </w:p>
        </w:tc>
      </w:tr>
    </w:tbl>
    <w:p w14:paraId="43DBE4EC" w14:textId="77777777" w:rsidR="009B6FF0" w:rsidRPr="00E51B18" w:rsidRDefault="009B6FF0" w:rsidP="00E51B18">
      <w:pPr>
        <w:spacing w:after="120" w:line="360" w:lineRule="auto"/>
        <w:jc w:val="both"/>
        <w:rPr>
          <w:rFonts w:cs="Arial"/>
          <w:sz w:val="22"/>
          <w:szCs w:val="22"/>
        </w:rPr>
      </w:pPr>
    </w:p>
    <w:p w14:paraId="0625306E" w14:textId="63EF3B59" w:rsidR="000A1E0D" w:rsidRPr="00E51B18" w:rsidRDefault="000A1E0D" w:rsidP="00E51B18">
      <w:pPr>
        <w:spacing w:after="120" w:line="360" w:lineRule="auto"/>
        <w:jc w:val="both"/>
        <w:rPr>
          <w:rFonts w:cs="Arial"/>
          <w:sz w:val="22"/>
          <w:szCs w:val="22"/>
        </w:rPr>
      </w:pPr>
    </w:p>
    <w:p w14:paraId="6BC4BC17" w14:textId="7570BABC" w:rsidR="004601C2" w:rsidRPr="00E51B18" w:rsidRDefault="004601C2" w:rsidP="00E51B18">
      <w:pPr>
        <w:spacing w:after="120" w:line="360" w:lineRule="auto"/>
        <w:jc w:val="both"/>
        <w:rPr>
          <w:rFonts w:cs="Arial"/>
          <w:sz w:val="22"/>
          <w:szCs w:val="22"/>
        </w:rPr>
      </w:pPr>
    </w:p>
    <w:p w14:paraId="00B8AC39" w14:textId="47B3A5CD" w:rsidR="004601C2" w:rsidRPr="00E51B18" w:rsidRDefault="004601C2" w:rsidP="00E51B18">
      <w:pPr>
        <w:spacing w:after="120" w:line="360" w:lineRule="auto"/>
        <w:jc w:val="both"/>
        <w:rPr>
          <w:rFonts w:cs="Arial"/>
          <w:sz w:val="22"/>
          <w:szCs w:val="22"/>
        </w:rPr>
      </w:pPr>
    </w:p>
    <w:p w14:paraId="51EC91EC" w14:textId="7BA6F7FA" w:rsidR="004601C2" w:rsidRPr="00E51B18" w:rsidRDefault="004601C2" w:rsidP="00E51B18">
      <w:pPr>
        <w:spacing w:after="120" w:line="360" w:lineRule="auto"/>
        <w:jc w:val="both"/>
        <w:rPr>
          <w:rFonts w:cs="Arial"/>
          <w:sz w:val="22"/>
          <w:szCs w:val="22"/>
        </w:rPr>
      </w:pPr>
    </w:p>
    <w:p w14:paraId="0D2E4320" w14:textId="42D1DA72" w:rsidR="0097790A" w:rsidRDefault="0097790A" w:rsidP="00E51B18">
      <w:pPr>
        <w:spacing w:after="120" w:line="360" w:lineRule="auto"/>
        <w:jc w:val="both"/>
        <w:rPr>
          <w:rFonts w:cs="Arial"/>
          <w:sz w:val="22"/>
          <w:szCs w:val="22"/>
        </w:rPr>
      </w:pPr>
    </w:p>
    <w:p w14:paraId="42638EDC" w14:textId="77777777" w:rsidR="004601C2" w:rsidRPr="00E51B18" w:rsidRDefault="004601C2" w:rsidP="00E51B18">
      <w:pPr>
        <w:spacing w:after="120" w:line="360" w:lineRule="auto"/>
        <w:jc w:val="both"/>
        <w:rPr>
          <w:rFonts w:cs="Arial"/>
          <w:sz w:val="22"/>
          <w:szCs w:val="22"/>
        </w:rPr>
      </w:pPr>
    </w:p>
    <w:p w14:paraId="3A25C68D" w14:textId="77777777" w:rsidR="0026229C" w:rsidRDefault="0026229C">
      <w:pPr>
        <w:spacing w:after="160" w:line="259" w:lineRule="auto"/>
        <w:rPr>
          <w:rFonts w:cs="Arial"/>
          <w:b/>
          <w:iCs/>
          <w:spacing w:val="10"/>
          <w:position w:val="7"/>
          <w:sz w:val="28"/>
          <w:szCs w:val="28"/>
          <w:lang w:val="en-US"/>
        </w:rPr>
      </w:pPr>
      <w:r>
        <w:br w:type="page"/>
      </w:r>
    </w:p>
    <w:p w14:paraId="5BBF8E34" w14:textId="31D10125" w:rsidR="000A1E0D" w:rsidRPr="00E51B18" w:rsidRDefault="000A1E0D" w:rsidP="00E51B18">
      <w:pPr>
        <w:pStyle w:val="Heading1"/>
      </w:pPr>
      <w:bookmarkStart w:id="23" w:name="_Toc92287928"/>
      <w:r w:rsidRPr="00E51B18">
        <w:lastRenderedPageBreak/>
        <w:t xml:space="preserve">9. </w:t>
      </w:r>
      <w:r w:rsidR="00376B4E">
        <w:t>Solutions to Formative Questions and Group Activities</w:t>
      </w:r>
      <w:bookmarkEnd w:id="23"/>
    </w:p>
    <w:p w14:paraId="4A5995A2" w14:textId="77777777" w:rsidR="0097790A" w:rsidRPr="0026229C" w:rsidRDefault="0097790A" w:rsidP="0026229C">
      <w:pPr>
        <w:pStyle w:val="Heading2"/>
        <w:spacing w:after="0" w:line="240" w:lineRule="auto"/>
        <w:rPr>
          <w:sz w:val="8"/>
          <w:szCs w:val="8"/>
        </w:rPr>
      </w:pPr>
    </w:p>
    <w:p w14:paraId="60950658" w14:textId="730CBA72" w:rsidR="000A1E0D" w:rsidRPr="00E51B18" w:rsidRDefault="000A1E0D" w:rsidP="00135A75">
      <w:pPr>
        <w:pStyle w:val="Heading1"/>
      </w:pPr>
      <w:bookmarkStart w:id="24" w:name="_Toc92287929"/>
      <w:r w:rsidRPr="00E51B18">
        <w:t>Learning Unit 1: Basic Economics</w:t>
      </w:r>
      <w:bookmarkEnd w:id="24"/>
    </w:p>
    <w:tbl>
      <w:tblPr>
        <w:tblStyle w:val="TableGrid"/>
        <w:tblW w:w="0" w:type="auto"/>
        <w:tblLook w:val="04A0" w:firstRow="1" w:lastRow="0" w:firstColumn="1" w:lastColumn="0" w:noHBand="0" w:noVBand="1"/>
      </w:tblPr>
      <w:tblGrid>
        <w:gridCol w:w="2689"/>
        <w:gridCol w:w="5953"/>
        <w:gridCol w:w="708"/>
      </w:tblGrid>
      <w:tr w:rsidR="0023028A" w14:paraId="3A28210C" w14:textId="77777777" w:rsidTr="0023028A">
        <w:tc>
          <w:tcPr>
            <w:tcW w:w="2689" w:type="dxa"/>
          </w:tcPr>
          <w:p w14:paraId="7B99CA21" w14:textId="77777777" w:rsidR="0023028A" w:rsidRPr="006543A6" w:rsidRDefault="0023028A" w:rsidP="006543A6">
            <w:pPr>
              <w:rPr>
                <w:b/>
                <w:bCs/>
                <w:szCs w:val="24"/>
              </w:rPr>
            </w:pPr>
            <w:bookmarkStart w:id="25" w:name="_Toc32301931"/>
            <w:r w:rsidRPr="006543A6">
              <w:rPr>
                <w:b/>
                <w:bCs/>
                <w:szCs w:val="24"/>
              </w:rPr>
              <w:t>Formative activity 1</w:t>
            </w:r>
          </w:p>
          <w:p w14:paraId="62F0D111" w14:textId="77777777" w:rsidR="0023028A" w:rsidRPr="006543A6" w:rsidRDefault="0023028A" w:rsidP="006543A6">
            <w:pPr>
              <w:rPr>
                <w:b/>
                <w:bCs/>
                <w:szCs w:val="24"/>
              </w:rPr>
            </w:pPr>
          </w:p>
        </w:tc>
        <w:tc>
          <w:tcPr>
            <w:tcW w:w="5953" w:type="dxa"/>
          </w:tcPr>
          <w:p w14:paraId="4B91545D" w14:textId="2C83137D" w:rsidR="0023028A" w:rsidRPr="006543A6" w:rsidRDefault="0023028A" w:rsidP="006543A6">
            <w:pPr>
              <w:rPr>
                <w:b/>
                <w:bCs/>
                <w:szCs w:val="24"/>
              </w:rPr>
            </w:pPr>
            <w:r w:rsidRPr="006543A6">
              <w:rPr>
                <w:rFonts w:cs="Arial"/>
                <w:b/>
                <w:bCs/>
                <w:szCs w:val="24"/>
                <w:lang w:val="en-ZA"/>
              </w:rPr>
              <w:t xml:space="preserve">Define the Laws of </w:t>
            </w:r>
            <w:r w:rsidRPr="006543A6">
              <w:rPr>
                <w:b/>
                <w:bCs/>
                <w:szCs w:val="24"/>
              </w:rPr>
              <w:t>S</w:t>
            </w:r>
            <w:r w:rsidRPr="006543A6">
              <w:rPr>
                <w:rFonts w:cs="Arial"/>
                <w:b/>
                <w:bCs/>
                <w:szCs w:val="24"/>
                <w:lang w:val="en-ZA"/>
              </w:rPr>
              <w:t>upply and Demand</w:t>
            </w:r>
            <w:r w:rsidRPr="006543A6">
              <w:rPr>
                <w:b/>
                <w:bCs/>
                <w:szCs w:val="24"/>
              </w:rPr>
              <w:t>.</w:t>
            </w:r>
          </w:p>
        </w:tc>
        <w:tc>
          <w:tcPr>
            <w:tcW w:w="708" w:type="dxa"/>
          </w:tcPr>
          <w:p w14:paraId="215E4FCD" w14:textId="5D6F057C" w:rsidR="0023028A" w:rsidRPr="006543A6" w:rsidRDefault="0023028A" w:rsidP="006543A6">
            <w:pPr>
              <w:jc w:val="center"/>
              <w:rPr>
                <w:b/>
                <w:bCs/>
                <w:szCs w:val="24"/>
              </w:rPr>
            </w:pPr>
            <w:r w:rsidRPr="006543A6">
              <w:rPr>
                <w:b/>
                <w:bCs/>
                <w:szCs w:val="24"/>
              </w:rPr>
              <w:t>2</w:t>
            </w:r>
          </w:p>
        </w:tc>
      </w:tr>
    </w:tbl>
    <w:p w14:paraId="4B7804C7" w14:textId="6BD83903"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746B91D1" w14:textId="77777777" w:rsidTr="0023028A">
        <w:tc>
          <w:tcPr>
            <w:tcW w:w="1129" w:type="dxa"/>
          </w:tcPr>
          <w:p w14:paraId="664BA4BD" w14:textId="3FB9AC10" w:rsidR="0023028A" w:rsidRPr="0023028A" w:rsidRDefault="0023028A" w:rsidP="0023028A">
            <w:pPr>
              <w:spacing w:line="276" w:lineRule="auto"/>
              <w:contextualSpacing/>
              <w:rPr>
                <w:color w:val="00B050"/>
                <w:lang w:val="en-ZA" w:eastAsia="en-ZA"/>
              </w:rPr>
            </w:pPr>
            <w:r w:rsidRPr="0023028A">
              <w:rPr>
                <w:rFonts w:cs="Arial"/>
                <w:b/>
                <w:color w:val="00B050"/>
                <w:sz w:val="22"/>
                <w:szCs w:val="22"/>
                <w:lang w:val="en-ZW"/>
              </w:rPr>
              <w:t>Answer</w:t>
            </w:r>
          </w:p>
        </w:tc>
        <w:tc>
          <w:tcPr>
            <w:tcW w:w="8221" w:type="dxa"/>
          </w:tcPr>
          <w:p w14:paraId="6BBBF884" w14:textId="31F43F85" w:rsidR="0023028A" w:rsidRPr="0023028A" w:rsidRDefault="0023028A" w:rsidP="0023028A">
            <w:pPr>
              <w:spacing w:line="276" w:lineRule="auto"/>
              <w:jc w:val="both"/>
              <w:rPr>
                <w:rFonts w:cs="Arial"/>
                <w:color w:val="00B050"/>
                <w:sz w:val="22"/>
                <w:szCs w:val="22"/>
                <w:lang w:val="en-US"/>
              </w:rPr>
            </w:pPr>
            <w:r w:rsidRPr="0023028A">
              <w:rPr>
                <w:rFonts w:cs="Arial"/>
                <w:color w:val="00B050"/>
                <w:sz w:val="22"/>
                <w:szCs w:val="22"/>
                <w:lang w:val="en-US"/>
              </w:rPr>
              <w:t>The Law of supply states that the higher the price of goods (other factors remaining constant), the higher the quantity of a supplied good or service.</w:t>
            </w:r>
          </w:p>
          <w:p w14:paraId="39F12D81" w14:textId="5CB254B5" w:rsidR="0023028A" w:rsidRPr="0023028A" w:rsidRDefault="0023028A" w:rsidP="0023028A">
            <w:pPr>
              <w:spacing w:line="276" w:lineRule="auto"/>
              <w:jc w:val="both"/>
              <w:rPr>
                <w:color w:val="00B050"/>
                <w:lang w:val="en-ZA" w:eastAsia="en-ZA"/>
              </w:rPr>
            </w:pPr>
            <w:r w:rsidRPr="0023028A">
              <w:rPr>
                <w:rFonts w:eastAsia="Calibri" w:cs="Arial"/>
                <w:color w:val="00B050"/>
                <w:sz w:val="22"/>
                <w:szCs w:val="22"/>
                <w:lang w:val="en-US"/>
              </w:rPr>
              <w:t>The Law of Demand states that the higher the price of goods (other factors remaining constant), the lower the quantity of a demanded good or service.</w:t>
            </w:r>
          </w:p>
        </w:tc>
      </w:tr>
    </w:tbl>
    <w:p w14:paraId="61100633" w14:textId="77777777" w:rsidR="0023028A" w:rsidRPr="0023028A" w:rsidRDefault="0023028A" w:rsidP="0023028A">
      <w:pPr>
        <w:spacing w:line="276" w:lineRule="auto"/>
        <w:rPr>
          <w:sz w:val="8"/>
          <w:szCs w:val="8"/>
          <w:lang w:val="en-ZA" w:eastAsia="en-ZA"/>
        </w:rPr>
      </w:pPr>
    </w:p>
    <w:tbl>
      <w:tblPr>
        <w:tblStyle w:val="TableGrid"/>
        <w:tblW w:w="0" w:type="auto"/>
        <w:tblLook w:val="04A0" w:firstRow="1" w:lastRow="0" w:firstColumn="1" w:lastColumn="0" w:noHBand="0" w:noVBand="1"/>
      </w:tblPr>
      <w:tblGrid>
        <w:gridCol w:w="2689"/>
        <w:gridCol w:w="5953"/>
        <w:gridCol w:w="708"/>
      </w:tblGrid>
      <w:tr w:rsidR="0023028A" w14:paraId="6CE74AD3" w14:textId="77777777" w:rsidTr="0023028A">
        <w:tc>
          <w:tcPr>
            <w:tcW w:w="2689" w:type="dxa"/>
          </w:tcPr>
          <w:bookmarkEnd w:id="25"/>
          <w:p w14:paraId="335F3C79" w14:textId="7E00D167" w:rsidR="0023028A" w:rsidRPr="006543A6" w:rsidRDefault="0023028A" w:rsidP="006543A6">
            <w:pPr>
              <w:rPr>
                <w:b/>
                <w:bCs/>
                <w:szCs w:val="24"/>
              </w:rPr>
            </w:pPr>
            <w:r w:rsidRPr="006543A6">
              <w:rPr>
                <w:b/>
                <w:bCs/>
                <w:szCs w:val="24"/>
              </w:rPr>
              <w:t>Formative activity 2</w:t>
            </w:r>
          </w:p>
          <w:p w14:paraId="679FC4DF" w14:textId="77777777" w:rsidR="0023028A" w:rsidRPr="006543A6" w:rsidRDefault="0023028A" w:rsidP="006543A6">
            <w:pPr>
              <w:rPr>
                <w:b/>
                <w:bCs/>
                <w:szCs w:val="24"/>
              </w:rPr>
            </w:pPr>
          </w:p>
        </w:tc>
        <w:tc>
          <w:tcPr>
            <w:tcW w:w="5953" w:type="dxa"/>
          </w:tcPr>
          <w:p w14:paraId="775093D2" w14:textId="07F06FFE" w:rsidR="0023028A" w:rsidRPr="006543A6" w:rsidRDefault="0023028A" w:rsidP="006543A6">
            <w:pPr>
              <w:rPr>
                <w:b/>
                <w:bCs/>
                <w:szCs w:val="24"/>
              </w:rPr>
            </w:pPr>
            <w:r w:rsidRPr="006543A6">
              <w:rPr>
                <w:b/>
                <w:bCs/>
                <w:szCs w:val="24"/>
              </w:rPr>
              <w:t>Discuss how equilibrium is achieved in the market and what causes a shortage or a surplus.</w:t>
            </w:r>
          </w:p>
        </w:tc>
        <w:tc>
          <w:tcPr>
            <w:tcW w:w="708" w:type="dxa"/>
          </w:tcPr>
          <w:p w14:paraId="6943E64F" w14:textId="0E09EAC7" w:rsidR="0023028A" w:rsidRPr="006543A6" w:rsidRDefault="0023028A" w:rsidP="006543A6">
            <w:pPr>
              <w:jc w:val="center"/>
              <w:rPr>
                <w:b/>
                <w:bCs/>
                <w:szCs w:val="24"/>
              </w:rPr>
            </w:pPr>
            <w:r w:rsidRPr="006543A6">
              <w:rPr>
                <w:b/>
                <w:bCs/>
                <w:szCs w:val="24"/>
              </w:rPr>
              <w:t>6</w:t>
            </w:r>
          </w:p>
        </w:tc>
      </w:tr>
    </w:tbl>
    <w:p w14:paraId="002E7099"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776CDF0B" w14:textId="77777777" w:rsidTr="009B7047">
        <w:tc>
          <w:tcPr>
            <w:tcW w:w="1129" w:type="dxa"/>
          </w:tcPr>
          <w:p w14:paraId="10A25F72" w14:textId="77777777" w:rsidR="0023028A" w:rsidRPr="0023028A" w:rsidRDefault="0023028A" w:rsidP="0023028A">
            <w:pPr>
              <w:spacing w:line="276" w:lineRule="auto"/>
              <w:contextualSpacing/>
              <w:rPr>
                <w:color w:val="00B050"/>
                <w:lang w:val="en-ZA" w:eastAsia="en-ZA"/>
              </w:rPr>
            </w:pPr>
            <w:r w:rsidRPr="0023028A">
              <w:rPr>
                <w:rFonts w:cs="Arial"/>
                <w:b/>
                <w:color w:val="00B050"/>
                <w:sz w:val="22"/>
                <w:szCs w:val="22"/>
                <w:lang w:val="en-ZW"/>
              </w:rPr>
              <w:t>Answer</w:t>
            </w:r>
          </w:p>
        </w:tc>
        <w:tc>
          <w:tcPr>
            <w:tcW w:w="8221" w:type="dxa"/>
          </w:tcPr>
          <w:p w14:paraId="31066A55" w14:textId="58115C69" w:rsidR="0023028A" w:rsidRPr="0023028A" w:rsidRDefault="0023028A" w:rsidP="0023028A">
            <w:pPr>
              <w:spacing w:line="276" w:lineRule="auto"/>
              <w:contextualSpacing/>
              <w:rPr>
                <w:rFonts w:eastAsia="Calibri" w:cs="Arial"/>
                <w:color w:val="00B050"/>
                <w:sz w:val="22"/>
                <w:szCs w:val="22"/>
                <w:lang w:val="en-US"/>
              </w:rPr>
            </w:pPr>
            <w:r w:rsidRPr="0023028A">
              <w:rPr>
                <w:rFonts w:eastAsia="Calibri" w:cs="Arial"/>
                <w:color w:val="00B050"/>
                <w:sz w:val="22"/>
                <w:szCs w:val="22"/>
                <w:lang w:val="en-US"/>
              </w:rPr>
              <w:t>Market equilibrium occurs when supply and demand are equal. (2)</w:t>
            </w:r>
          </w:p>
          <w:p w14:paraId="0DA497CF" w14:textId="0A65C5EE" w:rsidR="0023028A" w:rsidRPr="0023028A" w:rsidRDefault="0023028A" w:rsidP="0023028A">
            <w:pPr>
              <w:spacing w:line="276" w:lineRule="auto"/>
              <w:contextualSpacing/>
              <w:rPr>
                <w:rFonts w:eastAsia="Calibri" w:cs="Arial"/>
                <w:color w:val="00B050"/>
                <w:sz w:val="22"/>
                <w:szCs w:val="22"/>
                <w:lang w:val="en-US"/>
              </w:rPr>
            </w:pPr>
            <w:r w:rsidRPr="0023028A">
              <w:rPr>
                <w:rFonts w:eastAsia="Calibri" w:cs="Arial"/>
                <w:color w:val="00B050"/>
                <w:sz w:val="22"/>
                <w:szCs w:val="22"/>
                <w:lang w:val="en-US"/>
              </w:rPr>
              <w:t>At any price higher than the equilibrium price, suppliers will supply more goods than what consumers will buy, resulting in a surplus. (2)</w:t>
            </w:r>
          </w:p>
          <w:p w14:paraId="351EBE07" w14:textId="7D67002B" w:rsidR="0023028A" w:rsidRPr="0023028A" w:rsidRDefault="0023028A" w:rsidP="0023028A">
            <w:pPr>
              <w:spacing w:line="276" w:lineRule="auto"/>
              <w:contextualSpacing/>
              <w:rPr>
                <w:color w:val="00B050"/>
                <w:lang w:val="en-ZA" w:eastAsia="en-ZA"/>
              </w:rPr>
            </w:pPr>
            <w:r w:rsidRPr="0023028A">
              <w:rPr>
                <w:rFonts w:eastAsia="Calibri" w:cs="Arial"/>
                <w:color w:val="00B050"/>
                <w:sz w:val="22"/>
                <w:szCs w:val="22"/>
                <w:lang w:val="en-US"/>
              </w:rPr>
              <w:t>Any point below the Equilibrium Price P* will result in disequilibrium. Consumers will demand more than suppliers resulting in shortages. (2)</w:t>
            </w:r>
          </w:p>
        </w:tc>
      </w:tr>
    </w:tbl>
    <w:p w14:paraId="367B093D" w14:textId="77777777" w:rsidR="000A1E0D" w:rsidRPr="0023028A" w:rsidRDefault="000A1E0D"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204C3E63" w14:textId="77777777" w:rsidTr="0023028A">
        <w:tc>
          <w:tcPr>
            <w:tcW w:w="2689" w:type="dxa"/>
          </w:tcPr>
          <w:p w14:paraId="26B5944C" w14:textId="7C1DA30B" w:rsidR="0023028A" w:rsidRPr="006543A6" w:rsidRDefault="0023028A" w:rsidP="006543A6">
            <w:pPr>
              <w:jc w:val="both"/>
              <w:rPr>
                <w:b/>
                <w:bCs/>
                <w:szCs w:val="24"/>
              </w:rPr>
            </w:pPr>
            <w:r w:rsidRPr="006543A6">
              <w:rPr>
                <w:b/>
                <w:bCs/>
                <w:szCs w:val="24"/>
              </w:rPr>
              <w:t>Formative activity 3</w:t>
            </w:r>
          </w:p>
          <w:p w14:paraId="1F06DF49" w14:textId="77777777" w:rsidR="0023028A" w:rsidRPr="006543A6" w:rsidRDefault="0023028A" w:rsidP="006543A6">
            <w:pPr>
              <w:jc w:val="both"/>
              <w:rPr>
                <w:b/>
                <w:bCs/>
                <w:szCs w:val="24"/>
              </w:rPr>
            </w:pPr>
          </w:p>
        </w:tc>
        <w:tc>
          <w:tcPr>
            <w:tcW w:w="5953" w:type="dxa"/>
          </w:tcPr>
          <w:p w14:paraId="65B0A56B" w14:textId="4A7DF386" w:rsidR="0023028A" w:rsidRPr="006543A6" w:rsidRDefault="0023028A" w:rsidP="006543A6">
            <w:pPr>
              <w:jc w:val="both"/>
              <w:rPr>
                <w:b/>
                <w:bCs/>
                <w:szCs w:val="24"/>
              </w:rPr>
            </w:pPr>
            <w:r w:rsidRPr="006543A6">
              <w:rPr>
                <w:b/>
                <w:bCs/>
                <w:szCs w:val="24"/>
              </w:rPr>
              <w:t>Describe the concept of the circular flow of income in Economics.</w:t>
            </w:r>
          </w:p>
        </w:tc>
        <w:tc>
          <w:tcPr>
            <w:tcW w:w="708" w:type="dxa"/>
          </w:tcPr>
          <w:p w14:paraId="44C6F906" w14:textId="737E611D" w:rsidR="0023028A" w:rsidRPr="006543A6" w:rsidRDefault="0023028A" w:rsidP="006543A6">
            <w:pPr>
              <w:jc w:val="center"/>
              <w:rPr>
                <w:b/>
                <w:bCs/>
                <w:szCs w:val="24"/>
              </w:rPr>
            </w:pPr>
            <w:r w:rsidRPr="006543A6">
              <w:rPr>
                <w:b/>
                <w:bCs/>
                <w:szCs w:val="24"/>
              </w:rPr>
              <w:t>4</w:t>
            </w:r>
          </w:p>
        </w:tc>
      </w:tr>
    </w:tbl>
    <w:p w14:paraId="28022253"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633041CF" w14:textId="77777777" w:rsidTr="009B7047">
        <w:tc>
          <w:tcPr>
            <w:tcW w:w="1129" w:type="dxa"/>
          </w:tcPr>
          <w:p w14:paraId="74EB9321"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F89C3FA" w14:textId="2683F2EA"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val="en-ZA" w:eastAsia="en-ZA"/>
              </w:rPr>
              <w:t>The circular flow of income illustrates the equilibrium between income that is earned from production and the value of goods and services produced in an economy.</w:t>
            </w:r>
          </w:p>
        </w:tc>
      </w:tr>
    </w:tbl>
    <w:p w14:paraId="1BE53C30"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3048D4C5" w14:textId="77777777" w:rsidTr="0023028A">
        <w:tc>
          <w:tcPr>
            <w:tcW w:w="2689" w:type="dxa"/>
          </w:tcPr>
          <w:p w14:paraId="4442C97D" w14:textId="37F25308" w:rsidR="0023028A" w:rsidRPr="006543A6" w:rsidRDefault="0023028A" w:rsidP="006543A6">
            <w:pPr>
              <w:jc w:val="both"/>
              <w:rPr>
                <w:b/>
                <w:bCs/>
                <w:szCs w:val="24"/>
              </w:rPr>
            </w:pPr>
            <w:r w:rsidRPr="006543A6">
              <w:rPr>
                <w:b/>
                <w:bCs/>
                <w:szCs w:val="24"/>
              </w:rPr>
              <w:t>Formative activity 4</w:t>
            </w:r>
          </w:p>
          <w:p w14:paraId="5138A843" w14:textId="77777777" w:rsidR="0023028A" w:rsidRPr="006543A6" w:rsidRDefault="0023028A" w:rsidP="006543A6">
            <w:pPr>
              <w:jc w:val="both"/>
              <w:rPr>
                <w:b/>
                <w:bCs/>
                <w:szCs w:val="24"/>
              </w:rPr>
            </w:pPr>
          </w:p>
        </w:tc>
        <w:tc>
          <w:tcPr>
            <w:tcW w:w="5953" w:type="dxa"/>
          </w:tcPr>
          <w:p w14:paraId="059BE2BE" w14:textId="1928771B" w:rsidR="0023028A" w:rsidRPr="006543A6" w:rsidRDefault="0023028A" w:rsidP="006543A6">
            <w:pPr>
              <w:jc w:val="both"/>
              <w:rPr>
                <w:b/>
                <w:bCs/>
                <w:szCs w:val="24"/>
              </w:rPr>
            </w:pPr>
            <w:r w:rsidRPr="006543A6">
              <w:rPr>
                <w:b/>
                <w:bCs/>
                <w:szCs w:val="24"/>
              </w:rPr>
              <w:t xml:space="preserve">What is the difference between nominal and real GDP, and why is it essential to use Real GDP when analysing GDP Growth?                                </w:t>
            </w:r>
          </w:p>
        </w:tc>
        <w:tc>
          <w:tcPr>
            <w:tcW w:w="708" w:type="dxa"/>
          </w:tcPr>
          <w:p w14:paraId="485642AD" w14:textId="77777777" w:rsidR="0023028A" w:rsidRPr="006543A6" w:rsidRDefault="0023028A" w:rsidP="006543A6">
            <w:pPr>
              <w:jc w:val="center"/>
              <w:rPr>
                <w:b/>
                <w:bCs/>
                <w:szCs w:val="24"/>
              </w:rPr>
            </w:pPr>
            <w:r w:rsidRPr="006543A6">
              <w:rPr>
                <w:b/>
                <w:bCs/>
                <w:szCs w:val="24"/>
              </w:rPr>
              <w:t>4</w:t>
            </w:r>
          </w:p>
        </w:tc>
      </w:tr>
    </w:tbl>
    <w:p w14:paraId="75174EF2"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2FA4C526" w14:textId="77777777" w:rsidTr="009B7047">
        <w:tc>
          <w:tcPr>
            <w:tcW w:w="1129" w:type="dxa"/>
          </w:tcPr>
          <w:p w14:paraId="1A3CA1C3"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4230EA3" w14:textId="15B3A500"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Nominal GDP measures the output of an economy without taking into account the effect of inflation in the calculation. Real GDP is nominal inflation</w:t>
            </w:r>
            <w:r>
              <w:rPr>
                <w:color w:val="00B050"/>
                <w:sz w:val="22"/>
                <w:szCs w:val="22"/>
                <w:lang w:eastAsia="en-ZA"/>
              </w:rPr>
              <w:t>-</w:t>
            </w:r>
            <w:r w:rsidRPr="0023028A">
              <w:rPr>
                <w:color w:val="00B050"/>
                <w:sz w:val="22"/>
                <w:szCs w:val="22"/>
                <w:lang w:eastAsia="en-ZA"/>
              </w:rPr>
              <w:t>adjusted for inflation by the GDP deflator. (2)</w:t>
            </w:r>
          </w:p>
          <w:p w14:paraId="23167575" w14:textId="5E28E8F3"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 xml:space="preserve">Nominal GDP includes the effect of inflation and is not an accurate measure of the increase in the productive capacity of an economy. Real GDP provides an accurate picture of </w:t>
            </w:r>
            <w:r>
              <w:rPr>
                <w:color w:val="00B050"/>
                <w:sz w:val="22"/>
                <w:szCs w:val="22"/>
                <w:lang w:eastAsia="en-ZA"/>
              </w:rPr>
              <w:t>real production growth</w:t>
            </w:r>
            <w:r w:rsidRPr="0023028A">
              <w:rPr>
                <w:color w:val="00B050"/>
                <w:sz w:val="22"/>
                <w:szCs w:val="22"/>
                <w:lang w:eastAsia="en-ZA"/>
              </w:rPr>
              <w:t xml:space="preserve"> in an economy. (2)</w:t>
            </w:r>
          </w:p>
        </w:tc>
      </w:tr>
    </w:tbl>
    <w:p w14:paraId="76A4A120" w14:textId="3A6BE5F8" w:rsidR="0023028A" w:rsidRPr="0023028A" w:rsidRDefault="000A1E0D" w:rsidP="0023028A">
      <w:pPr>
        <w:spacing w:line="276" w:lineRule="auto"/>
        <w:contextualSpacing/>
        <w:rPr>
          <w:rFonts w:cs="Arial"/>
          <w:sz w:val="8"/>
          <w:szCs w:val="8"/>
          <w:lang w:val="en-ZW"/>
        </w:rPr>
      </w:pPr>
      <w:r w:rsidRPr="00E51B18">
        <w:rPr>
          <w:rFonts w:cs="Arial"/>
          <w:sz w:val="22"/>
          <w:szCs w:val="22"/>
        </w:rPr>
        <w:t xml:space="preserve">  </w:t>
      </w:r>
      <w:bookmarkStart w:id="26" w:name="_Hlk92273233"/>
    </w:p>
    <w:tbl>
      <w:tblPr>
        <w:tblStyle w:val="TableGrid"/>
        <w:tblW w:w="0" w:type="auto"/>
        <w:tblLook w:val="04A0" w:firstRow="1" w:lastRow="0" w:firstColumn="1" w:lastColumn="0" w:noHBand="0" w:noVBand="1"/>
      </w:tblPr>
      <w:tblGrid>
        <w:gridCol w:w="2689"/>
        <w:gridCol w:w="5953"/>
        <w:gridCol w:w="708"/>
      </w:tblGrid>
      <w:tr w:rsidR="0023028A" w14:paraId="03208325" w14:textId="77777777" w:rsidTr="0023028A">
        <w:tc>
          <w:tcPr>
            <w:tcW w:w="2689" w:type="dxa"/>
          </w:tcPr>
          <w:p w14:paraId="61D9ED51" w14:textId="46917552" w:rsidR="0023028A" w:rsidRPr="006543A6" w:rsidRDefault="0023028A" w:rsidP="006543A6">
            <w:pPr>
              <w:jc w:val="both"/>
              <w:rPr>
                <w:b/>
                <w:bCs/>
                <w:szCs w:val="24"/>
              </w:rPr>
            </w:pPr>
            <w:r w:rsidRPr="006543A6">
              <w:rPr>
                <w:b/>
                <w:bCs/>
                <w:szCs w:val="24"/>
              </w:rPr>
              <w:t>Formative activity 5</w:t>
            </w:r>
          </w:p>
        </w:tc>
        <w:tc>
          <w:tcPr>
            <w:tcW w:w="5953" w:type="dxa"/>
          </w:tcPr>
          <w:p w14:paraId="00723690" w14:textId="4284386D" w:rsidR="0023028A" w:rsidRPr="006543A6" w:rsidRDefault="0023028A" w:rsidP="006543A6">
            <w:pPr>
              <w:jc w:val="both"/>
              <w:rPr>
                <w:b/>
                <w:bCs/>
                <w:szCs w:val="24"/>
              </w:rPr>
            </w:pPr>
            <w:r w:rsidRPr="006543A6">
              <w:rPr>
                <w:b/>
                <w:bCs/>
                <w:szCs w:val="24"/>
              </w:rPr>
              <w:t xml:space="preserve">Define the terms inflation, </w:t>
            </w:r>
            <w:proofErr w:type="gramStart"/>
            <w:r w:rsidRPr="006543A6">
              <w:rPr>
                <w:b/>
                <w:bCs/>
                <w:szCs w:val="24"/>
              </w:rPr>
              <w:t>disinflation</w:t>
            </w:r>
            <w:proofErr w:type="gramEnd"/>
            <w:r w:rsidRPr="006543A6">
              <w:rPr>
                <w:b/>
                <w:bCs/>
                <w:szCs w:val="24"/>
              </w:rPr>
              <w:t xml:space="preserve"> and deflation.</w:t>
            </w:r>
          </w:p>
        </w:tc>
        <w:tc>
          <w:tcPr>
            <w:tcW w:w="708" w:type="dxa"/>
          </w:tcPr>
          <w:p w14:paraId="38A3E8A3" w14:textId="4AA6C5B8" w:rsidR="0023028A" w:rsidRPr="006543A6" w:rsidRDefault="0023028A" w:rsidP="006543A6">
            <w:pPr>
              <w:jc w:val="center"/>
              <w:rPr>
                <w:b/>
                <w:bCs/>
                <w:szCs w:val="24"/>
              </w:rPr>
            </w:pPr>
            <w:r w:rsidRPr="006543A6">
              <w:rPr>
                <w:b/>
                <w:bCs/>
                <w:szCs w:val="24"/>
              </w:rPr>
              <w:t>6</w:t>
            </w:r>
          </w:p>
        </w:tc>
      </w:tr>
    </w:tbl>
    <w:p w14:paraId="1153DDCA"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5E605EC7" w14:textId="77777777" w:rsidTr="009B7047">
        <w:tc>
          <w:tcPr>
            <w:tcW w:w="1129" w:type="dxa"/>
          </w:tcPr>
          <w:p w14:paraId="59703C77"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14984CF6" w14:textId="5A5FA77A"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Inflation is the </w:t>
            </w:r>
            <w:r w:rsidRPr="0023028A">
              <w:rPr>
                <w:b/>
                <w:i/>
                <w:color w:val="00B050"/>
                <w:sz w:val="22"/>
                <w:szCs w:val="22"/>
                <w:lang w:eastAsia="en-ZA"/>
              </w:rPr>
              <w:t xml:space="preserve">sustained </w:t>
            </w:r>
            <w:r w:rsidRPr="0023028A">
              <w:rPr>
                <w:color w:val="00B050"/>
                <w:sz w:val="22"/>
                <w:szCs w:val="22"/>
                <w:lang w:eastAsia="en-ZA"/>
              </w:rPr>
              <w:t xml:space="preserve">and </w:t>
            </w:r>
            <w:r w:rsidRPr="0023028A">
              <w:rPr>
                <w:b/>
                <w:i/>
                <w:color w:val="00B050"/>
                <w:sz w:val="22"/>
                <w:szCs w:val="22"/>
                <w:lang w:eastAsia="en-ZA"/>
              </w:rPr>
              <w:t>continuous</w:t>
            </w:r>
            <w:r w:rsidRPr="0023028A">
              <w:rPr>
                <w:color w:val="00B050"/>
                <w:sz w:val="22"/>
                <w:szCs w:val="22"/>
                <w:lang w:eastAsia="en-ZA"/>
              </w:rPr>
              <w:t xml:space="preserve"> rise in the general price </w:t>
            </w:r>
            <w:r>
              <w:rPr>
                <w:color w:val="00B050"/>
                <w:sz w:val="22"/>
                <w:szCs w:val="22"/>
                <w:lang w:eastAsia="en-ZA"/>
              </w:rPr>
              <w:t>l</w:t>
            </w:r>
            <w:r w:rsidRPr="0023028A">
              <w:rPr>
                <w:color w:val="00B050"/>
                <w:sz w:val="22"/>
                <w:szCs w:val="22"/>
                <w:lang w:eastAsia="en-ZA"/>
              </w:rPr>
              <w:t>evel of an Economy. (2)</w:t>
            </w:r>
          </w:p>
          <w:p w14:paraId="31CD2580" w14:textId="77777777" w:rsidR="0023028A" w:rsidRPr="0023028A" w:rsidRDefault="0023028A" w:rsidP="0023028A">
            <w:pPr>
              <w:spacing w:line="276" w:lineRule="auto"/>
              <w:jc w:val="both"/>
              <w:rPr>
                <w:b/>
                <w:bCs/>
                <w:color w:val="00B050"/>
                <w:sz w:val="22"/>
                <w:szCs w:val="22"/>
                <w:lang w:eastAsia="en-ZA"/>
              </w:rPr>
            </w:pPr>
            <w:r w:rsidRPr="0023028A">
              <w:rPr>
                <w:b/>
                <w:bCs/>
                <w:color w:val="00B050"/>
                <w:sz w:val="22"/>
                <w:szCs w:val="22"/>
                <w:lang w:eastAsia="en-ZA"/>
              </w:rPr>
              <w:t>Deflation</w:t>
            </w:r>
          </w:p>
          <w:p w14:paraId="262478D1" w14:textId="22A8C96A"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It is the general decline in </w:t>
            </w:r>
            <w:r>
              <w:rPr>
                <w:color w:val="00B050"/>
                <w:sz w:val="22"/>
                <w:szCs w:val="22"/>
                <w:lang w:eastAsia="en-ZA"/>
              </w:rPr>
              <w:t xml:space="preserve">the </w:t>
            </w:r>
            <w:r w:rsidRPr="0023028A">
              <w:rPr>
                <w:color w:val="00B050"/>
                <w:sz w:val="22"/>
                <w:szCs w:val="22"/>
                <w:lang w:eastAsia="en-ZA"/>
              </w:rPr>
              <w:t>prices of goods and services in an economy. (2)</w:t>
            </w:r>
          </w:p>
          <w:p w14:paraId="603BB12E" w14:textId="77777777" w:rsidR="0023028A" w:rsidRPr="0023028A" w:rsidRDefault="0023028A" w:rsidP="0023028A">
            <w:pPr>
              <w:spacing w:line="276" w:lineRule="auto"/>
              <w:jc w:val="both"/>
              <w:rPr>
                <w:b/>
                <w:bCs/>
                <w:color w:val="00B050"/>
                <w:sz w:val="22"/>
                <w:szCs w:val="22"/>
                <w:lang w:eastAsia="en-ZA"/>
              </w:rPr>
            </w:pPr>
            <w:r w:rsidRPr="0023028A">
              <w:rPr>
                <w:b/>
                <w:bCs/>
                <w:color w:val="00B050"/>
                <w:sz w:val="22"/>
                <w:szCs w:val="22"/>
                <w:lang w:eastAsia="en-ZA"/>
              </w:rPr>
              <w:t>Disinflation</w:t>
            </w:r>
          </w:p>
          <w:p w14:paraId="41CC86E9" w14:textId="4043B608"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The drop in the rate in the rate of inflation. (2)</w:t>
            </w:r>
          </w:p>
        </w:tc>
      </w:tr>
    </w:tbl>
    <w:p w14:paraId="3220D2BC"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185D8DBC" w14:textId="77777777" w:rsidTr="0023028A">
        <w:tc>
          <w:tcPr>
            <w:tcW w:w="2689" w:type="dxa"/>
          </w:tcPr>
          <w:p w14:paraId="504DF2B2" w14:textId="554EA6BA" w:rsidR="0023028A" w:rsidRPr="006543A6" w:rsidRDefault="0023028A" w:rsidP="006543A6">
            <w:pPr>
              <w:jc w:val="both"/>
              <w:rPr>
                <w:b/>
                <w:bCs/>
                <w:szCs w:val="24"/>
              </w:rPr>
            </w:pPr>
            <w:r w:rsidRPr="006543A6">
              <w:rPr>
                <w:b/>
                <w:bCs/>
                <w:szCs w:val="24"/>
              </w:rPr>
              <w:t>Formative activity 6</w:t>
            </w:r>
          </w:p>
        </w:tc>
        <w:tc>
          <w:tcPr>
            <w:tcW w:w="5953" w:type="dxa"/>
          </w:tcPr>
          <w:p w14:paraId="596467E3" w14:textId="03B24A50" w:rsidR="0023028A" w:rsidRPr="006543A6" w:rsidRDefault="0023028A" w:rsidP="006543A6">
            <w:pPr>
              <w:jc w:val="both"/>
              <w:rPr>
                <w:b/>
                <w:bCs/>
                <w:szCs w:val="24"/>
              </w:rPr>
            </w:pPr>
            <w:r w:rsidRPr="006543A6">
              <w:rPr>
                <w:b/>
                <w:bCs/>
                <w:szCs w:val="24"/>
              </w:rPr>
              <w:t>Why is deflation considered a problem in the economy?</w:t>
            </w:r>
          </w:p>
        </w:tc>
        <w:tc>
          <w:tcPr>
            <w:tcW w:w="708" w:type="dxa"/>
          </w:tcPr>
          <w:p w14:paraId="7BF24567" w14:textId="6EF7A5BD" w:rsidR="0023028A" w:rsidRPr="006543A6" w:rsidRDefault="0023028A" w:rsidP="006543A6">
            <w:pPr>
              <w:jc w:val="center"/>
              <w:rPr>
                <w:b/>
                <w:bCs/>
                <w:szCs w:val="24"/>
              </w:rPr>
            </w:pPr>
            <w:r w:rsidRPr="006543A6">
              <w:rPr>
                <w:b/>
                <w:bCs/>
                <w:szCs w:val="24"/>
              </w:rPr>
              <w:t>2</w:t>
            </w:r>
          </w:p>
        </w:tc>
      </w:tr>
    </w:tbl>
    <w:p w14:paraId="58132EF3"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6C9F1783" w14:textId="77777777" w:rsidTr="009B7047">
        <w:tc>
          <w:tcPr>
            <w:tcW w:w="1129" w:type="dxa"/>
          </w:tcPr>
          <w:p w14:paraId="72FD0F51"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lastRenderedPageBreak/>
              <w:t>Answer</w:t>
            </w:r>
          </w:p>
        </w:tc>
        <w:tc>
          <w:tcPr>
            <w:tcW w:w="8221" w:type="dxa"/>
          </w:tcPr>
          <w:p w14:paraId="1896744E" w14:textId="77777777" w:rsidR="0023028A" w:rsidRDefault="0023028A" w:rsidP="0023028A">
            <w:pPr>
              <w:spacing w:line="276" w:lineRule="auto"/>
              <w:jc w:val="both"/>
              <w:rPr>
                <w:color w:val="00B050"/>
                <w:sz w:val="22"/>
                <w:szCs w:val="22"/>
                <w:lang w:eastAsia="en-ZA"/>
              </w:rPr>
            </w:pPr>
            <w:r w:rsidRPr="0023028A">
              <w:rPr>
                <w:color w:val="00B050"/>
                <w:sz w:val="22"/>
                <w:szCs w:val="22"/>
                <w:lang w:eastAsia="en-ZA"/>
              </w:rPr>
              <w:t>Deflation may indicate falling GDP as Businesses may be reducing prices to cope with falling demand which could trigger a contractionary phase of the business cycle leading to high unemployment</w:t>
            </w:r>
            <w:r>
              <w:rPr>
                <w:color w:val="00B050"/>
                <w:sz w:val="22"/>
                <w:szCs w:val="22"/>
                <w:lang w:eastAsia="en-ZA"/>
              </w:rPr>
              <w:t xml:space="preserve">. </w:t>
            </w:r>
          </w:p>
          <w:p w14:paraId="7D56238F" w14:textId="7EA1B230" w:rsidR="0023028A" w:rsidRPr="0023028A" w:rsidRDefault="0023028A" w:rsidP="0023028A">
            <w:pPr>
              <w:spacing w:line="276" w:lineRule="auto"/>
              <w:jc w:val="both"/>
              <w:rPr>
                <w:color w:val="00B050"/>
                <w:sz w:val="22"/>
                <w:szCs w:val="22"/>
                <w:lang w:val="en-ZA" w:eastAsia="en-ZA"/>
              </w:rPr>
            </w:pPr>
            <w:r>
              <w:rPr>
                <w:color w:val="00B050"/>
                <w:sz w:val="22"/>
                <w:szCs w:val="22"/>
                <w:lang w:eastAsia="en-ZA"/>
              </w:rPr>
              <w:t>ne</w:t>
            </w:r>
            <w:r w:rsidRPr="0023028A">
              <w:rPr>
                <w:color w:val="00B050"/>
                <w:sz w:val="22"/>
                <w:szCs w:val="22"/>
                <w:lang w:eastAsia="en-ZA"/>
              </w:rPr>
              <w:t xml:space="preserve"> mark for mentioning reduced demand and another mark for identifying a problem caused by GDP contraction.</w:t>
            </w:r>
          </w:p>
        </w:tc>
      </w:tr>
      <w:bookmarkEnd w:id="26"/>
    </w:tbl>
    <w:p w14:paraId="5CFA065B"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159DB99E" w14:textId="77777777" w:rsidTr="0023028A">
        <w:tc>
          <w:tcPr>
            <w:tcW w:w="2689" w:type="dxa"/>
          </w:tcPr>
          <w:p w14:paraId="7ED2C558" w14:textId="6FFBA70C" w:rsidR="0023028A" w:rsidRPr="006543A6" w:rsidRDefault="0023028A" w:rsidP="006543A6">
            <w:pPr>
              <w:jc w:val="both"/>
              <w:rPr>
                <w:b/>
                <w:bCs/>
                <w:szCs w:val="24"/>
              </w:rPr>
            </w:pPr>
            <w:r w:rsidRPr="006543A6">
              <w:rPr>
                <w:b/>
                <w:bCs/>
                <w:szCs w:val="24"/>
              </w:rPr>
              <w:t>Formative activity 7</w:t>
            </w:r>
          </w:p>
        </w:tc>
        <w:tc>
          <w:tcPr>
            <w:tcW w:w="5953" w:type="dxa"/>
          </w:tcPr>
          <w:p w14:paraId="76E9BD92" w14:textId="0B7F181A" w:rsidR="0023028A" w:rsidRPr="006543A6" w:rsidRDefault="0023028A" w:rsidP="006543A6">
            <w:pPr>
              <w:jc w:val="both"/>
              <w:rPr>
                <w:b/>
                <w:bCs/>
                <w:szCs w:val="24"/>
              </w:rPr>
            </w:pPr>
            <w:r w:rsidRPr="006543A6">
              <w:rPr>
                <w:rFonts w:cs="Arial"/>
                <w:b/>
                <w:bCs/>
                <w:szCs w:val="24"/>
              </w:rPr>
              <w:t>What are the negative effects of inflation?</w:t>
            </w:r>
          </w:p>
        </w:tc>
        <w:tc>
          <w:tcPr>
            <w:tcW w:w="708" w:type="dxa"/>
          </w:tcPr>
          <w:p w14:paraId="001A8CF1" w14:textId="2A437FAB" w:rsidR="0023028A" w:rsidRPr="006543A6" w:rsidRDefault="0023028A" w:rsidP="006543A6">
            <w:pPr>
              <w:jc w:val="center"/>
              <w:rPr>
                <w:b/>
                <w:bCs/>
                <w:szCs w:val="24"/>
              </w:rPr>
            </w:pPr>
            <w:r w:rsidRPr="006543A6">
              <w:rPr>
                <w:b/>
                <w:bCs/>
                <w:szCs w:val="24"/>
              </w:rPr>
              <w:t>11</w:t>
            </w:r>
          </w:p>
        </w:tc>
      </w:tr>
    </w:tbl>
    <w:p w14:paraId="5EE6A17D"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75D840E7" w14:textId="77777777" w:rsidTr="009B7047">
        <w:tc>
          <w:tcPr>
            <w:tcW w:w="1129" w:type="dxa"/>
          </w:tcPr>
          <w:p w14:paraId="50CE1E5E"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F778B90" w14:textId="5098DA5D" w:rsidR="0023028A" w:rsidRPr="0023028A" w:rsidRDefault="0023028A" w:rsidP="00E8099F">
            <w:pPr>
              <w:numPr>
                <w:ilvl w:val="0"/>
                <w:numId w:val="56"/>
              </w:numPr>
              <w:spacing w:line="276" w:lineRule="auto"/>
              <w:ind w:left="341" w:hanging="284"/>
              <w:jc w:val="both"/>
              <w:rPr>
                <w:color w:val="00B050"/>
                <w:sz w:val="22"/>
                <w:szCs w:val="22"/>
                <w:lang w:eastAsia="en-ZA"/>
              </w:rPr>
            </w:pPr>
            <w:r w:rsidRPr="0023028A">
              <w:rPr>
                <w:color w:val="00B050"/>
                <w:sz w:val="22"/>
                <w:szCs w:val="22"/>
                <w:lang w:eastAsia="en-ZA"/>
              </w:rPr>
              <w:t>Redistribution of wealth. Inflation results in a transfer of wealth or in other words</w:t>
            </w:r>
            <w:r>
              <w:rPr>
                <w:color w:val="00B050"/>
                <w:sz w:val="22"/>
                <w:szCs w:val="22"/>
                <w:lang w:eastAsia="en-ZA"/>
              </w:rPr>
              <w:t>,</w:t>
            </w:r>
            <w:r w:rsidRPr="0023028A">
              <w:rPr>
                <w:color w:val="00B050"/>
                <w:sz w:val="22"/>
                <w:szCs w:val="22"/>
                <w:lang w:eastAsia="en-ZA"/>
              </w:rPr>
              <w:t xml:space="preserve"> redistribute wealth between borrowers and lenders. </w:t>
            </w:r>
            <w:proofErr w:type="gramStart"/>
            <w:r w:rsidRPr="0023028A">
              <w:rPr>
                <w:color w:val="00B050"/>
                <w:sz w:val="22"/>
                <w:szCs w:val="22"/>
                <w:lang w:eastAsia="en-ZA"/>
              </w:rPr>
              <w:t>Borrowers</w:t>
            </w:r>
            <w:proofErr w:type="gramEnd"/>
            <w:r w:rsidRPr="0023028A">
              <w:rPr>
                <w:color w:val="00B050"/>
                <w:sz w:val="22"/>
                <w:szCs w:val="22"/>
                <w:lang w:eastAsia="en-ZA"/>
              </w:rPr>
              <w:t xml:space="preserve"> gain</w:t>
            </w:r>
            <w:r>
              <w:rPr>
                <w:color w:val="00B050"/>
                <w:sz w:val="22"/>
                <w:szCs w:val="22"/>
                <w:lang w:eastAsia="en-ZA"/>
              </w:rPr>
              <w:t>,</w:t>
            </w:r>
            <w:r w:rsidRPr="0023028A">
              <w:rPr>
                <w:color w:val="00B050"/>
                <w:sz w:val="22"/>
                <w:szCs w:val="22"/>
                <w:lang w:eastAsia="en-ZA"/>
              </w:rPr>
              <w:t xml:space="preserve"> and lenders lose and occur only if the inflation rate is </w:t>
            </w:r>
            <w:r>
              <w:rPr>
                <w:color w:val="00B050"/>
                <w:sz w:val="22"/>
                <w:szCs w:val="22"/>
                <w:lang w:eastAsia="en-ZA"/>
              </w:rPr>
              <w:t>higher</w:t>
            </w:r>
            <w:r w:rsidRPr="0023028A">
              <w:rPr>
                <w:color w:val="00B050"/>
                <w:sz w:val="22"/>
                <w:szCs w:val="22"/>
                <w:lang w:eastAsia="en-ZA"/>
              </w:rPr>
              <w:t xml:space="preserve">. I mark for mentioning transfer of wealth, 1 mark for mentioning who the loser and the winner </w:t>
            </w:r>
            <w:r>
              <w:rPr>
                <w:color w:val="00B050"/>
                <w:sz w:val="22"/>
                <w:szCs w:val="22"/>
                <w:lang w:eastAsia="en-ZA"/>
              </w:rPr>
              <w:t>are</w:t>
            </w:r>
            <w:r w:rsidRPr="0023028A">
              <w:rPr>
                <w:color w:val="00B050"/>
                <w:sz w:val="22"/>
                <w:szCs w:val="22"/>
                <w:lang w:eastAsia="en-ZA"/>
              </w:rPr>
              <w:t xml:space="preserve"> and 1 mark for mentioning the condition for this to be satisfied. (3)</w:t>
            </w:r>
          </w:p>
          <w:p w14:paraId="20E7A5F3" w14:textId="61410DC9" w:rsidR="0023028A" w:rsidRPr="0023028A" w:rsidRDefault="0023028A" w:rsidP="00E8099F">
            <w:pPr>
              <w:numPr>
                <w:ilvl w:val="0"/>
                <w:numId w:val="56"/>
              </w:numPr>
              <w:spacing w:line="276" w:lineRule="auto"/>
              <w:ind w:left="341" w:hanging="284"/>
              <w:jc w:val="both"/>
              <w:rPr>
                <w:color w:val="00B050"/>
                <w:sz w:val="22"/>
                <w:szCs w:val="22"/>
                <w:lang w:eastAsia="en-ZA"/>
              </w:rPr>
            </w:pPr>
            <w:r w:rsidRPr="0023028A">
              <w:rPr>
                <w:color w:val="00B050"/>
                <w:sz w:val="22"/>
                <w:szCs w:val="22"/>
                <w:lang w:eastAsia="en-ZA"/>
              </w:rPr>
              <w:t>Erosion of purchasing power. Fixed income earners income is reduced in real terms as their income is fixed. (2)</w:t>
            </w:r>
          </w:p>
          <w:p w14:paraId="3C9EECAC" w14:textId="12FE0166" w:rsidR="0023028A" w:rsidRPr="0023028A" w:rsidRDefault="0023028A" w:rsidP="00E8099F">
            <w:pPr>
              <w:numPr>
                <w:ilvl w:val="0"/>
                <w:numId w:val="56"/>
              </w:numPr>
              <w:spacing w:line="276" w:lineRule="auto"/>
              <w:ind w:left="341" w:hanging="284"/>
              <w:jc w:val="both"/>
              <w:rPr>
                <w:color w:val="00B050"/>
                <w:sz w:val="22"/>
                <w:szCs w:val="22"/>
                <w:lang w:eastAsia="en-ZA"/>
              </w:rPr>
            </w:pPr>
            <w:r w:rsidRPr="0023028A">
              <w:rPr>
                <w:color w:val="00B050"/>
                <w:sz w:val="22"/>
                <w:szCs w:val="22"/>
                <w:lang w:eastAsia="en-ZA"/>
              </w:rPr>
              <w:t xml:space="preserve">Speculative behaviour. </w:t>
            </w:r>
            <w:r w:rsidRPr="0023028A">
              <w:rPr>
                <w:color w:val="00B050"/>
                <w:sz w:val="22"/>
                <w:szCs w:val="22"/>
                <w:u w:val="single"/>
                <w:lang w:eastAsia="en-ZA"/>
              </w:rPr>
              <w:t>Loss of productive time</w:t>
            </w:r>
            <w:r w:rsidRPr="0023028A">
              <w:rPr>
                <w:color w:val="00B050"/>
                <w:sz w:val="22"/>
                <w:szCs w:val="22"/>
                <w:lang w:eastAsia="en-ZA"/>
              </w:rPr>
              <w:t xml:space="preserve"> and </w:t>
            </w:r>
            <w:r w:rsidRPr="0023028A">
              <w:rPr>
                <w:color w:val="00B050"/>
                <w:sz w:val="22"/>
                <w:szCs w:val="22"/>
                <w:u w:val="single"/>
                <w:lang w:eastAsia="en-ZA"/>
              </w:rPr>
              <w:t>inefficient allocation of resources to</w:t>
            </w:r>
            <w:r w:rsidRPr="0023028A">
              <w:rPr>
                <w:color w:val="00B050"/>
                <w:sz w:val="22"/>
                <w:szCs w:val="22"/>
                <w:lang w:eastAsia="en-ZA"/>
              </w:rPr>
              <w:t xml:space="preserve"> speculation leads to </w:t>
            </w:r>
            <w:r w:rsidRPr="0023028A">
              <w:rPr>
                <w:color w:val="00B050"/>
                <w:sz w:val="22"/>
                <w:szCs w:val="22"/>
                <w:u w:val="single"/>
                <w:lang w:eastAsia="en-ZA"/>
              </w:rPr>
              <w:t>low productivity and lower GDP in the economy.</w:t>
            </w:r>
            <w:r w:rsidRPr="0023028A">
              <w:rPr>
                <w:color w:val="00B050"/>
                <w:sz w:val="22"/>
                <w:szCs w:val="22"/>
                <w:lang w:eastAsia="en-ZA"/>
              </w:rPr>
              <w:t xml:space="preserve"> (3)</w:t>
            </w:r>
          </w:p>
          <w:p w14:paraId="0E6FE607" w14:textId="43406706" w:rsidR="0023028A" w:rsidRPr="0023028A" w:rsidRDefault="0023028A" w:rsidP="00E8099F">
            <w:pPr>
              <w:numPr>
                <w:ilvl w:val="0"/>
                <w:numId w:val="56"/>
              </w:numPr>
              <w:spacing w:line="276" w:lineRule="auto"/>
              <w:ind w:left="341" w:hanging="284"/>
              <w:jc w:val="both"/>
              <w:rPr>
                <w:color w:val="00B050"/>
                <w:sz w:val="22"/>
                <w:szCs w:val="22"/>
                <w:lang w:val="en-ZA" w:eastAsia="en-ZA"/>
              </w:rPr>
            </w:pPr>
            <w:r w:rsidRPr="0023028A">
              <w:rPr>
                <w:color w:val="00B050"/>
                <w:sz w:val="22"/>
                <w:szCs w:val="22"/>
                <w:lang w:eastAsia="en-ZA"/>
              </w:rPr>
              <w:t>Bracket creep</w:t>
            </w:r>
            <w:r>
              <w:rPr>
                <w:color w:val="00B050"/>
                <w:sz w:val="22"/>
                <w:szCs w:val="22"/>
                <w:lang w:eastAsia="en-ZA"/>
              </w:rPr>
              <w:t xml:space="preserve"> - </w:t>
            </w:r>
            <w:r w:rsidRPr="0023028A">
              <w:rPr>
                <w:color w:val="00B050"/>
                <w:sz w:val="22"/>
                <w:szCs w:val="22"/>
                <w:u w:val="single"/>
                <w:lang w:eastAsia="en-ZA"/>
              </w:rPr>
              <w:t>Inflation adjusted increases</w:t>
            </w:r>
            <w:r w:rsidRPr="0023028A">
              <w:rPr>
                <w:color w:val="00B050"/>
                <w:sz w:val="22"/>
                <w:szCs w:val="22"/>
                <w:lang w:eastAsia="en-ZA"/>
              </w:rPr>
              <w:t xml:space="preserve"> may result in </w:t>
            </w:r>
            <w:r w:rsidRPr="0023028A">
              <w:rPr>
                <w:color w:val="00B050"/>
                <w:sz w:val="22"/>
                <w:szCs w:val="22"/>
                <w:u w:val="single"/>
                <w:lang w:eastAsia="en-ZA"/>
              </w:rPr>
              <w:t>higher personal taxes</w:t>
            </w:r>
            <w:r w:rsidRPr="0023028A">
              <w:rPr>
                <w:color w:val="00B050"/>
                <w:sz w:val="22"/>
                <w:szCs w:val="22"/>
                <w:lang w:eastAsia="en-ZA"/>
              </w:rPr>
              <w:t xml:space="preserve"> if the</w:t>
            </w:r>
            <w:r>
              <w:rPr>
                <w:color w:val="00B050"/>
                <w:sz w:val="22"/>
                <w:szCs w:val="22"/>
                <w:lang w:eastAsia="en-ZA"/>
              </w:rPr>
              <w:t xml:space="preserve"> Finance minister has no corresponding inflationary adjustment of tax brackets</w:t>
            </w:r>
            <w:r w:rsidRPr="0023028A">
              <w:rPr>
                <w:color w:val="00B050"/>
                <w:sz w:val="22"/>
                <w:szCs w:val="22"/>
                <w:lang w:eastAsia="en-ZA"/>
              </w:rPr>
              <w:t>. (3)</w:t>
            </w:r>
          </w:p>
        </w:tc>
      </w:tr>
    </w:tbl>
    <w:p w14:paraId="043EDE20"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21B82EF4" w14:textId="77777777" w:rsidTr="0023028A">
        <w:tc>
          <w:tcPr>
            <w:tcW w:w="2689" w:type="dxa"/>
          </w:tcPr>
          <w:p w14:paraId="7ADC1D01" w14:textId="723E3A89" w:rsidR="0023028A" w:rsidRPr="006543A6" w:rsidRDefault="0023028A" w:rsidP="006543A6">
            <w:pPr>
              <w:jc w:val="both"/>
              <w:rPr>
                <w:b/>
                <w:bCs/>
                <w:szCs w:val="24"/>
              </w:rPr>
            </w:pPr>
            <w:r w:rsidRPr="006543A6">
              <w:rPr>
                <w:b/>
                <w:bCs/>
                <w:szCs w:val="24"/>
              </w:rPr>
              <w:t>Formative activity 8</w:t>
            </w:r>
          </w:p>
        </w:tc>
        <w:tc>
          <w:tcPr>
            <w:tcW w:w="5953" w:type="dxa"/>
          </w:tcPr>
          <w:p w14:paraId="6951B615" w14:textId="7EA86C47" w:rsidR="0023028A" w:rsidRPr="006543A6" w:rsidRDefault="0023028A" w:rsidP="006543A6">
            <w:pPr>
              <w:jc w:val="both"/>
              <w:rPr>
                <w:b/>
                <w:bCs/>
                <w:szCs w:val="24"/>
              </w:rPr>
            </w:pPr>
            <w:r w:rsidRPr="006543A6">
              <w:rPr>
                <w:b/>
                <w:bCs/>
                <w:szCs w:val="24"/>
              </w:rPr>
              <w:t>Name and describe the three composite business indicators.</w:t>
            </w:r>
          </w:p>
        </w:tc>
        <w:tc>
          <w:tcPr>
            <w:tcW w:w="708" w:type="dxa"/>
          </w:tcPr>
          <w:p w14:paraId="7EC3343E" w14:textId="130B6A23" w:rsidR="0023028A" w:rsidRPr="006543A6" w:rsidRDefault="0023028A" w:rsidP="006543A6">
            <w:pPr>
              <w:jc w:val="center"/>
              <w:rPr>
                <w:b/>
                <w:bCs/>
                <w:szCs w:val="24"/>
              </w:rPr>
            </w:pPr>
            <w:r w:rsidRPr="006543A6">
              <w:rPr>
                <w:b/>
                <w:bCs/>
                <w:szCs w:val="24"/>
              </w:rPr>
              <w:t>6</w:t>
            </w:r>
          </w:p>
        </w:tc>
      </w:tr>
    </w:tbl>
    <w:p w14:paraId="31EE0701"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013A7111" w14:textId="77777777" w:rsidTr="009B7047">
        <w:tc>
          <w:tcPr>
            <w:tcW w:w="1129" w:type="dxa"/>
          </w:tcPr>
          <w:p w14:paraId="138F8C54"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28457833" w14:textId="40F9DA51" w:rsidR="0023028A" w:rsidRPr="0023028A" w:rsidRDefault="0023028A" w:rsidP="00E8099F">
            <w:pPr>
              <w:numPr>
                <w:ilvl w:val="0"/>
                <w:numId w:val="48"/>
              </w:numPr>
              <w:spacing w:line="276" w:lineRule="auto"/>
              <w:ind w:left="341" w:hanging="284"/>
              <w:jc w:val="both"/>
              <w:rPr>
                <w:color w:val="00B050"/>
                <w:sz w:val="22"/>
                <w:szCs w:val="22"/>
                <w:lang w:eastAsia="en-ZA"/>
              </w:rPr>
            </w:pPr>
            <w:r w:rsidRPr="0023028A">
              <w:rPr>
                <w:color w:val="00B050"/>
                <w:sz w:val="22"/>
                <w:szCs w:val="22"/>
                <w:u w:val="single"/>
                <w:lang w:eastAsia="en-ZA"/>
              </w:rPr>
              <w:t>Leading Business Cycle indicator</w:t>
            </w:r>
            <w:r w:rsidRPr="0023028A">
              <w:rPr>
                <w:color w:val="00B050"/>
                <w:sz w:val="22"/>
                <w:szCs w:val="22"/>
                <w:lang w:eastAsia="en-ZA"/>
              </w:rPr>
              <w:t xml:space="preserve">:  A composite piece of economic data used to </w:t>
            </w:r>
            <w:r w:rsidRPr="0023028A">
              <w:rPr>
                <w:color w:val="00B050"/>
                <w:sz w:val="22"/>
                <w:szCs w:val="22"/>
                <w:u w:val="single"/>
                <w:lang w:eastAsia="en-ZA"/>
              </w:rPr>
              <w:t>predict future economic activity.</w:t>
            </w:r>
          </w:p>
          <w:p w14:paraId="0C20F866" w14:textId="4ABCDF85" w:rsidR="0023028A" w:rsidRPr="0023028A" w:rsidRDefault="0023028A" w:rsidP="00E8099F">
            <w:pPr>
              <w:numPr>
                <w:ilvl w:val="0"/>
                <w:numId w:val="48"/>
              </w:numPr>
              <w:spacing w:line="276" w:lineRule="auto"/>
              <w:ind w:left="341" w:hanging="284"/>
              <w:jc w:val="both"/>
              <w:rPr>
                <w:color w:val="00B050"/>
                <w:sz w:val="22"/>
                <w:szCs w:val="22"/>
                <w:u w:val="single"/>
                <w:lang w:eastAsia="en-ZA"/>
              </w:rPr>
            </w:pPr>
            <w:r w:rsidRPr="0023028A">
              <w:rPr>
                <w:color w:val="00B050"/>
                <w:sz w:val="22"/>
                <w:szCs w:val="22"/>
                <w:u w:val="single"/>
                <w:lang w:eastAsia="en-ZA"/>
              </w:rPr>
              <w:t>Composite Coincident Business cycle indicator</w:t>
            </w:r>
            <w:r w:rsidRPr="0023028A">
              <w:rPr>
                <w:color w:val="00B050"/>
                <w:sz w:val="22"/>
                <w:szCs w:val="22"/>
                <w:lang w:eastAsia="en-ZA"/>
              </w:rPr>
              <w:t xml:space="preserve">: An index that is made up of </w:t>
            </w:r>
            <w:r w:rsidRPr="0023028A">
              <w:rPr>
                <w:color w:val="00B050"/>
                <w:sz w:val="22"/>
                <w:szCs w:val="22"/>
                <w:u w:val="single"/>
                <w:lang w:eastAsia="en-ZA"/>
              </w:rPr>
              <w:t>economic indicators that occur at the same time as the current stage of the business cycle.</w:t>
            </w:r>
          </w:p>
          <w:p w14:paraId="050739A0" w14:textId="4C393BED" w:rsidR="0023028A" w:rsidRPr="0023028A" w:rsidRDefault="0023028A" w:rsidP="00E8099F">
            <w:pPr>
              <w:numPr>
                <w:ilvl w:val="0"/>
                <w:numId w:val="48"/>
              </w:numPr>
              <w:spacing w:line="276" w:lineRule="auto"/>
              <w:ind w:left="341" w:hanging="284"/>
              <w:jc w:val="both"/>
              <w:rPr>
                <w:color w:val="00B050"/>
                <w:sz w:val="22"/>
                <w:szCs w:val="22"/>
                <w:lang w:val="en-ZA" w:eastAsia="en-ZA"/>
              </w:rPr>
            </w:pPr>
            <w:r w:rsidRPr="0023028A">
              <w:rPr>
                <w:color w:val="00B050"/>
                <w:sz w:val="22"/>
                <w:szCs w:val="22"/>
                <w:u w:val="single"/>
                <w:lang w:eastAsia="en-ZA"/>
              </w:rPr>
              <w:t>Composite lagging business cycle indicators</w:t>
            </w:r>
            <w:r w:rsidRPr="0023028A">
              <w:rPr>
                <w:color w:val="00B050"/>
                <w:sz w:val="22"/>
                <w:szCs w:val="22"/>
                <w:lang w:eastAsia="en-ZA"/>
              </w:rPr>
              <w:t xml:space="preserve">: A composite economic indicator that </w:t>
            </w:r>
            <w:r w:rsidRPr="0023028A">
              <w:rPr>
                <w:color w:val="00B050"/>
                <w:sz w:val="22"/>
                <w:szCs w:val="22"/>
                <w:u w:val="single"/>
                <w:lang w:eastAsia="en-ZA"/>
              </w:rPr>
              <w:t>confirms what has already happened in an economy.</w:t>
            </w:r>
          </w:p>
        </w:tc>
      </w:tr>
    </w:tbl>
    <w:p w14:paraId="3A1046A8"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7CAC0FDC" w14:textId="77777777" w:rsidTr="0023028A">
        <w:tc>
          <w:tcPr>
            <w:tcW w:w="2689" w:type="dxa"/>
          </w:tcPr>
          <w:p w14:paraId="1D737EB1" w14:textId="595CDFAF" w:rsidR="0023028A" w:rsidRPr="006543A6" w:rsidRDefault="0023028A" w:rsidP="006543A6">
            <w:pPr>
              <w:jc w:val="both"/>
              <w:rPr>
                <w:b/>
                <w:bCs/>
                <w:szCs w:val="24"/>
              </w:rPr>
            </w:pPr>
            <w:r w:rsidRPr="006543A6">
              <w:rPr>
                <w:b/>
                <w:bCs/>
                <w:szCs w:val="24"/>
              </w:rPr>
              <w:t>Formative activity 9</w:t>
            </w:r>
          </w:p>
        </w:tc>
        <w:tc>
          <w:tcPr>
            <w:tcW w:w="5953" w:type="dxa"/>
          </w:tcPr>
          <w:p w14:paraId="72CFFB34" w14:textId="5DDA9205" w:rsidR="0023028A" w:rsidRPr="006543A6" w:rsidRDefault="0023028A" w:rsidP="006543A6">
            <w:pPr>
              <w:jc w:val="both"/>
              <w:rPr>
                <w:b/>
                <w:bCs/>
                <w:szCs w:val="24"/>
              </w:rPr>
            </w:pPr>
            <w:r w:rsidRPr="006543A6">
              <w:rPr>
                <w:b/>
                <w:bCs/>
                <w:szCs w:val="24"/>
              </w:rPr>
              <w:t>Discuss how the SARB uses the three tools of monetary policy to influence the supply of money and interest rates in the economy.</w:t>
            </w:r>
          </w:p>
        </w:tc>
        <w:tc>
          <w:tcPr>
            <w:tcW w:w="708" w:type="dxa"/>
          </w:tcPr>
          <w:p w14:paraId="2FE4EEDB" w14:textId="27B66E93" w:rsidR="0023028A" w:rsidRPr="006543A6" w:rsidRDefault="0023028A" w:rsidP="006543A6">
            <w:pPr>
              <w:jc w:val="center"/>
              <w:rPr>
                <w:b/>
                <w:bCs/>
                <w:szCs w:val="24"/>
              </w:rPr>
            </w:pPr>
            <w:r w:rsidRPr="006543A6">
              <w:rPr>
                <w:b/>
                <w:bCs/>
                <w:szCs w:val="24"/>
              </w:rPr>
              <w:t>9</w:t>
            </w:r>
          </w:p>
        </w:tc>
      </w:tr>
    </w:tbl>
    <w:p w14:paraId="6FE975FC"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0B09A080" w14:textId="77777777" w:rsidTr="009B7047">
        <w:tc>
          <w:tcPr>
            <w:tcW w:w="1129" w:type="dxa"/>
          </w:tcPr>
          <w:p w14:paraId="6A60498B"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2D053A2B" w14:textId="5BF48D77" w:rsidR="0023028A" w:rsidRPr="0023028A" w:rsidRDefault="0023028A" w:rsidP="00E8099F">
            <w:pPr>
              <w:numPr>
                <w:ilvl w:val="0"/>
                <w:numId w:val="57"/>
              </w:numPr>
              <w:spacing w:line="276" w:lineRule="auto"/>
              <w:ind w:left="341" w:hanging="284"/>
              <w:jc w:val="both"/>
              <w:rPr>
                <w:color w:val="00B050"/>
                <w:sz w:val="22"/>
                <w:szCs w:val="22"/>
                <w:lang w:eastAsia="en-ZA"/>
              </w:rPr>
            </w:pPr>
            <w:r w:rsidRPr="0023028A">
              <w:rPr>
                <w:color w:val="00B050"/>
                <w:sz w:val="22"/>
                <w:szCs w:val="22"/>
                <w:lang w:eastAsia="en-ZA"/>
              </w:rPr>
              <w:t xml:space="preserve">The </w:t>
            </w:r>
            <w:r w:rsidRPr="0023028A">
              <w:rPr>
                <w:color w:val="00B050"/>
                <w:sz w:val="22"/>
                <w:szCs w:val="22"/>
                <w:u w:val="single"/>
                <w:lang w:eastAsia="en-ZA"/>
              </w:rPr>
              <w:t>repurchase order system or repo rate:</w:t>
            </w:r>
            <w:r w:rsidRPr="0023028A">
              <w:rPr>
                <w:color w:val="00B050"/>
                <w:sz w:val="22"/>
                <w:szCs w:val="22"/>
                <w:lang w:eastAsia="en-ZA"/>
              </w:rPr>
              <w:t xml:space="preserve">  By </w:t>
            </w:r>
            <w:r w:rsidRPr="0023028A">
              <w:rPr>
                <w:color w:val="00B050"/>
                <w:sz w:val="22"/>
                <w:szCs w:val="22"/>
                <w:u w:val="single"/>
                <w:lang w:eastAsia="en-ZA"/>
              </w:rPr>
              <w:t>increasing the repo rate</w:t>
            </w:r>
            <w:r w:rsidRPr="0023028A">
              <w:rPr>
                <w:color w:val="00B050"/>
                <w:sz w:val="22"/>
                <w:szCs w:val="22"/>
                <w:lang w:eastAsia="en-ZA"/>
              </w:rPr>
              <w:t xml:space="preserve">, borrowing </w:t>
            </w:r>
            <w:r w:rsidRPr="0023028A">
              <w:rPr>
                <w:color w:val="00B050"/>
                <w:sz w:val="22"/>
                <w:szCs w:val="22"/>
                <w:u w:val="single"/>
                <w:lang w:eastAsia="en-ZA"/>
              </w:rPr>
              <w:t>becomes expensive</w:t>
            </w:r>
            <w:r>
              <w:rPr>
                <w:color w:val="00B050"/>
                <w:sz w:val="22"/>
                <w:szCs w:val="22"/>
                <w:u w:val="single"/>
                <w:lang w:eastAsia="en-ZA"/>
              </w:rPr>
              <w:t>,</w:t>
            </w:r>
            <w:r w:rsidRPr="0023028A">
              <w:rPr>
                <w:color w:val="00B050"/>
                <w:sz w:val="22"/>
                <w:szCs w:val="22"/>
                <w:lang w:eastAsia="en-ZA"/>
              </w:rPr>
              <w:t xml:space="preserve"> leading to </w:t>
            </w:r>
            <w:r w:rsidRPr="0023028A">
              <w:rPr>
                <w:color w:val="00B050"/>
                <w:sz w:val="22"/>
                <w:szCs w:val="22"/>
                <w:u w:val="single"/>
                <w:lang w:eastAsia="en-ZA"/>
              </w:rPr>
              <w:t>lower private consumption</w:t>
            </w:r>
            <w:r>
              <w:rPr>
                <w:color w:val="00B050"/>
                <w:sz w:val="22"/>
                <w:szCs w:val="22"/>
                <w:lang w:eastAsia="en-ZA"/>
              </w:rPr>
              <w:t>, lower business borrowing,</w:t>
            </w:r>
            <w:r w:rsidRPr="0023028A">
              <w:rPr>
                <w:color w:val="00B050"/>
                <w:sz w:val="22"/>
                <w:szCs w:val="22"/>
                <w:lang w:eastAsia="en-ZA"/>
              </w:rPr>
              <w:t xml:space="preserve"> and </w:t>
            </w:r>
            <w:r w:rsidRPr="0023028A">
              <w:rPr>
                <w:color w:val="00B050"/>
                <w:sz w:val="22"/>
                <w:szCs w:val="22"/>
                <w:u w:val="single"/>
                <w:lang w:eastAsia="en-ZA"/>
              </w:rPr>
              <w:t xml:space="preserve">ultimately lower inflation </w:t>
            </w:r>
            <w:r w:rsidRPr="0023028A">
              <w:rPr>
                <w:color w:val="00B050"/>
                <w:sz w:val="22"/>
                <w:szCs w:val="22"/>
                <w:lang w:eastAsia="en-ZA"/>
              </w:rPr>
              <w:t xml:space="preserve">and </w:t>
            </w:r>
            <w:r w:rsidRPr="0023028A">
              <w:rPr>
                <w:color w:val="00B050"/>
                <w:sz w:val="22"/>
                <w:szCs w:val="22"/>
                <w:u w:val="single"/>
                <w:lang w:eastAsia="en-ZA"/>
              </w:rPr>
              <w:t>GDP Growth</w:t>
            </w:r>
            <w:r w:rsidRPr="0023028A">
              <w:rPr>
                <w:color w:val="00B050"/>
                <w:sz w:val="22"/>
                <w:szCs w:val="22"/>
                <w:lang w:eastAsia="en-ZA"/>
              </w:rPr>
              <w:t xml:space="preserve">. By </w:t>
            </w:r>
            <w:r w:rsidRPr="0023028A">
              <w:rPr>
                <w:color w:val="00B050"/>
                <w:sz w:val="22"/>
                <w:szCs w:val="22"/>
                <w:u w:val="single"/>
                <w:lang w:eastAsia="en-ZA"/>
              </w:rPr>
              <w:t>cutting the repo rate</w:t>
            </w:r>
            <w:r w:rsidRPr="0023028A">
              <w:rPr>
                <w:color w:val="00B050"/>
                <w:sz w:val="22"/>
                <w:szCs w:val="22"/>
                <w:lang w:eastAsia="en-ZA"/>
              </w:rPr>
              <w:t>, borrowing becomes cheaper</w:t>
            </w:r>
            <w:r>
              <w:rPr>
                <w:color w:val="00B050"/>
                <w:sz w:val="22"/>
                <w:szCs w:val="22"/>
                <w:lang w:eastAsia="en-ZA"/>
              </w:rPr>
              <w:t>,</w:t>
            </w:r>
            <w:r w:rsidRPr="0023028A">
              <w:rPr>
                <w:color w:val="00B050"/>
                <w:sz w:val="22"/>
                <w:szCs w:val="22"/>
                <w:lang w:eastAsia="en-ZA"/>
              </w:rPr>
              <w:t xml:space="preserve"> leading to </w:t>
            </w:r>
            <w:r w:rsidRPr="0023028A">
              <w:rPr>
                <w:color w:val="00B050"/>
                <w:sz w:val="22"/>
                <w:szCs w:val="22"/>
                <w:u w:val="single"/>
                <w:lang w:eastAsia="en-ZA"/>
              </w:rPr>
              <w:t>higher private consumption and business borrowing</w:t>
            </w:r>
            <w:r>
              <w:rPr>
                <w:color w:val="00B050"/>
                <w:sz w:val="22"/>
                <w:szCs w:val="22"/>
                <w:u w:val="single"/>
                <w:lang w:eastAsia="en-ZA"/>
              </w:rPr>
              <w:t>,</w:t>
            </w:r>
            <w:r w:rsidRPr="0023028A">
              <w:rPr>
                <w:color w:val="00B050"/>
                <w:sz w:val="22"/>
                <w:szCs w:val="22"/>
                <w:lang w:eastAsia="en-ZA"/>
              </w:rPr>
              <w:t xml:space="preserve"> translating into </w:t>
            </w:r>
            <w:r w:rsidRPr="0023028A">
              <w:rPr>
                <w:color w:val="00B050"/>
                <w:sz w:val="22"/>
                <w:szCs w:val="22"/>
                <w:u w:val="single"/>
                <w:lang w:eastAsia="en-ZA"/>
              </w:rPr>
              <w:t>high aggregate demand</w:t>
            </w:r>
            <w:r w:rsidRPr="0023028A">
              <w:rPr>
                <w:color w:val="00B050"/>
                <w:sz w:val="22"/>
                <w:szCs w:val="22"/>
                <w:lang w:eastAsia="en-ZA"/>
              </w:rPr>
              <w:t xml:space="preserve">, </w:t>
            </w:r>
            <w:r w:rsidRPr="0023028A">
              <w:rPr>
                <w:color w:val="00B050"/>
                <w:sz w:val="22"/>
                <w:szCs w:val="22"/>
                <w:u w:val="single"/>
                <w:lang w:eastAsia="en-ZA"/>
              </w:rPr>
              <w:t xml:space="preserve">higher </w:t>
            </w:r>
            <w:proofErr w:type="gramStart"/>
            <w:r w:rsidRPr="0023028A">
              <w:rPr>
                <w:color w:val="00B050"/>
                <w:sz w:val="22"/>
                <w:szCs w:val="22"/>
                <w:u w:val="single"/>
                <w:lang w:eastAsia="en-ZA"/>
              </w:rPr>
              <w:t>inflation</w:t>
            </w:r>
            <w:proofErr w:type="gramEnd"/>
            <w:r w:rsidRPr="0023028A">
              <w:rPr>
                <w:color w:val="00B050"/>
                <w:sz w:val="22"/>
                <w:szCs w:val="22"/>
                <w:lang w:eastAsia="en-ZA"/>
              </w:rPr>
              <w:t xml:space="preserve"> and </w:t>
            </w:r>
            <w:r w:rsidRPr="0023028A">
              <w:rPr>
                <w:color w:val="00B050"/>
                <w:sz w:val="22"/>
                <w:szCs w:val="22"/>
                <w:u w:val="single"/>
                <w:lang w:eastAsia="en-ZA"/>
              </w:rPr>
              <w:t>GDP Growth.</w:t>
            </w:r>
            <w:r w:rsidRPr="0023028A">
              <w:rPr>
                <w:color w:val="00B050"/>
                <w:sz w:val="22"/>
                <w:szCs w:val="22"/>
                <w:lang w:eastAsia="en-ZA"/>
              </w:rPr>
              <w:t xml:space="preserve"> (3)</w:t>
            </w:r>
          </w:p>
          <w:p w14:paraId="47B0FABD" w14:textId="1B805DDE" w:rsidR="0023028A" w:rsidRPr="0023028A" w:rsidRDefault="0023028A" w:rsidP="00E8099F">
            <w:pPr>
              <w:numPr>
                <w:ilvl w:val="0"/>
                <w:numId w:val="57"/>
              </w:numPr>
              <w:spacing w:line="276" w:lineRule="auto"/>
              <w:ind w:left="341" w:hanging="284"/>
              <w:jc w:val="both"/>
              <w:rPr>
                <w:color w:val="00B050"/>
                <w:sz w:val="22"/>
                <w:szCs w:val="22"/>
                <w:lang w:eastAsia="en-ZA"/>
              </w:rPr>
            </w:pPr>
            <w:r w:rsidRPr="0023028A">
              <w:rPr>
                <w:color w:val="00B050"/>
                <w:sz w:val="22"/>
                <w:szCs w:val="22"/>
                <w:lang w:eastAsia="en-ZA"/>
              </w:rPr>
              <w:t xml:space="preserve">Open market transactions: </w:t>
            </w:r>
            <w:r>
              <w:rPr>
                <w:color w:val="00B050"/>
                <w:sz w:val="22"/>
                <w:szCs w:val="22"/>
                <w:lang w:eastAsia="en-ZA"/>
              </w:rPr>
              <w:t>SARB sells securities such as Government Bonds and Treasury Bills to control high inflation</w:t>
            </w:r>
            <w:r w:rsidRPr="0023028A">
              <w:rPr>
                <w:color w:val="00B050"/>
                <w:sz w:val="22"/>
                <w:szCs w:val="22"/>
                <w:lang w:eastAsia="en-ZA"/>
              </w:rPr>
              <w:t xml:space="preserve">. </w:t>
            </w:r>
            <w:r>
              <w:rPr>
                <w:color w:val="00B050"/>
                <w:sz w:val="22"/>
                <w:szCs w:val="22"/>
                <w:lang w:eastAsia="en-ZA"/>
              </w:rPr>
              <w:t>It</w:t>
            </w:r>
            <w:r w:rsidRPr="0023028A">
              <w:rPr>
                <w:color w:val="00B050"/>
                <w:sz w:val="22"/>
                <w:szCs w:val="22"/>
                <w:lang w:eastAsia="en-ZA"/>
              </w:rPr>
              <w:t xml:space="preserve"> takes money out of the market</w:t>
            </w:r>
            <w:r>
              <w:rPr>
                <w:color w:val="00B050"/>
                <w:sz w:val="22"/>
                <w:szCs w:val="22"/>
                <w:lang w:eastAsia="en-ZA"/>
              </w:rPr>
              <w:t>. T</w:t>
            </w:r>
            <w:r w:rsidRPr="0023028A">
              <w:rPr>
                <w:color w:val="00B050"/>
                <w:sz w:val="22"/>
                <w:szCs w:val="22"/>
                <w:lang w:eastAsia="en-ZA"/>
              </w:rPr>
              <w:t>he lower money supply leads to high</w:t>
            </w:r>
            <w:r>
              <w:rPr>
                <w:color w:val="00B050"/>
                <w:sz w:val="22"/>
                <w:szCs w:val="22"/>
                <w:lang w:eastAsia="en-ZA"/>
              </w:rPr>
              <w:t>-</w:t>
            </w:r>
            <w:r w:rsidRPr="0023028A">
              <w:rPr>
                <w:color w:val="00B050"/>
                <w:sz w:val="22"/>
                <w:szCs w:val="22"/>
                <w:lang w:eastAsia="en-ZA"/>
              </w:rPr>
              <w:t xml:space="preserve">interest rates, less private and business borrowing and lesser aggregate demand leading to drop-in inflation. </w:t>
            </w:r>
            <w:r>
              <w:rPr>
                <w:color w:val="00B050"/>
                <w:sz w:val="22"/>
                <w:szCs w:val="22"/>
                <w:lang w:eastAsia="en-ZA"/>
              </w:rPr>
              <w:t>T</w:t>
            </w:r>
            <w:r w:rsidRPr="0023028A">
              <w:rPr>
                <w:color w:val="00B050"/>
                <w:sz w:val="22"/>
                <w:szCs w:val="22"/>
                <w:lang w:eastAsia="en-ZA"/>
              </w:rPr>
              <w:t xml:space="preserve">o </w:t>
            </w:r>
            <w:r w:rsidRPr="0023028A">
              <w:rPr>
                <w:color w:val="00B050"/>
                <w:sz w:val="22"/>
                <w:szCs w:val="22"/>
                <w:u w:val="single"/>
                <w:lang w:eastAsia="en-ZA"/>
              </w:rPr>
              <w:t xml:space="preserve">increase </w:t>
            </w:r>
            <w:r>
              <w:rPr>
                <w:color w:val="00B050"/>
                <w:sz w:val="22"/>
                <w:szCs w:val="22"/>
                <w:u w:val="single"/>
                <w:lang w:eastAsia="en-ZA"/>
              </w:rPr>
              <w:t xml:space="preserve">the </w:t>
            </w:r>
            <w:r w:rsidRPr="0023028A">
              <w:rPr>
                <w:color w:val="00B050"/>
                <w:sz w:val="22"/>
                <w:szCs w:val="22"/>
                <w:u w:val="single"/>
                <w:lang w:eastAsia="en-ZA"/>
              </w:rPr>
              <w:t>money supply</w:t>
            </w:r>
            <w:r w:rsidRPr="0023028A">
              <w:rPr>
                <w:color w:val="00B050"/>
                <w:sz w:val="22"/>
                <w:szCs w:val="22"/>
                <w:lang w:eastAsia="en-ZA"/>
              </w:rPr>
              <w:t xml:space="preserve">, SARB </w:t>
            </w:r>
            <w:r w:rsidRPr="0023028A">
              <w:rPr>
                <w:color w:val="00B050"/>
                <w:sz w:val="22"/>
                <w:szCs w:val="22"/>
                <w:u w:val="single"/>
                <w:lang w:eastAsia="en-ZA"/>
              </w:rPr>
              <w:t>buys securities</w:t>
            </w:r>
            <w:r>
              <w:rPr>
                <w:color w:val="00B050"/>
                <w:sz w:val="22"/>
                <w:szCs w:val="22"/>
                <w:u w:val="single"/>
                <w:lang w:eastAsia="en-ZA"/>
              </w:rPr>
              <w:t>,</w:t>
            </w:r>
            <w:r w:rsidRPr="0023028A">
              <w:rPr>
                <w:color w:val="00B050"/>
                <w:sz w:val="22"/>
                <w:szCs w:val="22"/>
                <w:lang w:eastAsia="en-ZA"/>
              </w:rPr>
              <w:t xml:space="preserve"> </w:t>
            </w:r>
            <w:r>
              <w:rPr>
                <w:color w:val="00B050"/>
                <w:sz w:val="22"/>
                <w:szCs w:val="22"/>
                <w:lang w:eastAsia="en-ZA"/>
              </w:rPr>
              <w:t>which</w:t>
            </w:r>
            <w:r w:rsidRPr="0023028A">
              <w:rPr>
                <w:color w:val="00B050"/>
                <w:sz w:val="22"/>
                <w:szCs w:val="22"/>
                <w:lang w:eastAsia="en-ZA"/>
              </w:rPr>
              <w:t xml:space="preserve"> introduces more money into the </w:t>
            </w:r>
            <w:r w:rsidRPr="0023028A">
              <w:rPr>
                <w:color w:val="00B050"/>
                <w:sz w:val="22"/>
                <w:szCs w:val="22"/>
                <w:lang w:eastAsia="en-ZA"/>
              </w:rPr>
              <w:lastRenderedPageBreak/>
              <w:t>market</w:t>
            </w:r>
            <w:r>
              <w:rPr>
                <w:color w:val="00B050"/>
                <w:sz w:val="22"/>
                <w:szCs w:val="22"/>
                <w:lang w:eastAsia="en-ZA"/>
              </w:rPr>
              <w:t>,</w:t>
            </w:r>
            <w:r w:rsidRPr="0023028A">
              <w:rPr>
                <w:color w:val="00B050"/>
                <w:sz w:val="22"/>
                <w:szCs w:val="22"/>
                <w:lang w:eastAsia="en-ZA"/>
              </w:rPr>
              <w:t xml:space="preserve"> thus </w:t>
            </w:r>
            <w:r w:rsidRPr="0023028A">
              <w:rPr>
                <w:color w:val="00B050"/>
                <w:sz w:val="22"/>
                <w:szCs w:val="22"/>
                <w:u w:val="single"/>
                <w:lang w:eastAsia="en-ZA"/>
              </w:rPr>
              <w:t xml:space="preserve">increasing </w:t>
            </w:r>
            <w:r>
              <w:rPr>
                <w:color w:val="00B050"/>
                <w:sz w:val="22"/>
                <w:szCs w:val="22"/>
                <w:u w:val="single"/>
                <w:lang w:eastAsia="en-ZA"/>
              </w:rPr>
              <w:t xml:space="preserve">the </w:t>
            </w:r>
            <w:r w:rsidRPr="0023028A">
              <w:rPr>
                <w:color w:val="00B050"/>
                <w:sz w:val="22"/>
                <w:szCs w:val="22"/>
                <w:u w:val="single"/>
                <w:lang w:eastAsia="en-ZA"/>
              </w:rPr>
              <w:t>money supply</w:t>
            </w:r>
            <w:r w:rsidRPr="0023028A">
              <w:rPr>
                <w:color w:val="00B050"/>
                <w:sz w:val="22"/>
                <w:szCs w:val="22"/>
                <w:lang w:eastAsia="en-ZA"/>
              </w:rPr>
              <w:t xml:space="preserve">. </w:t>
            </w:r>
            <w:r>
              <w:rPr>
                <w:color w:val="00B050"/>
                <w:sz w:val="22"/>
                <w:szCs w:val="22"/>
                <w:lang w:eastAsia="en-ZA"/>
              </w:rPr>
              <w:t>It</w:t>
            </w:r>
            <w:r w:rsidRPr="0023028A">
              <w:rPr>
                <w:color w:val="00B050"/>
                <w:sz w:val="22"/>
                <w:szCs w:val="22"/>
                <w:lang w:eastAsia="en-ZA"/>
              </w:rPr>
              <w:t xml:space="preserve"> leads to a </w:t>
            </w:r>
            <w:r w:rsidRPr="0023028A">
              <w:rPr>
                <w:color w:val="00B050"/>
                <w:sz w:val="22"/>
                <w:szCs w:val="22"/>
                <w:u w:val="single"/>
                <w:lang w:eastAsia="en-ZA"/>
              </w:rPr>
              <w:t>drop</w:t>
            </w:r>
            <w:r>
              <w:rPr>
                <w:color w:val="00B050"/>
                <w:sz w:val="22"/>
                <w:szCs w:val="22"/>
                <w:u w:val="single"/>
                <w:lang w:eastAsia="en-ZA"/>
              </w:rPr>
              <w:t xml:space="preserve"> </w:t>
            </w:r>
            <w:r w:rsidRPr="0023028A">
              <w:rPr>
                <w:color w:val="00B050"/>
                <w:sz w:val="22"/>
                <w:szCs w:val="22"/>
                <w:u w:val="single"/>
                <w:lang w:eastAsia="en-ZA"/>
              </w:rPr>
              <w:t>in interest rates, higher private and business borrowing</w:t>
            </w:r>
            <w:r w:rsidRPr="0023028A">
              <w:rPr>
                <w:color w:val="00B050"/>
                <w:sz w:val="22"/>
                <w:szCs w:val="22"/>
                <w:lang w:eastAsia="en-ZA"/>
              </w:rPr>
              <w:t xml:space="preserve"> and </w:t>
            </w:r>
            <w:r w:rsidRPr="0023028A">
              <w:rPr>
                <w:color w:val="00B050"/>
                <w:sz w:val="22"/>
                <w:szCs w:val="22"/>
                <w:u w:val="single"/>
                <w:lang w:eastAsia="en-ZA"/>
              </w:rPr>
              <w:t xml:space="preserve">increased aggregate demand leading to higher GDP </w:t>
            </w:r>
            <w:r>
              <w:rPr>
                <w:color w:val="00B050"/>
                <w:sz w:val="22"/>
                <w:szCs w:val="22"/>
                <w:u w:val="single"/>
                <w:lang w:eastAsia="en-ZA"/>
              </w:rPr>
              <w:t>g</w:t>
            </w:r>
            <w:r w:rsidRPr="0023028A">
              <w:rPr>
                <w:color w:val="00B050"/>
                <w:sz w:val="22"/>
                <w:szCs w:val="22"/>
                <w:u w:val="single"/>
                <w:lang w:eastAsia="en-ZA"/>
              </w:rPr>
              <w:t>rowth and higher inflation. (3)</w:t>
            </w:r>
          </w:p>
          <w:p w14:paraId="6B900910" w14:textId="77777777" w:rsidR="0023028A" w:rsidRPr="0023028A" w:rsidRDefault="0023028A" w:rsidP="00E8099F">
            <w:pPr>
              <w:numPr>
                <w:ilvl w:val="0"/>
                <w:numId w:val="57"/>
              </w:numPr>
              <w:spacing w:line="276" w:lineRule="auto"/>
              <w:ind w:left="341" w:hanging="284"/>
              <w:jc w:val="both"/>
              <w:rPr>
                <w:color w:val="00B050"/>
                <w:sz w:val="22"/>
                <w:szCs w:val="22"/>
                <w:lang w:eastAsia="en-ZA"/>
              </w:rPr>
            </w:pPr>
            <w:r w:rsidRPr="0023028A">
              <w:rPr>
                <w:color w:val="00B050"/>
                <w:sz w:val="22"/>
                <w:szCs w:val="22"/>
                <w:lang w:eastAsia="en-ZA"/>
              </w:rPr>
              <w:t>Cash Reserve requirement/structural liquidity requirement</w:t>
            </w:r>
          </w:p>
          <w:p w14:paraId="0AF24339" w14:textId="6E7A2C51" w:rsidR="0023028A" w:rsidRPr="0023028A" w:rsidRDefault="0023028A" w:rsidP="00E8099F">
            <w:pPr>
              <w:pStyle w:val="ListParagraph"/>
              <w:numPr>
                <w:ilvl w:val="0"/>
                <w:numId w:val="57"/>
              </w:numPr>
              <w:spacing w:line="276" w:lineRule="auto"/>
              <w:ind w:left="341" w:hanging="284"/>
              <w:jc w:val="both"/>
              <w:rPr>
                <w:color w:val="00B050"/>
                <w:sz w:val="22"/>
                <w:szCs w:val="22"/>
                <w:lang w:val="en-ZA" w:eastAsia="en-ZA"/>
              </w:rPr>
            </w:pPr>
            <w:r w:rsidRPr="0023028A">
              <w:rPr>
                <w:color w:val="00B050"/>
                <w:sz w:val="22"/>
                <w:szCs w:val="22"/>
                <w:u w:val="single"/>
                <w:lang w:eastAsia="en-ZA"/>
              </w:rPr>
              <w:t>SARB raises the cash reserve requirement</w:t>
            </w:r>
            <w:r w:rsidRPr="0023028A">
              <w:rPr>
                <w:color w:val="00B050"/>
                <w:sz w:val="22"/>
                <w:szCs w:val="22"/>
                <w:lang w:eastAsia="en-ZA"/>
              </w:rPr>
              <w:t xml:space="preserve"> to </w:t>
            </w:r>
            <w:r w:rsidRPr="0023028A">
              <w:rPr>
                <w:color w:val="00B050"/>
                <w:sz w:val="22"/>
                <w:szCs w:val="22"/>
                <w:u w:val="single"/>
                <w:lang w:eastAsia="en-ZA"/>
              </w:rPr>
              <w:t xml:space="preserve">reduce </w:t>
            </w:r>
            <w:r>
              <w:rPr>
                <w:color w:val="00B050"/>
                <w:sz w:val="22"/>
                <w:szCs w:val="22"/>
                <w:u w:val="single"/>
                <w:lang w:eastAsia="en-ZA"/>
              </w:rPr>
              <w:t xml:space="preserve">the </w:t>
            </w:r>
            <w:r w:rsidRPr="0023028A">
              <w:rPr>
                <w:color w:val="00B050"/>
                <w:sz w:val="22"/>
                <w:szCs w:val="22"/>
                <w:u w:val="single"/>
                <w:lang w:eastAsia="en-ZA"/>
              </w:rPr>
              <w:t>money supply and credit creation</w:t>
            </w:r>
            <w:r w:rsidRPr="0023028A">
              <w:rPr>
                <w:color w:val="00B050"/>
                <w:sz w:val="22"/>
                <w:szCs w:val="22"/>
                <w:lang w:eastAsia="en-ZA"/>
              </w:rPr>
              <w:t xml:space="preserve"> leading </w:t>
            </w:r>
            <w:r w:rsidRPr="0023028A">
              <w:rPr>
                <w:color w:val="00B050"/>
                <w:sz w:val="22"/>
                <w:szCs w:val="22"/>
                <w:u w:val="single"/>
                <w:lang w:eastAsia="en-ZA"/>
              </w:rPr>
              <w:t>to higher interest rates</w:t>
            </w:r>
            <w:r w:rsidRPr="0023028A">
              <w:rPr>
                <w:color w:val="00B050"/>
                <w:sz w:val="22"/>
                <w:szCs w:val="22"/>
                <w:lang w:eastAsia="en-ZA"/>
              </w:rPr>
              <w:t xml:space="preserve">, </w:t>
            </w:r>
            <w:r w:rsidRPr="0023028A">
              <w:rPr>
                <w:color w:val="00B050"/>
                <w:sz w:val="22"/>
                <w:szCs w:val="22"/>
                <w:u w:val="single"/>
                <w:lang w:eastAsia="en-ZA"/>
              </w:rPr>
              <w:t xml:space="preserve">lower aggregate demand by </w:t>
            </w:r>
            <w:r>
              <w:rPr>
                <w:color w:val="00B050"/>
                <w:sz w:val="22"/>
                <w:szCs w:val="22"/>
                <w:u w:val="single"/>
                <w:lang w:eastAsia="en-ZA"/>
              </w:rPr>
              <w:t xml:space="preserve">the </w:t>
            </w:r>
            <w:r w:rsidRPr="0023028A">
              <w:rPr>
                <w:color w:val="00B050"/>
                <w:sz w:val="22"/>
                <w:szCs w:val="22"/>
                <w:u w:val="single"/>
                <w:lang w:eastAsia="en-ZA"/>
              </w:rPr>
              <w:t>private and business sector</w:t>
            </w:r>
            <w:r w:rsidRPr="0023028A">
              <w:rPr>
                <w:color w:val="00B050"/>
                <w:sz w:val="22"/>
                <w:szCs w:val="22"/>
                <w:lang w:eastAsia="en-ZA"/>
              </w:rPr>
              <w:t xml:space="preserve"> and </w:t>
            </w:r>
            <w:r w:rsidRPr="0023028A">
              <w:rPr>
                <w:color w:val="00B050"/>
                <w:sz w:val="22"/>
                <w:szCs w:val="22"/>
                <w:u w:val="single"/>
                <w:lang w:eastAsia="en-ZA"/>
              </w:rPr>
              <w:t>lower inflation</w:t>
            </w:r>
            <w:r w:rsidRPr="0023028A">
              <w:rPr>
                <w:color w:val="00B050"/>
                <w:sz w:val="22"/>
                <w:szCs w:val="22"/>
                <w:lang w:eastAsia="en-ZA"/>
              </w:rPr>
              <w:t xml:space="preserve"> and </w:t>
            </w:r>
            <w:r w:rsidRPr="0023028A">
              <w:rPr>
                <w:color w:val="00B050"/>
                <w:sz w:val="22"/>
                <w:szCs w:val="22"/>
                <w:u w:val="single"/>
                <w:lang w:eastAsia="en-ZA"/>
              </w:rPr>
              <w:t>GDP Growth</w:t>
            </w:r>
            <w:r w:rsidRPr="0023028A">
              <w:rPr>
                <w:color w:val="00B050"/>
                <w:sz w:val="22"/>
                <w:szCs w:val="22"/>
                <w:lang w:eastAsia="en-ZA"/>
              </w:rPr>
              <w:t xml:space="preserve">. SARB reduction of the reserve requirement has the </w:t>
            </w:r>
            <w:r w:rsidRPr="0023028A">
              <w:rPr>
                <w:color w:val="00B050"/>
                <w:sz w:val="22"/>
                <w:szCs w:val="22"/>
                <w:u w:val="single"/>
                <w:lang w:eastAsia="en-ZA"/>
              </w:rPr>
              <w:t>effect of increasing money supply and credit creation</w:t>
            </w:r>
            <w:r>
              <w:rPr>
                <w:color w:val="00B050"/>
                <w:sz w:val="22"/>
                <w:szCs w:val="22"/>
                <w:u w:val="single"/>
                <w:lang w:eastAsia="en-ZA"/>
              </w:rPr>
              <w:t>,</w:t>
            </w:r>
            <w:r w:rsidRPr="0023028A">
              <w:rPr>
                <w:color w:val="00B050"/>
                <w:sz w:val="22"/>
                <w:szCs w:val="22"/>
                <w:lang w:eastAsia="en-ZA"/>
              </w:rPr>
              <w:t xml:space="preserve"> leading to </w:t>
            </w:r>
            <w:r w:rsidRPr="0023028A">
              <w:rPr>
                <w:color w:val="00B050"/>
                <w:sz w:val="22"/>
                <w:szCs w:val="22"/>
                <w:u w:val="single"/>
                <w:lang w:eastAsia="en-ZA"/>
              </w:rPr>
              <w:t xml:space="preserve">higher borrowing by </w:t>
            </w:r>
            <w:r>
              <w:rPr>
                <w:color w:val="00B050"/>
                <w:sz w:val="22"/>
                <w:szCs w:val="22"/>
                <w:u w:val="single"/>
                <w:lang w:eastAsia="en-ZA"/>
              </w:rPr>
              <w:t xml:space="preserve">the </w:t>
            </w:r>
            <w:r w:rsidRPr="0023028A">
              <w:rPr>
                <w:color w:val="00B050"/>
                <w:sz w:val="22"/>
                <w:szCs w:val="22"/>
                <w:u w:val="single"/>
                <w:lang w:eastAsia="en-ZA"/>
              </w:rPr>
              <w:t>private sector and businesses</w:t>
            </w:r>
            <w:r w:rsidRPr="0023028A">
              <w:rPr>
                <w:color w:val="00B050"/>
                <w:sz w:val="22"/>
                <w:szCs w:val="22"/>
                <w:lang w:eastAsia="en-ZA"/>
              </w:rPr>
              <w:t xml:space="preserve"> resulting in </w:t>
            </w:r>
            <w:r w:rsidRPr="0023028A">
              <w:rPr>
                <w:color w:val="00B050"/>
                <w:sz w:val="22"/>
                <w:szCs w:val="22"/>
                <w:u w:val="single"/>
                <w:lang w:eastAsia="en-ZA"/>
              </w:rPr>
              <w:t xml:space="preserve">higher aggregate demand, higher </w:t>
            </w:r>
            <w:proofErr w:type="gramStart"/>
            <w:r w:rsidRPr="0023028A">
              <w:rPr>
                <w:color w:val="00B050"/>
                <w:sz w:val="22"/>
                <w:szCs w:val="22"/>
                <w:u w:val="single"/>
                <w:lang w:eastAsia="en-ZA"/>
              </w:rPr>
              <w:t>inflation</w:t>
            </w:r>
            <w:proofErr w:type="gramEnd"/>
            <w:r w:rsidRPr="0023028A">
              <w:rPr>
                <w:color w:val="00B050"/>
                <w:sz w:val="22"/>
                <w:szCs w:val="22"/>
                <w:u w:val="single"/>
                <w:lang w:eastAsia="en-ZA"/>
              </w:rPr>
              <w:t xml:space="preserve"> and GDP growth. (3)</w:t>
            </w:r>
          </w:p>
        </w:tc>
      </w:tr>
    </w:tbl>
    <w:p w14:paraId="0B5F0A39" w14:textId="77777777" w:rsidR="0023028A" w:rsidRPr="0023028A" w:rsidRDefault="0023028A" w:rsidP="0023028A">
      <w:pPr>
        <w:spacing w:line="276" w:lineRule="auto"/>
        <w:contextualSpacing/>
        <w:rPr>
          <w:rFonts w:cs="Arial"/>
          <w:sz w:val="8"/>
          <w:szCs w:val="8"/>
          <w:lang w:val="en-ZW"/>
        </w:rPr>
      </w:pPr>
      <w:bookmarkStart w:id="27" w:name="_Hlk92274089"/>
    </w:p>
    <w:tbl>
      <w:tblPr>
        <w:tblStyle w:val="TableGrid"/>
        <w:tblW w:w="0" w:type="auto"/>
        <w:tblLook w:val="04A0" w:firstRow="1" w:lastRow="0" w:firstColumn="1" w:lastColumn="0" w:noHBand="0" w:noVBand="1"/>
      </w:tblPr>
      <w:tblGrid>
        <w:gridCol w:w="2689"/>
        <w:gridCol w:w="5953"/>
        <w:gridCol w:w="708"/>
      </w:tblGrid>
      <w:tr w:rsidR="0023028A" w14:paraId="280D0C64" w14:textId="77777777" w:rsidTr="0023028A">
        <w:tc>
          <w:tcPr>
            <w:tcW w:w="2689" w:type="dxa"/>
          </w:tcPr>
          <w:p w14:paraId="5817D744" w14:textId="51FF2367" w:rsidR="0023028A" w:rsidRPr="006543A6" w:rsidRDefault="0023028A" w:rsidP="006543A6">
            <w:pPr>
              <w:jc w:val="both"/>
              <w:rPr>
                <w:b/>
                <w:bCs/>
                <w:szCs w:val="24"/>
              </w:rPr>
            </w:pPr>
            <w:r w:rsidRPr="006543A6">
              <w:rPr>
                <w:b/>
                <w:bCs/>
                <w:szCs w:val="24"/>
              </w:rPr>
              <w:t>Formative activity 10</w:t>
            </w:r>
          </w:p>
        </w:tc>
        <w:tc>
          <w:tcPr>
            <w:tcW w:w="5953" w:type="dxa"/>
          </w:tcPr>
          <w:p w14:paraId="25AA2C23" w14:textId="7EE71A84" w:rsidR="0023028A" w:rsidRPr="006543A6" w:rsidRDefault="0026229C" w:rsidP="006543A6">
            <w:pPr>
              <w:jc w:val="both"/>
              <w:rPr>
                <w:b/>
                <w:bCs/>
                <w:szCs w:val="24"/>
              </w:rPr>
            </w:pPr>
            <w:r w:rsidRPr="006543A6">
              <w:rPr>
                <w:b/>
                <w:bCs/>
                <w:szCs w:val="24"/>
              </w:rPr>
              <w:t>Convertible Bonds and inflation linked Bonds are two types of Bonds in the Bond market. Describe the features of these Bonds. Why would these Bonds be suitable to an investor?</w:t>
            </w:r>
          </w:p>
        </w:tc>
        <w:tc>
          <w:tcPr>
            <w:tcW w:w="708" w:type="dxa"/>
          </w:tcPr>
          <w:p w14:paraId="0C6C0BCA" w14:textId="77D9F05D" w:rsidR="0023028A" w:rsidRPr="006543A6" w:rsidRDefault="0026229C" w:rsidP="006543A6">
            <w:pPr>
              <w:jc w:val="center"/>
              <w:rPr>
                <w:b/>
                <w:bCs/>
                <w:szCs w:val="24"/>
              </w:rPr>
            </w:pPr>
            <w:r w:rsidRPr="006543A6">
              <w:rPr>
                <w:b/>
                <w:bCs/>
                <w:szCs w:val="24"/>
              </w:rPr>
              <w:t>4</w:t>
            </w:r>
          </w:p>
        </w:tc>
      </w:tr>
    </w:tbl>
    <w:p w14:paraId="17A12129"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2C4AB06A" w14:textId="77777777" w:rsidTr="009B7047">
        <w:tc>
          <w:tcPr>
            <w:tcW w:w="1129" w:type="dxa"/>
          </w:tcPr>
          <w:p w14:paraId="1B81EAA7" w14:textId="77777777" w:rsidR="0023028A" w:rsidRPr="0023028A" w:rsidRDefault="0023028A" w:rsidP="0023028A">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EA2A129" w14:textId="2C7E5622" w:rsidR="0026229C" w:rsidRPr="0026229C" w:rsidRDefault="0026229C" w:rsidP="00E8099F">
            <w:pPr>
              <w:pStyle w:val="ListParagraph"/>
              <w:numPr>
                <w:ilvl w:val="0"/>
                <w:numId w:val="62"/>
              </w:numPr>
              <w:spacing w:line="276" w:lineRule="auto"/>
              <w:ind w:left="284" w:hanging="227"/>
              <w:jc w:val="both"/>
              <w:rPr>
                <w:color w:val="00B050"/>
                <w:sz w:val="22"/>
                <w:szCs w:val="22"/>
                <w:lang w:eastAsia="en-ZA"/>
              </w:rPr>
            </w:pPr>
            <w:r w:rsidRPr="0026229C">
              <w:rPr>
                <w:b/>
                <w:bCs/>
                <w:color w:val="00B050"/>
                <w:sz w:val="22"/>
                <w:szCs w:val="22"/>
                <w:lang w:eastAsia="en-ZA"/>
              </w:rPr>
              <w:t>Convertible Bonds:</w:t>
            </w:r>
            <w:r w:rsidRPr="0026229C">
              <w:rPr>
                <w:color w:val="00B050"/>
                <w:sz w:val="22"/>
                <w:szCs w:val="22"/>
                <w:lang w:eastAsia="en-ZA"/>
              </w:rPr>
              <w:t xml:space="preserve"> This type of Bond gives the holder of the Bond (the investor) the right to convert the Bond into shares of the company that issued the Bond. An investor in this Bond could benefit by buying the </w:t>
            </w:r>
            <w:r>
              <w:rPr>
                <w:color w:val="00B050"/>
                <w:sz w:val="22"/>
                <w:szCs w:val="22"/>
                <w:lang w:eastAsia="en-ZA"/>
              </w:rPr>
              <w:t>company's shares if the company's economic fortunes</w:t>
            </w:r>
            <w:r w:rsidRPr="0026229C">
              <w:rPr>
                <w:color w:val="00B050"/>
                <w:sz w:val="22"/>
                <w:szCs w:val="22"/>
                <w:lang w:eastAsia="en-ZA"/>
              </w:rPr>
              <w:t xml:space="preserve"> look good. (2)</w:t>
            </w:r>
          </w:p>
          <w:p w14:paraId="6213CA74" w14:textId="1E712DCC" w:rsidR="0023028A" w:rsidRPr="0026229C" w:rsidRDefault="0026229C" w:rsidP="00E8099F">
            <w:pPr>
              <w:pStyle w:val="ListParagraph"/>
              <w:numPr>
                <w:ilvl w:val="0"/>
                <w:numId w:val="62"/>
              </w:numPr>
              <w:spacing w:line="276" w:lineRule="auto"/>
              <w:ind w:left="284" w:hanging="227"/>
              <w:jc w:val="both"/>
              <w:rPr>
                <w:color w:val="00B050"/>
                <w:sz w:val="22"/>
                <w:szCs w:val="22"/>
                <w:lang w:val="en-ZA" w:eastAsia="en-ZA"/>
              </w:rPr>
            </w:pPr>
            <w:r w:rsidRPr="0026229C">
              <w:rPr>
                <w:b/>
                <w:bCs/>
                <w:color w:val="00B050"/>
                <w:sz w:val="22"/>
                <w:szCs w:val="22"/>
                <w:lang w:eastAsia="en-ZA"/>
              </w:rPr>
              <w:t>Inflation</w:t>
            </w:r>
            <w:r>
              <w:rPr>
                <w:b/>
                <w:bCs/>
                <w:color w:val="00B050"/>
                <w:sz w:val="22"/>
                <w:szCs w:val="22"/>
                <w:lang w:eastAsia="en-ZA"/>
              </w:rPr>
              <w:t>-</w:t>
            </w:r>
            <w:r w:rsidRPr="0026229C">
              <w:rPr>
                <w:b/>
                <w:bCs/>
                <w:color w:val="00B050"/>
                <w:sz w:val="22"/>
                <w:szCs w:val="22"/>
                <w:lang w:eastAsia="en-ZA"/>
              </w:rPr>
              <w:t>Linked Bonds:</w:t>
            </w:r>
            <w:r w:rsidRPr="0026229C">
              <w:rPr>
                <w:color w:val="00B050"/>
                <w:sz w:val="22"/>
                <w:szCs w:val="22"/>
                <w:lang w:eastAsia="en-ZA"/>
              </w:rPr>
              <w:t xml:space="preserve"> The inflation</w:t>
            </w:r>
            <w:r>
              <w:rPr>
                <w:color w:val="00B050"/>
                <w:sz w:val="22"/>
                <w:szCs w:val="22"/>
                <w:lang w:eastAsia="en-ZA"/>
              </w:rPr>
              <w:t>-</w:t>
            </w:r>
            <w:r w:rsidRPr="0026229C">
              <w:rPr>
                <w:color w:val="00B050"/>
                <w:sz w:val="22"/>
                <w:szCs w:val="22"/>
                <w:lang w:eastAsia="en-ZA"/>
              </w:rPr>
              <w:t>linked Bond adjusts the initially invested amount</w:t>
            </w:r>
            <w:r>
              <w:rPr>
                <w:color w:val="00B050"/>
                <w:sz w:val="22"/>
                <w:szCs w:val="22"/>
                <w:lang w:eastAsia="en-ZA"/>
              </w:rPr>
              <w:t>;</w:t>
            </w:r>
            <w:r w:rsidRPr="0026229C">
              <w:rPr>
                <w:color w:val="00B050"/>
                <w:sz w:val="22"/>
                <w:szCs w:val="22"/>
                <w:lang w:eastAsia="en-ZA"/>
              </w:rPr>
              <w:t xml:space="preserve"> th</w:t>
            </w:r>
            <w:r>
              <w:rPr>
                <w:color w:val="00B050"/>
                <w:sz w:val="22"/>
                <w:szCs w:val="22"/>
                <w:lang w:eastAsia="en-ZA"/>
              </w:rPr>
              <w:t>e coupon rate is calculated on a fluctuating par value</w:t>
            </w:r>
            <w:r w:rsidRPr="0026229C">
              <w:rPr>
                <w:color w:val="00B050"/>
                <w:sz w:val="22"/>
                <w:szCs w:val="22"/>
                <w:lang w:eastAsia="en-ZA"/>
              </w:rPr>
              <w:t xml:space="preserve"> adjusted for inflation. </w:t>
            </w:r>
            <w:r>
              <w:rPr>
                <w:color w:val="00B050"/>
                <w:sz w:val="22"/>
                <w:szCs w:val="22"/>
                <w:lang w:eastAsia="en-ZA"/>
              </w:rPr>
              <w:t>This type of Bond provides investors a hedge against inflation in inflationary times</w:t>
            </w:r>
            <w:r w:rsidRPr="0026229C">
              <w:rPr>
                <w:color w:val="00B050"/>
                <w:sz w:val="22"/>
                <w:szCs w:val="22"/>
                <w:lang w:eastAsia="en-ZA"/>
              </w:rPr>
              <w:t>. (2)</w:t>
            </w:r>
          </w:p>
        </w:tc>
      </w:tr>
    </w:tbl>
    <w:p w14:paraId="42FAD233"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5CA93E10" w14:textId="77777777" w:rsidTr="009B7047">
        <w:tc>
          <w:tcPr>
            <w:tcW w:w="2689" w:type="dxa"/>
          </w:tcPr>
          <w:p w14:paraId="2B5ED75B" w14:textId="71B479CF" w:rsidR="0023028A" w:rsidRPr="006543A6" w:rsidRDefault="0023028A" w:rsidP="006543A6">
            <w:pPr>
              <w:jc w:val="both"/>
              <w:rPr>
                <w:b/>
                <w:bCs/>
                <w:szCs w:val="24"/>
              </w:rPr>
            </w:pPr>
            <w:r w:rsidRPr="006543A6">
              <w:rPr>
                <w:b/>
                <w:bCs/>
                <w:szCs w:val="24"/>
              </w:rPr>
              <w:t>Formative activity 11</w:t>
            </w:r>
          </w:p>
        </w:tc>
        <w:tc>
          <w:tcPr>
            <w:tcW w:w="5953" w:type="dxa"/>
          </w:tcPr>
          <w:p w14:paraId="707875F4" w14:textId="47ED9FA1" w:rsidR="0023028A" w:rsidRPr="006543A6" w:rsidRDefault="0026229C" w:rsidP="006543A6">
            <w:pPr>
              <w:jc w:val="both"/>
              <w:rPr>
                <w:b/>
                <w:bCs/>
                <w:szCs w:val="24"/>
              </w:rPr>
            </w:pPr>
            <w:r w:rsidRPr="006543A6">
              <w:rPr>
                <w:b/>
                <w:bCs/>
                <w:szCs w:val="24"/>
              </w:rPr>
              <w:t>How does the stock market respond to positive and negative economic surprises in the Gross Domestic product assuming a closed economy and that all shares have a primary listing on the JSE and that they all earn income from the domestic market?</w:t>
            </w:r>
          </w:p>
        </w:tc>
        <w:tc>
          <w:tcPr>
            <w:tcW w:w="708" w:type="dxa"/>
          </w:tcPr>
          <w:p w14:paraId="5851FECF" w14:textId="76F6A2B4" w:rsidR="0023028A" w:rsidRPr="006543A6" w:rsidRDefault="0026229C" w:rsidP="006543A6">
            <w:pPr>
              <w:jc w:val="center"/>
              <w:rPr>
                <w:b/>
                <w:bCs/>
                <w:szCs w:val="24"/>
              </w:rPr>
            </w:pPr>
            <w:r w:rsidRPr="006543A6">
              <w:rPr>
                <w:b/>
                <w:bCs/>
                <w:szCs w:val="24"/>
              </w:rPr>
              <w:t>4</w:t>
            </w:r>
          </w:p>
        </w:tc>
      </w:tr>
    </w:tbl>
    <w:p w14:paraId="63BED71C"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106B8F1C" w14:textId="77777777" w:rsidTr="009B7047">
        <w:tc>
          <w:tcPr>
            <w:tcW w:w="1129" w:type="dxa"/>
          </w:tcPr>
          <w:p w14:paraId="2B4F2B35"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6FE1A38B" w14:textId="77777777" w:rsidR="0026229C" w:rsidRPr="0026229C" w:rsidRDefault="0026229C" w:rsidP="00E8099F">
            <w:pPr>
              <w:numPr>
                <w:ilvl w:val="0"/>
                <w:numId w:val="49"/>
              </w:numPr>
              <w:spacing w:line="276" w:lineRule="auto"/>
              <w:ind w:left="341" w:hanging="284"/>
              <w:jc w:val="both"/>
              <w:rPr>
                <w:color w:val="00B050"/>
                <w:sz w:val="22"/>
                <w:szCs w:val="22"/>
                <w:lang w:eastAsia="en-ZA"/>
              </w:rPr>
            </w:pPr>
            <w:r w:rsidRPr="0026229C">
              <w:rPr>
                <w:color w:val="00B050"/>
                <w:sz w:val="22"/>
                <w:szCs w:val="22"/>
                <w:lang w:eastAsia="en-ZA"/>
              </w:rPr>
              <w:t>A higher than anticipated economic performance is typically met with a rise in share prices as investors re-evaluate the future earnings of the shares of the companies that they are invested in. Higher economic growth than expected reflects higher demand of goods and services than previously anticipated. Companies become more profitable in economic booms and these expectations are reflected in the higher share prices after receipt of the news. (2)</w:t>
            </w:r>
          </w:p>
          <w:p w14:paraId="17396886" w14:textId="1BC0D2EA" w:rsidR="0023028A" w:rsidRPr="0023028A" w:rsidRDefault="0026229C" w:rsidP="00E8099F">
            <w:pPr>
              <w:numPr>
                <w:ilvl w:val="0"/>
                <w:numId w:val="49"/>
              </w:numPr>
              <w:spacing w:line="276" w:lineRule="auto"/>
              <w:ind w:left="341" w:hanging="284"/>
              <w:jc w:val="both"/>
              <w:rPr>
                <w:color w:val="00B050"/>
                <w:sz w:val="22"/>
                <w:szCs w:val="22"/>
                <w:lang w:val="en-ZA" w:eastAsia="en-ZA"/>
              </w:rPr>
            </w:pPr>
            <w:r w:rsidRPr="0026229C">
              <w:rPr>
                <w:color w:val="00B050"/>
                <w:sz w:val="22"/>
                <w:szCs w:val="22"/>
                <w:lang w:eastAsia="en-ZA"/>
              </w:rPr>
              <w:t xml:space="preserve">Economic performance that is lower than expected tends to have a negative bearing on the JSE. In a contracting economy, consumers cut down on unnecessary expenditure which affects retailers and banks’ capacity to extend loans may be hampered by a declining industry where production has slumped. (2)  </w:t>
            </w:r>
          </w:p>
        </w:tc>
      </w:tr>
      <w:bookmarkEnd w:id="27"/>
    </w:tbl>
    <w:p w14:paraId="67350CB3" w14:textId="77777777" w:rsidR="00135A75" w:rsidRPr="00135A75" w:rsidRDefault="00135A75" w:rsidP="00135A75">
      <w:pPr>
        <w:pStyle w:val="ListParagraph"/>
        <w:rPr>
          <w:rFonts w:cs="Arial"/>
          <w:color w:val="FF0000"/>
          <w:sz w:val="22"/>
          <w:szCs w:val="22"/>
        </w:rPr>
      </w:pPr>
    </w:p>
    <w:p w14:paraId="6F350934" w14:textId="4071845C" w:rsidR="000A1E0D" w:rsidRPr="00E51B18" w:rsidRDefault="00FB11B8" w:rsidP="00135A75">
      <w:pPr>
        <w:pStyle w:val="Heading1"/>
      </w:pPr>
      <w:bookmarkStart w:id="28" w:name="_Toc92287930"/>
      <w:r w:rsidRPr="00E51B18">
        <w:lastRenderedPageBreak/>
        <w:t>Learning Unit 2: Application of Economic Principles to the Financial Services Sector</w:t>
      </w:r>
      <w:bookmarkEnd w:id="28"/>
    </w:p>
    <w:p w14:paraId="4E06B0F4"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659E2FC7" w14:textId="77777777" w:rsidTr="009B7047">
        <w:tc>
          <w:tcPr>
            <w:tcW w:w="2689" w:type="dxa"/>
          </w:tcPr>
          <w:p w14:paraId="71BF5D66" w14:textId="40594CE5" w:rsidR="0023028A" w:rsidRPr="006543A6" w:rsidRDefault="0023028A" w:rsidP="006543A6">
            <w:pPr>
              <w:jc w:val="both"/>
              <w:rPr>
                <w:b/>
                <w:bCs/>
              </w:rPr>
            </w:pPr>
            <w:bookmarkStart w:id="29" w:name="_Hlk92278612"/>
            <w:r w:rsidRPr="006543A6">
              <w:rPr>
                <w:b/>
                <w:bCs/>
              </w:rPr>
              <w:t>Group activity 1</w:t>
            </w:r>
          </w:p>
        </w:tc>
        <w:tc>
          <w:tcPr>
            <w:tcW w:w="5953" w:type="dxa"/>
          </w:tcPr>
          <w:p w14:paraId="556F0D50" w14:textId="7B9F2957" w:rsidR="0023028A" w:rsidRPr="006543A6" w:rsidRDefault="0023028A" w:rsidP="006543A6">
            <w:pPr>
              <w:jc w:val="both"/>
              <w:rPr>
                <w:b/>
                <w:bCs/>
              </w:rPr>
            </w:pPr>
            <w:r w:rsidRPr="006543A6">
              <w:rPr>
                <w:rFonts w:eastAsia="Calibri" w:cs="Arial"/>
                <w:b/>
                <w:bCs/>
                <w:szCs w:val="24"/>
                <w:lang w:eastAsia="en-ZA"/>
              </w:rPr>
              <w:t>Attitudes and values and their impact on financial planning</w:t>
            </w:r>
            <w:r w:rsidRPr="006543A6">
              <w:rPr>
                <w:b/>
                <w:bCs/>
              </w:rPr>
              <w:t xml:space="preserve">. </w:t>
            </w:r>
            <w:r w:rsidRPr="006543A6">
              <w:rPr>
                <w:rFonts w:eastAsia="Calibri" w:cs="Arial"/>
                <w:b/>
                <w:bCs/>
                <w:szCs w:val="24"/>
                <w:lang w:eastAsia="en-ZA"/>
              </w:rPr>
              <w:t xml:space="preserve">Analysis of Thabo’s Life </w:t>
            </w:r>
            <w:r w:rsidRPr="006543A6">
              <w:rPr>
                <w:b/>
                <w:bCs/>
              </w:rPr>
              <w:t>concerning</w:t>
            </w:r>
            <w:r w:rsidRPr="006543A6">
              <w:rPr>
                <w:rFonts w:eastAsia="Calibri" w:cs="Arial"/>
                <w:b/>
                <w:bCs/>
                <w:szCs w:val="24"/>
                <w:lang w:eastAsia="en-ZA"/>
              </w:rPr>
              <w:t xml:space="preserve"> the Financial Life cycle model</w:t>
            </w:r>
            <w:r w:rsidRPr="006543A6">
              <w:rPr>
                <w:b/>
                <w:bCs/>
              </w:rPr>
              <w:t>.</w:t>
            </w:r>
          </w:p>
        </w:tc>
        <w:tc>
          <w:tcPr>
            <w:tcW w:w="708" w:type="dxa"/>
          </w:tcPr>
          <w:p w14:paraId="205E8843" w14:textId="58AFB7A3" w:rsidR="0023028A" w:rsidRPr="006543A6" w:rsidRDefault="0026229C" w:rsidP="006543A6">
            <w:pPr>
              <w:jc w:val="center"/>
              <w:rPr>
                <w:b/>
                <w:bCs/>
              </w:rPr>
            </w:pPr>
            <w:r w:rsidRPr="006543A6">
              <w:rPr>
                <w:b/>
                <w:bCs/>
              </w:rPr>
              <w:t>10</w:t>
            </w:r>
          </w:p>
        </w:tc>
      </w:tr>
      <w:bookmarkEnd w:id="29"/>
    </w:tbl>
    <w:p w14:paraId="009BE367"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63D83504" w14:textId="77777777" w:rsidTr="009B7047">
        <w:tc>
          <w:tcPr>
            <w:tcW w:w="1129" w:type="dxa"/>
          </w:tcPr>
          <w:p w14:paraId="776F8E6D"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6BF0184B" w14:textId="7E48C0BB"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The financial Life cycle model states that Thabo’s Life should progress from entry into the workforce to getting married and having children. </w:t>
            </w:r>
            <w:r>
              <w:rPr>
                <w:color w:val="00B050"/>
                <w:sz w:val="22"/>
                <w:szCs w:val="22"/>
                <w:lang w:eastAsia="en-ZA"/>
              </w:rPr>
              <w:t xml:space="preserve">It </w:t>
            </w:r>
            <w:r w:rsidRPr="0023028A">
              <w:rPr>
                <w:color w:val="00B050"/>
                <w:sz w:val="22"/>
                <w:szCs w:val="22"/>
                <w:lang w:eastAsia="en-ZA"/>
              </w:rPr>
              <w:t>is not the pattern that Thabo’s Life has taken. The jury is still out whether he will ever get married or not. As a result, the financial events related to being married and having children</w:t>
            </w:r>
            <w:r>
              <w:rPr>
                <w:color w:val="00B050"/>
                <w:sz w:val="22"/>
                <w:szCs w:val="22"/>
                <w:lang w:eastAsia="en-ZA"/>
              </w:rPr>
              <w:t>,</w:t>
            </w:r>
            <w:r w:rsidRPr="0023028A">
              <w:rPr>
                <w:color w:val="00B050"/>
                <w:sz w:val="22"/>
                <w:szCs w:val="22"/>
                <w:lang w:eastAsia="en-ZA"/>
              </w:rPr>
              <w:t xml:space="preserve"> such as buying a house, funding children’s </w:t>
            </w:r>
            <w:proofErr w:type="gramStart"/>
            <w:r w:rsidRPr="0023028A">
              <w:rPr>
                <w:color w:val="00B050"/>
                <w:sz w:val="22"/>
                <w:szCs w:val="22"/>
                <w:lang w:eastAsia="en-ZA"/>
              </w:rPr>
              <w:t>education</w:t>
            </w:r>
            <w:proofErr w:type="gramEnd"/>
            <w:r w:rsidRPr="0023028A">
              <w:rPr>
                <w:color w:val="00B050"/>
                <w:sz w:val="22"/>
                <w:szCs w:val="22"/>
                <w:lang w:eastAsia="en-ZA"/>
              </w:rPr>
              <w:t xml:space="preserve"> and ensuring that they are well catered for</w:t>
            </w:r>
            <w:r>
              <w:rPr>
                <w:color w:val="00B050"/>
                <w:sz w:val="22"/>
                <w:szCs w:val="22"/>
                <w:lang w:eastAsia="en-ZA"/>
              </w:rPr>
              <w:t>,</w:t>
            </w:r>
            <w:r w:rsidRPr="0023028A">
              <w:rPr>
                <w:color w:val="00B050"/>
                <w:sz w:val="22"/>
                <w:szCs w:val="22"/>
                <w:lang w:eastAsia="en-ZA"/>
              </w:rPr>
              <w:t xml:space="preserve"> have not occurred as yet in Thabo’s Life. </w:t>
            </w:r>
          </w:p>
          <w:p w14:paraId="74E0D8BF" w14:textId="7F90C84E"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As a result of having no one who is financially dependent on him, Thabo does not have Life insurance</w:t>
            </w:r>
            <w:r>
              <w:rPr>
                <w:color w:val="00B050"/>
                <w:sz w:val="22"/>
                <w:szCs w:val="22"/>
                <w:lang w:eastAsia="en-ZA"/>
              </w:rPr>
              <w:t>,</w:t>
            </w:r>
            <w:r w:rsidRPr="0023028A">
              <w:rPr>
                <w:color w:val="00B050"/>
                <w:sz w:val="22"/>
                <w:szCs w:val="22"/>
                <w:lang w:eastAsia="en-ZA"/>
              </w:rPr>
              <w:t xml:space="preserve"> and his attitude to risk is different from a married person who has the welfare of their </w:t>
            </w:r>
            <w:r>
              <w:rPr>
                <w:color w:val="00B050"/>
                <w:sz w:val="22"/>
                <w:szCs w:val="22"/>
                <w:lang w:eastAsia="en-ZA"/>
              </w:rPr>
              <w:t>c</w:t>
            </w:r>
            <w:r w:rsidRPr="0023028A">
              <w:rPr>
                <w:color w:val="00B050"/>
                <w:sz w:val="22"/>
                <w:szCs w:val="22"/>
                <w:lang w:eastAsia="en-ZA"/>
              </w:rPr>
              <w:t xml:space="preserve">hildren at heart. </w:t>
            </w:r>
            <w:r>
              <w:rPr>
                <w:color w:val="00B050"/>
                <w:sz w:val="22"/>
                <w:szCs w:val="22"/>
                <w:lang w:eastAsia="en-ZA"/>
              </w:rPr>
              <w:t>It</w:t>
            </w:r>
            <w:r w:rsidRPr="0023028A">
              <w:rPr>
                <w:color w:val="00B050"/>
                <w:sz w:val="22"/>
                <w:szCs w:val="22"/>
                <w:lang w:eastAsia="en-ZA"/>
              </w:rPr>
              <w:t xml:space="preserve"> explains why he has a carefree attitude towards risk</w:t>
            </w:r>
            <w:r>
              <w:rPr>
                <w:color w:val="00B050"/>
                <w:sz w:val="22"/>
                <w:szCs w:val="22"/>
                <w:lang w:eastAsia="en-ZA"/>
              </w:rPr>
              <w:t>;</w:t>
            </w:r>
            <w:r w:rsidRPr="0023028A">
              <w:rPr>
                <w:color w:val="00B050"/>
                <w:sz w:val="22"/>
                <w:szCs w:val="22"/>
                <w:lang w:eastAsia="en-ZA"/>
              </w:rPr>
              <w:t xml:space="preserve"> for example</w:t>
            </w:r>
            <w:r>
              <w:rPr>
                <w:color w:val="00B050"/>
                <w:sz w:val="22"/>
                <w:szCs w:val="22"/>
                <w:lang w:eastAsia="en-ZA"/>
              </w:rPr>
              <w:t>,</w:t>
            </w:r>
            <w:r w:rsidRPr="0023028A">
              <w:rPr>
                <w:color w:val="00B050"/>
                <w:sz w:val="22"/>
                <w:szCs w:val="22"/>
                <w:lang w:eastAsia="en-ZA"/>
              </w:rPr>
              <w:t xml:space="preserve"> he knows fully well that he would not be covered </w:t>
            </w:r>
            <w:r>
              <w:rPr>
                <w:color w:val="00B050"/>
                <w:sz w:val="22"/>
                <w:szCs w:val="22"/>
                <w:lang w:eastAsia="en-ZA"/>
              </w:rPr>
              <w:t xml:space="preserve">as </w:t>
            </w:r>
            <w:r w:rsidRPr="0023028A">
              <w:rPr>
                <w:color w:val="00B050"/>
                <w:sz w:val="22"/>
                <w:szCs w:val="22"/>
                <w:lang w:eastAsia="en-ZA"/>
              </w:rPr>
              <w:t xml:space="preserve">he to be disabled whilst pursuing his water diving activities. </w:t>
            </w:r>
          </w:p>
          <w:p w14:paraId="70E81FFA" w14:textId="4BA6C84E"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Thirdly, Thabo is not prioritising his retirement planning as he plans to work well into his 70s if he lives to that age. The fact that his health may change such that he </w:t>
            </w:r>
            <w:r>
              <w:rPr>
                <w:color w:val="00B050"/>
                <w:sz w:val="22"/>
                <w:szCs w:val="22"/>
                <w:lang w:eastAsia="en-ZA"/>
              </w:rPr>
              <w:t>can no longer</w:t>
            </w:r>
            <w:r w:rsidRPr="0023028A">
              <w:rPr>
                <w:color w:val="00B050"/>
                <w:sz w:val="22"/>
                <w:szCs w:val="22"/>
                <w:lang w:eastAsia="en-ZA"/>
              </w:rPr>
              <w:t xml:space="preserve"> work when he is older does not seem to bother Thabo. The financial Life cycle stage expects that Thabo would retire earlier and get to do things that he could not do during his working life. In Thabo’s case, this is not the case.</w:t>
            </w:r>
          </w:p>
          <w:p w14:paraId="141FBF1F" w14:textId="4816C34A" w:rsid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In a nutshell, although the financial Life cycle model provides a vital framework in highlighting how Life events have a bearing on financial decision making, there are cases where this pattern is not followed in an individual’s life. Thabo’s life is a prime example of this case. </w:t>
            </w:r>
          </w:p>
          <w:p w14:paraId="2C4EC361" w14:textId="77777777" w:rsidR="0023028A" w:rsidRPr="0023028A" w:rsidRDefault="0023028A" w:rsidP="0023028A">
            <w:pPr>
              <w:spacing w:line="276" w:lineRule="auto"/>
              <w:jc w:val="both"/>
              <w:rPr>
                <w:color w:val="00B050"/>
                <w:sz w:val="22"/>
                <w:szCs w:val="22"/>
                <w:lang w:eastAsia="en-ZA"/>
              </w:rPr>
            </w:pPr>
          </w:p>
          <w:p w14:paraId="20F3C122" w14:textId="59C3BB1C" w:rsidR="0023028A" w:rsidRPr="0023028A" w:rsidRDefault="0023028A" w:rsidP="0023028A">
            <w:pPr>
              <w:spacing w:line="276" w:lineRule="auto"/>
              <w:jc w:val="both"/>
              <w:rPr>
                <w:b/>
                <w:color w:val="00B050"/>
                <w:sz w:val="22"/>
                <w:szCs w:val="22"/>
                <w:lang w:eastAsia="en-ZA"/>
              </w:rPr>
            </w:pPr>
            <w:r w:rsidRPr="0023028A">
              <w:rPr>
                <w:b/>
                <w:color w:val="00B050"/>
                <w:sz w:val="22"/>
                <w:szCs w:val="22"/>
                <w:lang w:eastAsia="en-ZA"/>
              </w:rPr>
              <w:t xml:space="preserve">Analysis of Lucy’s Life </w:t>
            </w:r>
            <w:r>
              <w:rPr>
                <w:b/>
                <w:color w:val="00B050"/>
                <w:sz w:val="22"/>
                <w:szCs w:val="22"/>
                <w:lang w:eastAsia="en-ZA"/>
              </w:rPr>
              <w:t>concerning</w:t>
            </w:r>
            <w:r w:rsidRPr="0023028A">
              <w:rPr>
                <w:b/>
                <w:color w:val="00B050"/>
                <w:sz w:val="22"/>
                <w:szCs w:val="22"/>
                <w:lang w:eastAsia="en-ZA"/>
              </w:rPr>
              <w:t xml:space="preserve"> the Financial Life cycle model</w:t>
            </w:r>
          </w:p>
          <w:p w14:paraId="42450A05" w14:textId="060A9E78"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Lucy is still in her early career and has a long time to invest </w:t>
            </w:r>
            <w:r>
              <w:rPr>
                <w:color w:val="00B050"/>
                <w:sz w:val="22"/>
                <w:szCs w:val="22"/>
                <w:lang w:eastAsia="en-ZA"/>
              </w:rPr>
              <w:t xml:space="preserve">in </w:t>
            </w:r>
            <w:r w:rsidRPr="0023028A">
              <w:rPr>
                <w:color w:val="00B050"/>
                <w:sz w:val="22"/>
                <w:szCs w:val="22"/>
                <w:lang w:eastAsia="en-ZA"/>
              </w:rPr>
              <w:t xml:space="preserve">her financial windfall. </w:t>
            </w:r>
            <w:r>
              <w:rPr>
                <w:color w:val="00B050"/>
                <w:sz w:val="22"/>
                <w:szCs w:val="22"/>
                <w:lang w:eastAsia="en-ZA"/>
              </w:rPr>
              <w:t>S</w:t>
            </w:r>
            <w:r w:rsidRPr="0023028A">
              <w:rPr>
                <w:color w:val="00B050"/>
                <w:sz w:val="22"/>
                <w:szCs w:val="22"/>
                <w:lang w:eastAsia="en-ZA"/>
              </w:rPr>
              <w:t xml:space="preserve">he </w:t>
            </w:r>
            <w:r>
              <w:rPr>
                <w:color w:val="00B050"/>
                <w:sz w:val="22"/>
                <w:szCs w:val="22"/>
                <w:lang w:eastAsia="en-ZA"/>
              </w:rPr>
              <w:t>can</w:t>
            </w:r>
            <w:r w:rsidRPr="0023028A">
              <w:rPr>
                <w:color w:val="00B050"/>
                <w:sz w:val="22"/>
                <w:szCs w:val="22"/>
                <w:lang w:eastAsia="en-ZA"/>
              </w:rPr>
              <w:t xml:space="preserve"> invest in capital grow</w:t>
            </w:r>
            <w:r>
              <w:rPr>
                <w:color w:val="00B050"/>
                <w:sz w:val="22"/>
                <w:szCs w:val="22"/>
                <w:lang w:eastAsia="en-ZA"/>
              </w:rPr>
              <w:t>th</w:t>
            </w:r>
            <w:r w:rsidRPr="0023028A">
              <w:rPr>
                <w:color w:val="00B050"/>
                <w:sz w:val="22"/>
                <w:szCs w:val="22"/>
                <w:lang w:eastAsia="en-ZA"/>
              </w:rPr>
              <w:t xml:space="preserve"> assets such as shares and listed property. She is fully employed and has no immediate need </w:t>
            </w:r>
            <w:r>
              <w:rPr>
                <w:color w:val="00B050"/>
                <w:sz w:val="22"/>
                <w:szCs w:val="22"/>
                <w:lang w:eastAsia="en-ZA"/>
              </w:rPr>
              <w:t>for</w:t>
            </w:r>
            <w:r w:rsidRPr="0023028A">
              <w:rPr>
                <w:color w:val="00B050"/>
                <w:sz w:val="22"/>
                <w:szCs w:val="22"/>
                <w:lang w:eastAsia="en-ZA"/>
              </w:rPr>
              <w:t xml:space="preserve"> income from the investment. </w:t>
            </w:r>
          </w:p>
          <w:p w14:paraId="6D9E4565" w14:textId="64AA1D61" w:rsid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Lucy’s prior experience of the stock market based on her parents’ experience has permanently shaped her perception </w:t>
            </w:r>
            <w:r>
              <w:rPr>
                <w:color w:val="00B050"/>
                <w:sz w:val="22"/>
                <w:szCs w:val="22"/>
                <w:lang w:eastAsia="en-ZA"/>
              </w:rPr>
              <w:t>of</w:t>
            </w:r>
            <w:r w:rsidRPr="0023028A">
              <w:rPr>
                <w:color w:val="00B050"/>
                <w:sz w:val="22"/>
                <w:szCs w:val="22"/>
                <w:lang w:eastAsia="en-ZA"/>
              </w:rPr>
              <w:t xml:space="preserve"> the stock market. It will be </w:t>
            </w:r>
            <w:r>
              <w:rPr>
                <w:color w:val="00B050"/>
                <w:sz w:val="22"/>
                <w:szCs w:val="22"/>
                <w:lang w:eastAsia="en-ZA"/>
              </w:rPr>
              <w:t>tough</w:t>
            </w:r>
            <w:r w:rsidRPr="0023028A">
              <w:rPr>
                <w:color w:val="00B050"/>
                <w:sz w:val="22"/>
                <w:szCs w:val="22"/>
                <w:lang w:eastAsia="en-ZA"/>
              </w:rPr>
              <w:t xml:space="preserve"> to convince her to invest in growth assets, which would make sense according to the financial Life cycle model. </w:t>
            </w:r>
            <w:r>
              <w:rPr>
                <w:color w:val="00B050"/>
                <w:sz w:val="22"/>
                <w:szCs w:val="22"/>
                <w:lang w:eastAsia="en-ZA"/>
              </w:rPr>
              <w:t>It</w:t>
            </w:r>
            <w:r w:rsidRPr="0023028A">
              <w:rPr>
                <w:color w:val="00B050"/>
                <w:sz w:val="22"/>
                <w:szCs w:val="22"/>
                <w:lang w:eastAsia="en-ZA"/>
              </w:rPr>
              <w:t xml:space="preserve"> illustrates how perception and attitudes can cloud an investor’s financial decision making.</w:t>
            </w:r>
          </w:p>
          <w:p w14:paraId="6D35F478" w14:textId="77777777" w:rsidR="0023028A" w:rsidRPr="0023028A" w:rsidRDefault="0023028A" w:rsidP="0023028A">
            <w:pPr>
              <w:spacing w:line="276" w:lineRule="auto"/>
              <w:jc w:val="both"/>
              <w:rPr>
                <w:color w:val="00B050"/>
                <w:sz w:val="22"/>
                <w:szCs w:val="22"/>
                <w:lang w:eastAsia="en-ZA"/>
              </w:rPr>
            </w:pPr>
          </w:p>
          <w:p w14:paraId="6BD91CE3" w14:textId="71884998" w:rsidR="0023028A" w:rsidRPr="0023028A" w:rsidRDefault="0023028A" w:rsidP="0023028A">
            <w:pPr>
              <w:spacing w:line="276" w:lineRule="auto"/>
              <w:jc w:val="both"/>
              <w:rPr>
                <w:color w:val="00B050"/>
                <w:sz w:val="22"/>
                <w:szCs w:val="22"/>
                <w:lang w:eastAsia="en-ZA"/>
              </w:rPr>
            </w:pPr>
            <w:r w:rsidRPr="0023028A">
              <w:rPr>
                <w:b/>
                <w:color w:val="00B050"/>
                <w:sz w:val="22"/>
                <w:szCs w:val="22"/>
                <w:lang w:eastAsia="en-ZA"/>
              </w:rPr>
              <w:t xml:space="preserve">Analysis of Andrew’s Life </w:t>
            </w:r>
            <w:r>
              <w:rPr>
                <w:b/>
                <w:color w:val="00B050"/>
                <w:sz w:val="22"/>
                <w:szCs w:val="22"/>
                <w:lang w:eastAsia="en-ZA"/>
              </w:rPr>
              <w:t>concerning</w:t>
            </w:r>
            <w:r w:rsidRPr="0023028A">
              <w:rPr>
                <w:b/>
                <w:color w:val="00B050"/>
                <w:sz w:val="22"/>
                <w:szCs w:val="22"/>
                <w:lang w:eastAsia="en-ZA"/>
              </w:rPr>
              <w:t xml:space="preserve"> the Financial Life cycle model</w:t>
            </w:r>
          </w:p>
          <w:p w14:paraId="0DB7EBA8" w14:textId="7A648B81"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 xml:space="preserve">Andrew is </w:t>
            </w:r>
            <w:proofErr w:type="spellStart"/>
            <w:r w:rsidRPr="0023028A">
              <w:rPr>
                <w:color w:val="00B050"/>
                <w:sz w:val="22"/>
                <w:szCs w:val="22"/>
                <w:lang w:eastAsia="en-ZA"/>
              </w:rPr>
              <w:t>dependant</w:t>
            </w:r>
            <w:proofErr w:type="spellEnd"/>
            <w:r w:rsidRPr="0023028A">
              <w:rPr>
                <w:color w:val="00B050"/>
                <w:sz w:val="22"/>
                <w:szCs w:val="22"/>
                <w:lang w:eastAsia="en-ZA"/>
              </w:rPr>
              <w:t xml:space="preserve"> o</w:t>
            </w:r>
            <w:r>
              <w:rPr>
                <w:color w:val="00B050"/>
                <w:sz w:val="22"/>
                <w:szCs w:val="22"/>
                <w:lang w:eastAsia="en-ZA"/>
              </w:rPr>
              <w:t>n</w:t>
            </w:r>
            <w:r w:rsidRPr="0023028A">
              <w:rPr>
                <w:color w:val="00B050"/>
                <w:sz w:val="22"/>
                <w:szCs w:val="22"/>
                <w:lang w:eastAsia="en-ZA"/>
              </w:rPr>
              <w:t xml:space="preserve"> the financial cycle model and should be taking steps to ensure that his loved ones are protected from unexpected death, severe </w:t>
            </w:r>
            <w:proofErr w:type="gramStart"/>
            <w:r w:rsidRPr="0023028A">
              <w:rPr>
                <w:color w:val="00B050"/>
                <w:sz w:val="22"/>
                <w:szCs w:val="22"/>
                <w:lang w:eastAsia="en-ZA"/>
              </w:rPr>
              <w:t>illness</w:t>
            </w:r>
            <w:proofErr w:type="gramEnd"/>
            <w:r w:rsidRPr="0023028A">
              <w:rPr>
                <w:color w:val="00B050"/>
                <w:sz w:val="22"/>
                <w:szCs w:val="22"/>
                <w:lang w:eastAsia="en-ZA"/>
              </w:rPr>
              <w:t xml:space="preserve"> or disability. It is also clear that Andrew </w:t>
            </w:r>
            <w:r>
              <w:rPr>
                <w:color w:val="00B050"/>
                <w:sz w:val="22"/>
                <w:szCs w:val="22"/>
                <w:lang w:eastAsia="en-ZA"/>
              </w:rPr>
              <w:t>profound</w:t>
            </w:r>
            <w:r w:rsidRPr="0023028A">
              <w:rPr>
                <w:color w:val="00B050"/>
                <w:sz w:val="22"/>
                <w:szCs w:val="22"/>
                <w:lang w:eastAsia="en-ZA"/>
              </w:rPr>
              <w:t xml:space="preserve">ly loves his family and will do anything to protect their livelihood. However, his deep-seated suspicion and dislike of the principle of insurance override his judgement and has led him to act irrationally by </w:t>
            </w:r>
            <w:r w:rsidRPr="0023028A">
              <w:rPr>
                <w:color w:val="00B050"/>
                <w:sz w:val="22"/>
                <w:szCs w:val="22"/>
                <w:lang w:eastAsia="en-ZA"/>
              </w:rPr>
              <w:lastRenderedPageBreak/>
              <w:t xml:space="preserve">not taking </w:t>
            </w:r>
            <w:r>
              <w:rPr>
                <w:color w:val="00B050"/>
                <w:sz w:val="22"/>
                <w:szCs w:val="22"/>
                <w:lang w:eastAsia="en-ZA"/>
              </w:rPr>
              <w:t xml:space="preserve">an </w:t>
            </w:r>
            <w:r w:rsidRPr="0023028A">
              <w:rPr>
                <w:color w:val="00B050"/>
                <w:sz w:val="22"/>
                <w:szCs w:val="22"/>
                <w:lang w:eastAsia="en-ZA"/>
              </w:rPr>
              <w:t>insurance cover. If he was to die prematurely or be disabled and not pay his mortgage contributions, his family risks being homeless with no income for day-to-day needs.</w:t>
            </w:r>
          </w:p>
        </w:tc>
      </w:tr>
    </w:tbl>
    <w:p w14:paraId="7876C200"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1DEAEB38" w14:textId="77777777" w:rsidTr="009B7047">
        <w:tc>
          <w:tcPr>
            <w:tcW w:w="2689" w:type="dxa"/>
          </w:tcPr>
          <w:p w14:paraId="7EFD7B3F" w14:textId="39E726AB" w:rsidR="0023028A" w:rsidRPr="006543A6" w:rsidRDefault="0023028A" w:rsidP="006543A6">
            <w:pPr>
              <w:jc w:val="both"/>
              <w:rPr>
                <w:b/>
                <w:bCs/>
              </w:rPr>
            </w:pPr>
            <w:r w:rsidRPr="006543A6">
              <w:rPr>
                <w:b/>
                <w:bCs/>
              </w:rPr>
              <w:t>Group activity 2</w:t>
            </w:r>
          </w:p>
        </w:tc>
        <w:tc>
          <w:tcPr>
            <w:tcW w:w="5953" w:type="dxa"/>
          </w:tcPr>
          <w:p w14:paraId="5D6E2CD3" w14:textId="4A288096" w:rsidR="0023028A" w:rsidRPr="006543A6" w:rsidRDefault="0023028A" w:rsidP="006543A6">
            <w:pPr>
              <w:jc w:val="both"/>
              <w:rPr>
                <w:b/>
                <w:bCs/>
              </w:rPr>
            </w:pPr>
            <w:r w:rsidRPr="006543A6">
              <w:rPr>
                <w:b/>
                <w:bCs/>
              </w:rPr>
              <w:t>Identification of needs for each case study is tabulated below.</w:t>
            </w:r>
          </w:p>
        </w:tc>
        <w:tc>
          <w:tcPr>
            <w:tcW w:w="708" w:type="dxa"/>
          </w:tcPr>
          <w:p w14:paraId="66BA8E1D" w14:textId="353EE9FA" w:rsidR="0023028A" w:rsidRPr="006543A6" w:rsidRDefault="006543A6" w:rsidP="006543A6">
            <w:pPr>
              <w:jc w:val="center"/>
              <w:rPr>
                <w:b/>
                <w:bCs/>
              </w:rPr>
            </w:pPr>
            <w:r>
              <w:rPr>
                <w:b/>
                <w:bCs/>
              </w:rPr>
              <w:t>20</w:t>
            </w:r>
          </w:p>
        </w:tc>
      </w:tr>
    </w:tbl>
    <w:p w14:paraId="584E8069"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537"/>
        <w:gridCol w:w="2443"/>
        <w:gridCol w:w="2477"/>
        <w:gridCol w:w="2893"/>
      </w:tblGrid>
      <w:tr w:rsidR="0023028A" w14:paraId="49C7B7A8" w14:textId="77777777" w:rsidTr="00F97713">
        <w:tc>
          <w:tcPr>
            <w:tcW w:w="9350" w:type="dxa"/>
            <w:gridSpan w:val="4"/>
          </w:tcPr>
          <w:p w14:paraId="7D0BD3C2" w14:textId="066A0D7C" w:rsidR="0023028A" w:rsidRPr="0023028A" w:rsidRDefault="0023028A" w:rsidP="0023028A">
            <w:pPr>
              <w:spacing w:line="276" w:lineRule="auto"/>
              <w:jc w:val="both"/>
              <w:rPr>
                <w:color w:val="00B050"/>
                <w:sz w:val="22"/>
                <w:szCs w:val="22"/>
                <w:lang w:val="en-ZA" w:eastAsia="en-ZA"/>
              </w:rPr>
            </w:pPr>
            <w:r w:rsidRPr="0023028A">
              <w:rPr>
                <w:rFonts w:cs="Arial"/>
                <w:b/>
                <w:color w:val="00B050"/>
                <w:sz w:val="22"/>
                <w:szCs w:val="22"/>
                <w:lang w:val="en-ZW"/>
              </w:rPr>
              <w:t>Answer</w:t>
            </w:r>
          </w:p>
        </w:tc>
      </w:tr>
      <w:tr w:rsidR="00440C5D" w:rsidRPr="00E51B18" w14:paraId="7301EA52" w14:textId="77777777" w:rsidTr="00CB66DF">
        <w:tc>
          <w:tcPr>
            <w:tcW w:w="1537" w:type="dxa"/>
          </w:tcPr>
          <w:p w14:paraId="59527957" w14:textId="77777777" w:rsidR="00440C5D" w:rsidRPr="0023028A" w:rsidRDefault="00440C5D" w:rsidP="0023028A">
            <w:pPr>
              <w:spacing w:line="276" w:lineRule="auto"/>
              <w:rPr>
                <w:rFonts w:eastAsiaTheme="minorHAnsi" w:cs="Arial"/>
                <w:color w:val="00B050"/>
                <w:sz w:val="22"/>
                <w:szCs w:val="22"/>
                <w:lang w:val="en-ZA"/>
              </w:rPr>
            </w:pPr>
          </w:p>
        </w:tc>
        <w:tc>
          <w:tcPr>
            <w:tcW w:w="2443" w:type="dxa"/>
          </w:tcPr>
          <w:p w14:paraId="4C05E5EE"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Peter</w:t>
            </w:r>
          </w:p>
        </w:tc>
        <w:tc>
          <w:tcPr>
            <w:tcW w:w="2477" w:type="dxa"/>
          </w:tcPr>
          <w:p w14:paraId="1952C7CF"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Obakeng and Agatha</w:t>
            </w:r>
          </w:p>
        </w:tc>
        <w:tc>
          <w:tcPr>
            <w:tcW w:w="2893" w:type="dxa"/>
          </w:tcPr>
          <w:p w14:paraId="17C81CB4"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Grant and Gill</w:t>
            </w:r>
          </w:p>
        </w:tc>
      </w:tr>
      <w:tr w:rsidR="00440C5D" w:rsidRPr="00E51B18" w14:paraId="5C72380B" w14:textId="77777777" w:rsidTr="00CB66DF">
        <w:tc>
          <w:tcPr>
            <w:tcW w:w="1537" w:type="dxa"/>
          </w:tcPr>
          <w:p w14:paraId="2B875030" w14:textId="2D93F456"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 xml:space="preserve">Stage in </w:t>
            </w:r>
            <w:r w:rsidR="0023028A" w:rsidRPr="0023028A">
              <w:rPr>
                <w:rFonts w:eastAsiaTheme="minorHAnsi" w:cs="Arial"/>
                <w:color w:val="00B050"/>
                <w:sz w:val="22"/>
                <w:szCs w:val="22"/>
                <w:lang w:val="en-ZA"/>
              </w:rPr>
              <w:t xml:space="preserve">the </w:t>
            </w:r>
            <w:r w:rsidRPr="0023028A">
              <w:rPr>
                <w:rFonts w:eastAsiaTheme="minorHAnsi" w:cs="Arial"/>
                <w:color w:val="00B050"/>
                <w:sz w:val="22"/>
                <w:szCs w:val="22"/>
                <w:lang w:val="en-ZA"/>
              </w:rPr>
              <w:t>financial Life cycle</w:t>
            </w:r>
          </w:p>
        </w:tc>
        <w:tc>
          <w:tcPr>
            <w:tcW w:w="2443" w:type="dxa"/>
          </w:tcPr>
          <w:p w14:paraId="011C19C8"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Dependants stage:</w:t>
            </w:r>
          </w:p>
          <w:p w14:paraId="2E15C70E" w14:textId="77777777" w:rsidR="00440C5D" w:rsidRPr="0023028A" w:rsidRDefault="00440C5D" w:rsidP="00E8099F">
            <w:pPr>
              <w:numPr>
                <w:ilvl w:val="0"/>
                <w:numId w:val="31"/>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Peter got married recently and expecting additional dependants.</w:t>
            </w:r>
          </w:p>
          <w:p w14:paraId="14821CD0" w14:textId="77777777" w:rsidR="00440C5D" w:rsidRPr="0023028A" w:rsidRDefault="00440C5D" w:rsidP="00E8099F">
            <w:pPr>
              <w:numPr>
                <w:ilvl w:val="0"/>
                <w:numId w:val="31"/>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He entered the workforce 5 years ago when he began his articles</w:t>
            </w:r>
          </w:p>
        </w:tc>
        <w:tc>
          <w:tcPr>
            <w:tcW w:w="2477" w:type="dxa"/>
          </w:tcPr>
          <w:p w14:paraId="5E98036E"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Growth stage</w:t>
            </w:r>
          </w:p>
          <w:p w14:paraId="08C88D6F" w14:textId="77777777" w:rsidR="00440C5D" w:rsidRPr="0023028A" w:rsidRDefault="00440C5D" w:rsidP="00E8099F">
            <w:pPr>
              <w:numPr>
                <w:ilvl w:val="0"/>
                <w:numId w:val="32"/>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Kids have finished completed their first degrees and moved out</w:t>
            </w:r>
          </w:p>
          <w:p w14:paraId="10E69DDD" w14:textId="74070425" w:rsidR="00440C5D" w:rsidRPr="0023028A" w:rsidRDefault="00440C5D" w:rsidP="00E8099F">
            <w:pPr>
              <w:numPr>
                <w:ilvl w:val="0"/>
                <w:numId w:val="32"/>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Expenses are at an all-time low</w:t>
            </w:r>
            <w:r w:rsidR="0023028A">
              <w:rPr>
                <w:rFonts w:eastAsiaTheme="minorHAnsi" w:cs="Arial"/>
                <w:color w:val="00B050"/>
                <w:sz w:val="22"/>
                <w:szCs w:val="22"/>
                <w:lang w:val="en-ZA"/>
              </w:rPr>
              <w:t>,</w:t>
            </w:r>
            <w:r w:rsidRPr="0023028A">
              <w:rPr>
                <w:rFonts w:eastAsiaTheme="minorHAnsi" w:cs="Arial"/>
                <w:color w:val="00B050"/>
                <w:sz w:val="22"/>
                <w:szCs w:val="22"/>
                <w:lang w:val="en-ZA"/>
              </w:rPr>
              <w:t xml:space="preserve"> and income has increased significantly</w:t>
            </w:r>
          </w:p>
        </w:tc>
        <w:tc>
          <w:tcPr>
            <w:tcW w:w="2893" w:type="dxa"/>
          </w:tcPr>
          <w:p w14:paraId="7A42E626"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Retirement stage</w:t>
            </w:r>
          </w:p>
          <w:p w14:paraId="738428DA" w14:textId="77777777" w:rsidR="00440C5D" w:rsidRPr="0023028A" w:rsidRDefault="00440C5D" w:rsidP="00E8099F">
            <w:pPr>
              <w:numPr>
                <w:ilvl w:val="0"/>
                <w:numId w:val="34"/>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Now retired</w:t>
            </w:r>
          </w:p>
          <w:p w14:paraId="30202683" w14:textId="77777777" w:rsidR="00440C5D" w:rsidRPr="0023028A" w:rsidRDefault="00440C5D" w:rsidP="0023028A">
            <w:pPr>
              <w:spacing w:line="276" w:lineRule="auto"/>
              <w:rPr>
                <w:rFonts w:eastAsiaTheme="minorHAnsi" w:cs="Arial"/>
                <w:color w:val="00B050"/>
                <w:sz w:val="22"/>
                <w:szCs w:val="22"/>
                <w:lang w:val="en-ZA"/>
              </w:rPr>
            </w:pPr>
          </w:p>
        </w:tc>
      </w:tr>
      <w:tr w:rsidR="00440C5D" w:rsidRPr="00E51B18" w14:paraId="44ED8182" w14:textId="77777777" w:rsidTr="00CB66DF">
        <w:tc>
          <w:tcPr>
            <w:tcW w:w="1537" w:type="dxa"/>
          </w:tcPr>
          <w:p w14:paraId="24DCF0A3"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Income level</w:t>
            </w:r>
          </w:p>
        </w:tc>
        <w:tc>
          <w:tcPr>
            <w:tcW w:w="2443" w:type="dxa"/>
          </w:tcPr>
          <w:p w14:paraId="4B08739B"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Growing</w:t>
            </w:r>
          </w:p>
        </w:tc>
        <w:tc>
          <w:tcPr>
            <w:tcW w:w="2477" w:type="dxa"/>
          </w:tcPr>
          <w:p w14:paraId="1E47EBB6"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At its peak:</w:t>
            </w:r>
          </w:p>
          <w:p w14:paraId="482A55E5" w14:textId="77777777" w:rsidR="00440C5D" w:rsidRPr="0023028A" w:rsidRDefault="00440C5D" w:rsidP="00E8099F">
            <w:pPr>
              <w:numPr>
                <w:ilvl w:val="0"/>
                <w:numId w:val="33"/>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Income from salary</w:t>
            </w:r>
          </w:p>
          <w:p w14:paraId="1B2E158D" w14:textId="77777777" w:rsidR="00440C5D" w:rsidRPr="0023028A" w:rsidRDefault="00440C5D" w:rsidP="00E8099F">
            <w:pPr>
              <w:numPr>
                <w:ilvl w:val="0"/>
                <w:numId w:val="33"/>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Income from rented properties</w:t>
            </w:r>
          </w:p>
          <w:p w14:paraId="51FD7027" w14:textId="77777777" w:rsidR="00440C5D" w:rsidRPr="0023028A" w:rsidRDefault="00440C5D" w:rsidP="00E8099F">
            <w:pPr>
              <w:numPr>
                <w:ilvl w:val="0"/>
                <w:numId w:val="33"/>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Investment income from Unit Trust investment</w:t>
            </w:r>
          </w:p>
        </w:tc>
        <w:tc>
          <w:tcPr>
            <w:tcW w:w="2893" w:type="dxa"/>
          </w:tcPr>
          <w:p w14:paraId="044D6ED2"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Income has decreased and is now derived from accumulated assets</w:t>
            </w:r>
            <w:r w:rsidR="00135A75" w:rsidRPr="0023028A">
              <w:rPr>
                <w:rFonts w:eastAsiaTheme="minorHAnsi" w:cs="Arial"/>
                <w:color w:val="00B050"/>
                <w:sz w:val="22"/>
                <w:szCs w:val="22"/>
                <w:lang w:val="en-ZA"/>
              </w:rPr>
              <w:t>.</w:t>
            </w:r>
          </w:p>
          <w:p w14:paraId="02C46F46" w14:textId="0492059F" w:rsidR="00135A75" w:rsidRPr="0023028A" w:rsidRDefault="00135A75" w:rsidP="0023028A">
            <w:pPr>
              <w:spacing w:line="276" w:lineRule="auto"/>
              <w:rPr>
                <w:rFonts w:eastAsiaTheme="minorHAnsi" w:cs="Arial"/>
                <w:color w:val="00B050"/>
                <w:sz w:val="22"/>
                <w:szCs w:val="22"/>
                <w:lang w:val="en-ZA"/>
              </w:rPr>
            </w:pPr>
          </w:p>
        </w:tc>
      </w:tr>
      <w:tr w:rsidR="00440C5D" w:rsidRPr="00E51B18" w14:paraId="118C23FA" w14:textId="77777777" w:rsidTr="00CB66DF">
        <w:tc>
          <w:tcPr>
            <w:tcW w:w="1537" w:type="dxa"/>
          </w:tcPr>
          <w:p w14:paraId="668E3118"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Expenditure</w:t>
            </w:r>
          </w:p>
        </w:tc>
        <w:tc>
          <w:tcPr>
            <w:tcW w:w="2443" w:type="dxa"/>
          </w:tcPr>
          <w:p w14:paraId="77FE4087"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High</w:t>
            </w:r>
          </w:p>
        </w:tc>
        <w:tc>
          <w:tcPr>
            <w:tcW w:w="2477" w:type="dxa"/>
          </w:tcPr>
          <w:p w14:paraId="6FFE80F0"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Low</w:t>
            </w:r>
          </w:p>
        </w:tc>
        <w:tc>
          <w:tcPr>
            <w:tcW w:w="2893" w:type="dxa"/>
          </w:tcPr>
          <w:p w14:paraId="11A567CF"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Low</w:t>
            </w:r>
          </w:p>
        </w:tc>
      </w:tr>
      <w:tr w:rsidR="00440C5D" w:rsidRPr="00E51B18" w14:paraId="547B13CA" w14:textId="77777777" w:rsidTr="00CB66DF">
        <w:tc>
          <w:tcPr>
            <w:tcW w:w="1537" w:type="dxa"/>
          </w:tcPr>
          <w:p w14:paraId="484CF501"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Debt levels</w:t>
            </w:r>
          </w:p>
        </w:tc>
        <w:tc>
          <w:tcPr>
            <w:tcW w:w="2443" w:type="dxa"/>
          </w:tcPr>
          <w:p w14:paraId="4B5FF045" w14:textId="5BEB4D50" w:rsidR="00440C5D" w:rsidRPr="0023028A" w:rsidRDefault="00863513"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Low (</w:t>
            </w:r>
            <w:r w:rsidR="00440C5D" w:rsidRPr="0023028A">
              <w:rPr>
                <w:rFonts w:eastAsiaTheme="minorHAnsi" w:cs="Arial"/>
                <w:color w:val="00B050"/>
                <w:sz w:val="22"/>
                <w:szCs w:val="22"/>
                <w:lang w:val="en-ZA"/>
              </w:rPr>
              <w:t>No car debt and mortgage repayments as yet)</w:t>
            </w:r>
          </w:p>
        </w:tc>
        <w:tc>
          <w:tcPr>
            <w:tcW w:w="2477" w:type="dxa"/>
          </w:tcPr>
          <w:p w14:paraId="3A9156CA"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Very Low debt: The three properties have been paid off</w:t>
            </w:r>
          </w:p>
        </w:tc>
        <w:tc>
          <w:tcPr>
            <w:tcW w:w="2893" w:type="dxa"/>
          </w:tcPr>
          <w:p w14:paraId="74BB6769" w14:textId="72D52750"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 xml:space="preserve">No major debt. Paid off </w:t>
            </w:r>
            <w:r w:rsidR="0023028A">
              <w:rPr>
                <w:rFonts w:eastAsiaTheme="minorHAnsi" w:cs="Arial"/>
                <w:color w:val="00B050"/>
                <w:sz w:val="22"/>
                <w:szCs w:val="22"/>
                <w:lang w:val="en-ZA"/>
              </w:rPr>
              <w:t xml:space="preserve">the </w:t>
            </w:r>
            <w:r w:rsidRPr="0023028A">
              <w:rPr>
                <w:rFonts w:eastAsiaTheme="minorHAnsi" w:cs="Arial"/>
                <w:color w:val="00B050"/>
                <w:sz w:val="22"/>
                <w:szCs w:val="22"/>
                <w:lang w:val="en-ZA"/>
              </w:rPr>
              <w:t>house was sold</w:t>
            </w:r>
            <w:r w:rsidR="0023028A">
              <w:rPr>
                <w:rFonts w:eastAsiaTheme="minorHAnsi" w:cs="Arial"/>
                <w:color w:val="00B050"/>
                <w:sz w:val="22"/>
                <w:szCs w:val="22"/>
                <w:lang w:val="en-ZA"/>
              </w:rPr>
              <w:t>,</w:t>
            </w:r>
            <w:r w:rsidRPr="0023028A">
              <w:rPr>
                <w:rFonts w:eastAsiaTheme="minorHAnsi" w:cs="Arial"/>
                <w:color w:val="00B050"/>
                <w:sz w:val="22"/>
                <w:szCs w:val="22"/>
                <w:lang w:val="en-ZA"/>
              </w:rPr>
              <w:t xml:space="preserve"> and they are now living in a smaller apartment</w:t>
            </w:r>
          </w:p>
        </w:tc>
      </w:tr>
      <w:tr w:rsidR="00440C5D" w:rsidRPr="00E51B18" w14:paraId="136011CC" w14:textId="77777777" w:rsidTr="00CB66DF">
        <w:tc>
          <w:tcPr>
            <w:tcW w:w="1537" w:type="dxa"/>
          </w:tcPr>
          <w:p w14:paraId="10B314E9"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t>Needs</w:t>
            </w:r>
          </w:p>
        </w:tc>
        <w:tc>
          <w:tcPr>
            <w:tcW w:w="2443" w:type="dxa"/>
          </w:tcPr>
          <w:p w14:paraId="4135F108"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Emergency fund</w:t>
            </w:r>
          </w:p>
          <w:p w14:paraId="4D6C9732"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A house for the whole family</w:t>
            </w:r>
          </w:p>
          <w:p w14:paraId="59F14A74"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A good and reliable car for the whole family</w:t>
            </w:r>
          </w:p>
          <w:p w14:paraId="18C2368F"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Good medical aid for the whole family</w:t>
            </w:r>
          </w:p>
          <w:p w14:paraId="6DB3CD6F"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Risk protection: Retrenchment, Death, disability and severe illness cover</w:t>
            </w:r>
          </w:p>
          <w:p w14:paraId="25DD1216"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lastRenderedPageBreak/>
              <w:t>Education funding for the unborn twins</w:t>
            </w:r>
          </w:p>
          <w:p w14:paraId="2D0BAC16" w14:textId="46084B3F"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Medium</w:t>
            </w:r>
            <w:r w:rsidR="0023028A">
              <w:rPr>
                <w:rFonts w:eastAsiaTheme="minorHAnsi" w:cs="Arial"/>
                <w:color w:val="00B050"/>
                <w:sz w:val="22"/>
                <w:szCs w:val="22"/>
                <w:lang w:val="en-ZA"/>
              </w:rPr>
              <w:t>-</w:t>
            </w:r>
            <w:r w:rsidRPr="0023028A">
              <w:rPr>
                <w:rFonts w:eastAsiaTheme="minorHAnsi" w:cs="Arial"/>
                <w:color w:val="00B050"/>
                <w:sz w:val="22"/>
                <w:szCs w:val="22"/>
                <w:lang w:val="en-ZA"/>
              </w:rPr>
              <w:t xml:space="preserve">term to long term investments </w:t>
            </w:r>
          </w:p>
          <w:p w14:paraId="33D59685"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Short term insurance to cover the car and household possessions</w:t>
            </w:r>
          </w:p>
          <w:p w14:paraId="23FC2D95"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Estate planning to ensure security for loved ones in the event of timely death</w:t>
            </w:r>
          </w:p>
          <w:p w14:paraId="1C6D68A0"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Investing towards retirement.</w:t>
            </w:r>
          </w:p>
        </w:tc>
        <w:tc>
          <w:tcPr>
            <w:tcW w:w="2477" w:type="dxa"/>
          </w:tcPr>
          <w:p w14:paraId="2C537E25"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lastRenderedPageBreak/>
              <w:t>Retirement planning is a priority</w:t>
            </w:r>
          </w:p>
          <w:p w14:paraId="1A1B17E0"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 xml:space="preserve">Investment planning to grow existing and future investments </w:t>
            </w:r>
          </w:p>
          <w:p w14:paraId="1C6FBC53"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Death and Income protection cover</w:t>
            </w:r>
          </w:p>
          <w:p w14:paraId="05988EBA"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Estate planning is a priority</w:t>
            </w:r>
          </w:p>
          <w:p w14:paraId="48A82F7D"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Short term insurance to protect physical assets</w:t>
            </w:r>
          </w:p>
          <w:p w14:paraId="7732B7E8"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lastRenderedPageBreak/>
              <w:t>Comprehensive medical aid for the couple</w:t>
            </w:r>
          </w:p>
          <w:p w14:paraId="6FC635E4" w14:textId="77777777" w:rsidR="00440C5D" w:rsidRPr="0023028A" w:rsidRDefault="00440C5D" w:rsidP="0023028A">
            <w:pPr>
              <w:spacing w:line="276" w:lineRule="auto"/>
              <w:ind w:left="284" w:hanging="227"/>
              <w:rPr>
                <w:rFonts w:eastAsiaTheme="minorHAnsi" w:cs="Arial"/>
                <w:color w:val="00B050"/>
                <w:sz w:val="22"/>
                <w:szCs w:val="22"/>
                <w:lang w:val="en-ZA"/>
              </w:rPr>
            </w:pPr>
          </w:p>
        </w:tc>
        <w:tc>
          <w:tcPr>
            <w:tcW w:w="2893" w:type="dxa"/>
          </w:tcPr>
          <w:p w14:paraId="220E5A59" w14:textId="6DCF6DC2"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lastRenderedPageBreak/>
              <w:t>Investment planning in order to balance the goal of growing the accumulated retirement savings and at the same time minimi</w:t>
            </w:r>
            <w:r w:rsidR="004213AC" w:rsidRPr="0023028A">
              <w:rPr>
                <w:rFonts w:eastAsiaTheme="minorHAnsi" w:cs="Arial"/>
                <w:color w:val="00B050"/>
                <w:sz w:val="22"/>
                <w:szCs w:val="22"/>
                <w:lang w:val="en-ZA"/>
              </w:rPr>
              <w:t>s</w:t>
            </w:r>
            <w:r w:rsidRPr="0023028A">
              <w:rPr>
                <w:rFonts w:eastAsiaTheme="minorHAnsi" w:cs="Arial"/>
                <w:color w:val="00B050"/>
                <w:sz w:val="22"/>
                <w:szCs w:val="22"/>
                <w:lang w:val="en-ZA"/>
              </w:rPr>
              <w:t>e capital loss.</w:t>
            </w:r>
          </w:p>
          <w:p w14:paraId="1BACDF2D" w14:textId="77777777"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Medical aid that balances affordability and comprehensiveness of cover</w:t>
            </w:r>
          </w:p>
          <w:p w14:paraId="51FA88D4" w14:textId="473B77BE" w:rsidR="00440C5D" w:rsidRPr="0023028A" w:rsidRDefault="00440C5D" w:rsidP="00E8099F">
            <w:pPr>
              <w:numPr>
                <w:ilvl w:val="0"/>
                <w:numId w:val="29"/>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 xml:space="preserve">Estate planning to ensure that their Estate </w:t>
            </w:r>
            <w:r w:rsidRPr="0023028A">
              <w:rPr>
                <w:rFonts w:eastAsiaTheme="minorHAnsi" w:cs="Arial"/>
                <w:color w:val="00B050"/>
                <w:sz w:val="22"/>
                <w:szCs w:val="22"/>
                <w:lang w:val="en-ZA"/>
              </w:rPr>
              <w:lastRenderedPageBreak/>
              <w:t>is distributed as per their wishes.</w:t>
            </w:r>
          </w:p>
        </w:tc>
      </w:tr>
      <w:tr w:rsidR="00440C5D" w:rsidRPr="00E51B18" w14:paraId="5B623A2F" w14:textId="77777777" w:rsidTr="00CB66DF">
        <w:tc>
          <w:tcPr>
            <w:tcW w:w="1537" w:type="dxa"/>
          </w:tcPr>
          <w:p w14:paraId="67977E59" w14:textId="77777777" w:rsidR="00440C5D" w:rsidRPr="0023028A" w:rsidRDefault="00440C5D" w:rsidP="0023028A">
            <w:pPr>
              <w:spacing w:line="276" w:lineRule="auto"/>
              <w:rPr>
                <w:rFonts w:eastAsiaTheme="minorHAnsi" w:cs="Arial"/>
                <w:color w:val="00B050"/>
                <w:sz w:val="22"/>
                <w:szCs w:val="22"/>
                <w:lang w:val="en-ZA"/>
              </w:rPr>
            </w:pPr>
            <w:r w:rsidRPr="0023028A">
              <w:rPr>
                <w:rFonts w:eastAsiaTheme="minorHAnsi" w:cs="Arial"/>
                <w:color w:val="00B050"/>
                <w:sz w:val="22"/>
                <w:szCs w:val="22"/>
                <w:lang w:val="en-ZA"/>
              </w:rPr>
              <w:lastRenderedPageBreak/>
              <w:t>Accumulation of assets</w:t>
            </w:r>
          </w:p>
        </w:tc>
        <w:tc>
          <w:tcPr>
            <w:tcW w:w="2443" w:type="dxa"/>
          </w:tcPr>
          <w:p w14:paraId="39D701DC" w14:textId="77777777" w:rsidR="00440C5D" w:rsidRPr="0023028A" w:rsidRDefault="00440C5D" w:rsidP="00E8099F">
            <w:pPr>
              <w:numPr>
                <w:ilvl w:val="0"/>
                <w:numId w:val="30"/>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The asset base is still low as no significant savings have been made</w:t>
            </w:r>
          </w:p>
          <w:p w14:paraId="086F337C" w14:textId="09CFACFE" w:rsidR="00440C5D" w:rsidRPr="0023028A" w:rsidRDefault="00440C5D" w:rsidP="00E8099F">
            <w:pPr>
              <w:numPr>
                <w:ilvl w:val="0"/>
                <w:numId w:val="30"/>
              </w:numPr>
              <w:spacing w:line="276" w:lineRule="auto"/>
              <w:ind w:left="284" w:hanging="227"/>
              <w:contextualSpacing/>
              <w:rPr>
                <w:rFonts w:eastAsiaTheme="minorHAnsi" w:cs="Arial"/>
                <w:color w:val="00B050"/>
                <w:sz w:val="22"/>
                <w:szCs w:val="22"/>
                <w:lang w:val="en-ZA"/>
              </w:rPr>
            </w:pPr>
            <w:r w:rsidRPr="0023028A">
              <w:rPr>
                <w:rFonts w:eastAsiaTheme="minorHAnsi" w:cs="Arial"/>
                <w:color w:val="00B050"/>
                <w:sz w:val="22"/>
                <w:szCs w:val="22"/>
                <w:lang w:val="en-ZA"/>
              </w:rPr>
              <w:t xml:space="preserve">Peter is still to invest in property which is usually the biggest asset in an individual’s </w:t>
            </w:r>
            <w:r w:rsidR="00956447" w:rsidRPr="0023028A">
              <w:rPr>
                <w:rFonts w:eastAsiaTheme="minorHAnsi" w:cs="Arial"/>
                <w:color w:val="00B050"/>
                <w:sz w:val="22"/>
                <w:szCs w:val="22"/>
                <w:lang w:val="en-ZA"/>
              </w:rPr>
              <w:t>l</w:t>
            </w:r>
            <w:r w:rsidRPr="0023028A">
              <w:rPr>
                <w:rFonts w:eastAsiaTheme="minorHAnsi" w:cs="Arial"/>
                <w:color w:val="00B050"/>
                <w:sz w:val="22"/>
                <w:szCs w:val="22"/>
                <w:lang w:val="en-ZA"/>
              </w:rPr>
              <w:t>ife</w:t>
            </w:r>
            <w:r w:rsidR="000A3A95" w:rsidRPr="0023028A">
              <w:rPr>
                <w:rFonts w:eastAsiaTheme="minorHAnsi" w:cs="Arial"/>
                <w:color w:val="00B050"/>
                <w:sz w:val="22"/>
                <w:szCs w:val="22"/>
                <w:lang w:val="en-ZA"/>
              </w:rPr>
              <w:t>. The emphasis is on building up savings to acquire assets.</w:t>
            </w:r>
          </w:p>
        </w:tc>
        <w:tc>
          <w:tcPr>
            <w:tcW w:w="2477" w:type="dxa"/>
          </w:tcPr>
          <w:p w14:paraId="2D16D85E" w14:textId="62B30B91" w:rsidR="00440C5D" w:rsidRPr="0023028A" w:rsidRDefault="009F5A3B" w:rsidP="00E8099F">
            <w:pPr>
              <w:pStyle w:val="ListParagraph"/>
              <w:numPr>
                <w:ilvl w:val="0"/>
                <w:numId w:val="30"/>
              </w:numPr>
              <w:spacing w:line="276" w:lineRule="auto"/>
              <w:ind w:left="284" w:hanging="227"/>
              <w:rPr>
                <w:rFonts w:eastAsiaTheme="minorHAnsi" w:cs="Arial"/>
                <w:color w:val="00B050"/>
                <w:sz w:val="22"/>
                <w:szCs w:val="22"/>
                <w:lang w:val="en-ZA"/>
              </w:rPr>
            </w:pPr>
            <w:r w:rsidRPr="0023028A">
              <w:rPr>
                <w:rFonts w:eastAsiaTheme="minorHAnsi" w:cs="Arial"/>
                <w:color w:val="00B050"/>
                <w:sz w:val="22"/>
                <w:szCs w:val="22"/>
                <w:lang w:val="en-ZA"/>
              </w:rPr>
              <w:t>The asset base is very high</w:t>
            </w:r>
            <w:r w:rsidR="000A3A95" w:rsidRPr="0023028A">
              <w:rPr>
                <w:rFonts w:eastAsiaTheme="minorHAnsi" w:cs="Arial"/>
                <w:color w:val="00B050"/>
                <w:sz w:val="22"/>
                <w:szCs w:val="22"/>
                <w:lang w:val="en-ZA"/>
              </w:rPr>
              <w:t>. The couple has two income</w:t>
            </w:r>
            <w:r w:rsidR="0023028A">
              <w:rPr>
                <w:rFonts w:eastAsiaTheme="minorHAnsi" w:cs="Arial"/>
                <w:color w:val="00B050"/>
                <w:sz w:val="22"/>
                <w:szCs w:val="22"/>
                <w:lang w:val="en-ZA"/>
              </w:rPr>
              <w:t>-</w:t>
            </w:r>
            <w:r w:rsidR="000A3A95" w:rsidRPr="0023028A">
              <w:rPr>
                <w:rFonts w:eastAsiaTheme="minorHAnsi" w:cs="Arial"/>
                <w:color w:val="00B050"/>
                <w:sz w:val="22"/>
                <w:szCs w:val="22"/>
                <w:lang w:val="en-ZA"/>
              </w:rPr>
              <w:t xml:space="preserve">producing properties as well as investments in the stock market. They have no major liabilities. The emphasis is on managing and growing assets. </w:t>
            </w:r>
          </w:p>
        </w:tc>
        <w:tc>
          <w:tcPr>
            <w:tcW w:w="2893" w:type="dxa"/>
          </w:tcPr>
          <w:p w14:paraId="60774A17" w14:textId="4F6D9548" w:rsidR="00440C5D" w:rsidRPr="0023028A" w:rsidRDefault="000A3A95" w:rsidP="00E8099F">
            <w:pPr>
              <w:pStyle w:val="ListParagraph"/>
              <w:numPr>
                <w:ilvl w:val="0"/>
                <w:numId w:val="30"/>
              </w:numPr>
              <w:spacing w:line="276" w:lineRule="auto"/>
              <w:ind w:left="284" w:hanging="227"/>
              <w:rPr>
                <w:rFonts w:eastAsiaTheme="minorHAnsi" w:cs="Arial"/>
                <w:color w:val="00B050"/>
                <w:sz w:val="22"/>
                <w:szCs w:val="22"/>
                <w:lang w:val="en-ZA"/>
              </w:rPr>
            </w:pPr>
            <w:r w:rsidRPr="0023028A">
              <w:rPr>
                <w:rFonts w:eastAsiaTheme="minorHAnsi" w:cs="Arial"/>
                <w:color w:val="00B050"/>
                <w:sz w:val="22"/>
                <w:szCs w:val="22"/>
                <w:lang w:val="en-ZA"/>
              </w:rPr>
              <w:t xml:space="preserve">The asset base is being used to generate an income. Emphasis is on </w:t>
            </w:r>
            <w:r w:rsidR="0023028A">
              <w:rPr>
                <w:rFonts w:eastAsiaTheme="minorHAnsi" w:cs="Arial"/>
                <w:color w:val="00B050"/>
                <w:sz w:val="22"/>
                <w:szCs w:val="22"/>
                <w:lang w:val="en-ZA"/>
              </w:rPr>
              <w:t xml:space="preserve">the </w:t>
            </w:r>
            <w:r w:rsidRPr="0023028A">
              <w:rPr>
                <w:rFonts w:eastAsiaTheme="minorHAnsi" w:cs="Arial"/>
                <w:color w:val="00B050"/>
                <w:sz w:val="22"/>
                <w:szCs w:val="22"/>
                <w:lang w:val="en-ZA"/>
              </w:rPr>
              <w:t>preservation of assets to outlive retirement years</w:t>
            </w:r>
          </w:p>
        </w:tc>
      </w:tr>
    </w:tbl>
    <w:p w14:paraId="446D6548" w14:textId="77777777" w:rsidR="00CB66DF" w:rsidRPr="006543A6" w:rsidRDefault="00CB66DF" w:rsidP="006543A6">
      <w:pPr>
        <w:pStyle w:val="Heading3"/>
        <w:spacing w:after="0"/>
        <w:rPr>
          <w:sz w:val="8"/>
          <w:szCs w:val="8"/>
        </w:rPr>
      </w:pPr>
      <w:bookmarkStart w:id="30" w:name="_Toc32301933"/>
    </w:p>
    <w:p w14:paraId="61E130CA"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67031E4F" w14:textId="77777777" w:rsidTr="009B7047">
        <w:tc>
          <w:tcPr>
            <w:tcW w:w="2689" w:type="dxa"/>
          </w:tcPr>
          <w:p w14:paraId="1719949F" w14:textId="748BF148" w:rsidR="0023028A" w:rsidRPr="006543A6" w:rsidRDefault="0023028A" w:rsidP="006543A6">
            <w:pPr>
              <w:jc w:val="both"/>
              <w:rPr>
                <w:b/>
                <w:bCs/>
              </w:rPr>
            </w:pPr>
            <w:r w:rsidRPr="006543A6">
              <w:rPr>
                <w:b/>
                <w:bCs/>
              </w:rPr>
              <w:t>Formative activity 1</w:t>
            </w:r>
          </w:p>
        </w:tc>
        <w:tc>
          <w:tcPr>
            <w:tcW w:w="5953" w:type="dxa"/>
          </w:tcPr>
          <w:p w14:paraId="4B674611" w14:textId="40ABBC4A" w:rsidR="0023028A" w:rsidRPr="006543A6" w:rsidRDefault="0023028A" w:rsidP="006543A6">
            <w:pPr>
              <w:jc w:val="both"/>
              <w:rPr>
                <w:b/>
                <w:bCs/>
              </w:rPr>
            </w:pPr>
            <w:r w:rsidRPr="006543A6">
              <w:rPr>
                <w:b/>
                <w:bCs/>
              </w:rPr>
              <w:t>Describe the difference between needs and wants in the context of financial planning. When advising a Client, is it important to prioritise needs or wants?</w:t>
            </w:r>
          </w:p>
        </w:tc>
        <w:tc>
          <w:tcPr>
            <w:tcW w:w="708" w:type="dxa"/>
          </w:tcPr>
          <w:p w14:paraId="53F7DDC1" w14:textId="7F2C54A7" w:rsidR="0023028A" w:rsidRPr="006543A6" w:rsidRDefault="0023028A" w:rsidP="006543A6">
            <w:pPr>
              <w:jc w:val="center"/>
              <w:rPr>
                <w:b/>
                <w:bCs/>
              </w:rPr>
            </w:pPr>
            <w:r w:rsidRPr="006543A6">
              <w:rPr>
                <w:b/>
                <w:bCs/>
              </w:rPr>
              <w:t>4</w:t>
            </w:r>
          </w:p>
        </w:tc>
      </w:tr>
    </w:tbl>
    <w:p w14:paraId="7DAEBDCC"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7C29E648" w14:textId="77777777" w:rsidTr="009B7047">
        <w:tc>
          <w:tcPr>
            <w:tcW w:w="1129" w:type="dxa"/>
          </w:tcPr>
          <w:p w14:paraId="33B43A0A"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19F9718" w14:textId="08DBA3B9"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A need is something that one needs to survive</w:t>
            </w:r>
            <w:r>
              <w:rPr>
                <w:color w:val="00B050"/>
                <w:sz w:val="22"/>
                <w:szCs w:val="22"/>
                <w:lang w:eastAsia="en-ZA"/>
              </w:rPr>
              <w:t>,</w:t>
            </w:r>
            <w:r w:rsidRPr="0023028A">
              <w:rPr>
                <w:color w:val="00B050"/>
                <w:sz w:val="22"/>
                <w:szCs w:val="22"/>
                <w:lang w:eastAsia="en-ZA"/>
              </w:rPr>
              <w:t xml:space="preserve"> for example</w:t>
            </w:r>
            <w:r>
              <w:rPr>
                <w:color w:val="00B050"/>
                <w:sz w:val="22"/>
                <w:szCs w:val="22"/>
                <w:lang w:eastAsia="en-ZA"/>
              </w:rPr>
              <w:t>,</w:t>
            </w:r>
            <w:r w:rsidRPr="0023028A">
              <w:rPr>
                <w:color w:val="00B050"/>
                <w:sz w:val="22"/>
                <w:szCs w:val="22"/>
                <w:lang w:eastAsia="en-ZA"/>
              </w:rPr>
              <w:t xml:space="preserve"> shelter (1). </w:t>
            </w:r>
          </w:p>
          <w:p w14:paraId="12747619" w14:textId="67DDECA4"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A want presents a choice</w:t>
            </w:r>
            <w:r>
              <w:rPr>
                <w:color w:val="00B050"/>
                <w:sz w:val="22"/>
                <w:szCs w:val="22"/>
                <w:lang w:eastAsia="en-ZA"/>
              </w:rPr>
              <w:t>;</w:t>
            </w:r>
            <w:r w:rsidRPr="0023028A">
              <w:rPr>
                <w:color w:val="00B050"/>
                <w:sz w:val="22"/>
                <w:szCs w:val="22"/>
                <w:lang w:eastAsia="en-ZA"/>
              </w:rPr>
              <w:t xml:space="preserve"> for example</w:t>
            </w:r>
            <w:r>
              <w:rPr>
                <w:color w:val="00B050"/>
                <w:sz w:val="22"/>
                <w:szCs w:val="22"/>
                <w:lang w:eastAsia="en-ZA"/>
              </w:rPr>
              <w:t>,</w:t>
            </w:r>
            <w:r w:rsidRPr="0023028A">
              <w:rPr>
                <w:color w:val="00B050"/>
                <w:sz w:val="22"/>
                <w:szCs w:val="22"/>
                <w:lang w:eastAsia="en-ZA"/>
              </w:rPr>
              <w:t xml:space="preserve"> having decent accommodation is a need</w:t>
            </w:r>
            <w:r>
              <w:rPr>
                <w:color w:val="00B050"/>
                <w:sz w:val="22"/>
                <w:szCs w:val="22"/>
                <w:lang w:eastAsia="en-ZA"/>
              </w:rPr>
              <w:t>,</w:t>
            </w:r>
            <w:r w:rsidRPr="0023028A">
              <w:rPr>
                <w:color w:val="00B050"/>
                <w:sz w:val="22"/>
                <w:szCs w:val="22"/>
                <w:lang w:eastAsia="en-ZA"/>
              </w:rPr>
              <w:t xml:space="preserve"> but living in a mansion of 20 rooms for an unmarried individual can be described as a want. (1) When advising a </w:t>
            </w:r>
            <w:r>
              <w:rPr>
                <w:color w:val="00B050"/>
                <w:sz w:val="22"/>
                <w:szCs w:val="22"/>
                <w:lang w:eastAsia="en-ZA"/>
              </w:rPr>
              <w:t>c</w:t>
            </w:r>
            <w:r w:rsidRPr="0023028A">
              <w:rPr>
                <w:color w:val="00B050"/>
                <w:sz w:val="22"/>
                <w:szCs w:val="22"/>
                <w:lang w:eastAsia="en-ZA"/>
              </w:rPr>
              <w:t xml:space="preserve">lient, it is </w:t>
            </w:r>
            <w:r>
              <w:rPr>
                <w:color w:val="00B050"/>
                <w:sz w:val="22"/>
                <w:szCs w:val="22"/>
                <w:lang w:eastAsia="en-ZA"/>
              </w:rPr>
              <w:t>essential</w:t>
            </w:r>
            <w:r w:rsidRPr="0023028A">
              <w:rPr>
                <w:color w:val="00B050"/>
                <w:sz w:val="22"/>
                <w:szCs w:val="22"/>
                <w:lang w:eastAsia="en-ZA"/>
              </w:rPr>
              <w:t xml:space="preserve"> </w:t>
            </w:r>
            <w:r>
              <w:rPr>
                <w:color w:val="00B050"/>
                <w:sz w:val="22"/>
                <w:szCs w:val="22"/>
                <w:lang w:eastAsia="en-ZA"/>
              </w:rPr>
              <w:t>to identify needs and provide solutions</w:t>
            </w:r>
            <w:r w:rsidRPr="0023028A">
              <w:rPr>
                <w:color w:val="00B050"/>
                <w:sz w:val="22"/>
                <w:szCs w:val="22"/>
                <w:lang w:eastAsia="en-ZA"/>
              </w:rPr>
              <w:t xml:space="preserve">. (1) </w:t>
            </w:r>
          </w:p>
          <w:p w14:paraId="24236016" w14:textId="621CAE45"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 xml:space="preserve">If wants </w:t>
            </w:r>
            <w:r>
              <w:rPr>
                <w:color w:val="00B050"/>
                <w:sz w:val="22"/>
                <w:szCs w:val="22"/>
                <w:lang w:eastAsia="en-ZA"/>
              </w:rPr>
              <w:t>take</w:t>
            </w:r>
            <w:r w:rsidRPr="0023028A">
              <w:rPr>
                <w:color w:val="00B050"/>
                <w:sz w:val="22"/>
                <w:szCs w:val="22"/>
                <w:lang w:eastAsia="en-ZA"/>
              </w:rPr>
              <w:t xml:space="preserve"> priority over needs, it m</w:t>
            </w:r>
            <w:r>
              <w:rPr>
                <w:color w:val="00B050"/>
                <w:sz w:val="22"/>
                <w:szCs w:val="22"/>
                <w:lang w:eastAsia="en-ZA"/>
              </w:rPr>
              <w:t>ight</w:t>
            </w:r>
            <w:r w:rsidRPr="0023028A">
              <w:rPr>
                <w:color w:val="00B050"/>
                <w:sz w:val="22"/>
                <w:szCs w:val="22"/>
                <w:lang w:eastAsia="en-ZA"/>
              </w:rPr>
              <w:t xml:space="preserve"> result in inefficient allocation of financial resources</w:t>
            </w:r>
            <w:r>
              <w:rPr>
                <w:color w:val="00B050"/>
                <w:sz w:val="22"/>
                <w:szCs w:val="22"/>
                <w:lang w:eastAsia="en-ZA"/>
              </w:rPr>
              <w:t>,</w:t>
            </w:r>
            <w:r w:rsidRPr="0023028A">
              <w:rPr>
                <w:color w:val="00B050"/>
                <w:sz w:val="22"/>
                <w:szCs w:val="22"/>
                <w:lang w:eastAsia="en-ZA"/>
              </w:rPr>
              <w:t xml:space="preserve"> </w:t>
            </w:r>
            <w:r>
              <w:rPr>
                <w:color w:val="00B050"/>
                <w:sz w:val="22"/>
                <w:szCs w:val="22"/>
                <w:lang w:eastAsia="en-ZA"/>
              </w:rPr>
              <w:t>resulting</w:t>
            </w:r>
            <w:r w:rsidRPr="0023028A">
              <w:rPr>
                <w:color w:val="00B050"/>
                <w:sz w:val="22"/>
                <w:szCs w:val="22"/>
                <w:lang w:eastAsia="en-ZA"/>
              </w:rPr>
              <w:t xml:space="preserve"> in one not having enough to provide for needs that they cannot live without. (1) </w:t>
            </w:r>
          </w:p>
        </w:tc>
      </w:tr>
    </w:tbl>
    <w:p w14:paraId="6E74647F"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19B890C2" w14:textId="77777777" w:rsidTr="009B7047">
        <w:tc>
          <w:tcPr>
            <w:tcW w:w="2689" w:type="dxa"/>
          </w:tcPr>
          <w:p w14:paraId="02403E39" w14:textId="18B6E224" w:rsidR="0023028A" w:rsidRPr="006543A6" w:rsidRDefault="0023028A" w:rsidP="006543A6">
            <w:pPr>
              <w:jc w:val="both"/>
              <w:rPr>
                <w:b/>
                <w:bCs/>
              </w:rPr>
            </w:pPr>
            <w:r w:rsidRPr="006543A6">
              <w:rPr>
                <w:b/>
                <w:bCs/>
              </w:rPr>
              <w:t>Formative activity 2</w:t>
            </w:r>
          </w:p>
        </w:tc>
        <w:tc>
          <w:tcPr>
            <w:tcW w:w="5953" w:type="dxa"/>
          </w:tcPr>
          <w:p w14:paraId="759FBB57" w14:textId="7160EFE2" w:rsidR="0023028A" w:rsidRPr="006543A6" w:rsidRDefault="0023028A" w:rsidP="006543A6">
            <w:pPr>
              <w:jc w:val="both"/>
              <w:rPr>
                <w:b/>
                <w:bCs/>
              </w:rPr>
            </w:pPr>
            <w:r w:rsidRPr="006543A6">
              <w:rPr>
                <w:b/>
                <w:bCs/>
              </w:rPr>
              <w:t xml:space="preserve">“Income protection and being on a good medical aid plan should take precedence over Life </w:t>
            </w:r>
            <w:r w:rsidRPr="006543A6">
              <w:rPr>
                <w:b/>
                <w:bCs/>
              </w:rPr>
              <w:lastRenderedPageBreak/>
              <w:t>insurance for a young working adult with no dependants to care of.” Do you agree or disagree with this statement? Give reasons for your answer.</w:t>
            </w:r>
          </w:p>
        </w:tc>
        <w:tc>
          <w:tcPr>
            <w:tcW w:w="708" w:type="dxa"/>
          </w:tcPr>
          <w:p w14:paraId="0BE2E003" w14:textId="5DD938B2" w:rsidR="0023028A" w:rsidRPr="006543A6" w:rsidRDefault="0023028A" w:rsidP="006543A6">
            <w:pPr>
              <w:jc w:val="center"/>
              <w:rPr>
                <w:b/>
                <w:bCs/>
              </w:rPr>
            </w:pPr>
            <w:r w:rsidRPr="006543A6">
              <w:rPr>
                <w:b/>
                <w:bCs/>
              </w:rPr>
              <w:lastRenderedPageBreak/>
              <w:t>5</w:t>
            </w:r>
          </w:p>
        </w:tc>
      </w:tr>
    </w:tbl>
    <w:p w14:paraId="589628C2"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1630EC43" w14:textId="77777777" w:rsidTr="009B7047">
        <w:tc>
          <w:tcPr>
            <w:tcW w:w="1129" w:type="dxa"/>
          </w:tcPr>
          <w:p w14:paraId="13A682DB"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026656A" w14:textId="77777777"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The statement is correct according to the financial Life cycle model. (1)</w:t>
            </w:r>
          </w:p>
          <w:p w14:paraId="0C0D78F7" w14:textId="000322CE"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The ability to earn an income is essential for young working adults. Because young adults typically </w:t>
            </w:r>
            <w:r w:rsidRPr="0023028A">
              <w:rPr>
                <w:color w:val="00B050"/>
                <w:sz w:val="22"/>
                <w:szCs w:val="22"/>
                <w:u w:val="single"/>
                <w:lang w:eastAsia="en-ZA"/>
              </w:rPr>
              <w:t>have not accumulated assets that could generate an alternative income</w:t>
            </w:r>
            <w:r w:rsidRPr="0023028A">
              <w:rPr>
                <w:color w:val="00B050"/>
                <w:sz w:val="22"/>
                <w:szCs w:val="22"/>
                <w:lang w:eastAsia="en-ZA"/>
              </w:rPr>
              <w:t xml:space="preserve"> if they were not earn</w:t>
            </w:r>
            <w:r>
              <w:rPr>
                <w:color w:val="00B050"/>
                <w:sz w:val="22"/>
                <w:szCs w:val="22"/>
                <w:lang w:eastAsia="en-ZA"/>
              </w:rPr>
              <w:t>ing</w:t>
            </w:r>
            <w:r w:rsidRPr="0023028A">
              <w:rPr>
                <w:color w:val="00B050"/>
                <w:sz w:val="22"/>
                <w:szCs w:val="22"/>
                <w:lang w:eastAsia="en-ZA"/>
              </w:rPr>
              <w:t xml:space="preserve"> an income temporarily or permanently, it is </w:t>
            </w:r>
            <w:r>
              <w:rPr>
                <w:color w:val="00B050"/>
                <w:sz w:val="22"/>
                <w:szCs w:val="22"/>
                <w:lang w:eastAsia="en-ZA"/>
              </w:rPr>
              <w:t>essential</w:t>
            </w:r>
            <w:r w:rsidRPr="0023028A">
              <w:rPr>
                <w:color w:val="00B050"/>
                <w:sz w:val="22"/>
                <w:szCs w:val="22"/>
                <w:lang w:eastAsia="en-ZA"/>
              </w:rPr>
              <w:t xml:space="preserve"> to insure the income through </w:t>
            </w:r>
            <w:r w:rsidRPr="0023028A">
              <w:rPr>
                <w:color w:val="00B050"/>
                <w:sz w:val="22"/>
                <w:szCs w:val="22"/>
                <w:u w:val="single"/>
                <w:lang w:eastAsia="en-ZA"/>
              </w:rPr>
              <w:t>disability cover</w:t>
            </w:r>
            <w:r w:rsidRPr="0023028A">
              <w:rPr>
                <w:color w:val="00B050"/>
                <w:sz w:val="22"/>
                <w:szCs w:val="22"/>
                <w:lang w:eastAsia="en-ZA"/>
              </w:rPr>
              <w:t xml:space="preserve"> and </w:t>
            </w:r>
            <w:r w:rsidRPr="0023028A">
              <w:rPr>
                <w:color w:val="00B050"/>
                <w:sz w:val="22"/>
                <w:szCs w:val="22"/>
                <w:u w:val="single"/>
                <w:lang w:eastAsia="en-ZA"/>
              </w:rPr>
              <w:t>retrenchment cover</w:t>
            </w:r>
            <w:r w:rsidRPr="0023028A">
              <w:rPr>
                <w:color w:val="00B050"/>
                <w:sz w:val="22"/>
                <w:szCs w:val="22"/>
                <w:lang w:eastAsia="en-ZA"/>
              </w:rPr>
              <w:t>. (3)</w:t>
            </w:r>
          </w:p>
          <w:p w14:paraId="75F6C001" w14:textId="135AF0F6"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 xml:space="preserve">Life insurance becomes a priority when one has dependants who would need to be compensated for financial loss if </w:t>
            </w:r>
            <w:r>
              <w:rPr>
                <w:color w:val="00B050"/>
                <w:sz w:val="22"/>
                <w:szCs w:val="22"/>
                <w:lang w:eastAsia="en-ZA"/>
              </w:rPr>
              <w:t xml:space="preserve">the </w:t>
            </w:r>
            <w:r w:rsidRPr="0023028A">
              <w:rPr>
                <w:color w:val="00B050"/>
                <w:sz w:val="22"/>
                <w:szCs w:val="22"/>
                <w:lang w:eastAsia="en-ZA"/>
              </w:rPr>
              <w:t>breadwinner was to pass away. (1)</w:t>
            </w:r>
          </w:p>
        </w:tc>
      </w:tr>
    </w:tbl>
    <w:p w14:paraId="3B0E4D27"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270D5E9F" w14:textId="77777777" w:rsidTr="009B7047">
        <w:tc>
          <w:tcPr>
            <w:tcW w:w="2689" w:type="dxa"/>
          </w:tcPr>
          <w:p w14:paraId="2EB2B559" w14:textId="16425D43" w:rsidR="0023028A" w:rsidRPr="006543A6" w:rsidRDefault="0023028A" w:rsidP="006543A6">
            <w:pPr>
              <w:jc w:val="both"/>
              <w:rPr>
                <w:b/>
                <w:bCs/>
              </w:rPr>
            </w:pPr>
            <w:r w:rsidRPr="006543A6">
              <w:rPr>
                <w:b/>
                <w:bCs/>
              </w:rPr>
              <w:t>Formative activity 3</w:t>
            </w:r>
          </w:p>
        </w:tc>
        <w:tc>
          <w:tcPr>
            <w:tcW w:w="5953" w:type="dxa"/>
          </w:tcPr>
          <w:p w14:paraId="18E3EB8E" w14:textId="25B8EC9D" w:rsidR="0023028A" w:rsidRPr="006543A6" w:rsidRDefault="0023028A" w:rsidP="006543A6">
            <w:pPr>
              <w:jc w:val="both"/>
              <w:rPr>
                <w:b/>
                <w:bCs/>
              </w:rPr>
            </w:pPr>
            <w:r w:rsidRPr="006543A6">
              <w:rPr>
                <w:b/>
                <w:bCs/>
              </w:rPr>
              <w:t>In the financial Life cycle model, income typically is at peak during the growth stage and expenditure levels off or actually declines at this stage. What are the factors that lead to this scenario?</w:t>
            </w:r>
          </w:p>
        </w:tc>
        <w:tc>
          <w:tcPr>
            <w:tcW w:w="708" w:type="dxa"/>
          </w:tcPr>
          <w:p w14:paraId="7AD0605A" w14:textId="4956E5C1" w:rsidR="0023028A" w:rsidRPr="006543A6" w:rsidRDefault="0023028A" w:rsidP="006543A6">
            <w:pPr>
              <w:jc w:val="center"/>
              <w:rPr>
                <w:b/>
                <w:bCs/>
              </w:rPr>
            </w:pPr>
            <w:r w:rsidRPr="006543A6">
              <w:rPr>
                <w:b/>
                <w:bCs/>
              </w:rPr>
              <w:t>12</w:t>
            </w:r>
          </w:p>
        </w:tc>
      </w:tr>
    </w:tbl>
    <w:p w14:paraId="46F3D267"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2169AA5E" w14:textId="77777777" w:rsidTr="009B7047">
        <w:tc>
          <w:tcPr>
            <w:tcW w:w="1129" w:type="dxa"/>
          </w:tcPr>
          <w:p w14:paraId="12DB8EB0"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C530AD4" w14:textId="6506ACB3"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 xml:space="preserve">Income is at </w:t>
            </w:r>
            <w:r>
              <w:rPr>
                <w:color w:val="00B050"/>
                <w:sz w:val="22"/>
                <w:szCs w:val="22"/>
                <w:lang w:eastAsia="en-ZA"/>
              </w:rPr>
              <w:t xml:space="preserve">a </w:t>
            </w:r>
            <w:r w:rsidRPr="0023028A">
              <w:rPr>
                <w:color w:val="00B050"/>
                <w:sz w:val="22"/>
                <w:szCs w:val="22"/>
                <w:lang w:eastAsia="en-ZA"/>
              </w:rPr>
              <w:t xml:space="preserve">peak during </w:t>
            </w:r>
            <w:r>
              <w:rPr>
                <w:color w:val="00B050"/>
                <w:sz w:val="22"/>
                <w:szCs w:val="22"/>
                <w:lang w:eastAsia="en-ZA"/>
              </w:rPr>
              <w:t xml:space="preserve">the </w:t>
            </w:r>
            <w:r w:rsidRPr="0023028A">
              <w:rPr>
                <w:color w:val="00B050"/>
                <w:sz w:val="22"/>
                <w:szCs w:val="22"/>
                <w:lang w:eastAsia="en-ZA"/>
              </w:rPr>
              <w:t>growth stage because of the following factors:</w:t>
            </w:r>
          </w:p>
          <w:p w14:paraId="18D3735C" w14:textId="21448E90" w:rsidR="0023028A" w:rsidRPr="0023028A" w:rsidRDefault="0023028A" w:rsidP="00E8099F">
            <w:pPr>
              <w:numPr>
                <w:ilvl w:val="0"/>
                <w:numId w:val="35"/>
              </w:numPr>
              <w:spacing w:line="276" w:lineRule="auto"/>
              <w:ind w:left="284" w:hanging="227"/>
              <w:jc w:val="both"/>
              <w:rPr>
                <w:color w:val="00B050"/>
                <w:sz w:val="22"/>
                <w:szCs w:val="22"/>
                <w:lang w:eastAsia="en-ZA"/>
              </w:rPr>
            </w:pPr>
            <w:r w:rsidRPr="0023028A">
              <w:rPr>
                <w:color w:val="00B050"/>
                <w:sz w:val="22"/>
                <w:szCs w:val="22"/>
                <w:lang w:eastAsia="en-ZA"/>
              </w:rPr>
              <w:t>Work experience over the years and promotions result in higher income at this stage</w:t>
            </w:r>
            <w:r w:rsidR="000B7CC3">
              <w:rPr>
                <w:color w:val="00B050"/>
                <w:sz w:val="22"/>
                <w:szCs w:val="22"/>
                <w:lang w:eastAsia="en-ZA"/>
              </w:rPr>
              <w:t>.</w:t>
            </w:r>
            <w:r w:rsidRPr="0023028A">
              <w:rPr>
                <w:color w:val="00B050"/>
                <w:sz w:val="22"/>
                <w:szCs w:val="22"/>
                <w:lang w:eastAsia="en-ZA"/>
              </w:rPr>
              <w:t xml:space="preserve"> (2)</w:t>
            </w:r>
          </w:p>
          <w:p w14:paraId="02FD4C25" w14:textId="0EE92531" w:rsidR="0023028A" w:rsidRPr="0023028A" w:rsidRDefault="0023028A" w:rsidP="00E8099F">
            <w:pPr>
              <w:numPr>
                <w:ilvl w:val="0"/>
                <w:numId w:val="35"/>
              </w:numPr>
              <w:spacing w:line="276" w:lineRule="auto"/>
              <w:ind w:left="284" w:hanging="227"/>
              <w:jc w:val="both"/>
              <w:rPr>
                <w:color w:val="00B050"/>
                <w:sz w:val="22"/>
                <w:szCs w:val="22"/>
                <w:lang w:eastAsia="en-ZA"/>
              </w:rPr>
            </w:pPr>
            <w:r w:rsidRPr="0023028A">
              <w:rPr>
                <w:color w:val="00B050"/>
                <w:sz w:val="22"/>
                <w:szCs w:val="22"/>
                <w:lang w:eastAsia="en-ZA"/>
              </w:rPr>
              <w:t>Knowledge acquired through additional education gets rewarded by a higher income</w:t>
            </w:r>
            <w:r w:rsidR="000B7CC3">
              <w:rPr>
                <w:color w:val="00B050"/>
                <w:sz w:val="22"/>
                <w:szCs w:val="22"/>
                <w:lang w:eastAsia="en-ZA"/>
              </w:rPr>
              <w:t>.</w:t>
            </w:r>
            <w:r w:rsidRPr="0023028A">
              <w:rPr>
                <w:color w:val="00B050"/>
                <w:sz w:val="22"/>
                <w:szCs w:val="22"/>
                <w:lang w:eastAsia="en-ZA"/>
              </w:rPr>
              <w:t xml:space="preserve"> (2)</w:t>
            </w:r>
          </w:p>
          <w:p w14:paraId="4A5ED200" w14:textId="7346B10E" w:rsidR="0023028A" w:rsidRPr="0023028A" w:rsidRDefault="0023028A" w:rsidP="00E8099F">
            <w:pPr>
              <w:numPr>
                <w:ilvl w:val="0"/>
                <w:numId w:val="35"/>
              </w:numPr>
              <w:spacing w:line="276" w:lineRule="auto"/>
              <w:ind w:left="284" w:hanging="227"/>
              <w:jc w:val="both"/>
              <w:rPr>
                <w:color w:val="00B050"/>
                <w:sz w:val="22"/>
                <w:szCs w:val="22"/>
                <w:lang w:eastAsia="en-ZA"/>
              </w:rPr>
            </w:pPr>
            <w:r w:rsidRPr="0023028A">
              <w:rPr>
                <w:color w:val="00B050"/>
                <w:sz w:val="22"/>
                <w:szCs w:val="22"/>
                <w:lang w:eastAsia="en-ZA"/>
              </w:rPr>
              <w:t>Assets that have been acquired over the years generate an additional income</w:t>
            </w:r>
            <w:r>
              <w:rPr>
                <w:color w:val="00B050"/>
                <w:sz w:val="22"/>
                <w:szCs w:val="22"/>
                <w:lang w:eastAsia="en-ZA"/>
              </w:rPr>
              <w:t>,</w:t>
            </w:r>
            <w:r w:rsidRPr="0023028A">
              <w:rPr>
                <w:color w:val="00B050"/>
                <w:sz w:val="22"/>
                <w:szCs w:val="22"/>
                <w:lang w:eastAsia="en-ZA"/>
              </w:rPr>
              <w:t xml:space="preserve"> for example</w:t>
            </w:r>
            <w:r>
              <w:rPr>
                <w:color w:val="00B050"/>
                <w:sz w:val="22"/>
                <w:szCs w:val="22"/>
                <w:lang w:eastAsia="en-ZA"/>
              </w:rPr>
              <w:t>,</w:t>
            </w:r>
            <w:r w:rsidRPr="0023028A">
              <w:rPr>
                <w:color w:val="00B050"/>
                <w:sz w:val="22"/>
                <w:szCs w:val="22"/>
                <w:lang w:eastAsia="en-ZA"/>
              </w:rPr>
              <w:t xml:space="preserve"> properties acquired over the years that have been paid off. (2)</w:t>
            </w:r>
          </w:p>
          <w:p w14:paraId="32AB2A70" w14:textId="77777777"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Expenditure levels off or declines due to the following factors:</w:t>
            </w:r>
          </w:p>
          <w:p w14:paraId="6B87CC66" w14:textId="7A034EE8" w:rsidR="0023028A" w:rsidRPr="0023028A" w:rsidRDefault="0023028A" w:rsidP="00E8099F">
            <w:pPr>
              <w:numPr>
                <w:ilvl w:val="0"/>
                <w:numId w:val="36"/>
              </w:numPr>
              <w:spacing w:line="276" w:lineRule="auto"/>
              <w:ind w:left="284" w:hanging="227"/>
              <w:jc w:val="both"/>
              <w:rPr>
                <w:color w:val="00B050"/>
                <w:sz w:val="22"/>
                <w:szCs w:val="22"/>
                <w:lang w:eastAsia="en-ZA"/>
              </w:rPr>
            </w:pPr>
            <w:r w:rsidRPr="0023028A">
              <w:rPr>
                <w:color w:val="00B050"/>
                <w:sz w:val="22"/>
                <w:szCs w:val="22"/>
                <w:lang w:eastAsia="en-ZA"/>
              </w:rPr>
              <w:t>Children have now completed their education and are independent</w:t>
            </w:r>
            <w:r>
              <w:rPr>
                <w:color w:val="00B050"/>
                <w:sz w:val="22"/>
                <w:szCs w:val="22"/>
                <w:lang w:eastAsia="en-ZA"/>
              </w:rPr>
              <w:t>,</w:t>
            </w:r>
            <w:r w:rsidRPr="0023028A">
              <w:rPr>
                <w:color w:val="00B050"/>
                <w:sz w:val="22"/>
                <w:szCs w:val="22"/>
                <w:lang w:eastAsia="en-ZA"/>
              </w:rPr>
              <w:t xml:space="preserve"> which reduces household expenditure. (2)</w:t>
            </w:r>
          </w:p>
          <w:p w14:paraId="53B94A5B" w14:textId="5E1DE1E8" w:rsidR="0023028A" w:rsidRPr="0023028A" w:rsidRDefault="0023028A" w:rsidP="00E8099F">
            <w:pPr>
              <w:numPr>
                <w:ilvl w:val="0"/>
                <w:numId w:val="36"/>
              </w:numPr>
              <w:spacing w:line="276" w:lineRule="auto"/>
              <w:ind w:left="284" w:hanging="227"/>
              <w:jc w:val="both"/>
              <w:rPr>
                <w:color w:val="00B050"/>
                <w:sz w:val="22"/>
                <w:szCs w:val="22"/>
                <w:lang w:eastAsia="en-ZA"/>
              </w:rPr>
            </w:pPr>
            <w:r w:rsidRPr="0023028A">
              <w:rPr>
                <w:color w:val="00B050"/>
                <w:sz w:val="22"/>
                <w:szCs w:val="22"/>
                <w:lang w:eastAsia="en-ZA"/>
              </w:rPr>
              <w:t>Major debts such as mortgages have been settled</w:t>
            </w:r>
            <w:r w:rsidR="000B7CC3">
              <w:rPr>
                <w:color w:val="00B050"/>
                <w:sz w:val="22"/>
                <w:szCs w:val="22"/>
                <w:lang w:eastAsia="en-ZA"/>
              </w:rPr>
              <w:t>.</w:t>
            </w:r>
            <w:r w:rsidRPr="0023028A">
              <w:rPr>
                <w:color w:val="00B050"/>
                <w:sz w:val="22"/>
                <w:szCs w:val="22"/>
                <w:lang w:eastAsia="en-ZA"/>
              </w:rPr>
              <w:t xml:space="preserve"> (2)</w:t>
            </w:r>
          </w:p>
          <w:p w14:paraId="0BFDC48A" w14:textId="7CEB9BB2" w:rsidR="0023028A" w:rsidRPr="0023028A" w:rsidRDefault="0023028A" w:rsidP="00E8099F">
            <w:pPr>
              <w:numPr>
                <w:ilvl w:val="0"/>
                <w:numId w:val="36"/>
              </w:numPr>
              <w:spacing w:line="276" w:lineRule="auto"/>
              <w:ind w:left="284" w:hanging="227"/>
              <w:jc w:val="both"/>
              <w:rPr>
                <w:color w:val="00B050"/>
                <w:sz w:val="22"/>
                <w:szCs w:val="22"/>
                <w:lang w:val="en-ZA" w:eastAsia="en-ZA"/>
              </w:rPr>
            </w:pPr>
            <w:r w:rsidRPr="0023028A">
              <w:rPr>
                <w:color w:val="00B050"/>
                <w:sz w:val="22"/>
                <w:szCs w:val="22"/>
                <w:lang w:eastAsia="en-ZA"/>
              </w:rPr>
              <w:t>Experience gained in handling finances</w:t>
            </w:r>
            <w:r>
              <w:rPr>
                <w:color w:val="00B050"/>
                <w:sz w:val="22"/>
                <w:szCs w:val="22"/>
                <w:lang w:eastAsia="en-ZA"/>
              </w:rPr>
              <w:t>,</w:t>
            </w:r>
            <w:r w:rsidRPr="0023028A">
              <w:rPr>
                <w:color w:val="00B050"/>
                <w:sz w:val="22"/>
                <w:szCs w:val="22"/>
                <w:lang w:eastAsia="en-ZA"/>
              </w:rPr>
              <w:t xml:space="preserve"> </w:t>
            </w:r>
            <w:r w:rsidR="000B7CC3">
              <w:rPr>
                <w:color w:val="00B050"/>
                <w:sz w:val="22"/>
                <w:szCs w:val="22"/>
                <w:lang w:eastAsia="en-ZA"/>
              </w:rPr>
              <w:t>such as budgeting skills developed in earlier years, results</w:t>
            </w:r>
            <w:r w:rsidRPr="0023028A">
              <w:rPr>
                <w:color w:val="00B050"/>
                <w:sz w:val="22"/>
                <w:szCs w:val="22"/>
                <w:lang w:eastAsia="en-ZA"/>
              </w:rPr>
              <w:t xml:space="preserve"> in effective financial management</w:t>
            </w:r>
            <w:r w:rsidR="000B7CC3">
              <w:rPr>
                <w:color w:val="00B050"/>
                <w:sz w:val="22"/>
                <w:szCs w:val="22"/>
                <w:lang w:eastAsia="en-ZA"/>
              </w:rPr>
              <w:t>.</w:t>
            </w:r>
            <w:r w:rsidRPr="0023028A">
              <w:rPr>
                <w:color w:val="00B050"/>
                <w:sz w:val="22"/>
                <w:szCs w:val="22"/>
                <w:lang w:eastAsia="en-ZA"/>
              </w:rPr>
              <w:t xml:space="preserve"> (2)</w:t>
            </w:r>
          </w:p>
        </w:tc>
      </w:tr>
    </w:tbl>
    <w:p w14:paraId="6DB98F85"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5535564B" w14:textId="77777777" w:rsidTr="009B7047">
        <w:tc>
          <w:tcPr>
            <w:tcW w:w="2689" w:type="dxa"/>
          </w:tcPr>
          <w:p w14:paraId="02C3C413" w14:textId="2E6ECF88" w:rsidR="0023028A" w:rsidRPr="006543A6" w:rsidRDefault="0023028A" w:rsidP="006543A6">
            <w:pPr>
              <w:jc w:val="both"/>
              <w:rPr>
                <w:b/>
                <w:bCs/>
              </w:rPr>
            </w:pPr>
            <w:r w:rsidRPr="006543A6">
              <w:rPr>
                <w:b/>
                <w:bCs/>
              </w:rPr>
              <w:t>Formative activity 4</w:t>
            </w:r>
          </w:p>
        </w:tc>
        <w:tc>
          <w:tcPr>
            <w:tcW w:w="5953" w:type="dxa"/>
          </w:tcPr>
          <w:p w14:paraId="2B45CFF7" w14:textId="753A7E54" w:rsidR="0023028A" w:rsidRPr="006543A6" w:rsidRDefault="0023028A" w:rsidP="006543A6">
            <w:pPr>
              <w:jc w:val="both"/>
              <w:rPr>
                <w:b/>
                <w:bCs/>
              </w:rPr>
            </w:pPr>
            <w:r w:rsidRPr="006543A6">
              <w:rPr>
                <w:b/>
                <w:bCs/>
              </w:rPr>
              <w:t>A good financial plan should always include good budgeting skills and an emergency fund. Why are these two components of financial planning important?</w:t>
            </w:r>
          </w:p>
        </w:tc>
        <w:tc>
          <w:tcPr>
            <w:tcW w:w="708" w:type="dxa"/>
          </w:tcPr>
          <w:p w14:paraId="30480004" w14:textId="4A31D80E" w:rsidR="0023028A" w:rsidRPr="006543A6" w:rsidRDefault="0023028A" w:rsidP="006543A6">
            <w:pPr>
              <w:jc w:val="center"/>
              <w:rPr>
                <w:b/>
                <w:bCs/>
              </w:rPr>
            </w:pPr>
            <w:r w:rsidRPr="006543A6">
              <w:rPr>
                <w:b/>
                <w:bCs/>
              </w:rPr>
              <w:t>4</w:t>
            </w:r>
          </w:p>
        </w:tc>
      </w:tr>
    </w:tbl>
    <w:p w14:paraId="7A3C67F7"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441AC7F1" w14:textId="77777777" w:rsidTr="009B7047">
        <w:tc>
          <w:tcPr>
            <w:tcW w:w="1129" w:type="dxa"/>
          </w:tcPr>
          <w:p w14:paraId="7A6D5E12"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3C7FCE74" w14:textId="77777777"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Budgeting offers the following benefits in financial planning:</w:t>
            </w:r>
          </w:p>
          <w:p w14:paraId="0E200F96" w14:textId="7C587D65" w:rsidR="0023028A" w:rsidRPr="0023028A" w:rsidRDefault="0023028A" w:rsidP="00E8099F">
            <w:pPr>
              <w:numPr>
                <w:ilvl w:val="0"/>
                <w:numId w:val="50"/>
              </w:numPr>
              <w:spacing w:line="276" w:lineRule="auto"/>
              <w:ind w:left="284" w:hanging="227"/>
              <w:jc w:val="both"/>
              <w:rPr>
                <w:color w:val="00B050"/>
                <w:sz w:val="22"/>
                <w:szCs w:val="22"/>
                <w:lang w:eastAsia="en-ZA"/>
              </w:rPr>
            </w:pPr>
            <w:r w:rsidRPr="0023028A">
              <w:rPr>
                <w:color w:val="00B050"/>
                <w:sz w:val="22"/>
                <w:szCs w:val="22"/>
                <w:lang w:eastAsia="en-ZA"/>
              </w:rPr>
              <w:t>It enables one to identify sources of income and spending patterns and</w:t>
            </w:r>
            <w:r>
              <w:rPr>
                <w:color w:val="00B050"/>
                <w:sz w:val="22"/>
                <w:szCs w:val="22"/>
                <w:lang w:eastAsia="en-ZA"/>
              </w:rPr>
              <w:t>,</w:t>
            </w:r>
            <w:r w:rsidRPr="0023028A">
              <w:rPr>
                <w:color w:val="00B050"/>
                <w:sz w:val="22"/>
                <w:szCs w:val="22"/>
                <w:lang w:eastAsia="en-ZA"/>
              </w:rPr>
              <w:t xml:space="preserve"> in so doing</w:t>
            </w:r>
            <w:r>
              <w:rPr>
                <w:color w:val="00B050"/>
                <w:sz w:val="22"/>
                <w:szCs w:val="22"/>
                <w:lang w:eastAsia="en-ZA"/>
              </w:rPr>
              <w:t>,</w:t>
            </w:r>
            <w:r w:rsidRPr="0023028A">
              <w:rPr>
                <w:color w:val="00B050"/>
                <w:sz w:val="22"/>
                <w:szCs w:val="22"/>
                <w:lang w:eastAsia="en-ZA"/>
              </w:rPr>
              <w:t xml:space="preserve"> provides a platform to identify wasteful expenditure</w:t>
            </w:r>
            <w:r w:rsidR="000B7CC3">
              <w:rPr>
                <w:color w:val="00B050"/>
                <w:sz w:val="22"/>
                <w:szCs w:val="22"/>
                <w:lang w:eastAsia="en-ZA"/>
              </w:rPr>
              <w:t>s</w:t>
            </w:r>
            <w:r w:rsidRPr="0023028A">
              <w:rPr>
                <w:color w:val="00B050"/>
                <w:sz w:val="22"/>
                <w:szCs w:val="22"/>
                <w:lang w:eastAsia="en-ZA"/>
              </w:rPr>
              <w:t xml:space="preserve"> that could result in financial problems</w:t>
            </w:r>
            <w:r w:rsidR="000B7CC3">
              <w:rPr>
                <w:color w:val="00B050"/>
                <w:sz w:val="22"/>
                <w:szCs w:val="22"/>
                <w:lang w:eastAsia="en-ZA"/>
              </w:rPr>
              <w:t>.</w:t>
            </w:r>
            <w:r w:rsidRPr="0023028A">
              <w:rPr>
                <w:color w:val="00B050"/>
                <w:sz w:val="22"/>
                <w:szCs w:val="22"/>
                <w:lang w:eastAsia="en-ZA"/>
              </w:rPr>
              <w:t xml:space="preserve"> (1)</w:t>
            </w:r>
          </w:p>
          <w:p w14:paraId="7F029FFE" w14:textId="140419A5" w:rsidR="0023028A" w:rsidRPr="0023028A" w:rsidRDefault="0023028A" w:rsidP="00E8099F">
            <w:pPr>
              <w:numPr>
                <w:ilvl w:val="0"/>
                <w:numId w:val="50"/>
              </w:numPr>
              <w:spacing w:line="276" w:lineRule="auto"/>
              <w:ind w:left="284" w:hanging="227"/>
              <w:jc w:val="both"/>
              <w:rPr>
                <w:color w:val="00B050"/>
                <w:sz w:val="22"/>
                <w:szCs w:val="22"/>
                <w:lang w:eastAsia="en-ZA"/>
              </w:rPr>
            </w:pPr>
            <w:r w:rsidRPr="0023028A">
              <w:rPr>
                <w:color w:val="00B050"/>
                <w:sz w:val="22"/>
                <w:szCs w:val="22"/>
                <w:lang w:eastAsia="en-ZA"/>
              </w:rPr>
              <w:t xml:space="preserve">It establishes good financial habits </w:t>
            </w:r>
            <w:r w:rsidR="000B7CC3">
              <w:rPr>
                <w:color w:val="00B050"/>
                <w:sz w:val="22"/>
                <w:szCs w:val="22"/>
                <w:lang w:eastAsia="en-ZA"/>
              </w:rPr>
              <w:t>early</w:t>
            </w:r>
            <w:r>
              <w:rPr>
                <w:color w:val="00B050"/>
                <w:sz w:val="22"/>
                <w:szCs w:val="22"/>
                <w:lang w:eastAsia="en-ZA"/>
              </w:rPr>
              <w:t>,</w:t>
            </w:r>
            <w:r w:rsidRPr="0023028A">
              <w:rPr>
                <w:color w:val="00B050"/>
                <w:sz w:val="22"/>
                <w:szCs w:val="22"/>
                <w:lang w:eastAsia="en-ZA"/>
              </w:rPr>
              <w:t xml:space="preserve"> which will be useful in financial planning</w:t>
            </w:r>
            <w:r w:rsidR="000B7CC3">
              <w:rPr>
                <w:color w:val="00B050"/>
                <w:sz w:val="22"/>
                <w:szCs w:val="22"/>
                <w:lang w:eastAsia="en-ZA"/>
              </w:rPr>
              <w:t>.</w:t>
            </w:r>
            <w:r w:rsidRPr="0023028A">
              <w:rPr>
                <w:color w:val="00B050"/>
                <w:sz w:val="22"/>
                <w:szCs w:val="22"/>
                <w:lang w:eastAsia="en-ZA"/>
              </w:rPr>
              <w:t xml:space="preserve"> (1)</w:t>
            </w:r>
          </w:p>
          <w:p w14:paraId="22C0BD73" w14:textId="77777777" w:rsidR="0023028A" w:rsidRPr="0023028A" w:rsidRDefault="0023028A" w:rsidP="0023028A">
            <w:pPr>
              <w:spacing w:line="276" w:lineRule="auto"/>
              <w:jc w:val="both"/>
              <w:rPr>
                <w:color w:val="00B050"/>
                <w:sz w:val="22"/>
                <w:szCs w:val="22"/>
                <w:lang w:eastAsia="en-ZA"/>
              </w:rPr>
            </w:pPr>
            <w:r w:rsidRPr="0023028A">
              <w:rPr>
                <w:color w:val="00B050"/>
                <w:sz w:val="22"/>
                <w:szCs w:val="22"/>
                <w:lang w:eastAsia="en-ZA"/>
              </w:rPr>
              <w:t>An emergency fund benefits:</w:t>
            </w:r>
          </w:p>
          <w:p w14:paraId="5730A716" w14:textId="445ED949" w:rsidR="0023028A" w:rsidRPr="0023028A" w:rsidRDefault="0023028A" w:rsidP="00E8099F">
            <w:pPr>
              <w:numPr>
                <w:ilvl w:val="0"/>
                <w:numId w:val="51"/>
              </w:numPr>
              <w:spacing w:line="276" w:lineRule="auto"/>
              <w:ind w:left="284" w:hanging="227"/>
              <w:jc w:val="both"/>
              <w:rPr>
                <w:color w:val="00B050"/>
                <w:sz w:val="22"/>
                <w:szCs w:val="22"/>
                <w:lang w:eastAsia="en-ZA"/>
              </w:rPr>
            </w:pPr>
            <w:r w:rsidRPr="0023028A">
              <w:rPr>
                <w:color w:val="00B050"/>
                <w:sz w:val="22"/>
                <w:szCs w:val="22"/>
                <w:lang w:eastAsia="en-ZA"/>
              </w:rPr>
              <w:t>It serves as a pool to provide for unforeseen emergencies</w:t>
            </w:r>
            <w:r w:rsidR="000B7CC3">
              <w:rPr>
                <w:color w:val="00B050"/>
                <w:sz w:val="22"/>
                <w:szCs w:val="22"/>
                <w:lang w:eastAsia="en-ZA"/>
              </w:rPr>
              <w:t>.</w:t>
            </w:r>
          </w:p>
          <w:p w14:paraId="50BED5BE" w14:textId="0DA59F33" w:rsidR="0023028A" w:rsidRPr="0023028A" w:rsidRDefault="0023028A" w:rsidP="00E8099F">
            <w:pPr>
              <w:numPr>
                <w:ilvl w:val="0"/>
                <w:numId w:val="51"/>
              </w:numPr>
              <w:spacing w:line="276" w:lineRule="auto"/>
              <w:ind w:left="284" w:hanging="227"/>
              <w:jc w:val="both"/>
              <w:rPr>
                <w:color w:val="00B050"/>
                <w:sz w:val="22"/>
                <w:szCs w:val="22"/>
                <w:lang w:val="en-ZA" w:eastAsia="en-ZA"/>
              </w:rPr>
            </w:pPr>
            <w:r w:rsidRPr="0023028A">
              <w:rPr>
                <w:color w:val="00B050"/>
                <w:sz w:val="22"/>
                <w:szCs w:val="22"/>
                <w:lang w:eastAsia="en-ZA"/>
              </w:rPr>
              <w:t>It eliminates the need to borrow to fund unexpected expenses</w:t>
            </w:r>
            <w:r>
              <w:rPr>
                <w:color w:val="00B050"/>
                <w:sz w:val="22"/>
                <w:szCs w:val="22"/>
                <w:lang w:eastAsia="en-ZA"/>
              </w:rPr>
              <w:t>,</w:t>
            </w:r>
            <w:r w:rsidRPr="0023028A">
              <w:rPr>
                <w:color w:val="00B050"/>
                <w:sz w:val="22"/>
                <w:szCs w:val="22"/>
                <w:lang w:eastAsia="en-ZA"/>
              </w:rPr>
              <w:t xml:space="preserve"> </w:t>
            </w:r>
            <w:r>
              <w:rPr>
                <w:color w:val="00B050"/>
                <w:sz w:val="22"/>
                <w:szCs w:val="22"/>
                <w:lang w:eastAsia="en-ZA"/>
              </w:rPr>
              <w:t>resulting</w:t>
            </w:r>
            <w:r w:rsidRPr="0023028A">
              <w:rPr>
                <w:color w:val="00B050"/>
                <w:sz w:val="22"/>
                <w:szCs w:val="22"/>
                <w:lang w:eastAsia="en-ZA"/>
              </w:rPr>
              <w:t xml:space="preserve"> in borrowing and an unending debt trap.</w:t>
            </w:r>
          </w:p>
        </w:tc>
      </w:tr>
      <w:bookmarkEnd w:id="30"/>
    </w:tbl>
    <w:p w14:paraId="03F6AE90" w14:textId="29938A9A" w:rsidR="001D1A4F" w:rsidRDefault="001D1A4F" w:rsidP="0023028A">
      <w:pPr>
        <w:spacing w:line="360" w:lineRule="auto"/>
        <w:rPr>
          <w:rFonts w:cs="Arial"/>
          <w:color w:val="FF0000"/>
          <w:sz w:val="22"/>
          <w:szCs w:val="22"/>
        </w:rPr>
      </w:pPr>
    </w:p>
    <w:p w14:paraId="3E4CB026" w14:textId="0DD24A5F" w:rsidR="002E1171" w:rsidRPr="00E51B18" w:rsidRDefault="002E1171" w:rsidP="00135A75">
      <w:pPr>
        <w:pStyle w:val="Heading1"/>
      </w:pPr>
      <w:bookmarkStart w:id="31" w:name="_Toc92287931"/>
      <w:r w:rsidRPr="00E51B18">
        <w:lastRenderedPageBreak/>
        <w:t>Learning Unit 3: Current Affairs in the Financial Services Sector</w:t>
      </w:r>
      <w:bookmarkEnd w:id="31"/>
    </w:p>
    <w:p w14:paraId="47281715"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5F488335" w14:textId="77777777" w:rsidTr="009B7047">
        <w:tc>
          <w:tcPr>
            <w:tcW w:w="2689" w:type="dxa"/>
          </w:tcPr>
          <w:p w14:paraId="680A6196" w14:textId="77777777" w:rsidR="0023028A" w:rsidRPr="006543A6" w:rsidRDefault="0023028A" w:rsidP="006543A6">
            <w:pPr>
              <w:jc w:val="both"/>
              <w:rPr>
                <w:b/>
                <w:bCs/>
                <w:szCs w:val="24"/>
              </w:rPr>
            </w:pPr>
            <w:r w:rsidRPr="006543A6">
              <w:rPr>
                <w:b/>
                <w:bCs/>
                <w:szCs w:val="24"/>
              </w:rPr>
              <w:t>Formative activity 1</w:t>
            </w:r>
          </w:p>
        </w:tc>
        <w:tc>
          <w:tcPr>
            <w:tcW w:w="5953" w:type="dxa"/>
          </w:tcPr>
          <w:p w14:paraId="714E92FA" w14:textId="7F808DAE" w:rsidR="0023028A" w:rsidRPr="006543A6" w:rsidRDefault="0023028A" w:rsidP="006543A6">
            <w:pPr>
              <w:jc w:val="both"/>
              <w:rPr>
                <w:b/>
                <w:bCs/>
                <w:szCs w:val="24"/>
              </w:rPr>
            </w:pPr>
            <w:r w:rsidRPr="006543A6">
              <w:rPr>
                <w:b/>
                <w:bCs/>
                <w:szCs w:val="24"/>
              </w:rPr>
              <w:t>What is the difference between advice and intermediary service?</w:t>
            </w:r>
          </w:p>
        </w:tc>
        <w:tc>
          <w:tcPr>
            <w:tcW w:w="708" w:type="dxa"/>
          </w:tcPr>
          <w:p w14:paraId="6E6978B4" w14:textId="37D766B9" w:rsidR="0023028A" w:rsidRPr="006543A6" w:rsidRDefault="0023028A" w:rsidP="006543A6">
            <w:pPr>
              <w:jc w:val="both"/>
              <w:rPr>
                <w:b/>
                <w:bCs/>
              </w:rPr>
            </w:pPr>
            <w:r w:rsidRPr="006543A6">
              <w:rPr>
                <w:b/>
                <w:bCs/>
              </w:rPr>
              <w:t>5</w:t>
            </w:r>
          </w:p>
        </w:tc>
      </w:tr>
    </w:tbl>
    <w:p w14:paraId="7BDE5ECB"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66D7DCE3" w14:textId="77777777" w:rsidTr="009B7047">
        <w:tc>
          <w:tcPr>
            <w:tcW w:w="1129" w:type="dxa"/>
          </w:tcPr>
          <w:p w14:paraId="1CE78A15"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9A916AD" w14:textId="40741A29"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 xml:space="preserve">Advice is the recommendation, guidance or proposal of a financial nature conveyed by any means to a Client or any group of Clients with a view of getting the </w:t>
            </w:r>
            <w:r>
              <w:rPr>
                <w:color w:val="00B050"/>
                <w:sz w:val="22"/>
                <w:szCs w:val="22"/>
                <w:lang w:eastAsia="en-ZA"/>
              </w:rPr>
              <w:t>c</w:t>
            </w:r>
            <w:r w:rsidRPr="0023028A">
              <w:rPr>
                <w:color w:val="00B050"/>
                <w:sz w:val="22"/>
                <w:szCs w:val="22"/>
                <w:lang w:eastAsia="en-ZA"/>
              </w:rPr>
              <w:t>lient to purchase/invest in a financial product, conclude a financial transaction or vary or terminate an existing financial product. An intermediary service is any act other than the above</w:t>
            </w:r>
            <w:r>
              <w:rPr>
                <w:color w:val="00B050"/>
                <w:sz w:val="22"/>
                <w:szCs w:val="22"/>
                <w:lang w:eastAsia="en-ZA"/>
              </w:rPr>
              <w:t>,</w:t>
            </w:r>
            <w:r w:rsidRPr="0023028A">
              <w:rPr>
                <w:color w:val="00B050"/>
                <w:sz w:val="22"/>
                <w:szCs w:val="22"/>
                <w:lang w:eastAsia="en-ZA"/>
              </w:rPr>
              <w:t xml:space="preserve"> </w:t>
            </w:r>
            <w:r>
              <w:rPr>
                <w:color w:val="00B050"/>
                <w:sz w:val="22"/>
                <w:szCs w:val="22"/>
                <w:lang w:eastAsia="en-ZA"/>
              </w:rPr>
              <w:t>such as furnishing</w:t>
            </w:r>
            <w:r w:rsidRPr="0023028A">
              <w:rPr>
                <w:color w:val="00B050"/>
                <w:sz w:val="22"/>
                <w:szCs w:val="22"/>
                <w:lang w:eastAsia="en-ZA"/>
              </w:rPr>
              <w:t xml:space="preserve"> factual information about a financial product. (5)</w:t>
            </w:r>
          </w:p>
        </w:tc>
      </w:tr>
    </w:tbl>
    <w:p w14:paraId="0241DBFE"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50E8DDC2" w14:textId="77777777" w:rsidTr="009B7047">
        <w:tc>
          <w:tcPr>
            <w:tcW w:w="2689" w:type="dxa"/>
          </w:tcPr>
          <w:p w14:paraId="33A1457D" w14:textId="77777777" w:rsidR="0023028A" w:rsidRPr="006543A6" w:rsidRDefault="0023028A" w:rsidP="006543A6">
            <w:pPr>
              <w:jc w:val="both"/>
              <w:rPr>
                <w:b/>
                <w:bCs/>
                <w:szCs w:val="24"/>
              </w:rPr>
            </w:pPr>
            <w:r w:rsidRPr="006543A6">
              <w:rPr>
                <w:b/>
                <w:bCs/>
                <w:szCs w:val="24"/>
              </w:rPr>
              <w:t>Formative activity 2</w:t>
            </w:r>
          </w:p>
        </w:tc>
        <w:tc>
          <w:tcPr>
            <w:tcW w:w="5953" w:type="dxa"/>
          </w:tcPr>
          <w:p w14:paraId="4CF39850" w14:textId="7A4B44E6" w:rsidR="0023028A" w:rsidRPr="006543A6" w:rsidRDefault="0023028A" w:rsidP="006543A6">
            <w:pPr>
              <w:jc w:val="both"/>
              <w:rPr>
                <w:b/>
                <w:bCs/>
                <w:szCs w:val="24"/>
              </w:rPr>
            </w:pPr>
            <w:r w:rsidRPr="006543A6">
              <w:rPr>
                <w:rFonts w:cs="Arial"/>
                <w:b/>
                <w:bCs/>
                <w:szCs w:val="24"/>
              </w:rPr>
              <w:t xml:space="preserve">Is advice relating to wills and trusts regulated by the FAIS </w:t>
            </w:r>
            <w:r w:rsidRPr="006543A6">
              <w:rPr>
                <w:b/>
                <w:bCs/>
                <w:szCs w:val="24"/>
              </w:rPr>
              <w:t>A</w:t>
            </w:r>
            <w:r w:rsidRPr="006543A6">
              <w:rPr>
                <w:rFonts w:cs="Arial"/>
                <w:b/>
                <w:bCs/>
                <w:szCs w:val="24"/>
              </w:rPr>
              <w:t>ct? Give reasons for your answer</w:t>
            </w:r>
          </w:p>
        </w:tc>
        <w:tc>
          <w:tcPr>
            <w:tcW w:w="708" w:type="dxa"/>
          </w:tcPr>
          <w:p w14:paraId="382725FB" w14:textId="17AAF212" w:rsidR="0023028A" w:rsidRPr="006543A6" w:rsidRDefault="0023028A" w:rsidP="006543A6">
            <w:pPr>
              <w:jc w:val="both"/>
              <w:rPr>
                <w:b/>
                <w:bCs/>
              </w:rPr>
            </w:pPr>
            <w:r w:rsidRPr="006543A6">
              <w:rPr>
                <w:b/>
                <w:bCs/>
              </w:rPr>
              <w:t>2</w:t>
            </w:r>
          </w:p>
        </w:tc>
      </w:tr>
    </w:tbl>
    <w:p w14:paraId="10903193"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6B80E40B" w14:textId="77777777" w:rsidTr="009B7047">
        <w:tc>
          <w:tcPr>
            <w:tcW w:w="1129" w:type="dxa"/>
          </w:tcPr>
          <w:p w14:paraId="06CA7C91"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211987F1" w14:textId="3FE48CDB" w:rsidR="0023028A" w:rsidRPr="0023028A" w:rsidRDefault="0023028A" w:rsidP="0023028A">
            <w:pPr>
              <w:spacing w:line="276" w:lineRule="auto"/>
              <w:jc w:val="both"/>
              <w:rPr>
                <w:color w:val="00B050"/>
                <w:sz w:val="22"/>
                <w:szCs w:val="22"/>
                <w:lang w:val="en-ZA" w:eastAsia="en-ZA"/>
              </w:rPr>
            </w:pPr>
            <w:r>
              <w:rPr>
                <w:color w:val="00B050"/>
                <w:sz w:val="22"/>
                <w:szCs w:val="22"/>
                <w:lang w:eastAsia="en-ZA"/>
              </w:rPr>
              <w:t>The FAIS Act does not regulate advice related to wills and Trusts</w:t>
            </w:r>
            <w:r w:rsidRPr="0023028A">
              <w:rPr>
                <w:color w:val="00B050"/>
                <w:sz w:val="22"/>
                <w:szCs w:val="22"/>
                <w:lang w:eastAsia="en-ZA"/>
              </w:rPr>
              <w:t xml:space="preserve"> as it does not fall under the definition of a financial product</w:t>
            </w:r>
            <w:r>
              <w:rPr>
                <w:color w:val="00B050"/>
                <w:sz w:val="22"/>
                <w:szCs w:val="22"/>
                <w:lang w:eastAsia="en-ZA"/>
              </w:rPr>
              <w:t>.</w:t>
            </w:r>
            <w:r w:rsidRPr="0023028A">
              <w:rPr>
                <w:color w:val="00B050"/>
                <w:sz w:val="22"/>
                <w:szCs w:val="22"/>
                <w:lang w:eastAsia="en-ZA"/>
              </w:rPr>
              <w:t xml:space="preserve"> (2)</w:t>
            </w:r>
          </w:p>
        </w:tc>
      </w:tr>
    </w:tbl>
    <w:p w14:paraId="4AB95C60"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1F0912AE" w14:textId="77777777" w:rsidTr="009B7047">
        <w:tc>
          <w:tcPr>
            <w:tcW w:w="2689" w:type="dxa"/>
          </w:tcPr>
          <w:p w14:paraId="4419BBBF" w14:textId="77777777" w:rsidR="0023028A" w:rsidRPr="006543A6" w:rsidRDefault="0023028A" w:rsidP="006543A6">
            <w:pPr>
              <w:jc w:val="both"/>
              <w:rPr>
                <w:b/>
                <w:bCs/>
                <w:szCs w:val="24"/>
              </w:rPr>
            </w:pPr>
            <w:r w:rsidRPr="006543A6">
              <w:rPr>
                <w:b/>
                <w:bCs/>
                <w:szCs w:val="24"/>
              </w:rPr>
              <w:t>Formative activity 3</w:t>
            </w:r>
          </w:p>
        </w:tc>
        <w:tc>
          <w:tcPr>
            <w:tcW w:w="5953" w:type="dxa"/>
          </w:tcPr>
          <w:p w14:paraId="2A44654E" w14:textId="4C85C59A" w:rsidR="0023028A" w:rsidRPr="006543A6" w:rsidRDefault="0023028A" w:rsidP="006543A6">
            <w:pPr>
              <w:jc w:val="both"/>
              <w:rPr>
                <w:b/>
                <w:bCs/>
                <w:szCs w:val="24"/>
              </w:rPr>
            </w:pPr>
            <w:r w:rsidRPr="006543A6">
              <w:rPr>
                <w:b/>
                <w:bCs/>
                <w:szCs w:val="24"/>
              </w:rPr>
              <w:t>What are the fit and proper requirements for a representative, and what are the consequences for failing to meet fit and proper requirements?</w:t>
            </w:r>
          </w:p>
        </w:tc>
        <w:tc>
          <w:tcPr>
            <w:tcW w:w="708" w:type="dxa"/>
          </w:tcPr>
          <w:p w14:paraId="1CEF2FCA" w14:textId="13C6CBD1" w:rsidR="0023028A" w:rsidRPr="006543A6" w:rsidRDefault="0023028A" w:rsidP="006543A6">
            <w:pPr>
              <w:jc w:val="both"/>
              <w:rPr>
                <w:b/>
                <w:bCs/>
              </w:rPr>
            </w:pPr>
            <w:r w:rsidRPr="006543A6">
              <w:rPr>
                <w:b/>
                <w:bCs/>
              </w:rPr>
              <w:t>3</w:t>
            </w:r>
          </w:p>
        </w:tc>
      </w:tr>
    </w:tbl>
    <w:p w14:paraId="3A1E5CD3"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7F290FE2" w14:textId="77777777" w:rsidTr="009B7047">
        <w:tc>
          <w:tcPr>
            <w:tcW w:w="1129" w:type="dxa"/>
          </w:tcPr>
          <w:p w14:paraId="39DBECA9"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62762A93" w14:textId="77777777" w:rsidR="0023028A" w:rsidRPr="0023028A" w:rsidRDefault="0023028A" w:rsidP="00E8099F">
            <w:pPr>
              <w:numPr>
                <w:ilvl w:val="0"/>
                <w:numId w:val="52"/>
              </w:numPr>
              <w:spacing w:line="276" w:lineRule="auto"/>
              <w:ind w:left="284" w:hanging="227"/>
              <w:jc w:val="both"/>
              <w:rPr>
                <w:color w:val="00B050"/>
                <w:sz w:val="22"/>
                <w:szCs w:val="22"/>
                <w:lang w:eastAsia="en-ZA"/>
              </w:rPr>
            </w:pPr>
            <w:r w:rsidRPr="0023028A">
              <w:rPr>
                <w:color w:val="00B050"/>
                <w:sz w:val="22"/>
                <w:szCs w:val="22"/>
                <w:lang w:eastAsia="en-ZA"/>
              </w:rPr>
              <w:t>Honesty and integrity</w:t>
            </w:r>
          </w:p>
          <w:p w14:paraId="6A4C2E2E" w14:textId="77777777" w:rsidR="0023028A" w:rsidRPr="0023028A" w:rsidRDefault="0023028A" w:rsidP="00E8099F">
            <w:pPr>
              <w:numPr>
                <w:ilvl w:val="0"/>
                <w:numId w:val="52"/>
              </w:numPr>
              <w:spacing w:line="276" w:lineRule="auto"/>
              <w:ind w:left="284" w:hanging="227"/>
              <w:jc w:val="both"/>
              <w:rPr>
                <w:color w:val="00B050"/>
                <w:sz w:val="22"/>
                <w:szCs w:val="22"/>
                <w:lang w:eastAsia="en-ZA"/>
              </w:rPr>
            </w:pPr>
            <w:r w:rsidRPr="0023028A">
              <w:rPr>
                <w:color w:val="00B050"/>
                <w:sz w:val="22"/>
                <w:szCs w:val="22"/>
                <w:lang w:eastAsia="en-ZA"/>
              </w:rPr>
              <w:t>Competence (Experience, qualifications and pass regulatory exams, continuous professional development)</w:t>
            </w:r>
          </w:p>
          <w:p w14:paraId="07948051" w14:textId="77777777" w:rsidR="0023028A" w:rsidRPr="0023028A" w:rsidRDefault="0023028A" w:rsidP="00E8099F">
            <w:pPr>
              <w:numPr>
                <w:ilvl w:val="0"/>
                <w:numId w:val="52"/>
              </w:numPr>
              <w:spacing w:line="276" w:lineRule="auto"/>
              <w:ind w:left="284" w:hanging="227"/>
              <w:jc w:val="both"/>
              <w:rPr>
                <w:color w:val="00B050"/>
                <w:sz w:val="22"/>
                <w:szCs w:val="22"/>
                <w:lang w:eastAsia="en-ZA"/>
              </w:rPr>
            </w:pPr>
            <w:r w:rsidRPr="0023028A">
              <w:rPr>
                <w:color w:val="00B050"/>
                <w:sz w:val="22"/>
                <w:szCs w:val="22"/>
                <w:lang w:eastAsia="en-ZA"/>
              </w:rPr>
              <w:t>Operational ability</w:t>
            </w:r>
          </w:p>
          <w:p w14:paraId="4512D959" w14:textId="6327E4EC"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Failure to meet fit and proper requirements will result in debarment for a representative.</w:t>
            </w:r>
          </w:p>
        </w:tc>
      </w:tr>
    </w:tbl>
    <w:p w14:paraId="65534829"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5A75BE90" w14:textId="77777777" w:rsidTr="009B7047">
        <w:tc>
          <w:tcPr>
            <w:tcW w:w="2689" w:type="dxa"/>
          </w:tcPr>
          <w:p w14:paraId="47043EDC" w14:textId="77777777" w:rsidR="0023028A" w:rsidRPr="006543A6" w:rsidRDefault="0023028A" w:rsidP="006543A6">
            <w:pPr>
              <w:jc w:val="both"/>
              <w:rPr>
                <w:b/>
                <w:bCs/>
                <w:szCs w:val="24"/>
              </w:rPr>
            </w:pPr>
            <w:r w:rsidRPr="006543A6">
              <w:rPr>
                <w:b/>
                <w:bCs/>
                <w:szCs w:val="24"/>
              </w:rPr>
              <w:t>Formative activity 4</w:t>
            </w:r>
          </w:p>
        </w:tc>
        <w:tc>
          <w:tcPr>
            <w:tcW w:w="5953" w:type="dxa"/>
          </w:tcPr>
          <w:p w14:paraId="08EC6254" w14:textId="69B3FFEF" w:rsidR="0023028A" w:rsidRPr="006543A6" w:rsidRDefault="0023028A" w:rsidP="006543A6">
            <w:pPr>
              <w:jc w:val="both"/>
              <w:rPr>
                <w:b/>
                <w:bCs/>
                <w:szCs w:val="24"/>
              </w:rPr>
            </w:pPr>
            <w:r w:rsidRPr="006543A6">
              <w:rPr>
                <w:b/>
                <w:bCs/>
                <w:szCs w:val="24"/>
              </w:rPr>
              <w:t>Give reasons on why it is vital to regulate the financial services sector.</w:t>
            </w:r>
          </w:p>
        </w:tc>
        <w:tc>
          <w:tcPr>
            <w:tcW w:w="708" w:type="dxa"/>
          </w:tcPr>
          <w:p w14:paraId="6F84F346" w14:textId="163AB398" w:rsidR="0023028A" w:rsidRPr="006543A6" w:rsidRDefault="0023028A" w:rsidP="006543A6">
            <w:pPr>
              <w:jc w:val="both"/>
              <w:rPr>
                <w:b/>
                <w:bCs/>
              </w:rPr>
            </w:pPr>
            <w:r w:rsidRPr="006543A6">
              <w:rPr>
                <w:b/>
                <w:bCs/>
              </w:rPr>
              <w:t>3</w:t>
            </w:r>
          </w:p>
        </w:tc>
      </w:tr>
    </w:tbl>
    <w:p w14:paraId="721C7725"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5F914036" w14:textId="77777777" w:rsidTr="0023028A">
        <w:trPr>
          <w:trHeight w:val="1929"/>
        </w:trPr>
        <w:tc>
          <w:tcPr>
            <w:tcW w:w="1129" w:type="dxa"/>
          </w:tcPr>
          <w:p w14:paraId="4913C8AB"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75320C4F" w14:textId="58033B49" w:rsidR="0023028A" w:rsidRPr="0023028A" w:rsidRDefault="0023028A" w:rsidP="00E8099F">
            <w:pPr>
              <w:numPr>
                <w:ilvl w:val="0"/>
                <w:numId w:val="53"/>
              </w:numPr>
              <w:spacing w:line="276" w:lineRule="auto"/>
              <w:ind w:left="341" w:hanging="284"/>
              <w:jc w:val="both"/>
              <w:rPr>
                <w:color w:val="00B050"/>
                <w:sz w:val="22"/>
                <w:szCs w:val="22"/>
                <w:lang w:val="en-ZA" w:eastAsia="en-ZA"/>
              </w:rPr>
            </w:pPr>
            <w:r w:rsidRPr="0023028A">
              <w:rPr>
                <w:color w:val="00B050"/>
                <w:sz w:val="22"/>
                <w:szCs w:val="22"/>
                <w:lang w:val="en-ZA" w:eastAsia="en-ZA"/>
              </w:rPr>
              <w:t xml:space="preserve">Financial services products’ benefit is intangible and cannot be measured like physical goods. </w:t>
            </w:r>
            <w:r>
              <w:rPr>
                <w:color w:val="00B050"/>
                <w:sz w:val="22"/>
                <w:szCs w:val="22"/>
                <w:lang w:val="en-ZA" w:eastAsia="en-ZA"/>
              </w:rPr>
              <w:t>It</w:t>
            </w:r>
            <w:r w:rsidRPr="0023028A">
              <w:rPr>
                <w:color w:val="00B050"/>
                <w:sz w:val="22"/>
                <w:szCs w:val="22"/>
                <w:lang w:val="en-ZA" w:eastAsia="en-ZA"/>
              </w:rPr>
              <w:t xml:space="preserve"> makes it difficult for </w:t>
            </w:r>
            <w:r w:rsidR="000B7CC3">
              <w:rPr>
                <w:color w:val="00B050"/>
                <w:sz w:val="22"/>
                <w:szCs w:val="22"/>
                <w:lang w:val="en-ZA" w:eastAsia="en-ZA"/>
              </w:rPr>
              <w:t>clients</w:t>
            </w:r>
            <w:r w:rsidRPr="0023028A">
              <w:rPr>
                <w:color w:val="00B050"/>
                <w:sz w:val="22"/>
                <w:szCs w:val="22"/>
                <w:lang w:val="en-ZA" w:eastAsia="en-ZA"/>
              </w:rPr>
              <w:t xml:space="preserve"> to see </w:t>
            </w:r>
            <w:r>
              <w:rPr>
                <w:color w:val="00B050"/>
                <w:sz w:val="22"/>
                <w:szCs w:val="22"/>
                <w:lang w:val="en-ZA" w:eastAsia="en-ZA"/>
              </w:rPr>
              <w:t xml:space="preserve">the </w:t>
            </w:r>
            <w:r w:rsidRPr="0023028A">
              <w:rPr>
                <w:color w:val="00B050"/>
                <w:sz w:val="22"/>
                <w:szCs w:val="22"/>
                <w:lang w:val="en-ZA" w:eastAsia="en-ZA"/>
              </w:rPr>
              <w:t>value</w:t>
            </w:r>
            <w:r>
              <w:rPr>
                <w:color w:val="00B050"/>
                <w:sz w:val="22"/>
                <w:szCs w:val="22"/>
                <w:lang w:val="en-ZA" w:eastAsia="en-ZA"/>
              </w:rPr>
              <w:t>,</w:t>
            </w:r>
            <w:r w:rsidRPr="0023028A">
              <w:rPr>
                <w:color w:val="00B050"/>
                <w:sz w:val="22"/>
                <w:szCs w:val="22"/>
                <w:lang w:val="en-ZA" w:eastAsia="en-ZA"/>
              </w:rPr>
              <w:t xml:space="preserve"> </w:t>
            </w:r>
            <w:r>
              <w:rPr>
                <w:color w:val="00B050"/>
                <w:sz w:val="22"/>
                <w:szCs w:val="22"/>
                <w:lang w:val="en-ZA" w:eastAsia="en-ZA"/>
              </w:rPr>
              <w:t>putting</w:t>
            </w:r>
            <w:r w:rsidRPr="0023028A">
              <w:rPr>
                <w:color w:val="00B050"/>
                <w:sz w:val="22"/>
                <w:szCs w:val="22"/>
                <w:lang w:val="en-ZA" w:eastAsia="en-ZA"/>
              </w:rPr>
              <w:t xml:space="preserve"> them in a vulnerable position.</w:t>
            </w:r>
          </w:p>
          <w:p w14:paraId="1C0F274A" w14:textId="3464F8E1" w:rsidR="0023028A" w:rsidRPr="0023028A" w:rsidRDefault="0023028A" w:rsidP="00E8099F">
            <w:pPr>
              <w:numPr>
                <w:ilvl w:val="0"/>
                <w:numId w:val="53"/>
              </w:numPr>
              <w:spacing w:line="276" w:lineRule="auto"/>
              <w:ind w:left="341" w:hanging="284"/>
              <w:jc w:val="both"/>
              <w:rPr>
                <w:color w:val="00B050"/>
                <w:sz w:val="22"/>
                <w:szCs w:val="22"/>
                <w:lang w:val="en-ZA" w:eastAsia="en-ZA"/>
              </w:rPr>
            </w:pPr>
            <w:r w:rsidRPr="0023028A">
              <w:rPr>
                <w:color w:val="00B050"/>
                <w:sz w:val="22"/>
                <w:szCs w:val="22"/>
                <w:lang w:val="en-ZA" w:eastAsia="en-ZA"/>
              </w:rPr>
              <w:t>The complexity of product features puts Clients in a vulnerable position</w:t>
            </w:r>
            <w:r>
              <w:rPr>
                <w:color w:val="00B050"/>
                <w:sz w:val="22"/>
                <w:szCs w:val="22"/>
                <w:lang w:val="en-ZA" w:eastAsia="en-ZA"/>
              </w:rPr>
              <w:t>,</w:t>
            </w:r>
            <w:r w:rsidRPr="0023028A">
              <w:rPr>
                <w:color w:val="00B050"/>
                <w:sz w:val="22"/>
                <w:szCs w:val="22"/>
                <w:lang w:val="en-ZA" w:eastAsia="en-ZA"/>
              </w:rPr>
              <w:t xml:space="preserve"> </w:t>
            </w:r>
            <w:r>
              <w:rPr>
                <w:color w:val="00B050"/>
                <w:sz w:val="22"/>
                <w:szCs w:val="22"/>
                <w:lang w:val="en-ZA" w:eastAsia="en-ZA"/>
              </w:rPr>
              <w:t>making</w:t>
            </w:r>
            <w:r w:rsidRPr="0023028A">
              <w:rPr>
                <w:color w:val="00B050"/>
                <w:sz w:val="22"/>
                <w:szCs w:val="22"/>
                <w:lang w:val="en-ZA" w:eastAsia="en-ZA"/>
              </w:rPr>
              <w:t xml:space="preserve"> it vital to protect them.</w:t>
            </w:r>
          </w:p>
          <w:p w14:paraId="17061646" w14:textId="073E932A" w:rsidR="0023028A" w:rsidRPr="0023028A" w:rsidRDefault="0023028A" w:rsidP="00E8099F">
            <w:pPr>
              <w:numPr>
                <w:ilvl w:val="0"/>
                <w:numId w:val="53"/>
              </w:numPr>
              <w:spacing w:line="276" w:lineRule="auto"/>
              <w:ind w:left="341" w:hanging="284"/>
              <w:jc w:val="both"/>
              <w:rPr>
                <w:color w:val="00B050"/>
                <w:sz w:val="22"/>
                <w:szCs w:val="22"/>
                <w:lang w:val="en-ZA" w:eastAsia="en-ZA"/>
              </w:rPr>
            </w:pPr>
            <w:r w:rsidRPr="0023028A">
              <w:rPr>
                <w:color w:val="00B050"/>
                <w:sz w:val="22"/>
                <w:szCs w:val="22"/>
                <w:lang w:val="en-ZA" w:eastAsia="en-ZA"/>
              </w:rPr>
              <w:t xml:space="preserve">Regulation is </w:t>
            </w:r>
            <w:r>
              <w:rPr>
                <w:color w:val="00B050"/>
                <w:sz w:val="22"/>
                <w:szCs w:val="22"/>
                <w:lang w:val="en-ZA" w:eastAsia="en-ZA"/>
              </w:rPr>
              <w:t>essential</w:t>
            </w:r>
            <w:r w:rsidRPr="0023028A">
              <w:rPr>
                <w:color w:val="00B050"/>
                <w:sz w:val="22"/>
                <w:szCs w:val="22"/>
                <w:lang w:val="en-ZA" w:eastAsia="en-ZA"/>
              </w:rPr>
              <w:t xml:space="preserve"> to safeguard the integrity of the financial services industry</w:t>
            </w:r>
            <w:r>
              <w:rPr>
                <w:color w:val="00B050"/>
                <w:sz w:val="22"/>
                <w:szCs w:val="22"/>
                <w:lang w:val="en-ZA" w:eastAsia="en-ZA"/>
              </w:rPr>
              <w:t>,</w:t>
            </w:r>
            <w:r w:rsidRPr="0023028A">
              <w:rPr>
                <w:color w:val="00B050"/>
                <w:sz w:val="22"/>
                <w:szCs w:val="22"/>
                <w:lang w:val="en-ZA" w:eastAsia="en-ZA"/>
              </w:rPr>
              <w:t xml:space="preserve"> which would encourage the public to use its services </w:t>
            </w:r>
            <w:r>
              <w:rPr>
                <w:color w:val="00B050"/>
                <w:sz w:val="22"/>
                <w:szCs w:val="22"/>
                <w:lang w:val="en-ZA" w:eastAsia="en-ZA"/>
              </w:rPr>
              <w:t>to promote</w:t>
            </w:r>
            <w:r w:rsidRPr="0023028A">
              <w:rPr>
                <w:color w:val="00B050"/>
                <w:sz w:val="22"/>
                <w:szCs w:val="22"/>
                <w:lang w:val="en-ZA" w:eastAsia="en-ZA"/>
              </w:rPr>
              <w:t xml:space="preserve"> economic growth.</w:t>
            </w:r>
          </w:p>
        </w:tc>
      </w:tr>
    </w:tbl>
    <w:p w14:paraId="6FCB1069"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4C92A719" w14:textId="77777777" w:rsidTr="009B7047">
        <w:tc>
          <w:tcPr>
            <w:tcW w:w="2689" w:type="dxa"/>
          </w:tcPr>
          <w:p w14:paraId="5C41732B" w14:textId="2D1A3D33" w:rsidR="0023028A" w:rsidRPr="006543A6" w:rsidRDefault="0023028A" w:rsidP="006543A6">
            <w:pPr>
              <w:jc w:val="both"/>
              <w:rPr>
                <w:b/>
                <w:bCs/>
                <w:szCs w:val="24"/>
              </w:rPr>
            </w:pPr>
            <w:r w:rsidRPr="006543A6">
              <w:rPr>
                <w:b/>
                <w:bCs/>
                <w:szCs w:val="24"/>
              </w:rPr>
              <w:t xml:space="preserve">Formative activity </w:t>
            </w:r>
            <w:r w:rsidR="006543A6">
              <w:rPr>
                <w:b/>
                <w:bCs/>
                <w:szCs w:val="24"/>
              </w:rPr>
              <w:t>5</w:t>
            </w:r>
          </w:p>
        </w:tc>
        <w:tc>
          <w:tcPr>
            <w:tcW w:w="5953" w:type="dxa"/>
          </w:tcPr>
          <w:p w14:paraId="55EC2F88" w14:textId="443A9BCD" w:rsidR="0023028A" w:rsidRPr="006543A6" w:rsidRDefault="0023028A" w:rsidP="006543A6">
            <w:pPr>
              <w:jc w:val="both"/>
              <w:rPr>
                <w:b/>
                <w:bCs/>
                <w:szCs w:val="24"/>
              </w:rPr>
            </w:pPr>
            <w:r w:rsidRPr="006543A6">
              <w:rPr>
                <w:b/>
                <w:bCs/>
                <w:szCs w:val="24"/>
              </w:rPr>
              <w:t>What is the main difference between regulation and Ethics?</w:t>
            </w:r>
          </w:p>
        </w:tc>
        <w:tc>
          <w:tcPr>
            <w:tcW w:w="708" w:type="dxa"/>
          </w:tcPr>
          <w:p w14:paraId="60E8585C" w14:textId="6FCBCC0C" w:rsidR="0023028A" w:rsidRPr="006543A6" w:rsidRDefault="0023028A" w:rsidP="006543A6">
            <w:pPr>
              <w:jc w:val="both"/>
              <w:rPr>
                <w:b/>
                <w:bCs/>
              </w:rPr>
            </w:pPr>
            <w:r w:rsidRPr="006543A6">
              <w:rPr>
                <w:b/>
                <w:bCs/>
              </w:rPr>
              <w:t>2</w:t>
            </w:r>
          </w:p>
        </w:tc>
      </w:tr>
    </w:tbl>
    <w:p w14:paraId="31215694"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09A1F1B4" w14:textId="77777777" w:rsidTr="009B7047">
        <w:tc>
          <w:tcPr>
            <w:tcW w:w="1129" w:type="dxa"/>
          </w:tcPr>
          <w:p w14:paraId="67034634"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03A91BF3" w14:textId="5485ED27"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The difference between regulation and Ethics is that the former is an external measure that is meant to dissuade and penalise behaviour that will harm the interests of the public</w:t>
            </w:r>
            <w:r>
              <w:rPr>
                <w:color w:val="00B050"/>
                <w:sz w:val="22"/>
                <w:szCs w:val="22"/>
                <w:lang w:eastAsia="en-ZA"/>
              </w:rPr>
              <w:t>. At the same time,</w:t>
            </w:r>
            <w:r w:rsidRPr="0023028A">
              <w:rPr>
                <w:color w:val="00B050"/>
                <w:sz w:val="22"/>
                <w:szCs w:val="22"/>
                <w:lang w:eastAsia="en-ZA"/>
              </w:rPr>
              <w:t xml:space="preserve"> ethics are defined by personal and business values that one believes in.</w:t>
            </w:r>
          </w:p>
        </w:tc>
      </w:tr>
    </w:tbl>
    <w:p w14:paraId="3836251B" w14:textId="77777777" w:rsidR="00956447" w:rsidRPr="00E51B18" w:rsidRDefault="00956447" w:rsidP="000B7CC3">
      <w:pPr>
        <w:spacing w:line="360" w:lineRule="auto"/>
        <w:rPr>
          <w:rFonts w:cs="Arial"/>
          <w:color w:val="FF0000"/>
          <w:sz w:val="22"/>
          <w:szCs w:val="22"/>
        </w:rPr>
      </w:pPr>
    </w:p>
    <w:p w14:paraId="5FDEA4A1" w14:textId="206D1243" w:rsidR="002064D1" w:rsidRPr="00E51B18" w:rsidRDefault="002064D1" w:rsidP="001D1A4F">
      <w:pPr>
        <w:pStyle w:val="Heading1"/>
      </w:pPr>
      <w:bookmarkStart w:id="32" w:name="_Toc92287932"/>
      <w:r w:rsidRPr="00E51B18">
        <w:lastRenderedPageBreak/>
        <w:t>Learning Unit 4: The Concept of Risk in investments</w:t>
      </w:r>
      <w:bookmarkEnd w:id="32"/>
    </w:p>
    <w:tbl>
      <w:tblPr>
        <w:tblStyle w:val="TableGrid"/>
        <w:tblW w:w="0" w:type="auto"/>
        <w:tblLook w:val="04A0" w:firstRow="1" w:lastRow="0" w:firstColumn="1" w:lastColumn="0" w:noHBand="0" w:noVBand="1"/>
      </w:tblPr>
      <w:tblGrid>
        <w:gridCol w:w="2689"/>
        <w:gridCol w:w="5953"/>
        <w:gridCol w:w="708"/>
      </w:tblGrid>
      <w:tr w:rsidR="0023028A" w14:paraId="20259BB7" w14:textId="77777777" w:rsidTr="009B7047">
        <w:tc>
          <w:tcPr>
            <w:tcW w:w="2689" w:type="dxa"/>
          </w:tcPr>
          <w:p w14:paraId="1712270A" w14:textId="443E2C78" w:rsidR="0023028A" w:rsidRPr="006543A6" w:rsidRDefault="0023028A" w:rsidP="006543A6">
            <w:pPr>
              <w:jc w:val="both"/>
              <w:rPr>
                <w:b/>
                <w:bCs/>
              </w:rPr>
            </w:pPr>
            <w:r w:rsidRPr="006543A6">
              <w:rPr>
                <w:b/>
                <w:bCs/>
              </w:rPr>
              <w:t>Group activity 4.4</w:t>
            </w:r>
          </w:p>
        </w:tc>
        <w:tc>
          <w:tcPr>
            <w:tcW w:w="5953" w:type="dxa"/>
          </w:tcPr>
          <w:p w14:paraId="0BB45752" w14:textId="6728E353" w:rsidR="0023028A" w:rsidRPr="006543A6" w:rsidRDefault="0023028A" w:rsidP="006543A6">
            <w:pPr>
              <w:jc w:val="both"/>
              <w:rPr>
                <w:b/>
                <w:bCs/>
              </w:rPr>
            </w:pPr>
            <w:r w:rsidRPr="006543A6">
              <w:rPr>
                <w:b/>
                <w:bCs/>
              </w:rPr>
              <w:t>The s</w:t>
            </w:r>
            <w:r w:rsidRPr="006543A6">
              <w:rPr>
                <w:rFonts w:eastAsia="Calibri" w:cs="Arial"/>
                <w:b/>
                <w:bCs/>
                <w:szCs w:val="24"/>
                <w:lang w:eastAsia="en-ZA"/>
              </w:rPr>
              <w:t xml:space="preserve">olution to Group Activity in 4.4: </w:t>
            </w:r>
          </w:p>
          <w:p w14:paraId="2E70580A" w14:textId="1D7AD118" w:rsidR="0023028A" w:rsidRPr="006543A6" w:rsidRDefault="0023028A" w:rsidP="006543A6">
            <w:pPr>
              <w:jc w:val="both"/>
              <w:rPr>
                <w:b/>
                <w:bCs/>
              </w:rPr>
            </w:pPr>
            <w:r w:rsidRPr="006543A6">
              <w:rPr>
                <w:rFonts w:eastAsia="Calibri" w:cs="Arial"/>
                <w:b/>
                <w:bCs/>
                <w:szCs w:val="24"/>
                <w:lang w:eastAsia="en-ZA"/>
              </w:rPr>
              <w:t>Group investor profile</w:t>
            </w:r>
            <w:r w:rsidRPr="006543A6">
              <w:rPr>
                <w:b/>
                <w:bCs/>
              </w:rPr>
              <w:t>.</w:t>
            </w:r>
          </w:p>
        </w:tc>
        <w:tc>
          <w:tcPr>
            <w:tcW w:w="708" w:type="dxa"/>
          </w:tcPr>
          <w:p w14:paraId="26EE5452" w14:textId="15C4EF88" w:rsidR="0023028A" w:rsidRPr="006543A6" w:rsidRDefault="0026229C" w:rsidP="006543A6">
            <w:pPr>
              <w:jc w:val="center"/>
              <w:rPr>
                <w:b/>
                <w:bCs/>
              </w:rPr>
            </w:pPr>
            <w:r w:rsidRPr="006543A6">
              <w:rPr>
                <w:b/>
                <w:bCs/>
              </w:rPr>
              <w:t>8</w:t>
            </w:r>
          </w:p>
        </w:tc>
      </w:tr>
    </w:tbl>
    <w:p w14:paraId="446696B1" w14:textId="31E59694" w:rsidR="0023028A" w:rsidRPr="0023028A" w:rsidRDefault="0023028A" w:rsidP="0023028A">
      <w:pPr>
        <w:spacing w:line="276" w:lineRule="auto"/>
        <w:ind w:left="360"/>
        <w:rPr>
          <w:rFonts w:cs="Arial"/>
          <w:color w:val="FF0000"/>
          <w:sz w:val="8"/>
          <w:szCs w:val="8"/>
        </w:rPr>
      </w:pPr>
    </w:p>
    <w:tbl>
      <w:tblPr>
        <w:tblStyle w:val="TableGrid"/>
        <w:tblW w:w="5000" w:type="pct"/>
        <w:tblLook w:val="04A0" w:firstRow="1" w:lastRow="0" w:firstColumn="1" w:lastColumn="0" w:noHBand="0" w:noVBand="1"/>
      </w:tblPr>
      <w:tblGrid>
        <w:gridCol w:w="1129"/>
        <w:gridCol w:w="8221"/>
      </w:tblGrid>
      <w:tr w:rsidR="0023028A" w14:paraId="1B0BFB10" w14:textId="77777777" w:rsidTr="0023028A">
        <w:tc>
          <w:tcPr>
            <w:tcW w:w="604" w:type="pct"/>
          </w:tcPr>
          <w:p w14:paraId="5763BA69" w14:textId="35D6DDF7" w:rsidR="0023028A" w:rsidRDefault="0023028A" w:rsidP="0023028A">
            <w:pPr>
              <w:spacing w:line="360" w:lineRule="auto"/>
              <w:rPr>
                <w:rFonts w:cs="Arial"/>
                <w:color w:val="FF0000"/>
                <w:sz w:val="22"/>
                <w:szCs w:val="22"/>
              </w:rPr>
            </w:pPr>
            <w:r w:rsidRPr="0023028A">
              <w:rPr>
                <w:rFonts w:cs="Arial"/>
                <w:b/>
                <w:color w:val="00B050"/>
                <w:sz w:val="22"/>
                <w:szCs w:val="22"/>
                <w:lang w:val="en-ZW"/>
              </w:rPr>
              <w:t>Answer</w:t>
            </w:r>
          </w:p>
        </w:tc>
        <w:tc>
          <w:tcPr>
            <w:tcW w:w="4396" w:type="pct"/>
          </w:tcPr>
          <w:p w14:paraId="2CFAECE3" w14:textId="33A9F97D" w:rsidR="0023028A" w:rsidRPr="0023028A" w:rsidRDefault="0023028A" w:rsidP="00E8099F">
            <w:pPr>
              <w:numPr>
                <w:ilvl w:val="0"/>
                <w:numId w:val="37"/>
              </w:numPr>
              <w:spacing w:line="360" w:lineRule="auto"/>
              <w:ind w:left="284" w:hanging="227"/>
              <w:rPr>
                <w:rFonts w:cs="Arial"/>
                <w:color w:val="00B050"/>
                <w:sz w:val="22"/>
                <w:szCs w:val="22"/>
              </w:rPr>
            </w:pPr>
            <w:r w:rsidRPr="0023028A">
              <w:rPr>
                <w:rFonts w:cs="Arial"/>
                <w:color w:val="00B050"/>
                <w:sz w:val="22"/>
                <w:szCs w:val="22"/>
              </w:rPr>
              <w:t xml:space="preserve">When taking the </w:t>
            </w:r>
            <w:r>
              <w:rPr>
                <w:rFonts w:cs="Arial"/>
                <w:color w:val="00B050"/>
                <w:sz w:val="22"/>
                <w:szCs w:val="22"/>
              </w:rPr>
              <w:t>c</w:t>
            </w:r>
            <w:r w:rsidRPr="0023028A">
              <w:rPr>
                <w:rFonts w:cs="Arial"/>
                <w:color w:val="00B050"/>
                <w:sz w:val="22"/>
                <w:szCs w:val="22"/>
              </w:rPr>
              <w:t>lient’s ability to take risk</w:t>
            </w:r>
            <w:r>
              <w:rPr>
                <w:rFonts w:cs="Arial"/>
                <w:color w:val="00B050"/>
                <w:sz w:val="22"/>
                <w:szCs w:val="22"/>
              </w:rPr>
              <w:t>s</w:t>
            </w:r>
            <w:r w:rsidRPr="0023028A">
              <w:rPr>
                <w:rFonts w:cs="Arial"/>
                <w:color w:val="00B050"/>
                <w:sz w:val="22"/>
                <w:szCs w:val="22"/>
              </w:rPr>
              <w:t xml:space="preserve"> into account, the score is 6. </w:t>
            </w:r>
            <w:r>
              <w:rPr>
                <w:rFonts w:cs="Arial"/>
                <w:color w:val="00B050"/>
                <w:sz w:val="22"/>
                <w:szCs w:val="22"/>
              </w:rPr>
              <w:t xml:space="preserve">It </w:t>
            </w:r>
            <w:r w:rsidRPr="0023028A">
              <w:rPr>
                <w:rFonts w:cs="Arial"/>
                <w:color w:val="00B050"/>
                <w:sz w:val="22"/>
                <w:szCs w:val="22"/>
              </w:rPr>
              <w:t xml:space="preserve">places the </w:t>
            </w:r>
            <w:r>
              <w:rPr>
                <w:rFonts w:cs="Arial"/>
                <w:color w:val="00B050"/>
                <w:sz w:val="22"/>
                <w:szCs w:val="22"/>
              </w:rPr>
              <w:t>c</w:t>
            </w:r>
            <w:r w:rsidRPr="0023028A">
              <w:rPr>
                <w:rFonts w:cs="Arial"/>
                <w:color w:val="00B050"/>
                <w:sz w:val="22"/>
                <w:szCs w:val="22"/>
              </w:rPr>
              <w:t>lient in the low volatility risk category.</w:t>
            </w:r>
          </w:p>
          <w:p w14:paraId="315E8720" w14:textId="17904C1F" w:rsidR="0023028A" w:rsidRPr="0023028A" w:rsidRDefault="0023028A" w:rsidP="00E8099F">
            <w:pPr>
              <w:numPr>
                <w:ilvl w:val="0"/>
                <w:numId w:val="37"/>
              </w:numPr>
              <w:spacing w:line="360" w:lineRule="auto"/>
              <w:ind w:left="284" w:hanging="227"/>
              <w:rPr>
                <w:rFonts w:cs="Arial"/>
                <w:color w:val="00B050"/>
                <w:sz w:val="22"/>
                <w:szCs w:val="22"/>
              </w:rPr>
            </w:pPr>
            <w:r w:rsidRPr="0023028A">
              <w:rPr>
                <w:rFonts w:cs="Arial"/>
                <w:color w:val="00B050"/>
                <w:sz w:val="22"/>
                <w:szCs w:val="22"/>
              </w:rPr>
              <w:t xml:space="preserve">The </w:t>
            </w:r>
            <w:r>
              <w:rPr>
                <w:rFonts w:cs="Arial"/>
                <w:color w:val="00B050"/>
                <w:sz w:val="22"/>
                <w:szCs w:val="22"/>
              </w:rPr>
              <w:t>c</w:t>
            </w:r>
            <w:r w:rsidRPr="0023028A">
              <w:rPr>
                <w:rFonts w:cs="Arial"/>
                <w:color w:val="00B050"/>
                <w:sz w:val="22"/>
                <w:szCs w:val="22"/>
              </w:rPr>
              <w:t xml:space="preserve">lient has a short-term investment horizon of </w:t>
            </w:r>
            <w:r>
              <w:rPr>
                <w:rFonts w:cs="Arial"/>
                <w:color w:val="00B050"/>
                <w:sz w:val="22"/>
                <w:szCs w:val="22"/>
              </w:rPr>
              <w:t>3-5 years, seeks interest income distributions, and relies</w:t>
            </w:r>
            <w:r w:rsidRPr="0023028A">
              <w:rPr>
                <w:rFonts w:cs="Arial"/>
                <w:color w:val="00B050"/>
                <w:sz w:val="22"/>
                <w:szCs w:val="22"/>
              </w:rPr>
              <w:t xml:space="preserve"> on the income </w:t>
            </w:r>
            <w:r>
              <w:rPr>
                <w:rFonts w:cs="Arial"/>
                <w:color w:val="00B050"/>
                <w:sz w:val="22"/>
                <w:szCs w:val="22"/>
              </w:rPr>
              <w:t>every month</w:t>
            </w:r>
            <w:r w:rsidRPr="0023028A">
              <w:rPr>
                <w:rFonts w:cs="Arial"/>
                <w:color w:val="00B050"/>
                <w:sz w:val="22"/>
                <w:szCs w:val="22"/>
              </w:rPr>
              <w:t xml:space="preserve">. </w:t>
            </w:r>
          </w:p>
          <w:p w14:paraId="1272951E" w14:textId="21C00E5B" w:rsidR="0023028A" w:rsidRPr="0023028A" w:rsidRDefault="0023028A" w:rsidP="00E8099F">
            <w:pPr>
              <w:numPr>
                <w:ilvl w:val="0"/>
                <w:numId w:val="37"/>
              </w:numPr>
              <w:spacing w:line="360" w:lineRule="auto"/>
              <w:ind w:left="284" w:hanging="227"/>
              <w:rPr>
                <w:rFonts w:cs="Arial"/>
                <w:color w:val="00B050"/>
                <w:sz w:val="22"/>
                <w:szCs w:val="22"/>
              </w:rPr>
            </w:pPr>
            <w:r w:rsidRPr="0023028A">
              <w:rPr>
                <w:rFonts w:cs="Arial"/>
                <w:color w:val="00B050"/>
                <w:sz w:val="22"/>
                <w:szCs w:val="22"/>
              </w:rPr>
              <w:t xml:space="preserve">In addition, the investment is almost all the </w:t>
            </w:r>
            <w:r>
              <w:rPr>
                <w:rFonts w:cs="Arial"/>
                <w:color w:val="00B050"/>
                <w:sz w:val="22"/>
                <w:szCs w:val="22"/>
              </w:rPr>
              <w:t>c</w:t>
            </w:r>
            <w:r w:rsidRPr="0023028A">
              <w:rPr>
                <w:rFonts w:cs="Arial"/>
                <w:color w:val="00B050"/>
                <w:sz w:val="22"/>
                <w:szCs w:val="22"/>
              </w:rPr>
              <w:t>lient has in term</w:t>
            </w:r>
            <w:r>
              <w:rPr>
                <w:rFonts w:cs="Arial"/>
                <w:color w:val="00B050"/>
                <w:sz w:val="22"/>
                <w:szCs w:val="22"/>
              </w:rPr>
              <w:t>s</w:t>
            </w:r>
            <w:r w:rsidRPr="0023028A">
              <w:rPr>
                <w:rFonts w:cs="Arial"/>
                <w:color w:val="00B050"/>
                <w:sz w:val="22"/>
                <w:szCs w:val="22"/>
              </w:rPr>
              <w:t xml:space="preserve"> of wealth</w:t>
            </w:r>
            <w:r>
              <w:rPr>
                <w:rFonts w:cs="Arial"/>
                <w:color w:val="00B050"/>
                <w:sz w:val="22"/>
                <w:szCs w:val="22"/>
              </w:rPr>
              <w:t>,</w:t>
            </w:r>
            <w:r w:rsidRPr="0023028A">
              <w:rPr>
                <w:rFonts w:cs="Arial"/>
                <w:color w:val="00B050"/>
                <w:sz w:val="22"/>
                <w:szCs w:val="22"/>
              </w:rPr>
              <w:t xml:space="preserve"> and any capital loss would have a huge impact on their lives.</w:t>
            </w:r>
          </w:p>
          <w:p w14:paraId="50CF661B" w14:textId="44449A2F" w:rsidR="0023028A" w:rsidRPr="0023028A" w:rsidRDefault="0023028A" w:rsidP="00E8099F">
            <w:pPr>
              <w:numPr>
                <w:ilvl w:val="0"/>
                <w:numId w:val="37"/>
              </w:numPr>
              <w:spacing w:line="360" w:lineRule="auto"/>
              <w:ind w:left="284" w:hanging="227"/>
              <w:rPr>
                <w:rFonts w:cs="Arial"/>
                <w:color w:val="00B050"/>
                <w:sz w:val="22"/>
                <w:szCs w:val="22"/>
              </w:rPr>
            </w:pPr>
            <w:r w:rsidRPr="0023028A">
              <w:rPr>
                <w:rFonts w:cs="Arial"/>
                <w:color w:val="00B050"/>
                <w:sz w:val="22"/>
                <w:szCs w:val="22"/>
              </w:rPr>
              <w:t xml:space="preserve">The </w:t>
            </w:r>
            <w:r>
              <w:rPr>
                <w:rFonts w:cs="Arial"/>
                <w:color w:val="00B050"/>
                <w:sz w:val="22"/>
                <w:szCs w:val="22"/>
              </w:rPr>
              <w:t>c</w:t>
            </w:r>
            <w:r w:rsidRPr="0023028A">
              <w:rPr>
                <w:rFonts w:cs="Arial"/>
                <w:color w:val="00B050"/>
                <w:sz w:val="22"/>
                <w:szCs w:val="22"/>
              </w:rPr>
              <w:t>lient scored a 7 when the willingness to take risk</w:t>
            </w:r>
            <w:r>
              <w:rPr>
                <w:rFonts w:cs="Arial"/>
                <w:color w:val="00B050"/>
                <w:sz w:val="22"/>
                <w:szCs w:val="22"/>
              </w:rPr>
              <w:t>s is considered</w:t>
            </w:r>
            <w:r w:rsidRPr="0023028A">
              <w:rPr>
                <w:rFonts w:cs="Arial"/>
                <w:color w:val="00B050"/>
                <w:sz w:val="22"/>
                <w:szCs w:val="22"/>
              </w:rPr>
              <w:t xml:space="preserve">. </w:t>
            </w:r>
            <w:r>
              <w:rPr>
                <w:rFonts w:cs="Arial"/>
                <w:color w:val="00B050"/>
                <w:sz w:val="22"/>
                <w:szCs w:val="22"/>
              </w:rPr>
              <w:t>It</w:t>
            </w:r>
            <w:r w:rsidRPr="0023028A">
              <w:rPr>
                <w:rFonts w:cs="Arial"/>
                <w:color w:val="00B050"/>
                <w:sz w:val="22"/>
                <w:szCs w:val="22"/>
              </w:rPr>
              <w:t xml:space="preserve"> would place the </w:t>
            </w:r>
            <w:r>
              <w:rPr>
                <w:rFonts w:cs="Arial"/>
                <w:color w:val="00B050"/>
                <w:sz w:val="22"/>
                <w:szCs w:val="22"/>
              </w:rPr>
              <w:t>c</w:t>
            </w:r>
            <w:r w:rsidRPr="0023028A">
              <w:rPr>
                <w:rFonts w:cs="Arial"/>
                <w:color w:val="00B050"/>
                <w:sz w:val="22"/>
                <w:szCs w:val="22"/>
              </w:rPr>
              <w:t>lient in the moderately low</w:t>
            </w:r>
            <w:r>
              <w:rPr>
                <w:rFonts w:cs="Arial"/>
                <w:color w:val="00B050"/>
                <w:sz w:val="22"/>
                <w:szCs w:val="22"/>
              </w:rPr>
              <w:t>-</w:t>
            </w:r>
            <w:r w:rsidRPr="0023028A">
              <w:rPr>
                <w:rFonts w:cs="Arial"/>
                <w:color w:val="00B050"/>
                <w:sz w:val="22"/>
                <w:szCs w:val="22"/>
              </w:rPr>
              <w:t>risk category as far as willingness to take risk</w:t>
            </w:r>
            <w:r>
              <w:rPr>
                <w:rFonts w:cs="Arial"/>
                <w:color w:val="00B050"/>
                <w:sz w:val="22"/>
                <w:szCs w:val="22"/>
              </w:rPr>
              <w:t>s</w:t>
            </w:r>
            <w:r w:rsidRPr="0023028A">
              <w:rPr>
                <w:rFonts w:cs="Arial"/>
                <w:color w:val="00B050"/>
                <w:sz w:val="22"/>
                <w:szCs w:val="22"/>
              </w:rPr>
              <w:t xml:space="preserve"> is concerned. </w:t>
            </w:r>
          </w:p>
          <w:p w14:paraId="3F8CFB37" w14:textId="477F154E" w:rsidR="0023028A" w:rsidRPr="0023028A" w:rsidRDefault="0023028A" w:rsidP="00E8099F">
            <w:pPr>
              <w:numPr>
                <w:ilvl w:val="0"/>
                <w:numId w:val="37"/>
              </w:numPr>
              <w:spacing w:line="360" w:lineRule="auto"/>
              <w:ind w:left="284" w:hanging="227"/>
              <w:rPr>
                <w:rFonts w:cs="Arial"/>
                <w:color w:val="00B050"/>
                <w:sz w:val="22"/>
                <w:szCs w:val="22"/>
              </w:rPr>
            </w:pPr>
            <w:r w:rsidRPr="0023028A">
              <w:rPr>
                <w:rFonts w:cs="Arial"/>
                <w:color w:val="00B050"/>
                <w:sz w:val="22"/>
                <w:szCs w:val="22"/>
              </w:rPr>
              <w:t xml:space="preserve">However, there is a huge anomaly in the </w:t>
            </w:r>
            <w:r>
              <w:rPr>
                <w:rFonts w:cs="Arial"/>
                <w:color w:val="00B050"/>
                <w:sz w:val="22"/>
                <w:szCs w:val="22"/>
              </w:rPr>
              <w:t>c</w:t>
            </w:r>
            <w:r w:rsidRPr="0023028A">
              <w:rPr>
                <w:rFonts w:cs="Arial"/>
                <w:color w:val="00B050"/>
                <w:sz w:val="22"/>
                <w:szCs w:val="22"/>
              </w:rPr>
              <w:t xml:space="preserve">lient’s response. Although the </w:t>
            </w:r>
            <w:r>
              <w:rPr>
                <w:rFonts w:cs="Arial"/>
                <w:color w:val="00B050"/>
                <w:sz w:val="22"/>
                <w:szCs w:val="22"/>
              </w:rPr>
              <w:t>c</w:t>
            </w:r>
            <w:r w:rsidRPr="0023028A">
              <w:rPr>
                <w:rFonts w:cs="Arial"/>
                <w:color w:val="00B050"/>
                <w:sz w:val="22"/>
                <w:szCs w:val="22"/>
              </w:rPr>
              <w:t xml:space="preserve">lient expects a 50% return in an extremely good year (a return which can only be achieved by investing in capital growth assets), the </w:t>
            </w:r>
            <w:r>
              <w:rPr>
                <w:rFonts w:cs="Arial"/>
                <w:color w:val="00B050"/>
                <w:sz w:val="22"/>
                <w:szCs w:val="22"/>
              </w:rPr>
              <w:t>c</w:t>
            </w:r>
            <w:r w:rsidRPr="0023028A">
              <w:rPr>
                <w:rFonts w:cs="Arial"/>
                <w:color w:val="00B050"/>
                <w:sz w:val="22"/>
                <w:szCs w:val="22"/>
              </w:rPr>
              <w:t xml:space="preserve">lient is not willing to accept </w:t>
            </w:r>
            <w:r>
              <w:rPr>
                <w:rFonts w:cs="Arial"/>
                <w:color w:val="00B050"/>
                <w:sz w:val="22"/>
                <w:szCs w:val="22"/>
              </w:rPr>
              <w:t xml:space="preserve">the </w:t>
            </w:r>
            <w:r w:rsidRPr="0023028A">
              <w:rPr>
                <w:rFonts w:cs="Arial"/>
                <w:color w:val="00B050"/>
                <w:sz w:val="22"/>
                <w:szCs w:val="22"/>
              </w:rPr>
              <w:t xml:space="preserve">risk of capital loss (the </w:t>
            </w:r>
            <w:r>
              <w:rPr>
                <w:rFonts w:cs="Arial"/>
                <w:color w:val="00B050"/>
                <w:sz w:val="22"/>
                <w:szCs w:val="22"/>
              </w:rPr>
              <w:t>c</w:t>
            </w:r>
            <w:r w:rsidRPr="0023028A">
              <w:rPr>
                <w:rFonts w:cs="Arial"/>
                <w:color w:val="00B050"/>
                <w:sz w:val="22"/>
                <w:szCs w:val="22"/>
              </w:rPr>
              <w:t xml:space="preserve">lient can only take </w:t>
            </w:r>
            <w:r>
              <w:rPr>
                <w:rFonts w:cs="Arial"/>
                <w:color w:val="00B050"/>
                <w:sz w:val="22"/>
                <w:szCs w:val="22"/>
              </w:rPr>
              <w:t>the</w:t>
            </w:r>
            <w:r w:rsidRPr="0023028A">
              <w:rPr>
                <w:rFonts w:cs="Arial"/>
                <w:color w:val="00B050"/>
                <w:sz w:val="22"/>
                <w:szCs w:val="22"/>
              </w:rPr>
              <w:t xml:space="preserve"> worst return scenario of 0%) which is inconsistent with an investment that has the potential to give a 50% return in good years.</w:t>
            </w:r>
          </w:p>
          <w:p w14:paraId="1E8E4BEB" w14:textId="3A0F7482" w:rsidR="0023028A" w:rsidRPr="0023028A" w:rsidRDefault="0023028A" w:rsidP="00E8099F">
            <w:pPr>
              <w:numPr>
                <w:ilvl w:val="0"/>
                <w:numId w:val="37"/>
              </w:numPr>
              <w:spacing w:line="360" w:lineRule="auto"/>
              <w:ind w:left="284" w:hanging="227"/>
              <w:rPr>
                <w:rFonts w:cs="Arial"/>
                <w:color w:val="00B050"/>
                <w:sz w:val="22"/>
                <w:szCs w:val="22"/>
              </w:rPr>
            </w:pPr>
            <w:r w:rsidRPr="0023028A">
              <w:rPr>
                <w:rFonts w:cs="Arial"/>
                <w:color w:val="00B050"/>
                <w:sz w:val="22"/>
                <w:szCs w:val="22"/>
              </w:rPr>
              <w:t xml:space="preserve">The </w:t>
            </w:r>
            <w:r>
              <w:rPr>
                <w:rFonts w:cs="Arial"/>
                <w:color w:val="00B050"/>
                <w:sz w:val="22"/>
                <w:szCs w:val="22"/>
              </w:rPr>
              <w:t>c</w:t>
            </w:r>
            <w:r w:rsidRPr="0023028A">
              <w:rPr>
                <w:rFonts w:cs="Arial"/>
                <w:color w:val="00B050"/>
                <w:sz w:val="22"/>
                <w:szCs w:val="22"/>
              </w:rPr>
              <w:t>lient most certainly has a low</w:t>
            </w:r>
            <w:r>
              <w:rPr>
                <w:rFonts w:cs="Arial"/>
                <w:color w:val="00B050"/>
                <w:sz w:val="22"/>
                <w:szCs w:val="22"/>
              </w:rPr>
              <w:t>-</w:t>
            </w:r>
            <w:r w:rsidRPr="0023028A">
              <w:rPr>
                <w:rFonts w:cs="Arial"/>
                <w:color w:val="00B050"/>
                <w:sz w:val="22"/>
                <w:szCs w:val="22"/>
              </w:rPr>
              <w:t xml:space="preserve">risk appetite. </w:t>
            </w:r>
          </w:p>
          <w:p w14:paraId="34CF9821" w14:textId="05D355D4" w:rsidR="0023028A" w:rsidRDefault="0023028A" w:rsidP="00E8099F">
            <w:pPr>
              <w:numPr>
                <w:ilvl w:val="0"/>
                <w:numId w:val="37"/>
              </w:numPr>
              <w:spacing w:line="360" w:lineRule="auto"/>
              <w:ind w:left="284" w:hanging="227"/>
              <w:rPr>
                <w:rFonts w:cs="Arial"/>
                <w:color w:val="FF0000"/>
                <w:sz w:val="22"/>
                <w:szCs w:val="22"/>
              </w:rPr>
            </w:pPr>
            <w:r w:rsidRPr="0023028A">
              <w:rPr>
                <w:rFonts w:cs="Arial"/>
                <w:color w:val="00B050"/>
                <w:sz w:val="22"/>
                <w:szCs w:val="22"/>
              </w:rPr>
              <w:t xml:space="preserve">The recommended asset selection would be money market instruments. </w:t>
            </w:r>
            <w:r w:rsidR="0026229C">
              <w:rPr>
                <w:rFonts w:cs="Arial"/>
                <w:color w:val="00B050"/>
                <w:sz w:val="22"/>
                <w:szCs w:val="22"/>
              </w:rPr>
              <w:t>Given the high degree of risk aversion, it is also recommended that the client be invested in a diversified portfolio of money market instruments</w:t>
            </w:r>
            <w:r w:rsidRPr="0023028A">
              <w:rPr>
                <w:rFonts w:cs="Arial"/>
                <w:color w:val="00B050"/>
                <w:sz w:val="22"/>
                <w:szCs w:val="22"/>
              </w:rPr>
              <w:t>.</w:t>
            </w:r>
          </w:p>
        </w:tc>
      </w:tr>
    </w:tbl>
    <w:p w14:paraId="4FCE7019" w14:textId="77777777" w:rsidR="0023028A" w:rsidRPr="0026229C" w:rsidRDefault="0023028A" w:rsidP="0026229C">
      <w:pPr>
        <w:spacing w:line="276" w:lineRule="auto"/>
        <w:ind w:left="360"/>
        <w:rPr>
          <w:rFonts w:cs="Arial"/>
          <w:color w:val="FF0000"/>
          <w:sz w:val="8"/>
          <w:szCs w:val="8"/>
        </w:rPr>
      </w:pPr>
    </w:p>
    <w:p w14:paraId="7E1DE138" w14:textId="77777777" w:rsidR="000B7CC3" w:rsidRDefault="000B7CC3">
      <w:r>
        <w:rPr>
          <w:b/>
          <w:bCs/>
        </w:rPr>
        <w:br w:type="page"/>
      </w:r>
    </w:p>
    <w:tbl>
      <w:tblPr>
        <w:tblStyle w:val="TableGrid"/>
        <w:tblW w:w="0" w:type="auto"/>
        <w:tblLook w:val="04A0" w:firstRow="1" w:lastRow="0" w:firstColumn="1" w:lastColumn="0" w:noHBand="0" w:noVBand="1"/>
      </w:tblPr>
      <w:tblGrid>
        <w:gridCol w:w="2689"/>
        <w:gridCol w:w="5953"/>
        <w:gridCol w:w="708"/>
      </w:tblGrid>
      <w:tr w:rsidR="0023028A" w14:paraId="41C35EAA" w14:textId="77777777" w:rsidTr="009B7047">
        <w:tc>
          <w:tcPr>
            <w:tcW w:w="2689" w:type="dxa"/>
          </w:tcPr>
          <w:p w14:paraId="31A91E7F" w14:textId="0F0641FB" w:rsidR="0023028A" w:rsidRPr="006543A6" w:rsidRDefault="0023028A" w:rsidP="006543A6">
            <w:pPr>
              <w:jc w:val="both"/>
              <w:rPr>
                <w:b/>
                <w:bCs/>
              </w:rPr>
            </w:pPr>
            <w:r w:rsidRPr="006543A6">
              <w:rPr>
                <w:b/>
                <w:bCs/>
              </w:rPr>
              <w:lastRenderedPageBreak/>
              <w:t>Formative activity 1</w:t>
            </w:r>
          </w:p>
        </w:tc>
        <w:tc>
          <w:tcPr>
            <w:tcW w:w="5953" w:type="dxa"/>
          </w:tcPr>
          <w:p w14:paraId="4003CA60" w14:textId="1D6AC20D" w:rsidR="0023028A" w:rsidRPr="006543A6" w:rsidRDefault="0023028A" w:rsidP="006543A6">
            <w:pPr>
              <w:jc w:val="both"/>
              <w:rPr>
                <w:b/>
                <w:bCs/>
              </w:rPr>
            </w:pPr>
            <w:r w:rsidRPr="006543A6">
              <w:rPr>
                <w:b/>
                <w:bCs/>
              </w:rPr>
              <w:t>Risk appetite involves balancing risk to achieve the client investment objectives. What are the investment risks that investors face when making investment choices? Briefly describe the nature of these risks.</w:t>
            </w:r>
          </w:p>
        </w:tc>
        <w:tc>
          <w:tcPr>
            <w:tcW w:w="708" w:type="dxa"/>
          </w:tcPr>
          <w:p w14:paraId="6C778F5A" w14:textId="4B7D8B9C" w:rsidR="0023028A" w:rsidRPr="006543A6" w:rsidRDefault="0023028A" w:rsidP="006543A6">
            <w:pPr>
              <w:jc w:val="center"/>
              <w:rPr>
                <w:b/>
                <w:bCs/>
              </w:rPr>
            </w:pPr>
            <w:r w:rsidRPr="006543A6">
              <w:rPr>
                <w:b/>
                <w:bCs/>
              </w:rPr>
              <w:t>5</w:t>
            </w:r>
          </w:p>
        </w:tc>
      </w:tr>
    </w:tbl>
    <w:p w14:paraId="7F137A0B"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017304CF" w14:textId="77777777" w:rsidTr="009B7047">
        <w:tc>
          <w:tcPr>
            <w:tcW w:w="1129" w:type="dxa"/>
          </w:tcPr>
          <w:p w14:paraId="293DF37B"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06A645B3" w14:textId="77777777" w:rsidR="0023028A" w:rsidRPr="0026229C" w:rsidRDefault="0023028A" w:rsidP="00E8099F">
            <w:pPr>
              <w:pStyle w:val="ListParagraph"/>
              <w:numPr>
                <w:ilvl w:val="0"/>
                <w:numId w:val="61"/>
              </w:numPr>
              <w:spacing w:line="276" w:lineRule="auto"/>
              <w:ind w:left="284" w:hanging="227"/>
              <w:jc w:val="both"/>
              <w:rPr>
                <w:color w:val="00B050"/>
                <w:sz w:val="22"/>
                <w:szCs w:val="22"/>
                <w:lang w:eastAsia="en-ZA"/>
              </w:rPr>
            </w:pPr>
            <w:r w:rsidRPr="0026229C">
              <w:rPr>
                <w:b/>
                <w:color w:val="00B050"/>
                <w:sz w:val="22"/>
                <w:szCs w:val="22"/>
                <w:lang w:eastAsia="en-ZA"/>
              </w:rPr>
              <w:t>Business Risk:</w:t>
            </w:r>
            <w:r w:rsidRPr="0026229C">
              <w:rPr>
                <w:color w:val="00B050"/>
                <w:sz w:val="22"/>
                <w:szCs w:val="22"/>
                <w:lang w:eastAsia="en-ZA"/>
              </w:rPr>
              <w:t xml:space="preserve"> This is the risk that a business that an investor has invested funds in ceases to be a going concern due to a collapse in its operating model and goes bankrupt. (2)</w:t>
            </w:r>
          </w:p>
          <w:p w14:paraId="33CC8872" w14:textId="7977D0B9" w:rsidR="0023028A" w:rsidRPr="0026229C" w:rsidRDefault="0023028A" w:rsidP="00E8099F">
            <w:pPr>
              <w:pStyle w:val="ListParagraph"/>
              <w:numPr>
                <w:ilvl w:val="0"/>
                <w:numId w:val="61"/>
              </w:numPr>
              <w:spacing w:line="276" w:lineRule="auto"/>
              <w:ind w:left="284" w:hanging="227"/>
              <w:jc w:val="both"/>
              <w:rPr>
                <w:color w:val="00B050"/>
                <w:sz w:val="22"/>
                <w:szCs w:val="22"/>
                <w:lang w:eastAsia="en-ZA"/>
              </w:rPr>
            </w:pPr>
            <w:r w:rsidRPr="0026229C">
              <w:rPr>
                <w:b/>
                <w:color w:val="00B050"/>
                <w:sz w:val="22"/>
                <w:szCs w:val="22"/>
                <w:lang w:eastAsia="en-ZA"/>
              </w:rPr>
              <w:t>Volatility Risk:</w:t>
            </w:r>
            <w:r w:rsidRPr="0026229C">
              <w:rPr>
                <w:color w:val="00B050"/>
                <w:sz w:val="22"/>
                <w:szCs w:val="22"/>
                <w:lang w:eastAsia="en-ZA"/>
              </w:rPr>
              <w:t xml:space="preserve"> This is the risk of an asset price going up and down in response to supply and demand, which are determined by company-specific and market-wide forces (2)</w:t>
            </w:r>
          </w:p>
          <w:p w14:paraId="489B3B88" w14:textId="1BC64ABF" w:rsidR="0023028A" w:rsidRPr="0026229C" w:rsidRDefault="0023028A" w:rsidP="00E8099F">
            <w:pPr>
              <w:pStyle w:val="ListParagraph"/>
              <w:numPr>
                <w:ilvl w:val="0"/>
                <w:numId w:val="61"/>
              </w:numPr>
              <w:spacing w:line="276" w:lineRule="auto"/>
              <w:ind w:left="284" w:hanging="227"/>
              <w:jc w:val="both"/>
              <w:rPr>
                <w:color w:val="00B050"/>
                <w:sz w:val="22"/>
                <w:szCs w:val="22"/>
                <w:lang w:eastAsia="en-ZA"/>
              </w:rPr>
            </w:pPr>
            <w:r w:rsidRPr="0026229C">
              <w:rPr>
                <w:b/>
                <w:color w:val="00B050"/>
                <w:sz w:val="22"/>
                <w:szCs w:val="22"/>
                <w:lang w:eastAsia="en-ZA"/>
              </w:rPr>
              <w:t>Inflation risk:</w:t>
            </w:r>
            <w:r w:rsidRPr="0026229C">
              <w:rPr>
                <w:color w:val="00B050"/>
                <w:sz w:val="22"/>
                <w:szCs w:val="22"/>
                <w:lang w:eastAsia="en-ZA"/>
              </w:rPr>
              <w:t xml:space="preserve"> The risk that an investment will underperform inflation and thus erode the purchasing power of the investor’s wealth (2)</w:t>
            </w:r>
          </w:p>
          <w:p w14:paraId="06479A24" w14:textId="77777777" w:rsidR="0023028A" w:rsidRPr="0026229C" w:rsidRDefault="0023028A" w:rsidP="00E8099F">
            <w:pPr>
              <w:pStyle w:val="ListParagraph"/>
              <w:numPr>
                <w:ilvl w:val="0"/>
                <w:numId w:val="61"/>
              </w:numPr>
              <w:spacing w:line="276" w:lineRule="auto"/>
              <w:ind w:left="284" w:hanging="227"/>
              <w:jc w:val="both"/>
              <w:rPr>
                <w:color w:val="00B050"/>
                <w:sz w:val="22"/>
                <w:szCs w:val="22"/>
                <w:lang w:eastAsia="en-ZA"/>
              </w:rPr>
            </w:pPr>
            <w:r w:rsidRPr="0026229C">
              <w:rPr>
                <w:b/>
                <w:color w:val="00B050"/>
                <w:sz w:val="22"/>
                <w:szCs w:val="22"/>
                <w:lang w:eastAsia="en-ZA"/>
              </w:rPr>
              <w:t>Interest rate:</w:t>
            </w:r>
            <w:r w:rsidRPr="0026229C">
              <w:rPr>
                <w:color w:val="00B050"/>
                <w:sz w:val="22"/>
                <w:szCs w:val="22"/>
                <w:lang w:eastAsia="en-ZA"/>
              </w:rPr>
              <w:t xml:space="preserve"> This is the risk of Bond prices falling due to increases in the interest rates (2)</w:t>
            </w:r>
          </w:p>
          <w:p w14:paraId="48B27659" w14:textId="27B05B1C" w:rsidR="0023028A" w:rsidRPr="0026229C" w:rsidRDefault="0023028A" w:rsidP="00E8099F">
            <w:pPr>
              <w:pStyle w:val="ListParagraph"/>
              <w:numPr>
                <w:ilvl w:val="0"/>
                <w:numId w:val="61"/>
              </w:numPr>
              <w:spacing w:line="276" w:lineRule="auto"/>
              <w:ind w:left="284" w:hanging="227"/>
              <w:jc w:val="both"/>
              <w:rPr>
                <w:color w:val="00B050"/>
                <w:sz w:val="22"/>
                <w:szCs w:val="22"/>
                <w:lang w:val="en-ZA" w:eastAsia="en-ZA"/>
              </w:rPr>
            </w:pPr>
            <w:r w:rsidRPr="0026229C">
              <w:rPr>
                <w:b/>
                <w:color w:val="00B050"/>
                <w:sz w:val="22"/>
                <w:szCs w:val="22"/>
                <w:lang w:eastAsia="en-ZA"/>
              </w:rPr>
              <w:t>Liquidity Risk:</w:t>
            </w:r>
            <w:r w:rsidRPr="0026229C">
              <w:rPr>
                <w:color w:val="00B050"/>
                <w:sz w:val="22"/>
                <w:szCs w:val="22"/>
                <w:lang w:eastAsia="en-ZA"/>
              </w:rPr>
              <w:t xml:space="preserve"> The risk of substantial difficulty in finding a market for an asset that an investor holds or the risk of financial loss due to reduced marketability or financial restrictions imposed on a product (2)</w:t>
            </w:r>
          </w:p>
        </w:tc>
      </w:tr>
    </w:tbl>
    <w:p w14:paraId="348C2FD3"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467A4227" w14:textId="77777777" w:rsidTr="009B7047">
        <w:tc>
          <w:tcPr>
            <w:tcW w:w="2689" w:type="dxa"/>
          </w:tcPr>
          <w:p w14:paraId="01137518" w14:textId="77777777" w:rsidR="0023028A" w:rsidRPr="006543A6" w:rsidRDefault="0023028A" w:rsidP="006543A6">
            <w:pPr>
              <w:jc w:val="both"/>
              <w:rPr>
                <w:b/>
                <w:bCs/>
              </w:rPr>
            </w:pPr>
            <w:r w:rsidRPr="006543A6">
              <w:rPr>
                <w:b/>
                <w:bCs/>
              </w:rPr>
              <w:t>Formative activity 2</w:t>
            </w:r>
          </w:p>
        </w:tc>
        <w:tc>
          <w:tcPr>
            <w:tcW w:w="5953" w:type="dxa"/>
          </w:tcPr>
          <w:p w14:paraId="627FC49D" w14:textId="3D36D45F" w:rsidR="0023028A" w:rsidRPr="006543A6" w:rsidRDefault="0023028A" w:rsidP="006543A6">
            <w:pPr>
              <w:jc w:val="both"/>
              <w:rPr>
                <w:b/>
                <w:bCs/>
              </w:rPr>
            </w:pPr>
            <w:r w:rsidRPr="006543A6">
              <w:rPr>
                <w:b/>
                <w:bCs/>
              </w:rPr>
              <w:t>Having considered the investment risks inherent in investments, give any three factors that an investor needs to consider in determining their risk appetite and briefly describe why these factors are important in the analysis</w:t>
            </w:r>
            <w:r w:rsidR="0026229C" w:rsidRPr="006543A6">
              <w:rPr>
                <w:b/>
                <w:bCs/>
              </w:rPr>
              <w:t>.</w:t>
            </w:r>
          </w:p>
        </w:tc>
        <w:tc>
          <w:tcPr>
            <w:tcW w:w="708" w:type="dxa"/>
          </w:tcPr>
          <w:p w14:paraId="5AA6A7A5" w14:textId="5362762E" w:rsidR="0023028A" w:rsidRPr="006543A6" w:rsidRDefault="0023028A" w:rsidP="006543A6">
            <w:pPr>
              <w:jc w:val="center"/>
              <w:rPr>
                <w:b/>
                <w:bCs/>
              </w:rPr>
            </w:pPr>
            <w:r w:rsidRPr="006543A6">
              <w:rPr>
                <w:b/>
                <w:bCs/>
              </w:rPr>
              <w:t>6</w:t>
            </w:r>
          </w:p>
        </w:tc>
      </w:tr>
    </w:tbl>
    <w:p w14:paraId="5B48AA82"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00A9E397" w14:textId="77777777" w:rsidTr="009B7047">
        <w:tc>
          <w:tcPr>
            <w:tcW w:w="1129" w:type="dxa"/>
          </w:tcPr>
          <w:p w14:paraId="0DC21CFD"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6B3283DF" w14:textId="72D19D6D" w:rsidR="0023028A" w:rsidRPr="0026229C" w:rsidRDefault="0023028A" w:rsidP="00E8099F">
            <w:pPr>
              <w:pStyle w:val="ListParagraph"/>
              <w:numPr>
                <w:ilvl w:val="0"/>
                <w:numId w:val="60"/>
              </w:numPr>
              <w:spacing w:line="276" w:lineRule="auto"/>
              <w:ind w:left="284" w:hanging="227"/>
              <w:jc w:val="both"/>
              <w:rPr>
                <w:color w:val="00B050"/>
                <w:sz w:val="22"/>
                <w:szCs w:val="22"/>
                <w:lang w:eastAsia="en-ZA"/>
              </w:rPr>
            </w:pPr>
            <w:r w:rsidRPr="0026229C">
              <w:rPr>
                <w:color w:val="00B050"/>
                <w:sz w:val="22"/>
                <w:szCs w:val="22"/>
                <w:lang w:eastAsia="en-ZA"/>
              </w:rPr>
              <w:t>Investor’s age: The investor’s age may be used to gauge the client’s investment horizon. Generally, younger investors have a longer time to absorb any losses compared to elderly people, whose time is limited by advanced age. (2)</w:t>
            </w:r>
          </w:p>
          <w:p w14:paraId="0BFA0537" w14:textId="7B7E1627" w:rsidR="0023028A" w:rsidRPr="0026229C" w:rsidRDefault="0023028A" w:rsidP="00E8099F">
            <w:pPr>
              <w:pStyle w:val="ListParagraph"/>
              <w:numPr>
                <w:ilvl w:val="0"/>
                <w:numId w:val="60"/>
              </w:numPr>
              <w:spacing w:line="276" w:lineRule="auto"/>
              <w:ind w:left="284" w:hanging="227"/>
              <w:jc w:val="both"/>
              <w:rPr>
                <w:color w:val="00B050"/>
                <w:sz w:val="22"/>
                <w:szCs w:val="22"/>
                <w:lang w:eastAsia="en-ZA"/>
              </w:rPr>
            </w:pPr>
            <w:r w:rsidRPr="0026229C">
              <w:rPr>
                <w:color w:val="00B050"/>
                <w:sz w:val="22"/>
                <w:szCs w:val="22"/>
                <w:lang w:eastAsia="en-ZA"/>
              </w:rPr>
              <w:t>Investor’s personal circumstances: An investor’s station in life, as well as the proportion of the investment to their net worth, has a huge bearing on how much volatility they can absorb in their portfolio</w:t>
            </w:r>
            <w:r w:rsidR="0026229C" w:rsidRPr="0026229C">
              <w:rPr>
                <w:color w:val="00B050"/>
                <w:sz w:val="22"/>
                <w:szCs w:val="22"/>
                <w:lang w:eastAsia="en-ZA"/>
              </w:rPr>
              <w:t>.</w:t>
            </w:r>
            <w:r w:rsidRPr="0026229C">
              <w:rPr>
                <w:color w:val="00B050"/>
                <w:sz w:val="22"/>
                <w:szCs w:val="22"/>
                <w:lang w:eastAsia="en-ZA"/>
              </w:rPr>
              <w:t xml:space="preserve"> (2)</w:t>
            </w:r>
          </w:p>
          <w:p w14:paraId="11A6C48F" w14:textId="365E33B4" w:rsidR="0023028A" w:rsidRPr="0026229C" w:rsidRDefault="0023028A" w:rsidP="00E8099F">
            <w:pPr>
              <w:pStyle w:val="ListParagraph"/>
              <w:numPr>
                <w:ilvl w:val="0"/>
                <w:numId w:val="60"/>
              </w:numPr>
              <w:spacing w:line="276" w:lineRule="auto"/>
              <w:ind w:left="284" w:hanging="227"/>
              <w:jc w:val="both"/>
              <w:rPr>
                <w:color w:val="00B050"/>
                <w:sz w:val="22"/>
                <w:szCs w:val="22"/>
                <w:lang w:eastAsia="en-ZA"/>
              </w:rPr>
            </w:pPr>
            <w:r w:rsidRPr="0026229C">
              <w:rPr>
                <w:color w:val="00B050"/>
                <w:sz w:val="22"/>
                <w:szCs w:val="22"/>
                <w:lang w:eastAsia="en-ZA"/>
              </w:rPr>
              <w:t>Personal/natural attitude to risk:  People who are naturally not comfortable with taking the risk will most likely not be comfortable with high volatility risk (2)</w:t>
            </w:r>
          </w:p>
          <w:p w14:paraId="6ADECEA1" w14:textId="6FD725EC" w:rsidR="0023028A" w:rsidRPr="0023028A" w:rsidRDefault="0023028A" w:rsidP="0023028A">
            <w:pPr>
              <w:spacing w:line="276" w:lineRule="auto"/>
              <w:jc w:val="both"/>
              <w:rPr>
                <w:color w:val="00B050"/>
                <w:sz w:val="22"/>
                <w:szCs w:val="22"/>
                <w:lang w:val="en-ZA" w:eastAsia="en-ZA"/>
              </w:rPr>
            </w:pPr>
            <w:r w:rsidRPr="0023028A">
              <w:rPr>
                <w:color w:val="00B050"/>
                <w:sz w:val="22"/>
                <w:szCs w:val="22"/>
                <w:lang w:eastAsia="en-ZA"/>
              </w:rPr>
              <w:t>Any of the other factors discussed in the learner guide are acceptable.</w:t>
            </w:r>
          </w:p>
        </w:tc>
      </w:tr>
    </w:tbl>
    <w:p w14:paraId="108CB6F4" w14:textId="77777777" w:rsidR="0023028A" w:rsidRPr="0023028A" w:rsidRDefault="0023028A" w:rsidP="0023028A">
      <w:pPr>
        <w:spacing w:line="276" w:lineRule="auto"/>
        <w:contextualSpacing/>
        <w:rPr>
          <w:rFonts w:cs="Arial"/>
          <w:sz w:val="8"/>
          <w:szCs w:val="8"/>
          <w:lang w:val="en-ZW"/>
        </w:rPr>
      </w:pPr>
    </w:p>
    <w:p w14:paraId="28C76EC4" w14:textId="77777777" w:rsidR="0023028A" w:rsidRDefault="0023028A">
      <w:r>
        <w:rPr>
          <w:b/>
          <w:bCs/>
        </w:rPr>
        <w:br w:type="page"/>
      </w:r>
    </w:p>
    <w:tbl>
      <w:tblPr>
        <w:tblStyle w:val="TableGrid"/>
        <w:tblW w:w="0" w:type="auto"/>
        <w:tblLook w:val="04A0" w:firstRow="1" w:lastRow="0" w:firstColumn="1" w:lastColumn="0" w:noHBand="0" w:noVBand="1"/>
      </w:tblPr>
      <w:tblGrid>
        <w:gridCol w:w="2689"/>
        <w:gridCol w:w="5953"/>
        <w:gridCol w:w="708"/>
      </w:tblGrid>
      <w:tr w:rsidR="0023028A" w14:paraId="6A893784" w14:textId="77777777" w:rsidTr="009B7047">
        <w:tc>
          <w:tcPr>
            <w:tcW w:w="2689" w:type="dxa"/>
          </w:tcPr>
          <w:p w14:paraId="015370BC" w14:textId="56F24ED7" w:rsidR="0023028A" w:rsidRPr="006543A6" w:rsidRDefault="0023028A" w:rsidP="006543A6">
            <w:pPr>
              <w:jc w:val="both"/>
              <w:rPr>
                <w:b/>
                <w:bCs/>
              </w:rPr>
            </w:pPr>
            <w:r w:rsidRPr="006543A6">
              <w:rPr>
                <w:b/>
                <w:bCs/>
              </w:rPr>
              <w:lastRenderedPageBreak/>
              <w:t>Formative activity 3</w:t>
            </w:r>
          </w:p>
        </w:tc>
        <w:tc>
          <w:tcPr>
            <w:tcW w:w="5953" w:type="dxa"/>
          </w:tcPr>
          <w:p w14:paraId="79187CDA" w14:textId="17037C43" w:rsidR="0023028A" w:rsidRPr="006543A6" w:rsidRDefault="0023028A" w:rsidP="006543A6">
            <w:pPr>
              <w:jc w:val="both"/>
              <w:rPr>
                <w:b/>
                <w:bCs/>
              </w:rPr>
            </w:pPr>
            <w:r w:rsidRPr="006543A6">
              <w:rPr>
                <w:b/>
                <w:bCs/>
              </w:rPr>
              <w:t>An individual who is a natural risk-taker may not always be the best investment option to invest in highly volatile asset classes such as shares. Give two reasons why this statement is correct.</w:t>
            </w:r>
          </w:p>
        </w:tc>
        <w:tc>
          <w:tcPr>
            <w:tcW w:w="708" w:type="dxa"/>
          </w:tcPr>
          <w:p w14:paraId="3B7AA142" w14:textId="1BDDD5C8" w:rsidR="0023028A" w:rsidRPr="006543A6" w:rsidRDefault="0023028A" w:rsidP="006543A6">
            <w:pPr>
              <w:jc w:val="center"/>
              <w:rPr>
                <w:b/>
                <w:bCs/>
              </w:rPr>
            </w:pPr>
            <w:r w:rsidRPr="006543A6">
              <w:rPr>
                <w:b/>
                <w:bCs/>
              </w:rPr>
              <w:t>4</w:t>
            </w:r>
          </w:p>
        </w:tc>
      </w:tr>
    </w:tbl>
    <w:p w14:paraId="2D23BB4A"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08026618" w14:textId="77777777" w:rsidTr="009B7047">
        <w:tc>
          <w:tcPr>
            <w:tcW w:w="1129" w:type="dxa"/>
          </w:tcPr>
          <w:p w14:paraId="4ED4D4C8"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069E8AFA" w14:textId="643C33B4" w:rsidR="0023028A" w:rsidRPr="0026229C" w:rsidRDefault="0023028A" w:rsidP="00E8099F">
            <w:pPr>
              <w:pStyle w:val="ListParagraph"/>
              <w:numPr>
                <w:ilvl w:val="0"/>
                <w:numId w:val="58"/>
              </w:numPr>
              <w:spacing w:line="276" w:lineRule="auto"/>
              <w:ind w:left="284" w:hanging="227"/>
              <w:jc w:val="both"/>
              <w:rPr>
                <w:color w:val="00B050"/>
                <w:sz w:val="22"/>
                <w:szCs w:val="22"/>
                <w:lang w:val="en-ZW" w:eastAsia="en-ZA"/>
              </w:rPr>
            </w:pPr>
            <w:r w:rsidRPr="0026229C">
              <w:rPr>
                <w:color w:val="00B050"/>
                <w:sz w:val="22"/>
                <w:szCs w:val="22"/>
                <w:lang w:val="en-ZW" w:eastAsia="en-ZA"/>
              </w:rPr>
              <w:t>Although natural risk-takers could be comfortable with taking on volatility risk in pursuit of high returns, it may be wise to disconnect this attitude to risk from their investment decisions. Firstly, the investor could have a short-term investment horizon, for example, an investment horizon of less than a year. It greatly amplifies the possibility of negative returns if high-risk assets are chosen. (2)</w:t>
            </w:r>
          </w:p>
          <w:p w14:paraId="55F3E0C2" w14:textId="5947F7B8" w:rsidR="0023028A" w:rsidRPr="0026229C" w:rsidRDefault="0023028A" w:rsidP="00E8099F">
            <w:pPr>
              <w:pStyle w:val="ListParagraph"/>
              <w:numPr>
                <w:ilvl w:val="0"/>
                <w:numId w:val="58"/>
              </w:numPr>
              <w:spacing w:line="276" w:lineRule="auto"/>
              <w:ind w:left="284" w:hanging="227"/>
              <w:jc w:val="both"/>
              <w:rPr>
                <w:color w:val="00B050"/>
                <w:sz w:val="22"/>
                <w:szCs w:val="22"/>
                <w:lang w:val="en-ZA" w:eastAsia="en-ZA"/>
              </w:rPr>
            </w:pPr>
            <w:r w:rsidRPr="0026229C">
              <w:rPr>
                <w:color w:val="00B050"/>
                <w:sz w:val="22"/>
                <w:szCs w:val="22"/>
                <w:lang w:val="en-ZW" w:eastAsia="en-ZA"/>
              </w:rPr>
              <w:t>Secondly, if the investment is almost all the client's wealth, any capital loss could mean financial ruin to the investor. As such, the ability to take risk is much lower than the willingness to take the risk, and as a result, the client is better off in less risky investments. (2)</w:t>
            </w:r>
          </w:p>
        </w:tc>
      </w:tr>
    </w:tbl>
    <w:p w14:paraId="5F13649C" w14:textId="77777777" w:rsidR="0023028A" w:rsidRPr="0023028A" w:rsidRDefault="0023028A" w:rsidP="0023028A">
      <w:pPr>
        <w:spacing w:line="276" w:lineRule="auto"/>
        <w:contextualSpacing/>
        <w:rPr>
          <w:rFonts w:cs="Arial"/>
          <w:sz w:val="8"/>
          <w:szCs w:val="8"/>
          <w:lang w:val="en-ZW"/>
        </w:rPr>
      </w:pPr>
    </w:p>
    <w:tbl>
      <w:tblPr>
        <w:tblStyle w:val="TableGrid"/>
        <w:tblW w:w="0" w:type="auto"/>
        <w:tblLook w:val="04A0" w:firstRow="1" w:lastRow="0" w:firstColumn="1" w:lastColumn="0" w:noHBand="0" w:noVBand="1"/>
      </w:tblPr>
      <w:tblGrid>
        <w:gridCol w:w="2689"/>
        <w:gridCol w:w="5953"/>
        <w:gridCol w:w="708"/>
      </w:tblGrid>
      <w:tr w:rsidR="0023028A" w14:paraId="30FFFFE2" w14:textId="77777777" w:rsidTr="009B7047">
        <w:tc>
          <w:tcPr>
            <w:tcW w:w="2689" w:type="dxa"/>
          </w:tcPr>
          <w:p w14:paraId="06078FDD" w14:textId="77777777" w:rsidR="0023028A" w:rsidRPr="006543A6" w:rsidRDefault="0023028A" w:rsidP="006543A6">
            <w:pPr>
              <w:jc w:val="both"/>
              <w:rPr>
                <w:b/>
                <w:bCs/>
              </w:rPr>
            </w:pPr>
            <w:r w:rsidRPr="006543A6">
              <w:rPr>
                <w:b/>
                <w:bCs/>
              </w:rPr>
              <w:t>Formative activity 4</w:t>
            </w:r>
          </w:p>
        </w:tc>
        <w:tc>
          <w:tcPr>
            <w:tcW w:w="5953" w:type="dxa"/>
          </w:tcPr>
          <w:p w14:paraId="6B26C6EE" w14:textId="450071CD" w:rsidR="0023028A" w:rsidRPr="006543A6" w:rsidRDefault="0023028A" w:rsidP="006543A6">
            <w:pPr>
              <w:jc w:val="both"/>
              <w:rPr>
                <w:b/>
                <w:bCs/>
              </w:rPr>
            </w:pPr>
            <w:r w:rsidRPr="006543A6">
              <w:rPr>
                <w:b/>
                <w:bCs/>
              </w:rPr>
              <w:t>Inflation risk is not so apparent that it could negatively impact investor returns. Which asset class is most exposed to this risk in the long term? (1) What may an investor need to do to mitigate this risk.</w:t>
            </w:r>
          </w:p>
        </w:tc>
        <w:tc>
          <w:tcPr>
            <w:tcW w:w="708" w:type="dxa"/>
          </w:tcPr>
          <w:p w14:paraId="49AA9AC3" w14:textId="4B691DC1" w:rsidR="0023028A" w:rsidRPr="006543A6" w:rsidRDefault="0023028A" w:rsidP="006543A6">
            <w:pPr>
              <w:jc w:val="center"/>
              <w:rPr>
                <w:b/>
                <w:bCs/>
              </w:rPr>
            </w:pPr>
            <w:r w:rsidRPr="006543A6">
              <w:rPr>
                <w:b/>
                <w:bCs/>
              </w:rPr>
              <w:t>2</w:t>
            </w:r>
          </w:p>
        </w:tc>
      </w:tr>
    </w:tbl>
    <w:p w14:paraId="68086128" w14:textId="77777777" w:rsidR="0023028A" w:rsidRPr="0023028A" w:rsidRDefault="0023028A" w:rsidP="0023028A">
      <w:pPr>
        <w:pStyle w:val="Heading2"/>
        <w:spacing w:after="0" w:line="276" w:lineRule="auto"/>
        <w:rPr>
          <w:sz w:val="8"/>
          <w:szCs w:val="8"/>
        </w:rPr>
      </w:pPr>
    </w:p>
    <w:tbl>
      <w:tblPr>
        <w:tblStyle w:val="TableGrid"/>
        <w:tblW w:w="0" w:type="auto"/>
        <w:tblLook w:val="04A0" w:firstRow="1" w:lastRow="0" w:firstColumn="1" w:lastColumn="0" w:noHBand="0" w:noVBand="1"/>
      </w:tblPr>
      <w:tblGrid>
        <w:gridCol w:w="1129"/>
        <w:gridCol w:w="8221"/>
      </w:tblGrid>
      <w:tr w:rsidR="0023028A" w14:paraId="37C44B23" w14:textId="77777777" w:rsidTr="009B7047">
        <w:tc>
          <w:tcPr>
            <w:tcW w:w="1129" w:type="dxa"/>
          </w:tcPr>
          <w:p w14:paraId="2484367E" w14:textId="77777777" w:rsidR="0023028A" w:rsidRPr="0023028A" w:rsidRDefault="0023028A" w:rsidP="009B7047">
            <w:pPr>
              <w:spacing w:line="276" w:lineRule="auto"/>
              <w:contextualSpacing/>
              <w:rPr>
                <w:color w:val="00B050"/>
                <w:sz w:val="22"/>
                <w:szCs w:val="22"/>
                <w:lang w:val="en-ZA" w:eastAsia="en-ZA"/>
              </w:rPr>
            </w:pPr>
            <w:r w:rsidRPr="0023028A">
              <w:rPr>
                <w:rFonts w:cs="Arial"/>
                <w:b/>
                <w:color w:val="00B050"/>
                <w:sz w:val="22"/>
                <w:szCs w:val="22"/>
                <w:lang w:val="en-ZW"/>
              </w:rPr>
              <w:t>Answer</w:t>
            </w:r>
          </w:p>
        </w:tc>
        <w:tc>
          <w:tcPr>
            <w:tcW w:w="8221" w:type="dxa"/>
          </w:tcPr>
          <w:p w14:paraId="6D9E00AD" w14:textId="77777777" w:rsidR="0023028A" w:rsidRPr="0026229C" w:rsidRDefault="0023028A" w:rsidP="00E8099F">
            <w:pPr>
              <w:pStyle w:val="ListParagraph"/>
              <w:numPr>
                <w:ilvl w:val="0"/>
                <w:numId w:val="59"/>
              </w:numPr>
              <w:spacing w:line="276" w:lineRule="auto"/>
              <w:ind w:left="284" w:hanging="227"/>
              <w:jc w:val="both"/>
              <w:rPr>
                <w:color w:val="00B050"/>
                <w:sz w:val="22"/>
                <w:szCs w:val="22"/>
                <w:lang w:val="en-ZW" w:eastAsia="en-ZA"/>
              </w:rPr>
            </w:pPr>
            <w:r w:rsidRPr="0026229C">
              <w:rPr>
                <w:color w:val="00B050"/>
                <w:sz w:val="22"/>
                <w:szCs w:val="22"/>
                <w:lang w:val="en-ZW" w:eastAsia="en-ZA"/>
              </w:rPr>
              <w:t>Money market investments have historically delivered returns that are sometimes lower than the inflation rate. (1)</w:t>
            </w:r>
          </w:p>
          <w:p w14:paraId="7F2B3605" w14:textId="400E1134" w:rsidR="0023028A" w:rsidRPr="0026229C" w:rsidRDefault="0023028A" w:rsidP="00E8099F">
            <w:pPr>
              <w:pStyle w:val="ListParagraph"/>
              <w:numPr>
                <w:ilvl w:val="0"/>
                <w:numId w:val="59"/>
              </w:numPr>
              <w:spacing w:line="276" w:lineRule="auto"/>
              <w:ind w:left="284" w:hanging="227"/>
              <w:jc w:val="both"/>
              <w:rPr>
                <w:color w:val="00B050"/>
                <w:sz w:val="22"/>
                <w:szCs w:val="22"/>
                <w:lang w:val="en-ZA" w:eastAsia="en-ZA"/>
              </w:rPr>
            </w:pPr>
            <w:r w:rsidRPr="0026229C">
              <w:rPr>
                <w:color w:val="00B050"/>
                <w:sz w:val="22"/>
                <w:szCs w:val="22"/>
                <w:lang w:val="en-ZW" w:eastAsia="en-ZA"/>
              </w:rPr>
              <w:t>An investor may need to increase his/her exposure to riskier assets. A good strategy that could be employed is to invest in balanced unit trust funds that have exposure to both shares and property and money market and Bond investments. (2)</w:t>
            </w:r>
          </w:p>
        </w:tc>
      </w:tr>
    </w:tbl>
    <w:p w14:paraId="27FA3362" w14:textId="186A4C75" w:rsidR="002E1171" w:rsidRPr="00E51B18" w:rsidRDefault="002E1171" w:rsidP="00E51B18">
      <w:pPr>
        <w:spacing w:after="120" w:line="360" w:lineRule="auto"/>
        <w:rPr>
          <w:rFonts w:cs="Arial"/>
          <w:b/>
          <w:sz w:val="22"/>
          <w:szCs w:val="22"/>
        </w:rPr>
      </w:pPr>
    </w:p>
    <w:sectPr w:rsidR="002E1171" w:rsidRPr="00E51B18" w:rsidSect="00956447">
      <w:footerReference w:type="default" r:id="rId55"/>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7BF34" w14:textId="77777777" w:rsidR="00A22312" w:rsidRDefault="00A22312" w:rsidP="001F5313">
      <w:r>
        <w:separator/>
      </w:r>
    </w:p>
  </w:endnote>
  <w:endnote w:type="continuationSeparator" w:id="0">
    <w:p w14:paraId="5CCA64AC" w14:textId="77777777" w:rsidR="00A22312" w:rsidRDefault="00A22312" w:rsidP="001F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4584721"/>
      <w:docPartObj>
        <w:docPartGallery w:val="Page Numbers (Bottom of Page)"/>
        <w:docPartUnique/>
      </w:docPartObj>
    </w:sdtPr>
    <w:sdtEndPr/>
    <w:sdtContent>
      <w:sdt>
        <w:sdtPr>
          <w:id w:val="-1769616900"/>
          <w:docPartObj>
            <w:docPartGallery w:val="Page Numbers (Top of Page)"/>
            <w:docPartUnique/>
          </w:docPartObj>
        </w:sdtPr>
        <w:sdtEndPr/>
        <w:sdtContent>
          <w:p w14:paraId="25D0F409" w14:textId="77777777" w:rsidR="005C4A6E" w:rsidRDefault="005C4A6E">
            <w:pPr>
              <w:pStyle w:val="Footer"/>
              <w:jc w:val="right"/>
              <w:rPr>
                <w:b/>
                <w:bCs/>
                <w:sz w:val="16"/>
                <w:szCs w:val="24"/>
              </w:rPr>
            </w:pPr>
            <w:r w:rsidRPr="00035E9E">
              <w:rPr>
                <w:sz w:val="16"/>
              </w:rPr>
              <w:t xml:space="preserve">Page </w:t>
            </w:r>
            <w:r w:rsidRPr="00035E9E">
              <w:rPr>
                <w:b/>
                <w:bCs/>
                <w:sz w:val="16"/>
                <w:szCs w:val="24"/>
              </w:rPr>
              <w:fldChar w:fldCharType="begin"/>
            </w:r>
            <w:r w:rsidRPr="00035E9E">
              <w:rPr>
                <w:b/>
                <w:bCs/>
                <w:sz w:val="16"/>
              </w:rPr>
              <w:instrText xml:space="preserve"> PAGE </w:instrText>
            </w:r>
            <w:r w:rsidRPr="00035E9E">
              <w:rPr>
                <w:b/>
                <w:bCs/>
                <w:sz w:val="16"/>
                <w:szCs w:val="24"/>
              </w:rPr>
              <w:fldChar w:fldCharType="separate"/>
            </w:r>
            <w:r w:rsidR="00BE16CD">
              <w:rPr>
                <w:b/>
                <w:bCs/>
                <w:noProof/>
                <w:sz w:val="16"/>
              </w:rPr>
              <w:t>30</w:t>
            </w:r>
            <w:r w:rsidRPr="00035E9E">
              <w:rPr>
                <w:b/>
                <w:bCs/>
                <w:sz w:val="16"/>
                <w:szCs w:val="24"/>
              </w:rPr>
              <w:fldChar w:fldCharType="end"/>
            </w:r>
            <w:r w:rsidRPr="00035E9E">
              <w:rPr>
                <w:sz w:val="16"/>
              </w:rPr>
              <w:t xml:space="preserve"> of </w:t>
            </w:r>
            <w:r w:rsidRPr="00035E9E">
              <w:rPr>
                <w:b/>
                <w:bCs/>
                <w:sz w:val="16"/>
                <w:szCs w:val="24"/>
              </w:rPr>
              <w:fldChar w:fldCharType="begin"/>
            </w:r>
            <w:r w:rsidRPr="00035E9E">
              <w:rPr>
                <w:b/>
                <w:bCs/>
                <w:sz w:val="16"/>
              </w:rPr>
              <w:instrText xml:space="preserve"> NUMPAGES  </w:instrText>
            </w:r>
            <w:r w:rsidRPr="00035E9E">
              <w:rPr>
                <w:b/>
                <w:bCs/>
                <w:sz w:val="16"/>
                <w:szCs w:val="24"/>
              </w:rPr>
              <w:fldChar w:fldCharType="separate"/>
            </w:r>
            <w:r w:rsidR="00BE16CD">
              <w:rPr>
                <w:b/>
                <w:bCs/>
                <w:noProof/>
                <w:sz w:val="16"/>
              </w:rPr>
              <w:t>50</w:t>
            </w:r>
            <w:r w:rsidRPr="00035E9E">
              <w:rPr>
                <w:b/>
                <w:bCs/>
                <w:sz w:val="16"/>
                <w:szCs w:val="24"/>
              </w:rPr>
              <w:fldChar w:fldCharType="end"/>
            </w:r>
            <w:r>
              <w:rPr>
                <w:b/>
                <w:bCs/>
                <w:sz w:val="16"/>
                <w:szCs w:val="24"/>
              </w:rPr>
              <w:t xml:space="preserve"> </w:t>
            </w:r>
          </w:p>
          <w:p w14:paraId="5D986176" w14:textId="7C3FF75F" w:rsidR="005C4A6E" w:rsidRDefault="005C4A6E">
            <w:pPr>
              <w:pStyle w:val="Footer"/>
            </w:pPr>
            <w:r>
              <w:rPr>
                <w:b/>
                <w:bCs/>
                <w:sz w:val="16"/>
                <w:szCs w:val="24"/>
              </w:rPr>
              <w:t xml:space="preserve">FA </w:t>
            </w:r>
            <w:r w:rsidR="00D529E6">
              <w:rPr>
                <w:b/>
                <w:bCs/>
                <w:sz w:val="16"/>
                <w:szCs w:val="24"/>
              </w:rPr>
              <w:t>Overview of Financial Advice</w:t>
            </w:r>
            <w:r>
              <w:rPr>
                <w:b/>
                <w:bCs/>
                <w:sz w:val="16"/>
                <w:szCs w:val="24"/>
              </w:rPr>
              <w:t xml:space="preserve"> </w:t>
            </w:r>
          </w:p>
        </w:sdtContent>
      </w:sdt>
    </w:sdtContent>
  </w:sdt>
  <w:p w14:paraId="56F0C269" w14:textId="535ACDDC" w:rsidR="005C4A6E" w:rsidRDefault="005C4A6E">
    <w:pPr>
      <w:pStyle w:val="Footer"/>
    </w:pPr>
    <w:r>
      <w:rPr>
        <w:b/>
        <w:bCs/>
        <w:sz w:val="16"/>
        <w:szCs w:val="24"/>
      </w:rPr>
      <w:t>Facilitator Guide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97056" w14:textId="77777777" w:rsidR="00A22312" w:rsidRDefault="00A22312" w:rsidP="001F5313">
      <w:r>
        <w:separator/>
      </w:r>
    </w:p>
  </w:footnote>
  <w:footnote w:type="continuationSeparator" w:id="0">
    <w:p w14:paraId="68AA7B70" w14:textId="77777777" w:rsidR="00A22312" w:rsidRDefault="00A22312" w:rsidP="001F5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7FBE"/>
    <w:multiLevelType w:val="hybridMultilevel"/>
    <w:tmpl w:val="F4FABB5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C6A1E"/>
    <w:multiLevelType w:val="hybridMultilevel"/>
    <w:tmpl w:val="BC605BB0"/>
    <w:lvl w:ilvl="0" w:tplc="3DF8D2A0">
      <w:start w:val="1"/>
      <w:numFmt w:val="bullet"/>
      <w:lvlText w:val=""/>
      <w:lvlJc w:val="left"/>
      <w:pPr>
        <w:ind w:left="720" w:hanging="360"/>
      </w:pPr>
      <w:rPr>
        <w:rFonts w:ascii="Symbol" w:hAnsi="Symbol" w:hint="default"/>
        <w:color w:val="00B05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FB4CCF"/>
    <w:multiLevelType w:val="hybridMultilevel"/>
    <w:tmpl w:val="772656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BD64339"/>
    <w:multiLevelType w:val="hybridMultilevel"/>
    <w:tmpl w:val="3C2E1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BEA3683"/>
    <w:multiLevelType w:val="hybridMultilevel"/>
    <w:tmpl w:val="D99259B4"/>
    <w:lvl w:ilvl="0" w:tplc="C0ECCF74">
      <w:start w:val="1"/>
      <w:numFmt w:val="decimal"/>
      <w:lvlText w:val="%1."/>
      <w:lvlJc w:val="left"/>
      <w:pPr>
        <w:ind w:left="720" w:hanging="360"/>
      </w:pPr>
      <w:rPr>
        <w:rFonts w:ascii="Arial" w:hAnsi="Arial" w:cs="Arial" w:hint="default"/>
        <w:b/>
        <w:bCs/>
        <w:w w:val="99"/>
        <w:sz w:val="22"/>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1F6B4C"/>
    <w:multiLevelType w:val="hybridMultilevel"/>
    <w:tmpl w:val="279E353A"/>
    <w:lvl w:ilvl="0" w:tplc="04090007">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E4E02AD"/>
    <w:multiLevelType w:val="hybridMultilevel"/>
    <w:tmpl w:val="9DE007A4"/>
    <w:lvl w:ilvl="0" w:tplc="D36458B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A1942"/>
    <w:multiLevelType w:val="hybridMultilevel"/>
    <w:tmpl w:val="3A3A287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F74F34"/>
    <w:multiLevelType w:val="hybridMultilevel"/>
    <w:tmpl w:val="84BC98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4F354C7"/>
    <w:multiLevelType w:val="hybridMultilevel"/>
    <w:tmpl w:val="55A4DB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585428F"/>
    <w:multiLevelType w:val="hybridMultilevel"/>
    <w:tmpl w:val="6F4AD2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72509E0"/>
    <w:multiLevelType w:val="hybridMultilevel"/>
    <w:tmpl w:val="EF44AAC6"/>
    <w:lvl w:ilvl="0" w:tplc="A2BEC20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13057C"/>
    <w:multiLevelType w:val="hybridMultilevel"/>
    <w:tmpl w:val="4F606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B9C64A3"/>
    <w:multiLevelType w:val="hybridMultilevel"/>
    <w:tmpl w:val="4DA29154"/>
    <w:lvl w:ilvl="0" w:tplc="1C090001">
      <w:start w:val="1"/>
      <w:numFmt w:val="bullet"/>
      <w:lvlText w:val=""/>
      <w:lvlJc w:val="left"/>
      <w:pPr>
        <w:ind w:left="643"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D11563A"/>
    <w:multiLevelType w:val="hybridMultilevel"/>
    <w:tmpl w:val="9240312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F437B3F"/>
    <w:multiLevelType w:val="hybridMultilevel"/>
    <w:tmpl w:val="AB9401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D40717"/>
    <w:multiLevelType w:val="hybridMultilevel"/>
    <w:tmpl w:val="6248DC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30A5C6F"/>
    <w:multiLevelType w:val="hybridMultilevel"/>
    <w:tmpl w:val="EA740612"/>
    <w:lvl w:ilvl="0" w:tplc="55D415E2">
      <w:start w:val="1"/>
      <w:numFmt w:val="decimal"/>
      <w:lvlText w:val="%1."/>
      <w:lvlJc w:val="right"/>
      <w:pPr>
        <w:ind w:left="1440" w:hanging="360"/>
      </w:pPr>
      <w:rPr>
        <w:rFonts w:ascii="Arial" w:hAnsi="Arial" w:cs="Times New Roman" w:hint="default"/>
        <w:b w:val="0"/>
        <w:i w:val="0"/>
        <w:color w:val="auto"/>
        <w:sz w:val="22"/>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8" w15:restartNumberingAfterBreak="0">
    <w:nsid w:val="236F0246"/>
    <w:multiLevelType w:val="hybridMultilevel"/>
    <w:tmpl w:val="CD024834"/>
    <w:lvl w:ilvl="0" w:tplc="3DF8D2A0">
      <w:start w:val="1"/>
      <w:numFmt w:val="bullet"/>
      <w:lvlText w:val=""/>
      <w:lvlJc w:val="left"/>
      <w:pPr>
        <w:ind w:left="720" w:hanging="360"/>
      </w:pPr>
      <w:rPr>
        <w:rFonts w:ascii="Symbol" w:hAnsi="Symbol" w:hint="default"/>
        <w:color w:val="00B05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42B381D"/>
    <w:multiLevelType w:val="hybridMultilevel"/>
    <w:tmpl w:val="0340263A"/>
    <w:lvl w:ilvl="0" w:tplc="3DF8D2A0">
      <w:start w:val="1"/>
      <w:numFmt w:val="bullet"/>
      <w:lvlText w:val=""/>
      <w:lvlJc w:val="left"/>
      <w:pPr>
        <w:ind w:left="720" w:hanging="360"/>
      </w:pPr>
      <w:rPr>
        <w:rFonts w:ascii="Symbol" w:hAnsi="Symbol" w:hint="default"/>
        <w:color w:val="00B05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7117895"/>
    <w:multiLevelType w:val="hybridMultilevel"/>
    <w:tmpl w:val="A02EB086"/>
    <w:lvl w:ilvl="0" w:tplc="E55EDE24">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AA8308A"/>
    <w:multiLevelType w:val="multilevel"/>
    <w:tmpl w:val="BFC8D73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EBB6C86"/>
    <w:multiLevelType w:val="hybridMultilevel"/>
    <w:tmpl w:val="46B26B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4210BDF"/>
    <w:multiLevelType w:val="hybridMultilevel"/>
    <w:tmpl w:val="25EC1812"/>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4F0ADE"/>
    <w:multiLevelType w:val="hybridMultilevel"/>
    <w:tmpl w:val="3FD411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34F71550"/>
    <w:multiLevelType w:val="hybridMultilevel"/>
    <w:tmpl w:val="9E742DE4"/>
    <w:lvl w:ilvl="0" w:tplc="3DF8D2A0">
      <w:start w:val="1"/>
      <w:numFmt w:val="bullet"/>
      <w:lvlText w:val=""/>
      <w:lvlJc w:val="left"/>
      <w:pPr>
        <w:ind w:left="720" w:hanging="360"/>
      </w:pPr>
      <w:rPr>
        <w:rFonts w:ascii="Symbol" w:hAnsi="Symbol" w:hint="default"/>
        <w:color w:val="00B05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6DC5493"/>
    <w:multiLevelType w:val="hybridMultilevel"/>
    <w:tmpl w:val="C7CEC98E"/>
    <w:lvl w:ilvl="0" w:tplc="46D4C754">
      <w:start w:val="1"/>
      <w:numFmt w:val="decimal"/>
      <w:lvlText w:val="%1."/>
      <w:lvlJc w:val="right"/>
      <w:pPr>
        <w:ind w:left="720" w:hanging="360"/>
      </w:pPr>
      <w:rPr>
        <w:rFonts w:ascii="Calibri" w:hAnsi="Calibri" w:cs="Times New Roman" w:hint="default"/>
        <w:b w:val="0"/>
        <w:i w:val="0"/>
        <w:color w:val="auto"/>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3AA03F7"/>
    <w:multiLevelType w:val="hybridMultilevel"/>
    <w:tmpl w:val="537E6B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41F1B06"/>
    <w:multiLevelType w:val="hybridMultilevel"/>
    <w:tmpl w:val="CFCEBC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4AD69D5"/>
    <w:multiLevelType w:val="hybridMultilevel"/>
    <w:tmpl w:val="EBC22F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5D52F88"/>
    <w:multiLevelType w:val="hybridMultilevel"/>
    <w:tmpl w:val="6A580B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6C9548C"/>
    <w:multiLevelType w:val="hybridMultilevel"/>
    <w:tmpl w:val="8D743E1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91104B"/>
    <w:multiLevelType w:val="hybridMultilevel"/>
    <w:tmpl w:val="5B80D6D8"/>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9E252E"/>
    <w:multiLevelType w:val="hybridMultilevel"/>
    <w:tmpl w:val="27985736"/>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A10F39"/>
    <w:multiLevelType w:val="hybridMultilevel"/>
    <w:tmpl w:val="5BA8A048"/>
    <w:lvl w:ilvl="0" w:tplc="C0ECCF74">
      <w:start w:val="1"/>
      <w:numFmt w:val="decimal"/>
      <w:lvlText w:val="%1."/>
      <w:lvlJc w:val="left"/>
      <w:pPr>
        <w:ind w:left="720" w:hanging="360"/>
      </w:pPr>
      <w:rPr>
        <w:rFonts w:ascii="Arial" w:hAnsi="Arial" w:cs="Arial" w:hint="default"/>
        <w:b/>
        <w:bCs/>
        <w:w w:val="99"/>
        <w:sz w:val="22"/>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D2F4B6A"/>
    <w:multiLevelType w:val="hybridMultilevel"/>
    <w:tmpl w:val="D5C81B42"/>
    <w:lvl w:ilvl="0" w:tplc="D36458BA">
      <w:start w:val="1"/>
      <w:numFmt w:val="bullet"/>
      <w:lvlText w:val=""/>
      <w:lvlJc w:val="left"/>
      <w:pPr>
        <w:ind w:left="720" w:hanging="360"/>
      </w:pPr>
      <w:rPr>
        <w:rFonts w:ascii="Symbol" w:hAnsi="Symbol" w:hint="default"/>
        <w:b w:val="0"/>
        <w:bCs/>
        <w:i w:val="0"/>
        <w:color w:val="000000" w:themeColor="text1"/>
        <w:w w:val="99"/>
        <w:sz w:val="22"/>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CE6E5F"/>
    <w:multiLevelType w:val="hybridMultilevel"/>
    <w:tmpl w:val="F69EA254"/>
    <w:lvl w:ilvl="0" w:tplc="3DF8D2A0">
      <w:start w:val="1"/>
      <w:numFmt w:val="bullet"/>
      <w:lvlText w:val=""/>
      <w:lvlJc w:val="left"/>
      <w:pPr>
        <w:ind w:left="720" w:hanging="360"/>
      </w:pPr>
      <w:rPr>
        <w:rFonts w:ascii="Symbol" w:hAnsi="Symbol" w:hint="default"/>
        <w:color w:val="00B05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4FBE7E67"/>
    <w:multiLevelType w:val="hybridMultilevel"/>
    <w:tmpl w:val="15AEFF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4D24115"/>
    <w:multiLevelType w:val="hybridMultilevel"/>
    <w:tmpl w:val="123A9B30"/>
    <w:lvl w:ilvl="0" w:tplc="04090005">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56E71207"/>
    <w:multiLevelType w:val="hybridMultilevel"/>
    <w:tmpl w:val="B4D00D2C"/>
    <w:lvl w:ilvl="0" w:tplc="7B24A9D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A9727F"/>
    <w:multiLevelType w:val="hybridMultilevel"/>
    <w:tmpl w:val="9F1A0F8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A2D2D27"/>
    <w:multiLevelType w:val="hybridMultilevel"/>
    <w:tmpl w:val="CBFE5248"/>
    <w:lvl w:ilvl="0" w:tplc="908A7A4A">
      <w:start w:val="1"/>
      <w:numFmt w:val="bullet"/>
      <w:lvlText w:val=""/>
      <w:lvlJc w:val="left"/>
      <w:pPr>
        <w:tabs>
          <w:tab w:val="num" w:pos="720"/>
        </w:tabs>
        <w:ind w:left="720" w:hanging="360"/>
      </w:pPr>
      <w:rPr>
        <w:rFonts w:ascii="Wingdings" w:hAnsi="Wingdings" w:hint="default"/>
        <w:sz w:val="16"/>
      </w:rPr>
    </w:lvl>
    <w:lvl w:ilvl="1" w:tplc="BDA876C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635103"/>
    <w:multiLevelType w:val="hybridMultilevel"/>
    <w:tmpl w:val="4950EA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B0804F9"/>
    <w:multiLevelType w:val="hybridMultilevel"/>
    <w:tmpl w:val="D494DD5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4" w15:restartNumberingAfterBreak="0">
    <w:nsid w:val="5C307A4F"/>
    <w:multiLevelType w:val="hybridMultilevel"/>
    <w:tmpl w:val="080E800E"/>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5C56078E"/>
    <w:multiLevelType w:val="hybridMultilevel"/>
    <w:tmpl w:val="EE7A41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D501AC2"/>
    <w:multiLevelType w:val="hybridMultilevel"/>
    <w:tmpl w:val="5A96B76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BA7DEA"/>
    <w:multiLevelType w:val="hybridMultilevel"/>
    <w:tmpl w:val="B8D0ACB6"/>
    <w:lvl w:ilvl="0" w:tplc="04090007">
      <w:start w:val="1"/>
      <w:numFmt w:val="bullet"/>
      <w:lvlText w:val=""/>
      <w:lvlJc w:val="left"/>
      <w:pPr>
        <w:tabs>
          <w:tab w:val="num" w:pos="851"/>
        </w:tabs>
        <w:ind w:left="85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F4A5F47"/>
    <w:multiLevelType w:val="hybridMultilevel"/>
    <w:tmpl w:val="E9FC3034"/>
    <w:lvl w:ilvl="0" w:tplc="D36458B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D72384"/>
    <w:multiLevelType w:val="hybridMultilevel"/>
    <w:tmpl w:val="839EB3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3C13045"/>
    <w:multiLevelType w:val="hybridMultilevel"/>
    <w:tmpl w:val="D7EE69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677D020C"/>
    <w:multiLevelType w:val="hybridMultilevel"/>
    <w:tmpl w:val="84C867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9867929"/>
    <w:multiLevelType w:val="hybridMultilevel"/>
    <w:tmpl w:val="C22EE1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C304E03"/>
    <w:multiLevelType w:val="hybridMultilevel"/>
    <w:tmpl w:val="0776B718"/>
    <w:lvl w:ilvl="0" w:tplc="0409000F">
      <w:start w:val="1"/>
      <w:numFmt w:val="bullet"/>
      <w:lvlText w:val=""/>
      <w:lvlJc w:val="left"/>
      <w:pPr>
        <w:tabs>
          <w:tab w:val="num" w:pos="720"/>
        </w:tabs>
        <w:ind w:left="72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BE0E21"/>
    <w:multiLevelType w:val="hybridMultilevel"/>
    <w:tmpl w:val="8CFAF0FC"/>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7030F9"/>
    <w:multiLevelType w:val="hybridMultilevel"/>
    <w:tmpl w:val="F2822C6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DFD4453"/>
    <w:multiLevelType w:val="hybridMultilevel"/>
    <w:tmpl w:val="6B901290"/>
    <w:lvl w:ilvl="0" w:tplc="D36458BA">
      <w:start w:val="1"/>
      <w:numFmt w:val="bullet"/>
      <w:lvlText w:val=""/>
      <w:lvlJc w:val="left"/>
      <w:pPr>
        <w:ind w:left="777" w:hanging="360"/>
      </w:pPr>
      <w:rPr>
        <w:rFonts w:ascii="Symbol" w:hAnsi="Symbol" w:hint="default"/>
        <w:color w:val="000000" w:themeColor="text1"/>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57" w15:restartNumberingAfterBreak="0">
    <w:nsid w:val="7117467F"/>
    <w:multiLevelType w:val="hybridMultilevel"/>
    <w:tmpl w:val="88D4AFC4"/>
    <w:lvl w:ilvl="0" w:tplc="08090009">
      <w:start w:val="1"/>
      <w:numFmt w:val="bullet"/>
      <w:lvlText w:val=""/>
      <w:lvlJc w:val="left"/>
      <w:pPr>
        <w:tabs>
          <w:tab w:val="num" w:pos="1287"/>
        </w:tabs>
        <w:ind w:left="1287" w:hanging="360"/>
      </w:pPr>
      <w:rPr>
        <w:rFonts w:ascii="Wingdings" w:hAnsi="Wingdings" w:hint="default"/>
        <w:sz w:val="16"/>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58" w15:restartNumberingAfterBreak="0">
    <w:nsid w:val="71C61AF0"/>
    <w:multiLevelType w:val="hybridMultilevel"/>
    <w:tmpl w:val="577EE2D2"/>
    <w:lvl w:ilvl="0" w:tplc="5B262F0C">
      <w:start w:val="1"/>
      <w:numFmt w:val="decimal"/>
      <w:lvlText w:val="%1."/>
      <w:lvlJc w:val="left"/>
      <w:pPr>
        <w:ind w:left="777" w:hanging="360"/>
      </w:pPr>
      <w:rPr>
        <w:rFonts w:ascii="Arial" w:hAnsi="Arial" w:cs="Arial" w:hint="default"/>
        <w:b w:val="0"/>
        <w:bCs/>
        <w:i w:val="0"/>
        <w:color w:val="00B050"/>
        <w:w w:val="99"/>
        <w:sz w:val="22"/>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2312440"/>
    <w:multiLevelType w:val="hybridMultilevel"/>
    <w:tmpl w:val="C24C80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3E01FEE"/>
    <w:multiLevelType w:val="hybridMultilevel"/>
    <w:tmpl w:val="D72AF0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583651A"/>
    <w:multiLevelType w:val="hybridMultilevel"/>
    <w:tmpl w:val="D4160962"/>
    <w:lvl w:ilvl="0" w:tplc="3DF8D2A0">
      <w:start w:val="1"/>
      <w:numFmt w:val="bullet"/>
      <w:lvlText w:val=""/>
      <w:lvlJc w:val="left"/>
      <w:pPr>
        <w:ind w:left="720" w:hanging="360"/>
      </w:pPr>
      <w:rPr>
        <w:rFonts w:ascii="Symbol" w:hAnsi="Symbol" w:hint="default"/>
        <w:color w:val="00B05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6AF5BE5"/>
    <w:multiLevelType w:val="hybridMultilevel"/>
    <w:tmpl w:val="1F1836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79410578"/>
    <w:multiLevelType w:val="hybridMultilevel"/>
    <w:tmpl w:val="EA2AD50A"/>
    <w:lvl w:ilvl="0" w:tplc="D36458B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431D7A"/>
    <w:multiLevelType w:val="hybridMultilevel"/>
    <w:tmpl w:val="26328E7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5" w15:restartNumberingAfterBreak="0">
    <w:nsid w:val="7E717F25"/>
    <w:multiLevelType w:val="hybridMultilevel"/>
    <w:tmpl w:val="1B22281A"/>
    <w:lvl w:ilvl="0" w:tplc="908A7A4A">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E9565D6"/>
    <w:multiLevelType w:val="hybridMultilevel"/>
    <w:tmpl w:val="5ACA7B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FEA0CB0"/>
    <w:multiLevelType w:val="hybridMultilevel"/>
    <w:tmpl w:val="F66AC984"/>
    <w:lvl w:ilvl="0" w:tplc="042681B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3"/>
  </w:num>
  <w:num w:numId="3">
    <w:abstractNumId w:val="41"/>
  </w:num>
  <w:num w:numId="4">
    <w:abstractNumId w:val="57"/>
  </w:num>
  <w:num w:numId="5">
    <w:abstractNumId w:val="38"/>
  </w:num>
  <w:num w:numId="6">
    <w:abstractNumId w:val="5"/>
  </w:num>
  <w:num w:numId="7">
    <w:abstractNumId w:val="20"/>
  </w:num>
  <w:num w:numId="8">
    <w:abstractNumId w:val="44"/>
  </w:num>
  <w:num w:numId="9">
    <w:abstractNumId w:val="65"/>
  </w:num>
  <w:num w:numId="10">
    <w:abstractNumId w:val="54"/>
  </w:num>
  <w:num w:numId="11">
    <w:abstractNumId w:val="45"/>
  </w:num>
  <w:num w:numId="12">
    <w:abstractNumId w:val="67"/>
  </w:num>
  <w:num w:numId="13">
    <w:abstractNumId w:val="23"/>
  </w:num>
  <w:num w:numId="14">
    <w:abstractNumId w:val="46"/>
  </w:num>
  <w:num w:numId="15">
    <w:abstractNumId w:val="33"/>
  </w:num>
  <w:num w:numId="16">
    <w:abstractNumId w:val="0"/>
  </w:num>
  <w:num w:numId="17">
    <w:abstractNumId w:val="11"/>
  </w:num>
  <w:num w:numId="18">
    <w:abstractNumId w:val="55"/>
  </w:num>
  <w:num w:numId="19">
    <w:abstractNumId w:val="47"/>
  </w:num>
  <w:num w:numId="20">
    <w:abstractNumId w:val="31"/>
  </w:num>
  <w:num w:numId="21">
    <w:abstractNumId w:val="40"/>
  </w:num>
  <w:num w:numId="22">
    <w:abstractNumId w:val="7"/>
  </w:num>
  <w:num w:numId="23">
    <w:abstractNumId w:val="43"/>
  </w:num>
  <w:num w:numId="24">
    <w:abstractNumId w:val="32"/>
  </w:num>
  <w:num w:numId="25">
    <w:abstractNumId w:val="39"/>
  </w:num>
  <w:num w:numId="26">
    <w:abstractNumId w:val="13"/>
  </w:num>
  <w:num w:numId="27">
    <w:abstractNumId w:val="60"/>
  </w:num>
  <w:num w:numId="28">
    <w:abstractNumId w:val="66"/>
  </w:num>
  <w:num w:numId="29">
    <w:abstractNumId w:val="27"/>
  </w:num>
  <w:num w:numId="30">
    <w:abstractNumId w:val="37"/>
  </w:num>
  <w:num w:numId="31">
    <w:abstractNumId w:val="59"/>
  </w:num>
  <w:num w:numId="32">
    <w:abstractNumId w:val="29"/>
  </w:num>
  <w:num w:numId="33">
    <w:abstractNumId w:val="9"/>
  </w:num>
  <w:num w:numId="34">
    <w:abstractNumId w:val="22"/>
  </w:num>
  <w:num w:numId="35">
    <w:abstractNumId w:val="49"/>
  </w:num>
  <w:num w:numId="36">
    <w:abstractNumId w:val="8"/>
  </w:num>
  <w:num w:numId="37">
    <w:abstractNumId w:val="61"/>
  </w:num>
  <w:num w:numId="38">
    <w:abstractNumId w:val="16"/>
  </w:num>
  <w:num w:numId="39">
    <w:abstractNumId w:val="64"/>
  </w:num>
  <w:num w:numId="40">
    <w:abstractNumId w:val="12"/>
  </w:num>
  <w:num w:numId="41">
    <w:abstractNumId w:val="42"/>
  </w:num>
  <w:num w:numId="42">
    <w:abstractNumId w:val="52"/>
  </w:num>
  <w:num w:numId="43">
    <w:abstractNumId w:val="51"/>
  </w:num>
  <w:num w:numId="44">
    <w:abstractNumId w:val="3"/>
  </w:num>
  <w:num w:numId="45">
    <w:abstractNumId w:val="10"/>
  </w:num>
  <w:num w:numId="46">
    <w:abstractNumId w:val="24"/>
  </w:num>
  <w:num w:numId="47">
    <w:abstractNumId w:val="30"/>
  </w:num>
  <w:num w:numId="48">
    <w:abstractNumId w:val="28"/>
  </w:num>
  <w:num w:numId="49">
    <w:abstractNumId w:val="21"/>
  </w:num>
  <w:num w:numId="50">
    <w:abstractNumId w:val="62"/>
  </w:num>
  <w:num w:numId="51">
    <w:abstractNumId w:val="2"/>
  </w:num>
  <w:num w:numId="52">
    <w:abstractNumId w:val="50"/>
  </w:num>
  <w:num w:numId="53">
    <w:abstractNumId w:val="14"/>
  </w:num>
  <w:num w:numId="54">
    <w:abstractNumId w:val="26"/>
  </w:num>
  <w:num w:numId="55">
    <w:abstractNumId w:val="4"/>
  </w:num>
  <w:num w:numId="56">
    <w:abstractNumId w:val="34"/>
  </w:num>
  <w:num w:numId="57">
    <w:abstractNumId w:val="58"/>
  </w:num>
  <w:num w:numId="58">
    <w:abstractNumId w:val="1"/>
  </w:num>
  <w:num w:numId="59">
    <w:abstractNumId w:val="36"/>
  </w:num>
  <w:num w:numId="60">
    <w:abstractNumId w:val="25"/>
  </w:num>
  <w:num w:numId="61">
    <w:abstractNumId w:val="18"/>
  </w:num>
  <w:num w:numId="62">
    <w:abstractNumId w:val="19"/>
  </w:num>
  <w:num w:numId="63">
    <w:abstractNumId w:val="56"/>
  </w:num>
  <w:num w:numId="64">
    <w:abstractNumId w:val="6"/>
  </w:num>
  <w:num w:numId="65">
    <w:abstractNumId w:val="48"/>
  </w:num>
  <w:num w:numId="66">
    <w:abstractNumId w:val="35"/>
  </w:num>
  <w:num w:numId="67">
    <w:abstractNumId w:val="63"/>
  </w:num>
  <w:num w:numId="68">
    <w:abstractNumId w:val="1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zNDE2N7M0MzI3NrNU0lEKTi0uzszPAykwqQUASfnOeCwAAAA="/>
  </w:docVars>
  <w:rsids>
    <w:rsidRoot w:val="00927C49"/>
    <w:rsid w:val="000164F2"/>
    <w:rsid w:val="00017131"/>
    <w:rsid w:val="00032EC7"/>
    <w:rsid w:val="00035E9E"/>
    <w:rsid w:val="00037ABF"/>
    <w:rsid w:val="00045A5F"/>
    <w:rsid w:val="00066413"/>
    <w:rsid w:val="00073BB2"/>
    <w:rsid w:val="00095B6A"/>
    <w:rsid w:val="000A1E0D"/>
    <w:rsid w:val="000A3A95"/>
    <w:rsid w:val="000A612C"/>
    <w:rsid w:val="000B4A32"/>
    <w:rsid w:val="000B7CC3"/>
    <w:rsid w:val="000C246A"/>
    <w:rsid w:val="000E492D"/>
    <w:rsid w:val="000F0550"/>
    <w:rsid w:val="000F26A2"/>
    <w:rsid w:val="00117A1B"/>
    <w:rsid w:val="00135A75"/>
    <w:rsid w:val="0013727B"/>
    <w:rsid w:val="00175CF0"/>
    <w:rsid w:val="00181C26"/>
    <w:rsid w:val="00192F0C"/>
    <w:rsid w:val="001A1A67"/>
    <w:rsid w:val="001C0CAE"/>
    <w:rsid w:val="001D1A4F"/>
    <w:rsid w:val="001F5313"/>
    <w:rsid w:val="002060A9"/>
    <w:rsid w:val="002064D1"/>
    <w:rsid w:val="0021322C"/>
    <w:rsid w:val="0022563F"/>
    <w:rsid w:val="0023028A"/>
    <w:rsid w:val="002307BF"/>
    <w:rsid w:val="00230B35"/>
    <w:rsid w:val="002430EC"/>
    <w:rsid w:val="0026229C"/>
    <w:rsid w:val="002760CE"/>
    <w:rsid w:val="002916DA"/>
    <w:rsid w:val="002D71C2"/>
    <w:rsid w:val="002E1171"/>
    <w:rsid w:val="002F6108"/>
    <w:rsid w:val="00305678"/>
    <w:rsid w:val="00316405"/>
    <w:rsid w:val="003210AE"/>
    <w:rsid w:val="00324A3B"/>
    <w:rsid w:val="00325456"/>
    <w:rsid w:val="00376B4E"/>
    <w:rsid w:val="00377EEC"/>
    <w:rsid w:val="003A2F81"/>
    <w:rsid w:val="003B0B57"/>
    <w:rsid w:val="003B6A42"/>
    <w:rsid w:val="003D1568"/>
    <w:rsid w:val="003F2473"/>
    <w:rsid w:val="00417C9E"/>
    <w:rsid w:val="004213AC"/>
    <w:rsid w:val="00440C5D"/>
    <w:rsid w:val="004601C2"/>
    <w:rsid w:val="00464527"/>
    <w:rsid w:val="0047359C"/>
    <w:rsid w:val="00473CFC"/>
    <w:rsid w:val="00481978"/>
    <w:rsid w:val="004841E9"/>
    <w:rsid w:val="00485200"/>
    <w:rsid w:val="004B3251"/>
    <w:rsid w:val="00544251"/>
    <w:rsid w:val="00586A1A"/>
    <w:rsid w:val="005A1DDC"/>
    <w:rsid w:val="005C4A6E"/>
    <w:rsid w:val="005D4666"/>
    <w:rsid w:val="005E1F8A"/>
    <w:rsid w:val="005F12B8"/>
    <w:rsid w:val="005F6CB5"/>
    <w:rsid w:val="00614232"/>
    <w:rsid w:val="006179A2"/>
    <w:rsid w:val="0062627A"/>
    <w:rsid w:val="00647A51"/>
    <w:rsid w:val="0065411D"/>
    <w:rsid w:val="006543A6"/>
    <w:rsid w:val="00656D9C"/>
    <w:rsid w:val="00657742"/>
    <w:rsid w:val="006643B1"/>
    <w:rsid w:val="00674419"/>
    <w:rsid w:val="00693287"/>
    <w:rsid w:val="00695551"/>
    <w:rsid w:val="006A37EB"/>
    <w:rsid w:val="006B2E4D"/>
    <w:rsid w:val="006B3033"/>
    <w:rsid w:val="006B5AFB"/>
    <w:rsid w:val="006B6F16"/>
    <w:rsid w:val="006D02F4"/>
    <w:rsid w:val="0070091F"/>
    <w:rsid w:val="00722572"/>
    <w:rsid w:val="00734AE1"/>
    <w:rsid w:val="00783EBE"/>
    <w:rsid w:val="007A5BF6"/>
    <w:rsid w:val="007A5C32"/>
    <w:rsid w:val="007C09A4"/>
    <w:rsid w:val="007C23C6"/>
    <w:rsid w:val="007F7748"/>
    <w:rsid w:val="00807B3F"/>
    <w:rsid w:val="00810C54"/>
    <w:rsid w:val="00811F42"/>
    <w:rsid w:val="00821A63"/>
    <w:rsid w:val="008275F2"/>
    <w:rsid w:val="00834384"/>
    <w:rsid w:val="00840337"/>
    <w:rsid w:val="00843E3B"/>
    <w:rsid w:val="00853F33"/>
    <w:rsid w:val="00854277"/>
    <w:rsid w:val="00863513"/>
    <w:rsid w:val="00865F25"/>
    <w:rsid w:val="008752AF"/>
    <w:rsid w:val="00881DD9"/>
    <w:rsid w:val="00887296"/>
    <w:rsid w:val="008A3994"/>
    <w:rsid w:val="008B6DB4"/>
    <w:rsid w:val="008C0C3D"/>
    <w:rsid w:val="008D2F8D"/>
    <w:rsid w:val="00906582"/>
    <w:rsid w:val="0091536A"/>
    <w:rsid w:val="00927C49"/>
    <w:rsid w:val="00930EEB"/>
    <w:rsid w:val="0093292E"/>
    <w:rsid w:val="00935E14"/>
    <w:rsid w:val="00936FD7"/>
    <w:rsid w:val="009440B0"/>
    <w:rsid w:val="00956447"/>
    <w:rsid w:val="00956FEE"/>
    <w:rsid w:val="0097790A"/>
    <w:rsid w:val="00980F57"/>
    <w:rsid w:val="00987057"/>
    <w:rsid w:val="00994202"/>
    <w:rsid w:val="009B605A"/>
    <w:rsid w:val="009B6FF0"/>
    <w:rsid w:val="009D054B"/>
    <w:rsid w:val="009D07D6"/>
    <w:rsid w:val="009D7D89"/>
    <w:rsid w:val="009E0944"/>
    <w:rsid w:val="009E2605"/>
    <w:rsid w:val="009F5A3B"/>
    <w:rsid w:val="009F622F"/>
    <w:rsid w:val="00A06210"/>
    <w:rsid w:val="00A06B95"/>
    <w:rsid w:val="00A22312"/>
    <w:rsid w:val="00A356BF"/>
    <w:rsid w:val="00A42962"/>
    <w:rsid w:val="00A42E98"/>
    <w:rsid w:val="00A55EE6"/>
    <w:rsid w:val="00A566A4"/>
    <w:rsid w:val="00A72B8C"/>
    <w:rsid w:val="00A86E37"/>
    <w:rsid w:val="00A94C6E"/>
    <w:rsid w:val="00A97F90"/>
    <w:rsid w:val="00AA4413"/>
    <w:rsid w:val="00AA64A5"/>
    <w:rsid w:val="00AE20F5"/>
    <w:rsid w:val="00B02C62"/>
    <w:rsid w:val="00B13615"/>
    <w:rsid w:val="00B142D1"/>
    <w:rsid w:val="00B51AFA"/>
    <w:rsid w:val="00BC53AF"/>
    <w:rsid w:val="00BD4ED5"/>
    <w:rsid w:val="00BE16CD"/>
    <w:rsid w:val="00BE20E3"/>
    <w:rsid w:val="00BE6A35"/>
    <w:rsid w:val="00C23AF4"/>
    <w:rsid w:val="00C36BE5"/>
    <w:rsid w:val="00C41556"/>
    <w:rsid w:val="00C5395C"/>
    <w:rsid w:val="00C54BEF"/>
    <w:rsid w:val="00CA759F"/>
    <w:rsid w:val="00CB66DF"/>
    <w:rsid w:val="00CE0FD2"/>
    <w:rsid w:val="00CE47D8"/>
    <w:rsid w:val="00CF60E1"/>
    <w:rsid w:val="00CF6D57"/>
    <w:rsid w:val="00D00BB3"/>
    <w:rsid w:val="00D034D7"/>
    <w:rsid w:val="00D1396E"/>
    <w:rsid w:val="00D2123D"/>
    <w:rsid w:val="00D23EC5"/>
    <w:rsid w:val="00D529E6"/>
    <w:rsid w:val="00D6320F"/>
    <w:rsid w:val="00D73642"/>
    <w:rsid w:val="00D8016F"/>
    <w:rsid w:val="00D9528D"/>
    <w:rsid w:val="00DA6499"/>
    <w:rsid w:val="00DC7715"/>
    <w:rsid w:val="00DD1A9F"/>
    <w:rsid w:val="00DE6BD8"/>
    <w:rsid w:val="00DF6184"/>
    <w:rsid w:val="00DF6871"/>
    <w:rsid w:val="00E16CDE"/>
    <w:rsid w:val="00E36D2D"/>
    <w:rsid w:val="00E42008"/>
    <w:rsid w:val="00E47159"/>
    <w:rsid w:val="00E51B18"/>
    <w:rsid w:val="00E54C23"/>
    <w:rsid w:val="00E6259D"/>
    <w:rsid w:val="00E73893"/>
    <w:rsid w:val="00E74C38"/>
    <w:rsid w:val="00E8099F"/>
    <w:rsid w:val="00E8488E"/>
    <w:rsid w:val="00E8576C"/>
    <w:rsid w:val="00E8584E"/>
    <w:rsid w:val="00EA138A"/>
    <w:rsid w:val="00EA3ED6"/>
    <w:rsid w:val="00EA6551"/>
    <w:rsid w:val="00EB3B79"/>
    <w:rsid w:val="00EE14E2"/>
    <w:rsid w:val="00EF0B0C"/>
    <w:rsid w:val="00F02258"/>
    <w:rsid w:val="00F12BAA"/>
    <w:rsid w:val="00F165C8"/>
    <w:rsid w:val="00F8483D"/>
    <w:rsid w:val="00FA64AB"/>
    <w:rsid w:val="00FB0837"/>
    <w:rsid w:val="00FB11B8"/>
    <w:rsid w:val="00FC0904"/>
    <w:rsid w:val="00FC624E"/>
    <w:rsid w:val="00FD153E"/>
    <w:rsid w:val="00FE438A"/>
    <w:rsid w:val="00FF3628"/>
    <w:rsid w:val="00FF7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B9B20"/>
  <w15:docId w15:val="{33FC8CAE-F8C4-4F8C-8C37-362B11EE9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3AC"/>
    <w:pPr>
      <w:spacing w:after="0" w:line="240" w:lineRule="auto"/>
    </w:pPr>
    <w:rPr>
      <w:rFonts w:ascii="Arial" w:eastAsia="Times New Roman" w:hAnsi="Arial" w:cs="Times New Roman"/>
      <w:sz w:val="24"/>
      <w:szCs w:val="20"/>
      <w:lang w:val="en-GB"/>
    </w:rPr>
  </w:style>
  <w:style w:type="paragraph" w:styleId="Heading1">
    <w:name w:val="heading 1"/>
    <w:basedOn w:val="Normal"/>
    <w:next w:val="Normal"/>
    <w:link w:val="Heading1Char"/>
    <w:uiPriority w:val="9"/>
    <w:qFormat/>
    <w:rsid w:val="00E51B18"/>
    <w:pPr>
      <w:keepNext/>
      <w:shd w:val="clear" w:color="auto" w:fill="D9D9D9" w:themeFill="background1" w:themeFillShade="D9"/>
      <w:spacing w:after="120" w:line="360" w:lineRule="auto"/>
      <w:jc w:val="both"/>
      <w:outlineLvl w:val="0"/>
    </w:pPr>
    <w:rPr>
      <w:rFonts w:cs="Arial"/>
      <w:b/>
      <w:iCs/>
      <w:spacing w:val="10"/>
      <w:position w:val="7"/>
      <w:sz w:val="28"/>
      <w:szCs w:val="28"/>
      <w:lang w:val="en-US"/>
    </w:rPr>
  </w:style>
  <w:style w:type="paragraph" w:styleId="Heading2">
    <w:name w:val="heading 2"/>
    <w:basedOn w:val="Normal"/>
    <w:next w:val="Normal"/>
    <w:link w:val="Heading2Char"/>
    <w:uiPriority w:val="9"/>
    <w:unhideWhenUsed/>
    <w:qFormat/>
    <w:rsid w:val="00E51B18"/>
    <w:pPr>
      <w:autoSpaceDE w:val="0"/>
      <w:autoSpaceDN w:val="0"/>
      <w:adjustRightInd w:val="0"/>
      <w:spacing w:after="120" w:line="360" w:lineRule="auto"/>
      <w:jc w:val="both"/>
      <w:outlineLvl w:val="1"/>
    </w:pPr>
    <w:rPr>
      <w:rFonts w:eastAsia="Calibri" w:cs="Arial"/>
      <w:b/>
      <w:bCs/>
      <w:szCs w:val="24"/>
      <w:lang w:val="en-ZA" w:eastAsia="en-ZA"/>
    </w:rPr>
  </w:style>
  <w:style w:type="paragraph" w:styleId="Heading3">
    <w:name w:val="heading 3"/>
    <w:basedOn w:val="Normal"/>
    <w:next w:val="Normal"/>
    <w:link w:val="Heading3Char"/>
    <w:uiPriority w:val="9"/>
    <w:unhideWhenUsed/>
    <w:qFormat/>
    <w:rsid w:val="00135A75"/>
    <w:pPr>
      <w:spacing w:after="120" w:line="360" w:lineRule="auto"/>
      <w:contextualSpacing/>
      <w:outlineLvl w:val="2"/>
    </w:pPr>
    <w:rPr>
      <w:rFonts w:cs="Arial"/>
      <w:b/>
      <w:sz w:val="22"/>
      <w:szCs w:val="22"/>
      <w:lang w:val="en-ZA"/>
    </w:rPr>
  </w:style>
  <w:style w:type="paragraph" w:styleId="Heading4">
    <w:name w:val="heading 4"/>
    <w:basedOn w:val="Normal"/>
    <w:next w:val="Normal"/>
    <w:link w:val="Heading4Char"/>
    <w:uiPriority w:val="99"/>
    <w:qFormat/>
    <w:rsid w:val="00EA138A"/>
    <w:pPr>
      <w:keepNext/>
      <w:spacing w:before="240" w:after="60"/>
      <w:jc w:val="both"/>
      <w:outlineLvl w:val="3"/>
    </w:pPr>
    <w:rPr>
      <w:b/>
      <w:bCs/>
      <w:szCs w:val="28"/>
      <w:lang w:val="en-ZA" w:eastAsia="en-ZA"/>
    </w:rPr>
  </w:style>
  <w:style w:type="paragraph" w:styleId="Heading5">
    <w:name w:val="heading 5"/>
    <w:basedOn w:val="Normal"/>
    <w:next w:val="Normal"/>
    <w:link w:val="Heading5Char"/>
    <w:uiPriority w:val="9"/>
    <w:unhideWhenUsed/>
    <w:qFormat/>
    <w:rsid w:val="00135A75"/>
    <w:pPr>
      <w:spacing w:after="120" w:line="360" w:lineRule="auto"/>
      <w:contextualSpacing/>
      <w:outlineLvl w:val="4"/>
    </w:pPr>
    <w:rPr>
      <w:rFonts w:cs="Arial"/>
      <w:b/>
      <w:bCs/>
      <w:color w:val="FF0000"/>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autoRedefine/>
    <w:rsid w:val="00E51B18"/>
    <w:pPr>
      <w:shd w:val="clear" w:color="auto" w:fill="BFBFBF" w:themeFill="background1" w:themeFillShade="BF"/>
      <w:tabs>
        <w:tab w:val="left" w:pos="360"/>
        <w:tab w:val="left" w:pos="450"/>
      </w:tabs>
      <w:spacing w:after="120" w:line="360" w:lineRule="auto"/>
      <w:ind w:left="360" w:right="26" w:hanging="540"/>
      <w:jc w:val="both"/>
    </w:pPr>
    <w:rPr>
      <w:rFonts w:cs="Arial"/>
      <w:b/>
      <w:iCs/>
      <w:spacing w:val="10"/>
      <w:position w:val="7"/>
      <w:sz w:val="28"/>
      <w:szCs w:val="28"/>
      <w:lang w:val="en-US"/>
    </w:rPr>
  </w:style>
  <w:style w:type="paragraph" w:styleId="ListParagraph">
    <w:name w:val="List Paragraph"/>
    <w:basedOn w:val="Normal"/>
    <w:link w:val="ListParagraphChar"/>
    <w:uiPriority w:val="34"/>
    <w:qFormat/>
    <w:rsid w:val="00F165C8"/>
    <w:pPr>
      <w:ind w:left="720"/>
      <w:contextualSpacing/>
    </w:pPr>
  </w:style>
  <w:style w:type="paragraph" w:styleId="BalloonText">
    <w:name w:val="Balloon Text"/>
    <w:basedOn w:val="Normal"/>
    <w:link w:val="BalloonTextChar"/>
    <w:uiPriority w:val="99"/>
    <w:semiHidden/>
    <w:unhideWhenUsed/>
    <w:rsid w:val="008D2F8D"/>
    <w:rPr>
      <w:rFonts w:ascii="Tahoma" w:hAnsi="Tahoma" w:cs="Tahoma"/>
      <w:sz w:val="16"/>
      <w:szCs w:val="16"/>
    </w:rPr>
  </w:style>
  <w:style w:type="character" w:customStyle="1" w:styleId="BalloonTextChar">
    <w:name w:val="Balloon Text Char"/>
    <w:basedOn w:val="DefaultParagraphFont"/>
    <w:link w:val="BalloonText"/>
    <w:uiPriority w:val="99"/>
    <w:semiHidden/>
    <w:rsid w:val="008D2F8D"/>
    <w:rPr>
      <w:rFonts w:ascii="Tahoma" w:eastAsia="Times New Roman" w:hAnsi="Tahoma" w:cs="Tahoma"/>
      <w:sz w:val="16"/>
      <w:szCs w:val="16"/>
      <w:lang w:val="en-GB"/>
    </w:rPr>
  </w:style>
  <w:style w:type="character" w:customStyle="1" w:styleId="Heading4Char">
    <w:name w:val="Heading 4 Char"/>
    <w:basedOn w:val="DefaultParagraphFont"/>
    <w:link w:val="Heading4"/>
    <w:uiPriority w:val="99"/>
    <w:rsid w:val="00EA138A"/>
    <w:rPr>
      <w:rFonts w:ascii="Arial" w:eastAsia="Times New Roman" w:hAnsi="Arial" w:cs="Times New Roman"/>
      <w:b/>
      <w:bCs/>
      <w:sz w:val="24"/>
      <w:szCs w:val="28"/>
      <w:lang w:val="en-ZA" w:eastAsia="en-ZA"/>
    </w:rPr>
  </w:style>
  <w:style w:type="paragraph" w:styleId="ListBullet">
    <w:name w:val="List Bullet"/>
    <w:basedOn w:val="Normal"/>
    <w:uiPriority w:val="99"/>
    <w:rsid w:val="00854277"/>
    <w:pPr>
      <w:tabs>
        <w:tab w:val="num" w:pos="720"/>
      </w:tabs>
      <w:ind w:left="720" w:hanging="360"/>
    </w:pPr>
    <w:rPr>
      <w:rFonts w:cs="Arial"/>
      <w:sz w:val="22"/>
      <w:szCs w:val="22"/>
      <w:lang w:val="en-ZA" w:eastAsia="en-ZA"/>
    </w:rPr>
  </w:style>
  <w:style w:type="character" w:styleId="Hyperlink">
    <w:name w:val="Hyperlink"/>
    <w:basedOn w:val="DefaultParagraphFont"/>
    <w:uiPriority w:val="99"/>
    <w:unhideWhenUsed/>
    <w:rsid w:val="00674419"/>
    <w:rPr>
      <w:color w:val="0563C1" w:themeColor="hyperlink"/>
      <w:u w:val="single"/>
    </w:rPr>
  </w:style>
  <w:style w:type="paragraph" w:styleId="Header">
    <w:name w:val="header"/>
    <w:basedOn w:val="Normal"/>
    <w:link w:val="HeaderChar"/>
    <w:uiPriority w:val="99"/>
    <w:unhideWhenUsed/>
    <w:rsid w:val="001F5313"/>
    <w:pPr>
      <w:tabs>
        <w:tab w:val="center" w:pos="4680"/>
        <w:tab w:val="right" w:pos="9360"/>
      </w:tabs>
    </w:pPr>
  </w:style>
  <w:style w:type="character" w:customStyle="1" w:styleId="HeaderChar">
    <w:name w:val="Header Char"/>
    <w:basedOn w:val="DefaultParagraphFont"/>
    <w:link w:val="Header"/>
    <w:uiPriority w:val="99"/>
    <w:rsid w:val="001F5313"/>
    <w:rPr>
      <w:rFonts w:ascii="Arial" w:eastAsia="Times New Roman" w:hAnsi="Arial" w:cs="Times New Roman"/>
      <w:sz w:val="24"/>
      <w:szCs w:val="20"/>
      <w:lang w:val="en-GB"/>
    </w:rPr>
  </w:style>
  <w:style w:type="paragraph" w:styleId="Footer">
    <w:name w:val="footer"/>
    <w:basedOn w:val="Normal"/>
    <w:link w:val="FooterChar"/>
    <w:uiPriority w:val="99"/>
    <w:unhideWhenUsed/>
    <w:rsid w:val="001F5313"/>
    <w:pPr>
      <w:tabs>
        <w:tab w:val="center" w:pos="4680"/>
        <w:tab w:val="right" w:pos="9360"/>
      </w:tabs>
    </w:pPr>
  </w:style>
  <w:style w:type="character" w:customStyle="1" w:styleId="FooterChar">
    <w:name w:val="Footer Char"/>
    <w:basedOn w:val="DefaultParagraphFont"/>
    <w:link w:val="Footer"/>
    <w:uiPriority w:val="99"/>
    <w:rsid w:val="001F5313"/>
    <w:rPr>
      <w:rFonts w:ascii="Arial" w:eastAsia="Times New Roman" w:hAnsi="Arial" w:cs="Times New Roman"/>
      <w:sz w:val="24"/>
      <w:szCs w:val="20"/>
      <w:lang w:val="en-GB"/>
    </w:rPr>
  </w:style>
  <w:style w:type="character" w:styleId="CommentReference">
    <w:name w:val="annotation reference"/>
    <w:basedOn w:val="DefaultParagraphFont"/>
    <w:uiPriority w:val="99"/>
    <w:semiHidden/>
    <w:unhideWhenUsed/>
    <w:rsid w:val="00BE20E3"/>
    <w:rPr>
      <w:sz w:val="16"/>
      <w:szCs w:val="16"/>
    </w:rPr>
  </w:style>
  <w:style w:type="paragraph" w:styleId="CommentText">
    <w:name w:val="annotation text"/>
    <w:basedOn w:val="Normal"/>
    <w:link w:val="CommentTextChar"/>
    <w:uiPriority w:val="99"/>
    <w:semiHidden/>
    <w:unhideWhenUsed/>
    <w:rsid w:val="00BE20E3"/>
    <w:rPr>
      <w:sz w:val="20"/>
    </w:rPr>
  </w:style>
  <w:style w:type="character" w:customStyle="1" w:styleId="CommentTextChar">
    <w:name w:val="Comment Text Char"/>
    <w:basedOn w:val="DefaultParagraphFont"/>
    <w:link w:val="CommentText"/>
    <w:uiPriority w:val="99"/>
    <w:semiHidden/>
    <w:rsid w:val="00BE20E3"/>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E20E3"/>
    <w:rPr>
      <w:b/>
      <w:bCs/>
    </w:rPr>
  </w:style>
  <w:style w:type="character" w:customStyle="1" w:styleId="CommentSubjectChar">
    <w:name w:val="Comment Subject Char"/>
    <w:basedOn w:val="CommentTextChar"/>
    <w:link w:val="CommentSubject"/>
    <w:uiPriority w:val="99"/>
    <w:semiHidden/>
    <w:rsid w:val="00BE20E3"/>
    <w:rPr>
      <w:rFonts w:ascii="Arial" w:eastAsia="Times New Roman" w:hAnsi="Arial" w:cs="Times New Roman"/>
      <w:b/>
      <w:bCs/>
      <w:sz w:val="20"/>
      <w:szCs w:val="20"/>
      <w:lang w:val="en-GB"/>
    </w:rPr>
  </w:style>
  <w:style w:type="character" w:customStyle="1" w:styleId="ListParagraphChar">
    <w:name w:val="List Paragraph Char"/>
    <w:link w:val="ListParagraph"/>
    <w:uiPriority w:val="34"/>
    <w:locked/>
    <w:rsid w:val="00D00BB3"/>
    <w:rPr>
      <w:rFonts w:ascii="Arial" w:eastAsia="Times New Roman" w:hAnsi="Arial" w:cs="Times New Roman"/>
      <w:sz w:val="24"/>
      <w:szCs w:val="20"/>
      <w:lang w:val="en-GB"/>
    </w:rPr>
  </w:style>
  <w:style w:type="character" w:customStyle="1" w:styleId="Heading1Char">
    <w:name w:val="Heading 1 Char"/>
    <w:basedOn w:val="DefaultParagraphFont"/>
    <w:link w:val="Heading1"/>
    <w:uiPriority w:val="9"/>
    <w:rsid w:val="00E51B18"/>
    <w:rPr>
      <w:rFonts w:ascii="Arial" w:eastAsia="Times New Roman" w:hAnsi="Arial" w:cs="Arial"/>
      <w:b/>
      <w:iCs/>
      <w:spacing w:val="10"/>
      <w:position w:val="7"/>
      <w:sz w:val="28"/>
      <w:szCs w:val="28"/>
      <w:shd w:val="clear" w:color="auto" w:fill="D9D9D9" w:themeFill="background1" w:themeFillShade="D9"/>
    </w:rPr>
  </w:style>
  <w:style w:type="table" w:styleId="TableGrid">
    <w:name w:val="Table Grid"/>
    <w:basedOn w:val="TableNormal"/>
    <w:uiPriority w:val="39"/>
    <w:rsid w:val="00440C5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51B18"/>
    <w:rPr>
      <w:rFonts w:ascii="Arial" w:eastAsia="Calibri" w:hAnsi="Arial" w:cs="Arial"/>
      <w:b/>
      <w:bCs/>
      <w:sz w:val="24"/>
      <w:szCs w:val="24"/>
      <w:lang w:val="en-ZA" w:eastAsia="en-ZA"/>
    </w:rPr>
  </w:style>
  <w:style w:type="character" w:customStyle="1" w:styleId="Heading3Char">
    <w:name w:val="Heading 3 Char"/>
    <w:basedOn w:val="DefaultParagraphFont"/>
    <w:link w:val="Heading3"/>
    <w:uiPriority w:val="9"/>
    <w:rsid w:val="00135A75"/>
    <w:rPr>
      <w:rFonts w:ascii="Arial" w:eastAsia="Times New Roman" w:hAnsi="Arial" w:cs="Arial"/>
      <w:b/>
      <w:lang w:val="en-ZA"/>
    </w:rPr>
  </w:style>
  <w:style w:type="character" w:customStyle="1" w:styleId="Heading5Char">
    <w:name w:val="Heading 5 Char"/>
    <w:basedOn w:val="DefaultParagraphFont"/>
    <w:link w:val="Heading5"/>
    <w:uiPriority w:val="9"/>
    <w:rsid w:val="00135A75"/>
    <w:rPr>
      <w:rFonts w:ascii="Arial" w:eastAsia="Times New Roman" w:hAnsi="Arial" w:cs="Arial"/>
      <w:b/>
      <w:bCs/>
      <w:color w:val="FF0000"/>
      <w:lang w:val="en-ZA"/>
    </w:rPr>
  </w:style>
  <w:style w:type="paragraph" w:styleId="TOCHeading">
    <w:name w:val="TOC Heading"/>
    <w:basedOn w:val="Heading1"/>
    <w:next w:val="Normal"/>
    <w:uiPriority w:val="39"/>
    <w:unhideWhenUsed/>
    <w:qFormat/>
    <w:rsid w:val="001D1A4F"/>
    <w:pPr>
      <w:keepLines/>
      <w:shd w:val="clear" w:color="auto" w:fill="auto"/>
      <w:spacing w:before="240" w:after="0" w:line="259" w:lineRule="auto"/>
      <w:jc w:val="left"/>
      <w:outlineLvl w:val="9"/>
    </w:pPr>
    <w:rPr>
      <w:rFonts w:asciiTheme="majorHAnsi" w:eastAsiaTheme="majorEastAsia" w:hAnsiTheme="majorHAnsi" w:cstheme="majorBidi"/>
      <w:b w:val="0"/>
      <w:iCs w:val="0"/>
      <w:color w:val="2E74B5" w:themeColor="accent1" w:themeShade="BF"/>
      <w:spacing w:val="0"/>
      <w:position w:val="0"/>
      <w:sz w:val="32"/>
      <w:szCs w:val="32"/>
    </w:rPr>
  </w:style>
  <w:style w:type="paragraph" w:styleId="TOC1">
    <w:name w:val="toc 1"/>
    <w:basedOn w:val="Normal"/>
    <w:next w:val="Normal"/>
    <w:autoRedefine/>
    <w:uiPriority w:val="39"/>
    <w:unhideWhenUsed/>
    <w:rsid w:val="001D1A4F"/>
    <w:pPr>
      <w:tabs>
        <w:tab w:val="right" w:leader="dot" w:pos="9350"/>
      </w:tabs>
      <w:spacing w:after="100"/>
    </w:pPr>
    <w:rPr>
      <w:b/>
      <w:bCs/>
      <w:noProof/>
    </w:rPr>
  </w:style>
  <w:style w:type="paragraph" w:styleId="TOC2">
    <w:name w:val="toc 2"/>
    <w:basedOn w:val="Normal"/>
    <w:next w:val="Normal"/>
    <w:autoRedefine/>
    <w:uiPriority w:val="39"/>
    <w:unhideWhenUsed/>
    <w:rsid w:val="001D1A4F"/>
    <w:pPr>
      <w:spacing w:after="100"/>
      <w:ind w:left="240"/>
    </w:pPr>
  </w:style>
  <w:style w:type="paragraph" w:styleId="TOC3">
    <w:name w:val="toc 3"/>
    <w:basedOn w:val="Normal"/>
    <w:next w:val="Normal"/>
    <w:autoRedefine/>
    <w:uiPriority w:val="39"/>
    <w:unhideWhenUsed/>
    <w:rsid w:val="001D1A4F"/>
    <w:pPr>
      <w:spacing w:after="100"/>
      <w:ind w:left="480"/>
    </w:pPr>
  </w:style>
  <w:style w:type="paragraph" w:styleId="TOC4">
    <w:name w:val="toc 4"/>
    <w:basedOn w:val="Normal"/>
    <w:next w:val="Normal"/>
    <w:autoRedefine/>
    <w:uiPriority w:val="39"/>
    <w:unhideWhenUsed/>
    <w:rsid w:val="006543A6"/>
    <w:pPr>
      <w:spacing w:after="100" w:line="259" w:lineRule="auto"/>
      <w:ind w:left="660"/>
    </w:pPr>
    <w:rPr>
      <w:rFonts w:asciiTheme="minorHAnsi" w:eastAsiaTheme="minorEastAsia" w:hAnsiTheme="minorHAnsi" w:cstheme="minorBidi"/>
      <w:sz w:val="22"/>
      <w:szCs w:val="22"/>
      <w:lang w:val="en-ZA" w:eastAsia="en-ZA"/>
    </w:rPr>
  </w:style>
  <w:style w:type="paragraph" w:styleId="TOC5">
    <w:name w:val="toc 5"/>
    <w:basedOn w:val="Normal"/>
    <w:next w:val="Normal"/>
    <w:autoRedefine/>
    <w:uiPriority w:val="39"/>
    <w:unhideWhenUsed/>
    <w:rsid w:val="006543A6"/>
    <w:pPr>
      <w:spacing w:after="100" w:line="259" w:lineRule="auto"/>
      <w:ind w:left="880"/>
    </w:pPr>
    <w:rPr>
      <w:rFonts w:asciiTheme="minorHAnsi" w:eastAsiaTheme="minorEastAsia" w:hAnsiTheme="minorHAnsi" w:cstheme="minorBidi"/>
      <w:sz w:val="22"/>
      <w:szCs w:val="22"/>
      <w:lang w:val="en-ZA" w:eastAsia="en-ZA"/>
    </w:rPr>
  </w:style>
  <w:style w:type="paragraph" w:styleId="TOC6">
    <w:name w:val="toc 6"/>
    <w:basedOn w:val="Normal"/>
    <w:next w:val="Normal"/>
    <w:autoRedefine/>
    <w:uiPriority w:val="39"/>
    <w:unhideWhenUsed/>
    <w:rsid w:val="006543A6"/>
    <w:pPr>
      <w:spacing w:after="100" w:line="259" w:lineRule="auto"/>
      <w:ind w:left="1100"/>
    </w:pPr>
    <w:rPr>
      <w:rFonts w:asciiTheme="minorHAnsi" w:eastAsiaTheme="minorEastAsia" w:hAnsiTheme="minorHAnsi" w:cstheme="minorBidi"/>
      <w:sz w:val="22"/>
      <w:szCs w:val="22"/>
      <w:lang w:val="en-ZA" w:eastAsia="en-ZA"/>
    </w:rPr>
  </w:style>
  <w:style w:type="paragraph" w:styleId="TOC7">
    <w:name w:val="toc 7"/>
    <w:basedOn w:val="Normal"/>
    <w:next w:val="Normal"/>
    <w:autoRedefine/>
    <w:uiPriority w:val="39"/>
    <w:unhideWhenUsed/>
    <w:rsid w:val="006543A6"/>
    <w:pPr>
      <w:spacing w:after="100" w:line="259" w:lineRule="auto"/>
      <w:ind w:left="1320"/>
    </w:pPr>
    <w:rPr>
      <w:rFonts w:asciiTheme="minorHAnsi" w:eastAsiaTheme="minorEastAsia" w:hAnsiTheme="minorHAnsi" w:cstheme="minorBidi"/>
      <w:sz w:val="22"/>
      <w:szCs w:val="22"/>
      <w:lang w:val="en-ZA" w:eastAsia="en-ZA"/>
    </w:rPr>
  </w:style>
  <w:style w:type="paragraph" w:styleId="TOC8">
    <w:name w:val="toc 8"/>
    <w:basedOn w:val="Normal"/>
    <w:next w:val="Normal"/>
    <w:autoRedefine/>
    <w:uiPriority w:val="39"/>
    <w:unhideWhenUsed/>
    <w:rsid w:val="006543A6"/>
    <w:pPr>
      <w:spacing w:after="100" w:line="259" w:lineRule="auto"/>
      <w:ind w:left="1540"/>
    </w:pPr>
    <w:rPr>
      <w:rFonts w:asciiTheme="minorHAnsi" w:eastAsiaTheme="minorEastAsia" w:hAnsiTheme="minorHAnsi" w:cstheme="minorBidi"/>
      <w:sz w:val="22"/>
      <w:szCs w:val="22"/>
      <w:lang w:val="en-ZA" w:eastAsia="en-ZA"/>
    </w:rPr>
  </w:style>
  <w:style w:type="paragraph" w:styleId="TOC9">
    <w:name w:val="toc 9"/>
    <w:basedOn w:val="Normal"/>
    <w:next w:val="Normal"/>
    <w:autoRedefine/>
    <w:uiPriority w:val="39"/>
    <w:unhideWhenUsed/>
    <w:rsid w:val="006543A6"/>
    <w:pPr>
      <w:spacing w:after="100" w:line="259" w:lineRule="auto"/>
      <w:ind w:left="1760"/>
    </w:pPr>
    <w:rPr>
      <w:rFonts w:asciiTheme="minorHAnsi" w:eastAsiaTheme="minorEastAsia" w:hAnsiTheme="minorHAnsi" w:cstheme="minorBidi"/>
      <w:sz w:val="22"/>
      <w:szCs w:val="22"/>
      <w:lang w:val="en-ZA" w:eastAsia="en-ZA"/>
    </w:rPr>
  </w:style>
  <w:style w:type="character" w:styleId="UnresolvedMention">
    <w:name w:val="Unresolved Mention"/>
    <w:basedOn w:val="DefaultParagraphFont"/>
    <w:uiPriority w:val="99"/>
    <w:semiHidden/>
    <w:unhideWhenUsed/>
    <w:rsid w:val="00654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untryeconomy.com/gdp/south-africa?year=2017" TargetMode="External"/><Relationship Id="rId18" Type="http://schemas.openxmlformats.org/officeDocument/2006/relationships/hyperlink" Target="https://www.statssa.gov.za/cpi/documents/Transition%20to%20the%202009%201%20July%2008%20final.pdf" TargetMode="External"/><Relationship Id="rId26" Type="http://schemas.openxmlformats.org/officeDocument/2006/relationships/hyperlink" Target="https://www.businessinsider.co.za/lower-interest-rates-boost-shares-2019-6" TargetMode="External"/><Relationship Id="rId39" Type="http://schemas.openxmlformats.org/officeDocument/2006/relationships/hyperlink" Target="https://www.bizank.co.za/content_howitworks_overview.php" TargetMode="External"/><Relationship Id="rId21" Type="http://schemas.openxmlformats.org/officeDocument/2006/relationships/hyperlink" Target="https://businesstech.co.za/news/wealth/110605/what-the-rate-hike-means-for-your-bond/" TargetMode="External"/><Relationship Id="rId34" Type="http://schemas.openxmlformats.org/officeDocument/2006/relationships/hyperlink" Target="https://www.fpi.co.za/documents/FPIMediumTermStrategicPlan(2016-2018).pdf" TargetMode="External"/><Relationship Id="rId42" Type="http://schemas.openxmlformats.org/officeDocument/2006/relationships/image" Target="media/image3.emf"/><Relationship Id="rId47" Type="http://schemas.openxmlformats.org/officeDocument/2006/relationships/image" Target="media/image8.emf"/><Relationship Id="rId50" Type="http://schemas.openxmlformats.org/officeDocument/2006/relationships/image" Target="media/image11.png"/><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tisticstimes.com/economy/projected-world-gdp-ranking.php" TargetMode="External"/><Relationship Id="rId29" Type="http://schemas.openxmlformats.org/officeDocument/2006/relationships/hyperlink" Target="https://www.cnbc.com/2019/04/10/americans-have-lost-500-billion-in-interest-after-financial-crisis.html" TargetMode="External"/><Relationship Id="rId11" Type="http://schemas.openxmlformats.org/officeDocument/2006/relationships/hyperlink" Target="https://courses.lumenlearning.com/baycollege-introbusiness/chapter/reading-the-business-cycle-definition-and-phases/" TargetMode="External"/><Relationship Id="rId24" Type="http://schemas.openxmlformats.org/officeDocument/2006/relationships/hyperlink" Target="https://www.oldmutual.co.za/docs/default-source/markets/budget-speech-2019/budget-2019-highlights.pdf?sfvrsn=2&amp;_ga=2.240587843.1598871147.1560354368-1988865645.1560354368" TargetMode="External"/><Relationship Id="rId32" Type="http://schemas.openxmlformats.org/officeDocument/2006/relationships/hyperlink" Target="http://www.treasury.gov.za/twinpeaks/Press%20release%20Twin%20Peaks%20implementation%20March2018_FINAL.pdf" TargetMode="External"/><Relationship Id="rId37" Type="http://schemas.openxmlformats.org/officeDocument/2006/relationships/hyperlink" Target="https://www.iol.co.za/business-report/companies/standard-bank-to-close-branches-across-the-country-25021118" TargetMode="External"/><Relationship Id="rId40" Type="http://schemas.openxmlformats.org/officeDocument/2006/relationships/image" Target="media/image1.png"/><Relationship Id="rId45" Type="http://schemas.openxmlformats.org/officeDocument/2006/relationships/image" Target="media/image6.emf"/><Relationship Id="rId53" Type="http://schemas.openxmlformats.org/officeDocument/2006/relationships/hyperlink" Target="https://www.google.co.za/url?sa=i&amp;rct=j&amp;q=&amp;esrc=s&amp;source=images&amp;cd=&amp;cad=rja&amp;uact=8&amp;ved=2ahUKEwjeuuOHlZ_iAhWtAWMBHTVnD2kQjRx6BAgBEAU&amp;url=http://www.pinterview.in/blog/2017/01/how-to-score-top-marks-in-a-group-discussion/&amp;psig=AOvVaw2aT7J5W6OsrAQWj1-4Ddec&amp;ust=1558065629589788" TargetMode="External"/><Relationship Id="rId5" Type="http://schemas.openxmlformats.org/officeDocument/2006/relationships/webSettings" Target="webSettings.xml"/><Relationship Id="rId19" Type="http://schemas.openxmlformats.org/officeDocument/2006/relationships/hyperlink" Target="http://www.statssa.gov.za/cpi/documents/P0141.5%20-%202008%20-%20Total%20country.pdf" TargetMode="External"/><Relationship Id="rId4" Type="http://schemas.openxmlformats.org/officeDocument/2006/relationships/settings" Target="settings.xml"/><Relationship Id="rId9" Type="http://schemas.openxmlformats.org/officeDocument/2006/relationships/hyperlink" Target="http://www.treasury.gov.za/documents/mtbps/1998/all.pdf" TargetMode="External"/><Relationship Id="rId14" Type="http://schemas.openxmlformats.org/officeDocument/2006/relationships/hyperlink" Target="https://businesstech.co.za/news/finance/289132/south-africa-moves-out-of-recession/" TargetMode="External"/><Relationship Id="rId22" Type="http://schemas.openxmlformats.org/officeDocument/2006/relationships/hyperlink" Target="https://www.resbank.co.za/MonetaryPolicy/MonetaryPolicyOperations/Pages/MonetaryPolicyOperations-Home.aspx" TargetMode="External"/><Relationship Id="rId27" Type="http://schemas.openxmlformats.org/officeDocument/2006/relationships/hyperlink" Target="https://www.businesslive.co.za/bd/markets/2019-08-01-hawkish-comments-from-us-fed-push-jse-lower/" TargetMode="External"/><Relationship Id="rId30" Type="http://schemas.openxmlformats.org/officeDocument/2006/relationships/hyperlink" Target="https://www.fin24.com/Money/MoneyManagement/INFOGRAPHIC-The-financial-planning-life-cycle-20151030" TargetMode="External"/><Relationship Id="rId35" Type="http://schemas.openxmlformats.org/officeDocument/2006/relationships/hyperlink" Target="https://www.moonstone.co.za/continuous-professional-development-are-your-hours-adding-up/" TargetMode="External"/><Relationship Id="rId43" Type="http://schemas.openxmlformats.org/officeDocument/2006/relationships/image" Target="media/image4.png"/><Relationship Id="rId48" Type="http://schemas.openxmlformats.org/officeDocument/2006/relationships/image" Target="media/image9.emf"/><Relationship Id="rId56" Type="http://schemas.openxmlformats.org/officeDocument/2006/relationships/fontTable" Target="fontTable.xml"/><Relationship Id="rId8" Type="http://schemas.openxmlformats.org/officeDocument/2006/relationships/hyperlink" Target="https://www.iol.co.za/business-report/companies/uber-sa-announces-price-increase-by-5-18419404" TargetMode="External"/><Relationship Id="rId51" Type="http://schemas.openxmlformats.org/officeDocument/2006/relationships/image" Target="media/image12.png"/><Relationship Id="rId3" Type="http://schemas.openxmlformats.org/officeDocument/2006/relationships/styles" Target="styles.xml"/><Relationship Id="rId12" Type="http://schemas.openxmlformats.org/officeDocument/2006/relationships/hyperlink" Target="https://www.fin24.com/Economy/sa-in-longest-downward-business-cycle-since-1945-report-20181008" TargetMode="External"/><Relationship Id="rId17" Type="http://schemas.openxmlformats.org/officeDocument/2006/relationships/hyperlink" Target="https://www.cia.gov/library/publications/the-world-factbook/rankorder/2004rank.html" TargetMode="External"/><Relationship Id="rId25" Type="http://schemas.openxmlformats.org/officeDocument/2006/relationships/hyperlink" Target="https://www.southafricanmi.com/south-africas-fiscal-policy.html" TargetMode="External"/><Relationship Id="rId33" Type="http://schemas.openxmlformats.org/officeDocument/2006/relationships/hyperlink" Target="https://www.banking.org.za/news-media/association-news/financial-sector-conduct-authority-launch" TargetMode="External"/><Relationship Id="rId38" Type="http://schemas.openxmlformats.org/officeDocument/2006/relationships/hyperlink" Target="https://www.iol.co.za/personal-finance/new-financial-regulator-will-better-protect-consumers-12319245" TargetMode="External"/><Relationship Id="rId46" Type="http://schemas.openxmlformats.org/officeDocument/2006/relationships/image" Target="media/image7.jpeg"/><Relationship Id="rId20" Type="http://schemas.openxmlformats.org/officeDocument/2006/relationships/hyperlink" Target="https://www.google.com/search?q=Consumer+Price+Index+The+South+African+CPI+Sources+and+Methods+Manual+15+March+2017&amp;rlz=1C1GCEU_enZA836ZA836&amp;oq=Consumer+Price+Index+The+South+African+CPI+Sources+and+Methods+Manual+15+March+2017&amp;aqs=chrome..69i57.1317j0j4&amp;sourceid=chrome&amp;ie=UTF-8" TargetMode="External"/><Relationship Id="rId41" Type="http://schemas.openxmlformats.org/officeDocument/2006/relationships/image" Target="media/image2.png"/><Relationship Id="rId54"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tatssa.gov.za/?p=9181" TargetMode="External"/><Relationship Id="rId23" Type="http://schemas.openxmlformats.org/officeDocument/2006/relationships/hyperlink" Target="http://www.treasury.gov.za/documents/mtbps/2018/mtbps/FullMTBPS.pdf" TargetMode="External"/><Relationship Id="rId28" Type="http://schemas.openxmlformats.org/officeDocument/2006/relationships/hyperlink" Target="https://www.businesslive.co.za/bd/markets/2019-08-01-hawkish-comments-from-us-fed-push-jse-lower/" TargetMode="External"/><Relationship Id="rId36" Type="http://schemas.openxmlformats.org/officeDocument/2006/relationships/hyperlink" Target="https://www.fsca.co.za/Notices/Board%20Notice%20194%20of%202017.pdf" TargetMode="External"/><Relationship Id="rId49" Type="http://schemas.openxmlformats.org/officeDocument/2006/relationships/image" Target="media/image10.png"/><Relationship Id="rId57" Type="http://schemas.openxmlformats.org/officeDocument/2006/relationships/theme" Target="theme/theme1.xml"/><Relationship Id="rId10" Type="http://schemas.openxmlformats.org/officeDocument/2006/relationships/hyperlink" Target="https://www.resbank.co.za/Lists/News%20and%20Publications/Attachments/4376/Article%20-%20Reference%20turning%20points%20in%20the%20South%20African%20business%20cycle%20-%20Recent%20developments.pdf" TargetMode="External"/><Relationship Id="rId31" Type="http://schemas.openxmlformats.org/officeDocument/2006/relationships/hyperlink" Target="https://www.fanews.co.za/article/magazine-archives-fanews-fanuus/60/features-profiles/1320/the-impact-of-avocations-on-underwriting/10132" TargetMode="External"/><Relationship Id="rId44" Type="http://schemas.openxmlformats.org/officeDocument/2006/relationships/image" Target="media/image5.emf"/><Relationship Id="rId5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870D2-4CF3-4182-9778-4B8BB9AC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1585</TotalTime>
  <Pages>39</Pages>
  <Words>9779</Words>
  <Characters>55745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dc:creator>
  <cp:keywords/>
  <dc:description/>
  <cp:lastModifiedBy>Jephias Gwarinda</cp:lastModifiedBy>
  <cp:revision>27</cp:revision>
  <dcterms:created xsi:type="dcterms:W3CDTF">2019-09-24T09:48:00Z</dcterms:created>
  <dcterms:modified xsi:type="dcterms:W3CDTF">2022-02-16T11:14:00Z</dcterms:modified>
</cp:coreProperties>
</file>