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8C9A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14:paraId="4BBFDFBD" w14:textId="77777777"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1AF72FCD" w14:textId="77777777" w:rsidR="007D5D0D" w:rsidRDefault="007D5D0D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7F192A8" w14:textId="77777777" w:rsidR="007D5D0D" w:rsidRDefault="007D5D0D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93FFF0" w14:textId="77777777" w:rsidR="007D5D0D" w:rsidRDefault="007D5D0D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DCE69EA" w14:textId="77777777" w:rsidR="007D5D0D" w:rsidRDefault="007D5D0D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2C1F3AC" w14:textId="77777777" w:rsidR="007D5D0D" w:rsidRDefault="007D5D0D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5ADFA21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14:paraId="3E61AC5D" w14:textId="77777777"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14:paraId="441E4699" w14:textId="77777777"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14:paraId="58873B1D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14:paraId="56F3B814" w14:textId="77777777"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5EE9AA5C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4539761F" w14:textId="77777777"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48754FEA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578796E1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14:paraId="07B40B89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14:paraId="212B396C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14:paraId="1246B5FC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14:paraId="3DC03E8B" w14:textId="77777777"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14:paraId="132C249A" w14:textId="549FC204"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</w:t>
      </w:r>
      <w:r w:rsidR="00BF1467" w:rsidRPr="004F7283">
        <w:rPr>
          <w:rFonts w:ascii="Arial" w:hAnsi="Arial" w:cs="Arial"/>
          <w:sz w:val="22"/>
          <w:szCs w:val="22"/>
          <w:lang w:val="en-GB"/>
        </w:rPr>
        <w:t xml:space="preserve">bid is estimated to </w:t>
      </w:r>
      <w:r w:rsidR="00BF1467" w:rsidRPr="004F7283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not exceed</w:t>
      </w:r>
      <w:r w:rsidR="00BF1467" w:rsidRPr="004F728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4F7283">
        <w:rPr>
          <w:rFonts w:ascii="Arial" w:hAnsi="Arial" w:cs="Arial"/>
          <w:sz w:val="22"/>
          <w:szCs w:val="22"/>
        </w:rPr>
        <w:t>R50</w:t>
      </w:r>
      <w:r w:rsidR="00BF1467" w:rsidRPr="004F7283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4F7283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4F7283" w:rsidRPr="004F7283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4F7283" w:rsidRPr="004F7283">
        <w:rPr>
          <w:rFonts w:ascii="Arial" w:hAnsi="Arial" w:cs="Arial"/>
          <w:b/>
          <w:bCs/>
          <w:sz w:val="22"/>
          <w:szCs w:val="22"/>
          <w:shd w:val="clear" w:color="auto" w:fill="FFFF00"/>
          <w:lang w:val="en-GB"/>
        </w:rPr>
        <w:t>80/20</w:t>
      </w:r>
      <w:r w:rsidR="0047252F" w:rsidRPr="004F7283">
        <w:rPr>
          <w:rFonts w:ascii="Arial" w:hAnsi="Arial" w:cs="Arial"/>
          <w:sz w:val="22"/>
          <w:szCs w:val="22"/>
          <w:lang w:val="en-GB"/>
        </w:rPr>
        <w:t xml:space="preserve"> preference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14:paraId="1F84F413" w14:textId="77777777"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14:paraId="4A94455C" w14:textId="77777777"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3535A6B3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14:paraId="6648F76B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14:paraId="1848AE46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14:paraId="37526435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14:paraId="05AB36E9" w14:textId="77777777" w:rsidTr="00787948">
        <w:tc>
          <w:tcPr>
            <w:tcW w:w="5130" w:type="dxa"/>
            <w:shd w:val="clear" w:color="auto" w:fill="C00000"/>
            <w:vAlign w:val="bottom"/>
          </w:tcPr>
          <w:p w14:paraId="6EDB289B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14:paraId="68B1BCF7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14:paraId="1164DF8C" w14:textId="77777777" w:rsidTr="00787948">
        <w:tc>
          <w:tcPr>
            <w:tcW w:w="5130" w:type="dxa"/>
            <w:shd w:val="clear" w:color="auto" w:fill="auto"/>
            <w:vAlign w:val="bottom"/>
          </w:tcPr>
          <w:p w14:paraId="146640B2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14:paraId="31CC9B0C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14:paraId="509852FF" w14:textId="77777777" w:rsidTr="00787948">
        <w:tc>
          <w:tcPr>
            <w:tcW w:w="5130" w:type="dxa"/>
            <w:shd w:val="clear" w:color="auto" w:fill="auto"/>
            <w:vAlign w:val="bottom"/>
          </w:tcPr>
          <w:p w14:paraId="65E0BC93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14:paraId="79AF2E83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14:paraId="6940E7A0" w14:textId="77777777" w:rsidTr="00787948">
        <w:tc>
          <w:tcPr>
            <w:tcW w:w="5130" w:type="dxa"/>
            <w:shd w:val="clear" w:color="auto" w:fill="auto"/>
            <w:vAlign w:val="bottom"/>
          </w:tcPr>
          <w:p w14:paraId="7EB4E0C4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14:paraId="7C1FC120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14:paraId="7A02E0D4" w14:textId="77777777"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B7820F2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14:paraId="2A94CE8A" w14:textId="77777777"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14:paraId="29C449D1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14:paraId="6A50ADEA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lastRenderedPageBreak/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14:paraId="342CE5CA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14:paraId="397852EC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14:paraId="5811E7B9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14:paraId="41F382B1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14:paraId="35E99C04" w14:textId="77777777"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14:paraId="5E130584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14:paraId="1AC77E69" w14:textId="77777777"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14:paraId="7249335F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14:paraId="7D44AA4F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14:paraId="4E46A0FE" w14:textId="77777777"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14:paraId="069B19B4" w14:textId="77777777"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14:paraId="0735B150" w14:textId="77777777"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31DFEFE7" w14:textId="77777777"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14:paraId="77034057" w14:textId="77777777"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52C83820" w14:textId="77777777"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661DFA77" w14:textId="77777777"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14:paraId="271E9514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5B49DEAE" w14:textId="77777777"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3BF09ED0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9097718" w14:textId="77777777"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 w14:anchorId="35AD7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34pt" o:ole="" fillcolor="window">
            <v:imagedata r:id="rId11" o:title=""/>
          </v:shape>
          <o:OLEObject Type="Embed" ProgID="Equation.3" ShapeID="_x0000_i1025" DrawAspect="Content" ObjectID="_1665836225" r:id="rId12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 w14:anchorId="5AC184F6">
          <v:shape id="_x0000_i1026" type="#_x0000_t75" style="width:122pt;height:34pt" o:ole="" fillcolor="window">
            <v:imagedata r:id="rId13" o:title=""/>
          </v:shape>
          <o:OLEObject Type="Embed" ProgID="Equation.3" ShapeID="_x0000_i1026" DrawAspect="Content" ObjectID="_1665836226" r:id="rId14"/>
        </w:object>
      </w:r>
    </w:p>
    <w:p w14:paraId="1B2A8BEB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14:paraId="4A4672B0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14:paraId="0BAAAC3F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2D9EAC5A" w14:textId="77777777"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14:paraId="3B46CCC4" w14:textId="77777777"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262A4D67" w14:textId="77777777"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14:paraId="3FE825DC" w14:textId="77777777"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14:paraId="5A2F100B" w14:textId="77777777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14:paraId="480140AA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14:paraId="731A8821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5BE55A0A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08BC1BCF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33839670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14:paraId="010B18BD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A87492A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1</w:t>
            </w:r>
          </w:p>
        </w:tc>
        <w:tc>
          <w:tcPr>
            <w:tcW w:w="2700" w:type="dxa"/>
            <w:shd w:val="clear" w:color="auto" w:fill="auto"/>
          </w:tcPr>
          <w:p w14:paraId="130EC1E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383269A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14:paraId="22F2E1FE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21C0B69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7928C37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2BDEF1E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14:paraId="155EE3DF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AD4942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284495EE" w14:textId="77777777"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6A38854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71F8D01C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4589004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0499D787" w14:textId="77777777"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1CEE0314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14:paraId="4E0D40F1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154A4B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573F61D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5991D7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14:paraId="051B44CC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6D81330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1090108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01D5E0B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14:paraId="1ABCAD4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022AF7F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45769B0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7225445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49A59D35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350629F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4DE441D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8BE5A9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14:paraId="27151A22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18CD1F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14:paraId="4260F20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1C3136E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14:paraId="6F9863BD" w14:textId="77777777"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44373E40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14:paraId="165BE901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14:paraId="5F069757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AE8C57E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14:paraId="6EED20ED" w14:textId="77777777"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14:paraId="1A15201B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14:paraId="377D76F6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3499C53" w14:textId="77777777"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14:paraId="19FEF7A4" w14:textId="77777777"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14:paraId="147FB8EA" w14:textId="77777777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6F2019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F50E5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3F5E05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6D756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E5A51B" w14:textId="77777777"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3EFBA3D9" w14:textId="77777777"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14:paraId="56C987A9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14:paraId="0C664859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4AF22BAA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4781EE7A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14:paraId="5EA6905E" w14:textId="77777777"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14:paraId="40A7C0B1" w14:textId="77777777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FD3C04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44570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18A750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788CC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98242F" w14:textId="77777777"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14:paraId="2DB10FC5" w14:textId="77777777" w:rsidR="007D5D0D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="007D5D0D">
        <w:rPr>
          <w:rFonts w:cs="Arial"/>
          <w:color w:val="auto"/>
          <w:sz w:val="22"/>
          <w:szCs w:val="22"/>
        </w:rPr>
        <w:br w:type="page"/>
      </w:r>
    </w:p>
    <w:p w14:paraId="7CB6B33B" w14:textId="77777777"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lastRenderedPageBreak/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14:paraId="203382E3" w14:textId="77777777" w:rsidTr="00EE688C">
        <w:tc>
          <w:tcPr>
            <w:tcW w:w="7054" w:type="dxa"/>
          </w:tcPr>
          <w:p w14:paraId="0806E742" w14:textId="77777777"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14:paraId="0BE2762B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14:paraId="09DC0307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14:paraId="586CC7E2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14:paraId="603D069C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14:paraId="50645867" w14:textId="77777777" w:rsidTr="00EE688C">
        <w:tc>
          <w:tcPr>
            <w:tcW w:w="7054" w:type="dxa"/>
          </w:tcPr>
          <w:p w14:paraId="73310DB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14:paraId="3BE8EC3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BBE59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093B428F" w14:textId="77777777" w:rsidTr="00EE688C">
        <w:tc>
          <w:tcPr>
            <w:tcW w:w="7054" w:type="dxa"/>
          </w:tcPr>
          <w:p w14:paraId="34A0533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14:paraId="05A6339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16C97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30EB035E" w14:textId="77777777" w:rsidTr="00EE688C">
        <w:tc>
          <w:tcPr>
            <w:tcW w:w="7054" w:type="dxa"/>
          </w:tcPr>
          <w:p w14:paraId="41750C2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14:paraId="425F90A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3D2CC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37044409" w14:textId="77777777" w:rsidTr="00EE688C">
        <w:tc>
          <w:tcPr>
            <w:tcW w:w="7054" w:type="dxa"/>
          </w:tcPr>
          <w:p w14:paraId="42ECEE6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14:paraId="1683140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A3266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3F44462" w14:textId="77777777" w:rsidTr="00EE688C">
        <w:tc>
          <w:tcPr>
            <w:tcW w:w="7054" w:type="dxa"/>
          </w:tcPr>
          <w:p w14:paraId="39B2DD3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14:paraId="1DDD7FE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81144A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20D99CDB" w14:textId="77777777" w:rsidTr="00EE688C">
        <w:tc>
          <w:tcPr>
            <w:tcW w:w="7054" w:type="dxa"/>
          </w:tcPr>
          <w:p w14:paraId="5CF033D9" w14:textId="77777777"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14:paraId="0601FA4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EB459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6644A084" w14:textId="77777777" w:rsidTr="00EE688C">
        <w:tc>
          <w:tcPr>
            <w:tcW w:w="7054" w:type="dxa"/>
          </w:tcPr>
          <w:p w14:paraId="57633FB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14:paraId="15905E9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89C48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14:paraId="279C3000" w14:textId="77777777" w:rsidTr="00B176ED">
        <w:tc>
          <w:tcPr>
            <w:tcW w:w="9322" w:type="dxa"/>
            <w:gridSpan w:val="3"/>
          </w:tcPr>
          <w:p w14:paraId="71CEDA5E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14:paraId="1CAECBA9" w14:textId="77777777" w:rsidTr="00EE688C">
        <w:tc>
          <w:tcPr>
            <w:tcW w:w="7054" w:type="dxa"/>
          </w:tcPr>
          <w:p w14:paraId="2DEA408D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EBB1ED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99F73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69DF9251" w14:textId="77777777" w:rsidTr="00EE688C">
        <w:tc>
          <w:tcPr>
            <w:tcW w:w="7054" w:type="dxa"/>
          </w:tcPr>
          <w:p w14:paraId="78C7C677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14:paraId="2315CCA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58DB3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0FD217D" w14:textId="77777777"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49FAA01C" w14:textId="77777777"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2EDD3AFF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14:paraId="782D26E5" w14:textId="77777777"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14:paraId="773A0C5C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14:paraId="08F9184A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14:paraId="572593E4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14:paraId="57A776D5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14:paraId="4E869D86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14:paraId="1D55F6D9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14:paraId="05EB9C28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14:paraId="3AD25C49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14:paraId="332B2760" w14:textId="77777777"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14:paraId="199252F6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14:paraId="1D856CFA" w14:textId="77777777"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14:paraId="22B282D9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14:paraId="35527202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14:paraId="36EC92E4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14:paraId="2CCBF857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14:paraId="2802EE55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14:paraId="137E0CB9" w14:textId="77777777"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14:paraId="65BAC083" w14:textId="77777777"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48786158" w14:textId="77777777"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14:paraId="4D3B3B32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14:paraId="745AB8EA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The information furnished is true and correct;</w:t>
      </w:r>
    </w:p>
    <w:p w14:paraId="5774DB59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14:paraId="390FC65D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14:paraId="2D39C03E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14:paraId="1B90D7ED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1EB86AED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14:paraId="23EAD90C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14:paraId="039557C3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14:paraId="13548260" w14:textId="77777777"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14:paraId="2C1A48A2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14:paraId="07614BB1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AA17ACD" w14:textId="77777777"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14:paraId="5FF0D879" w14:textId="77777777"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6B120" wp14:editId="7A95F7B5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6D3D" w14:textId="77777777" w:rsidR="00177DEA" w:rsidRDefault="00177DEA"/>
                          <w:p w14:paraId="255C8E89" w14:textId="77777777" w:rsidR="00177DEA" w:rsidRDefault="00177DEA"/>
                          <w:p w14:paraId="6AD4DB49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14:paraId="02ED5E3C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14:paraId="6744C7AF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AD8501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1FD44E95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2ED76E17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19A73888" w14:textId="77777777"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3F307A85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B120"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14:paraId="40A56D3D" w14:textId="77777777" w:rsidR="00177DEA" w:rsidRDefault="00177DEA"/>
                    <w:p w14:paraId="255C8E89" w14:textId="77777777" w:rsidR="00177DEA" w:rsidRDefault="00177DEA"/>
                    <w:p w14:paraId="6AD4DB49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14:paraId="02ED5E3C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14:paraId="6744C7AF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AD8501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14:paraId="1FD44E95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2ED76E17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19A73888" w14:textId="77777777"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3F307A85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CC7D9" wp14:editId="2A9BBBA8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2C6C" w14:textId="77777777" w:rsidR="00177DEA" w:rsidRDefault="00177DEA" w:rsidP="00B20874"/>
                          <w:p w14:paraId="15B6F0EC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14:paraId="26453E5D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764B34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14:paraId="5A2FE66D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7AA7C9F2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CC7D9"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14:paraId="3FEA2C6C" w14:textId="77777777" w:rsidR="00177DEA" w:rsidRDefault="00177DEA" w:rsidP="00B20874"/>
                    <w:p w14:paraId="15B6F0EC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14:paraId="26453E5D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764B34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14:paraId="5A2FE66D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7AA7C9F2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CD9B" w14:textId="77777777" w:rsidR="001479E7" w:rsidRDefault="001479E7">
      <w:r>
        <w:separator/>
      </w:r>
    </w:p>
  </w:endnote>
  <w:endnote w:type="continuationSeparator" w:id="0">
    <w:p w14:paraId="59BA14A5" w14:textId="77777777" w:rsidR="001479E7" w:rsidRDefault="001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9EDD" w14:textId="77777777"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E8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E8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14:paraId="5B5A6E4F" w14:textId="77777777"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6415" w14:textId="77777777" w:rsidR="001479E7" w:rsidRDefault="001479E7">
      <w:r>
        <w:separator/>
      </w:r>
    </w:p>
  </w:footnote>
  <w:footnote w:type="continuationSeparator" w:id="0">
    <w:p w14:paraId="2BB6D53B" w14:textId="77777777" w:rsidR="001479E7" w:rsidRDefault="001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48F2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F335124" w14:textId="77777777"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ADF0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E8C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14BEEF" w14:textId="77777777" w:rsidR="00177DEA" w:rsidRDefault="00177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6C62" w14:textId="77777777" w:rsidR="007D5D0D" w:rsidRDefault="007D5D0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7D2D0C6B" wp14:editId="44425AE2">
          <wp:simplePos x="0" y="0"/>
          <wp:positionH relativeFrom="margin">
            <wp:posOffset>-692150</wp:posOffset>
          </wp:positionH>
          <wp:positionV relativeFrom="margin">
            <wp:posOffset>-686435</wp:posOffset>
          </wp:positionV>
          <wp:extent cx="7565390" cy="94335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43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479E7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0D65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4F7283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D4ECF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D5D0D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45C88"/>
    <w:rsid w:val="00C5677E"/>
    <w:rsid w:val="00C844C5"/>
    <w:rsid w:val="00CA2AFF"/>
    <w:rsid w:val="00CB6693"/>
    <w:rsid w:val="00CC42E0"/>
    <w:rsid w:val="00CF53C8"/>
    <w:rsid w:val="00D038A1"/>
    <w:rsid w:val="00D05246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7B0EFA5"/>
  <w15:docId w15:val="{05CC95B1-4BE0-40E1-A11C-25B020B9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9329C32A5D4391B262670C533262" ma:contentTypeVersion="12" ma:contentTypeDescription="Create a new document." ma:contentTypeScope="" ma:versionID="78be6c79ed3a7b468a20f556450b76e9">
  <xsd:schema xmlns:xsd="http://www.w3.org/2001/XMLSchema" xmlns:xs="http://www.w3.org/2001/XMLSchema" xmlns:p="http://schemas.microsoft.com/office/2006/metadata/properties" xmlns:ns3="a57b3761-489f-4347-bec3-60d8cee2929d" xmlns:ns4="260fff9b-fdac-46a1-a506-52d111417ec3" targetNamespace="http://schemas.microsoft.com/office/2006/metadata/properties" ma:root="true" ma:fieldsID="395d39c37e04404220a661d9b593d7a9" ns3:_="" ns4:_="">
    <xsd:import namespace="a57b3761-489f-4347-bec3-60d8cee2929d"/>
    <xsd:import namespace="260fff9b-fdac-46a1-a506-52d111417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b3761-489f-4347-bec3-60d8cee29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ff9b-fdac-46a1-a506-52d11141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75C5-6BEE-486E-9DFE-FF00CA40F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b3761-489f-4347-bec3-60d8cee2929d"/>
    <ds:schemaRef ds:uri="260fff9b-fdac-46a1-a506-52d111417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11B60-C910-429C-833B-255A0BD4D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E83AC-D5FD-4397-8F15-007BC1A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6924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DSE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Vuyiswa Manentsa</cp:lastModifiedBy>
  <cp:revision>3</cp:revision>
  <cp:lastPrinted>2020-11-02T13:31:00Z</cp:lastPrinted>
  <dcterms:created xsi:type="dcterms:W3CDTF">2020-11-02T13:30:00Z</dcterms:created>
  <dcterms:modified xsi:type="dcterms:W3CDTF">2020-11-02T13:31:00Z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0x010100D7829329C32A5D4391B262670C533262</vt:lpwstr>
  </property>
  <property fmtid="{D5CDD505-2E9C-101B-9397-08002B2CF9AE}" pid="3" name="_dlc_DocIdItemGuid">
    <vt:lpwstr>2ae76668-5397-4824-94a3-198d4ac28000</vt:lpwstr>
  </property>
</Properties>
</file>